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4F1A" w14:textId="77777777" w:rsidR="005B0525" w:rsidRDefault="005B0525">
      <w:r>
        <w:t xml:space="preserve">Business Case </w:t>
      </w:r>
    </w:p>
    <w:p w14:paraId="71ED1151" w14:textId="703D4B6A" w:rsidR="005B0525" w:rsidRDefault="005B0525">
      <w:r>
        <w:t xml:space="preserve">Oran Safety Glass plans to automatically print physical inventory labels as they perform their physical inventory counts in </w:t>
      </w:r>
      <w:proofErr w:type="spellStart"/>
      <w:r>
        <w:t>GSMobile</w:t>
      </w:r>
      <w:proofErr w:type="spellEnd"/>
      <w:r>
        <w:t xml:space="preserve">. They require an autogenerated identifier to be added to the transaction itself so that it appears both on the label and on reporting concerning those transactions. </w:t>
      </w:r>
    </w:p>
    <w:p w14:paraId="7A831D49" w14:textId="3EE651F8" w:rsidR="005B0525" w:rsidRDefault="005B0525">
      <w:r>
        <w:t>Additionally, they need the GSS physical inventory label (report ID 4449) to match with their preferred format.</w:t>
      </w:r>
    </w:p>
    <w:p w14:paraId="24E3676B" w14:textId="430342EC" w:rsidR="005B0525" w:rsidRDefault="005B0525"/>
    <w:p w14:paraId="77FF8898" w14:textId="77777777" w:rsidR="005B0525" w:rsidRDefault="005B0525">
      <w:r>
        <w:t xml:space="preserve">Proposed Solution: </w:t>
      </w:r>
    </w:p>
    <w:p w14:paraId="1F11A427" w14:textId="77777777" w:rsidR="005B0525" w:rsidRDefault="005B0525">
      <w:r>
        <w:t xml:space="preserve">1. GSS will develop a GAB script that will run after each successful P16 mobile transaction and write the wireless transaction number to the Reference field in the table. This value will carry over to item history once the entire count and all accompanying physical inventory transactions are posted. </w:t>
      </w:r>
    </w:p>
    <w:p w14:paraId="793DE56E" w14:textId="77777777" w:rsidR="005B0525" w:rsidRDefault="005B0525">
      <w:r>
        <w:t>2. GSS will modify ARC project 5886 (Physical Inventory Variance Dashboard) to include the Reference as a new column.</w:t>
      </w:r>
    </w:p>
    <w:p w14:paraId="6F2B2369" w14:textId="02D324F8" w:rsidR="005B0525" w:rsidRDefault="005B0525">
      <w:r>
        <w:t xml:space="preserve"> 3. GSS will modify the physical inventory label in </w:t>
      </w:r>
      <w:proofErr w:type="spellStart"/>
      <w:r>
        <w:t>Codesoft</w:t>
      </w:r>
      <w:proofErr w:type="spellEnd"/>
      <w:r>
        <w:t xml:space="preserve"> (report ID 4449) so that it matches with OSG’s preferred format. The label shall contain the Reference value in the “Tag#” field.</w:t>
      </w:r>
    </w:p>
    <w:p w14:paraId="102F174D" w14:textId="77777777" w:rsidR="005B0525" w:rsidRDefault="005B0525"/>
    <w:p w14:paraId="2E476171" w14:textId="77777777" w:rsidR="005B0525" w:rsidRDefault="005B0525"/>
    <w:p w14:paraId="4664A401" w14:textId="77777777" w:rsidR="005B0525" w:rsidRDefault="005B0525"/>
    <w:p w14:paraId="490EF5C6" w14:textId="77777777" w:rsidR="005B0525" w:rsidRDefault="005B0525"/>
    <w:p w14:paraId="79B55F5C" w14:textId="77777777" w:rsidR="005B0525" w:rsidRDefault="005B0525"/>
    <w:p w14:paraId="43747C90" w14:textId="77777777" w:rsidR="005B0525" w:rsidRDefault="005B0525"/>
    <w:p w14:paraId="0EF8042D" w14:textId="77777777" w:rsidR="005B0525" w:rsidRDefault="005B0525"/>
    <w:p w14:paraId="2D976B78" w14:textId="77777777" w:rsidR="005B0525" w:rsidRDefault="005B0525"/>
    <w:p w14:paraId="72DC82FC" w14:textId="77777777" w:rsidR="005B0525" w:rsidRDefault="005B0525"/>
    <w:p w14:paraId="7F57D888" w14:textId="77777777" w:rsidR="005B0525" w:rsidRDefault="005B0525"/>
    <w:p w14:paraId="65DC4CDE" w14:textId="77777777" w:rsidR="005B0525" w:rsidRDefault="005B0525"/>
    <w:p w14:paraId="27AFA4D5" w14:textId="77777777" w:rsidR="005B0525" w:rsidRDefault="005B0525"/>
    <w:p w14:paraId="4BDE2134" w14:textId="77777777" w:rsidR="005B0525" w:rsidRDefault="005B0525"/>
    <w:p w14:paraId="30C274BC" w14:textId="77777777" w:rsidR="005B0525" w:rsidRDefault="005B0525"/>
    <w:p w14:paraId="74BB2C0C" w14:textId="77777777" w:rsidR="005B0525" w:rsidRDefault="005B0525"/>
    <w:p w14:paraId="2E380D77" w14:textId="5F3809D3" w:rsidR="005B0525" w:rsidRDefault="005B0525"/>
    <w:p w14:paraId="469BBF71" w14:textId="03DDD40C" w:rsidR="00716B3A" w:rsidRDefault="005B0525">
      <w:proofErr w:type="spellStart"/>
      <w:r>
        <w:lastRenderedPageBreak/>
        <w:t>GSMobile</w:t>
      </w:r>
      <w:proofErr w:type="spellEnd"/>
      <w:r>
        <w:t xml:space="preserve"> Options Setup for Physical Inventory by Lot and Printing Labels</w:t>
      </w:r>
    </w:p>
    <w:p w14:paraId="7CFE70B9" w14:textId="08724A0F" w:rsidR="005B0525" w:rsidRDefault="005B0525">
      <w:r>
        <w:t>Required fields to be checked</w:t>
      </w:r>
    </w:p>
    <w:p w14:paraId="701C9584" w14:textId="49ABD08C" w:rsidR="005B0525" w:rsidRDefault="005B0525" w:rsidP="005B0525">
      <w:pPr>
        <w:pStyle w:val="ListParagraph"/>
        <w:numPr>
          <w:ilvl w:val="0"/>
          <w:numId w:val="1"/>
        </w:numPr>
      </w:pPr>
      <w:proofErr w:type="spellStart"/>
      <w:r>
        <w:t>Phsical</w:t>
      </w:r>
      <w:proofErr w:type="spellEnd"/>
      <w:r>
        <w:t xml:space="preserve"> Inventory by Lot </w:t>
      </w:r>
    </w:p>
    <w:p w14:paraId="5F6C5F4D" w14:textId="402A5929" w:rsidR="005B0525" w:rsidRDefault="005B0525" w:rsidP="005B0525">
      <w:pPr>
        <w:pStyle w:val="ListParagraph"/>
        <w:numPr>
          <w:ilvl w:val="0"/>
          <w:numId w:val="1"/>
        </w:numPr>
      </w:pPr>
      <w:r>
        <w:t>Print Labels  Quantity = 1</w:t>
      </w:r>
    </w:p>
    <w:p w14:paraId="33AB45A6" w14:textId="7EAD7BDA" w:rsidR="002528C4" w:rsidRDefault="002528C4" w:rsidP="002528C4">
      <w:r>
        <w:t xml:space="preserve">**Reference field will get populated with Transaction Number from </w:t>
      </w:r>
      <w:proofErr w:type="spellStart"/>
      <w:r>
        <w:t>WirePoll</w:t>
      </w:r>
      <w:proofErr w:type="spellEnd"/>
      <w:r>
        <w:t xml:space="preserve"> that value will show in the </w:t>
      </w:r>
      <w:proofErr w:type="spellStart"/>
      <w:r>
        <w:t>Inv_Phys_Var</w:t>
      </w:r>
      <w:proofErr w:type="spellEnd"/>
      <w:r>
        <w:t xml:space="preserve"> table and </w:t>
      </w:r>
      <w:proofErr w:type="gramStart"/>
      <w:r>
        <w:t>will</w:t>
      </w:r>
      <w:proofErr w:type="gramEnd"/>
      <w:r>
        <w:t xml:space="preserve"> available in the </w:t>
      </w:r>
      <w:proofErr w:type="spellStart"/>
      <w:r>
        <w:t>CodeSoft</w:t>
      </w:r>
      <w:proofErr w:type="spellEnd"/>
      <w:r>
        <w:t xml:space="preserve"> Label.</w:t>
      </w:r>
    </w:p>
    <w:p w14:paraId="11FFC275" w14:textId="797C492B" w:rsidR="002528C4" w:rsidRDefault="005B0525">
      <w:r>
        <w:rPr>
          <w:noProof/>
        </w:rPr>
        <w:drawing>
          <wp:inline distT="0" distB="0" distL="0" distR="0" wp14:anchorId="23568EB3" wp14:editId="0ED0C0AC">
            <wp:extent cx="5019039" cy="280987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046135" cy="2825045"/>
                    </a:xfrm>
                    <a:prstGeom prst="rect">
                      <a:avLst/>
                    </a:prstGeom>
                  </pic:spPr>
                </pic:pic>
              </a:graphicData>
            </a:graphic>
          </wp:inline>
        </w:drawing>
      </w:r>
    </w:p>
    <w:p w14:paraId="274929B5" w14:textId="26532834" w:rsidR="002528C4" w:rsidRDefault="002528C4">
      <w:r>
        <w:t xml:space="preserve">Physical Inventory </w:t>
      </w:r>
      <w:proofErr w:type="gramStart"/>
      <w:r>
        <w:t>By</w:t>
      </w:r>
      <w:proofErr w:type="gramEnd"/>
      <w:r>
        <w:t xml:space="preserve"> Lot</w:t>
      </w:r>
    </w:p>
    <w:p w14:paraId="0F6E03BF" w14:textId="1C41CDF9" w:rsidR="002528C4" w:rsidRDefault="002528C4" w:rsidP="002528C4">
      <w:pPr>
        <w:pStyle w:val="ListParagraph"/>
        <w:numPr>
          <w:ilvl w:val="0"/>
          <w:numId w:val="3"/>
        </w:numPr>
      </w:pPr>
      <w:r>
        <w:rPr>
          <w:noProof/>
        </w:rPr>
        <w:drawing>
          <wp:anchor distT="0" distB="0" distL="114300" distR="114300" simplePos="0" relativeHeight="251658240" behindDoc="1" locked="0" layoutInCell="1" allowOverlap="1" wp14:anchorId="1B3883D9" wp14:editId="61E6B5FD">
            <wp:simplePos x="0" y="0"/>
            <wp:positionH relativeFrom="column">
              <wp:posOffset>0</wp:posOffset>
            </wp:positionH>
            <wp:positionV relativeFrom="paragraph">
              <wp:posOffset>-1905</wp:posOffset>
            </wp:positionV>
            <wp:extent cx="2638425" cy="3400425"/>
            <wp:effectExtent l="0" t="0" r="9525" b="9525"/>
            <wp:wrapTight wrapText="bothSides">
              <wp:wrapPolygon edited="0">
                <wp:start x="0" y="0"/>
                <wp:lineTo x="0" y="21539"/>
                <wp:lineTo x="21522" y="21539"/>
                <wp:lineTo x="21522" y="0"/>
                <wp:lineTo x="0" y="0"/>
              </wp:wrapPolygon>
            </wp:wrapTight>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3400425"/>
                    </a:xfrm>
                    <a:prstGeom prst="rect">
                      <a:avLst/>
                    </a:prstGeom>
                    <a:noFill/>
                    <a:ln>
                      <a:noFill/>
                    </a:ln>
                  </pic:spPr>
                </pic:pic>
              </a:graphicData>
            </a:graphic>
          </wp:anchor>
        </w:drawing>
      </w:r>
      <w:r w:rsidR="006F1A92">
        <w:t>Enter/Scan Lot</w:t>
      </w:r>
    </w:p>
    <w:p w14:paraId="23878540" w14:textId="65A27224" w:rsidR="006F1A92" w:rsidRDefault="006F1A92" w:rsidP="002528C4">
      <w:pPr>
        <w:pStyle w:val="ListParagraph"/>
        <w:numPr>
          <w:ilvl w:val="0"/>
          <w:numId w:val="3"/>
        </w:numPr>
      </w:pPr>
      <w:r>
        <w:t xml:space="preserve">Part/Bin/Serial will auto fill </w:t>
      </w:r>
    </w:p>
    <w:p w14:paraId="2401C193" w14:textId="48DB8671" w:rsidR="006F1A92" w:rsidRDefault="006F1A92" w:rsidP="006F1A92">
      <w:pPr>
        <w:pStyle w:val="ListParagraph"/>
        <w:numPr>
          <w:ilvl w:val="6"/>
          <w:numId w:val="3"/>
        </w:numPr>
      </w:pPr>
      <w:r>
        <w:t>Adjust Part/Bin/Serial if needed.</w:t>
      </w:r>
    </w:p>
    <w:p w14:paraId="3AC93BCF" w14:textId="07B12ADD" w:rsidR="006F1A92" w:rsidRDefault="006F1A92" w:rsidP="002528C4">
      <w:pPr>
        <w:pStyle w:val="ListParagraph"/>
        <w:numPr>
          <w:ilvl w:val="0"/>
          <w:numId w:val="3"/>
        </w:numPr>
      </w:pPr>
      <w:r>
        <w:t>Enter in Qty</w:t>
      </w:r>
    </w:p>
    <w:p w14:paraId="32C61868" w14:textId="4E568553" w:rsidR="006F1A92" w:rsidRDefault="006F1A92" w:rsidP="002528C4">
      <w:pPr>
        <w:pStyle w:val="ListParagraph"/>
        <w:numPr>
          <w:ilvl w:val="0"/>
          <w:numId w:val="3"/>
        </w:numPr>
      </w:pPr>
      <w:r>
        <w:t>Click Submit</w:t>
      </w:r>
    </w:p>
    <w:p w14:paraId="6845A7E0" w14:textId="3EC3C2F9" w:rsidR="006F1A92" w:rsidRDefault="006F1A92" w:rsidP="006F1A92">
      <w:r>
        <w:t>Repeat process for each additional record.</w:t>
      </w:r>
    </w:p>
    <w:p w14:paraId="6763FDBC" w14:textId="28C183B4" w:rsidR="005B0525" w:rsidRDefault="005B0525"/>
    <w:p w14:paraId="22E66463" w14:textId="7BA5F531" w:rsidR="006F1A92" w:rsidRDefault="006F1A92"/>
    <w:p w14:paraId="28BC40BA" w14:textId="590BF703" w:rsidR="006F1A92" w:rsidRDefault="006F1A92"/>
    <w:p w14:paraId="3B1006F5" w14:textId="0141FCC7" w:rsidR="006F1A92" w:rsidRDefault="006F1A92"/>
    <w:p w14:paraId="5B8B2147" w14:textId="03888979" w:rsidR="00D975E2" w:rsidRDefault="00D975E2"/>
    <w:p w14:paraId="280E9C62" w14:textId="539222A2" w:rsidR="00D975E2" w:rsidRDefault="00D975E2"/>
    <w:p w14:paraId="2847822F" w14:textId="5A5A1D0A" w:rsidR="00D975E2" w:rsidRDefault="00D975E2"/>
    <w:p w14:paraId="63875D54" w14:textId="0B42D3CF" w:rsidR="00D975E2" w:rsidRDefault="00D975E2">
      <w:r>
        <w:rPr>
          <w:noProof/>
        </w:rPr>
        <w:lastRenderedPageBreak/>
        <w:drawing>
          <wp:anchor distT="0" distB="0" distL="114300" distR="114300" simplePos="0" relativeHeight="251660288" behindDoc="0" locked="0" layoutInCell="1" allowOverlap="1" wp14:anchorId="29642FD3" wp14:editId="1DC45C9B">
            <wp:simplePos x="0" y="0"/>
            <wp:positionH relativeFrom="margin">
              <wp:align>left</wp:align>
            </wp:positionH>
            <wp:positionV relativeFrom="paragraph">
              <wp:posOffset>285750</wp:posOffset>
            </wp:positionV>
            <wp:extent cx="4486275" cy="3123565"/>
            <wp:effectExtent l="0" t="0" r="9525" b="635"/>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275" cy="312356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Image of Custom Physical Inventory Label.  </w:t>
      </w:r>
    </w:p>
    <w:p w14:paraId="325944B0" w14:textId="1AAD73DE" w:rsidR="00D975E2" w:rsidRDefault="00D975E2"/>
    <w:p w14:paraId="49726F30" w14:textId="77777777" w:rsidR="00D975E2" w:rsidRDefault="00D975E2" w:rsidP="006F1A92">
      <w:pPr>
        <w:pStyle w:val="NormalWeb"/>
        <w:rPr>
          <w:rFonts w:ascii="Segoe UI" w:hAnsi="Segoe UI" w:cs="Segoe UI"/>
          <w:sz w:val="21"/>
          <w:szCs w:val="21"/>
        </w:rPr>
      </w:pPr>
    </w:p>
    <w:p w14:paraId="648287CE" w14:textId="77777777" w:rsidR="00D975E2" w:rsidRDefault="00D975E2" w:rsidP="006F1A92">
      <w:pPr>
        <w:pStyle w:val="NormalWeb"/>
        <w:rPr>
          <w:rFonts w:ascii="Segoe UI" w:hAnsi="Segoe UI" w:cs="Segoe UI"/>
          <w:sz w:val="21"/>
          <w:szCs w:val="21"/>
        </w:rPr>
      </w:pPr>
    </w:p>
    <w:p w14:paraId="7C4B29CE" w14:textId="77777777" w:rsidR="00D975E2" w:rsidRDefault="00D975E2" w:rsidP="006F1A92">
      <w:pPr>
        <w:pStyle w:val="NormalWeb"/>
        <w:rPr>
          <w:rFonts w:ascii="Segoe UI" w:hAnsi="Segoe UI" w:cs="Segoe UI"/>
          <w:sz w:val="21"/>
          <w:szCs w:val="21"/>
        </w:rPr>
      </w:pPr>
    </w:p>
    <w:p w14:paraId="26891A97" w14:textId="77777777" w:rsidR="00D975E2" w:rsidRDefault="00D975E2" w:rsidP="006F1A92">
      <w:pPr>
        <w:pStyle w:val="NormalWeb"/>
        <w:rPr>
          <w:rFonts w:ascii="Segoe UI" w:hAnsi="Segoe UI" w:cs="Segoe UI"/>
          <w:sz w:val="21"/>
          <w:szCs w:val="21"/>
        </w:rPr>
      </w:pPr>
    </w:p>
    <w:p w14:paraId="19C4E86F" w14:textId="77777777" w:rsidR="00D975E2" w:rsidRDefault="00D975E2" w:rsidP="006F1A92">
      <w:pPr>
        <w:pStyle w:val="NormalWeb"/>
        <w:rPr>
          <w:rFonts w:ascii="Segoe UI" w:hAnsi="Segoe UI" w:cs="Segoe UI"/>
          <w:sz w:val="21"/>
          <w:szCs w:val="21"/>
        </w:rPr>
      </w:pPr>
    </w:p>
    <w:p w14:paraId="0658A4DA" w14:textId="77777777" w:rsidR="00D975E2" w:rsidRDefault="00D975E2" w:rsidP="006F1A92">
      <w:pPr>
        <w:pStyle w:val="NormalWeb"/>
        <w:rPr>
          <w:rFonts w:ascii="Segoe UI" w:hAnsi="Segoe UI" w:cs="Segoe UI"/>
          <w:sz w:val="21"/>
          <w:szCs w:val="21"/>
        </w:rPr>
      </w:pPr>
    </w:p>
    <w:p w14:paraId="7C90A131" w14:textId="77777777" w:rsidR="00D975E2" w:rsidRDefault="00D975E2" w:rsidP="006F1A92">
      <w:pPr>
        <w:pStyle w:val="NormalWeb"/>
        <w:rPr>
          <w:rFonts w:ascii="Segoe UI" w:hAnsi="Segoe UI" w:cs="Segoe UI"/>
          <w:sz w:val="21"/>
          <w:szCs w:val="21"/>
        </w:rPr>
      </w:pPr>
    </w:p>
    <w:p w14:paraId="2899285F" w14:textId="77777777" w:rsidR="00D975E2" w:rsidRDefault="00D975E2" w:rsidP="006F1A92">
      <w:pPr>
        <w:pStyle w:val="NormalWeb"/>
        <w:rPr>
          <w:rFonts w:ascii="Segoe UI" w:hAnsi="Segoe UI" w:cs="Segoe UI"/>
          <w:sz w:val="21"/>
          <w:szCs w:val="21"/>
        </w:rPr>
      </w:pPr>
    </w:p>
    <w:p w14:paraId="40DBD4C8" w14:textId="5384CC29" w:rsidR="006F1A92" w:rsidRDefault="006F1A92" w:rsidP="006F1A92">
      <w:pPr>
        <w:pStyle w:val="NormalWeb"/>
        <w:rPr>
          <w:rFonts w:ascii="Segoe UI" w:hAnsi="Segoe UI" w:cs="Segoe UI"/>
          <w:sz w:val="21"/>
          <w:szCs w:val="21"/>
        </w:rPr>
      </w:pPr>
      <w:r>
        <w:rPr>
          <w:rFonts w:asciiTheme="minorHAnsi" w:eastAsiaTheme="minorHAnsi" w:hAnsiTheme="minorHAnsi" w:cstheme="minorBidi"/>
          <w:noProof/>
          <w:sz w:val="22"/>
          <w:szCs w:val="22"/>
        </w:rPr>
        <w:drawing>
          <wp:anchor distT="0" distB="0" distL="114300" distR="114300" simplePos="0" relativeHeight="251659264" behindDoc="1" locked="0" layoutInCell="1" allowOverlap="1" wp14:anchorId="1ED86095" wp14:editId="1F2FC957">
            <wp:simplePos x="0" y="0"/>
            <wp:positionH relativeFrom="margin">
              <wp:align>left</wp:align>
            </wp:positionH>
            <wp:positionV relativeFrom="paragraph">
              <wp:posOffset>247650</wp:posOffset>
            </wp:positionV>
            <wp:extent cx="3276600" cy="4314825"/>
            <wp:effectExtent l="0" t="0" r="0" b="9525"/>
            <wp:wrapTight wrapText="bothSides">
              <wp:wrapPolygon edited="0">
                <wp:start x="0" y="0"/>
                <wp:lineTo x="0" y="21552"/>
                <wp:lineTo x="21474" y="21552"/>
                <wp:lineTo x="21474"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4314825"/>
                    </a:xfrm>
                    <a:prstGeom prst="rect">
                      <a:avLst/>
                    </a:prstGeom>
                    <a:noFill/>
                    <a:ln>
                      <a:noFill/>
                    </a:ln>
                  </pic:spPr>
                </pic:pic>
              </a:graphicData>
            </a:graphic>
          </wp:anchor>
        </w:drawing>
      </w:r>
      <w:r>
        <w:rPr>
          <w:rFonts w:ascii="Segoe UI" w:hAnsi="Segoe UI" w:cs="Segoe UI"/>
          <w:sz w:val="21"/>
          <w:szCs w:val="21"/>
        </w:rPr>
        <w:t>Inventory &gt; Transactions &gt; Physical Inventory Variance</w:t>
      </w:r>
    </w:p>
    <w:p w14:paraId="33909FFD" w14:textId="1741DFCB" w:rsidR="006F1A92" w:rsidRDefault="006F1A92" w:rsidP="006F1A92">
      <w:pPr>
        <w:pStyle w:val="ListParagraph"/>
      </w:pPr>
      <w:r>
        <w:t xml:space="preserve">**Refer to </w:t>
      </w:r>
      <w:proofErr w:type="spellStart"/>
      <w:r>
        <w:t>GSHelp</w:t>
      </w:r>
      <w:proofErr w:type="spellEnd"/>
      <w:r>
        <w:t xml:space="preserve"> for Physical Inventory Variance</w:t>
      </w:r>
    </w:p>
    <w:p w14:paraId="553319E7" w14:textId="2475A4BC" w:rsidR="00FB621F" w:rsidRDefault="00FB621F" w:rsidP="006F1A92">
      <w:pPr>
        <w:pStyle w:val="ListParagraph"/>
      </w:pPr>
    </w:p>
    <w:p w14:paraId="503D96C3" w14:textId="3A739DB1" w:rsidR="00FB621F" w:rsidRDefault="00FB621F" w:rsidP="006F1A92">
      <w:pPr>
        <w:pStyle w:val="ListParagraph"/>
      </w:pPr>
      <w:r>
        <w:t xml:space="preserve">Click Script 1 (Phys Inv Var) button to view records that have been written to table </w:t>
      </w:r>
      <w:proofErr w:type="spellStart"/>
      <w:r>
        <w:t>Inv_Phys_Var</w:t>
      </w:r>
      <w:proofErr w:type="spellEnd"/>
      <w:r>
        <w:t xml:space="preserve">.  </w:t>
      </w:r>
    </w:p>
    <w:p w14:paraId="00754F85" w14:textId="2F7847FB" w:rsidR="00FB621F" w:rsidRDefault="00FB621F" w:rsidP="006F1A92">
      <w:pPr>
        <w:pStyle w:val="ListParagraph"/>
      </w:pPr>
    </w:p>
    <w:p w14:paraId="346E3789" w14:textId="03554F76" w:rsidR="00FB621F" w:rsidRDefault="00FB621F" w:rsidP="006F1A92">
      <w:pPr>
        <w:pStyle w:val="ListParagraph"/>
      </w:pPr>
    </w:p>
    <w:p w14:paraId="7AD6250A" w14:textId="0457D78E" w:rsidR="00FB621F" w:rsidRDefault="00FB621F" w:rsidP="006F1A92">
      <w:pPr>
        <w:pStyle w:val="ListParagraph"/>
      </w:pPr>
    </w:p>
    <w:p w14:paraId="38F5062D" w14:textId="2AFAD0E7" w:rsidR="00FB621F" w:rsidRDefault="00FB621F" w:rsidP="006F1A92">
      <w:pPr>
        <w:pStyle w:val="ListParagraph"/>
      </w:pPr>
    </w:p>
    <w:p w14:paraId="732CFE9D" w14:textId="2030BEEE" w:rsidR="00FB621F" w:rsidRDefault="00FB621F" w:rsidP="006F1A92">
      <w:pPr>
        <w:pStyle w:val="ListParagraph"/>
      </w:pPr>
    </w:p>
    <w:p w14:paraId="09196789" w14:textId="2EA5B9A7" w:rsidR="00FB621F" w:rsidRDefault="00FB621F" w:rsidP="006F1A92">
      <w:pPr>
        <w:pStyle w:val="ListParagraph"/>
      </w:pPr>
    </w:p>
    <w:p w14:paraId="26D00F11" w14:textId="16DEB906" w:rsidR="00FB621F" w:rsidRDefault="00FB621F" w:rsidP="006F1A92">
      <w:pPr>
        <w:pStyle w:val="ListParagraph"/>
      </w:pPr>
    </w:p>
    <w:p w14:paraId="796CD758" w14:textId="5F8E45B3" w:rsidR="00FB621F" w:rsidRDefault="00FB621F" w:rsidP="006F1A92">
      <w:pPr>
        <w:pStyle w:val="ListParagraph"/>
      </w:pPr>
    </w:p>
    <w:p w14:paraId="7014D23F" w14:textId="69D29C24" w:rsidR="00FB621F" w:rsidRDefault="00FB621F" w:rsidP="006F1A92">
      <w:pPr>
        <w:pStyle w:val="ListParagraph"/>
      </w:pPr>
    </w:p>
    <w:p w14:paraId="4FBD0897" w14:textId="21FF57D5" w:rsidR="00FB621F" w:rsidRDefault="00FB621F" w:rsidP="006F1A92">
      <w:pPr>
        <w:pStyle w:val="ListParagraph"/>
      </w:pPr>
    </w:p>
    <w:p w14:paraId="5BD94B16" w14:textId="3A227A7C" w:rsidR="00FB621F" w:rsidRDefault="00FB621F" w:rsidP="006F1A92">
      <w:pPr>
        <w:pStyle w:val="ListParagraph"/>
      </w:pPr>
    </w:p>
    <w:p w14:paraId="57C1CBAD" w14:textId="40AF8384" w:rsidR="00FB621F" w:rsidRDefault="00FB621F" w:rsidP="006F1A92">
      <w:pPr>
        <w:pStyle w:val="ListParagraph"/>
      </w:pPr>
    </w:p>
    <w:p w14:paraId="2855265D" w14:textId="65AD753B" w:rsidR="00FB621F" w:rsidRDefault="00FB621F" w:rsidP="006F1A92">
      <w:pPr>
        <w:pStyle w:val="ListParagraph"/>
      </w:pPr>
    </w:p>
    <w:p w14:paraId="4A774228" w14:textId="5C31DDAF" w:rsidR="00FB621F" w:rsidRDefault="00FB621F" w:rsidP="006F1A92">
      <w:pPr>
        <w:pStyle w:val="ListParagraph"/>
      </w:pPr>
    </w:p>
    <w:p w14:paraId="001264A9" w14:textId="5CAC51F4" w:rsidR="00FB621F" w:rsidRDefault="00FB621F" w:rsidP="006F1A92">
      <w:pPr>
        <w:pStyle w:val="ListParagraph"/>
      </w:pPr>
    </w:p>
    <w:p w14:paraId="59D0DE13" w14:textId="3CE45D9D" w:rsidR="00FB621F" w:rsidRDefault="00FB621F" w:rsidP="006F1A92">
      <w:pPr>
        <w:pStyle w:val="ListParagraph"/>
      </w:pPr>
    </w:p>
    <w:p w14:paraId="4EF1C47E" w14:textId="2C0BE2CD" w:rsidR="00FB621F" w:rsidRDefault="00FB621F" w:rsidP="006F1A92">
      <w:pPr>
        <w:pStyle w:val="ListParagraph"/>
      </w:pPr>
    </w:p>
    <w:p w14:paraId="5F08A1D2" w14:textId="565A5A1A" w:rsidR="00FB621F" w:rsidRDefault="00FB621F" w:rsidP="006F1A92">
      <w:pPr>
        <w:pStyle w:val="ListParagraph"/>
      </w:pPr>
      <w:r>
        <w:lastRenderedPageBreak/>
        <w:t>Physical Variance Dashboard.  Project 5886……</w:t>
      </w:r>
      <w:proofErr w:type="gramStart"/>
      <w:r>
        <w:t>…..</w:t>
      </w:r>
      <w:proofErr w:type="gramEnd"/>
      <w:r>
        <w:t xml:space="preserve">Reference Number as been added to the Dashboard. </w:t>
      </w:r>
    </w:p>
    <w:p w14:paraId="5D6AD96F" w14:textId="633F81FE" w:rsidR="00FB621F" w:rsidRDefault="00FB621F" w:rsidP="006F1A92">
      <w:pPr>
        <w:pStyle w:val="ListParagraph"/>
      </w:pPr>
      <w:r>
        <w:rPr>
          <w:noProof/>
        </w:rPr>
        <w:drawing>
          <wp:inline distT="0" distB="0" distL="0" distR="0" wp14:anchorId="7190156E" wp14:editId="6F083E22">
            <wp:extent cx="5943600" cy="2908300"/>
            <wp:effectExtent l="0" t="0" r="0" b="635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14:paraId="166AD25B" w14:textId="59A0FB6F" w:rsidR="00FB621F" w:rsidRDefault="00FB621F" w:rsidP="006F1A92">
      <w:pPr>
        <w:pStyle w:val="ListParagraph"/>
      </w:pPr>
      <w:r>
        <w:t xml:space="preserve">Clicking </w:t>
      </w:r>
      <w:proofErr w:type="spellStart"/>
      <w:r>
        <w:t>userfield</w:t>
      </w:r>
      <w:proofErr w:type="spellEnd"/>
      <w:r>
        <w:t xml:space="preserve"> on Dashboard will bring up an additional grid to show all the scan data for the Part/Lot/Bin/Heat/Serial Record.</w:t>
      </w:r>
    </w:p>
    <w:p w14:paraId="0FDAADB7" w14:textId="1EA1F907" w:rsidR="00FB621F" w:rsidRDefault="00FB621F" w:rsidP="006F1A92">
      <w:pPr>
        <w:pStyle w:val="ListParagraph"/>
      </w:pPr>
      <w:r>
        <w:rPr>
          <w:noProof/>
        </w:rPr>
        <w:drawing>
          <wp:inline distT="0" distB="0" distL="0" distR="0" wp14:anchorId="3E38AF2B" wp14:editId="0417C30A">
            <wp:extent cx="5943600" cy="2108835"/>
            <wp:effectExtent l="0" t="0" r="0" b="5715"/>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08835"/>
                    </a:xfrm>
                    <a:prstGeom prst="rect">
                      <a:avLst/>
                    </a:prstGeom>
                    <a:noFill/>
                    <a:ln>
                      <a:noFill/>
                    </a:ln>
                  </pic:spPr>
                </pic:pic>
              </a:graphicData>
            </a:graphic>
          </wp:inline>
        </w:drawing>
      </w:r>
    </w:p>
    <w:p w14:paraId="46DB4354" w14:textId="38C04A42" w:rsidR="00FB621F" w:rsidRDefault="00FB621F" w:rsidP="006F1A92">
      <w:pPr>
        <w:pStyle w:val="ListParagraph"/>
      </w:pPr>
    </w:p>
    <w:p w14:paraId="43EDA1C4" w14:textId="4A816EC0" w:rsidR="00FB621F" w:rsidRDefault="00FB621F" w:rsidP="006F1A92">
      <w:pPr>
        <w:pStyle w:val="ListParagraph"/>
      </w:pPr>
      <w:r>
        <w:t>**Additional right clicking on the grid will bring up a menu to do the following</w:t>
      </w:r>
    </w:p>
    <w:p w14:paraId="62828B0F" w14:textId="22C3BF29" w:rsidR="00FB621F" w:rsidRDefault="00D975E2" w:rsidP="00FB621F">
      <w:pPr>
        <w:pStyle w:val="ListParagraph"/>
        <w:numPr>
          <w:ilvl w:val="0"/>
          <w:numId w:val="5"/>
        </w:numPr>
      </w:pPr>
      <w:r>
        <w:t>Clear All Data (Clears Data from Grid)</w:t>
      </w:r>
    </w:p>
    <w:p w14:paraId="13346FE5" w14:textId="5B252C3E" w:rsidR="00D975E2" w:rsidRDefault="00D975E2" w:rsidP="00FB621F">
      <w:pPr>
        <w:pStyle w:val="ListParagraph"/>
        <w:numPr>
          <w:ilvl w:val="0"/>
          <w:numId w:val="5"/>
        </w:numPr>
      </w:pPr>
      <w:r>
        <w:t>Refresh (Refresh Data in Grid)</w:t>
      </w:r>
    </w:p>
    <w:p w14:paraId="6396C023" w14:textId="290B566A" w:rsidR="00D975E2" w:rsidRDefault="00D975E2" w:rsidP="00FB621F">
      <w:pPr>
        <w:pStyle w:val="ListParagraph"/>
        <w:numPr>
          <w:ilvl w:val="0"/>
          <w:numId w:val="5"/>
        </w:numPr>
      </w:pPr>
      <w:r>
        <w:t>Export (This will export all data in both grids)</w:t>
      </w:r>
    </w:p>
    <w:p w14:paraId="2BBF4588" w14:textId="2880394B" w:rsidR="00D975E2" w:rsidRDefault="00D975E2" w:rsidP="00FB621F">
      <w:pPr>
        <w:pStyle w:val="ListParagraph"/>
        <w:numPr>
          <w:ilvl w:val="0"/>
          <w:numId w:val="5"/>
        </w:numPr>
      </w:pPr>
      <w:r>
        <w:t>Reset Columns (Reset Column Layout back to default)</w:t>
      </w:r>
    </w:p>
    <w:sectPr w:rsidR="00D9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A34"/>
    <w:multiLevelType w:val="hybridMultilevel"/>
    <w:tmpl w:val="2720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D1FD1"/>
    <w:multiLevelType w:val="hybridMultilevel"/>
    <w:tmpl w:val="9D9AB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E6388B"/>
    <w:multiLevelType w:val="hybridMultilevel"/>
    <w:tmpl w:val="D0EC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816AE"/>
    <w:multiLevelType w:val="hybridMultilevel"/>
    <w:tmpl w:val="6FB63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22A5"/>
    <w:multiLevelType w:val="hybridMultilevel"/>
    <w:tmpl w:val="9B2E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25"/>
    <w:rsid w:val="002528C4"/>
    <w:rsid w:val="005B0525"/>
    <w:rsid w:val="006F1A92"/>
    <w:rsid w:val="00716B3A"/>
    <w:rsid w:val="009619B9"/>
    <w:rsid w:val="00D975E2"/>
    <w:rsid w:val="00FB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31BE"/>
  <w15:chartTrackingRefBased/>
  <w15:docId w15:val="{08B4E35C-6EE6-4A86-98ED-16BEE1AD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525"/>
    <w:pPr>
      <w:ind w:left="720"/>
      <w:contextualSpacing/>
    </w:pPr>
  </w:style>
  <w:style w:type="paragraph" w:styleId="NormalWeb">
    <w:name w:val="Normal (Web)"/>
    <w:basedOn w:val="Normal"/>
    <w:uiPriority w:val="99"/>
    <w:semiHidden/>
    <w:unhideWhenUsed/>
    <w:rsid w:val="006F1A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King</dc:creator>
  <cp:keywords/>
  <dc:description/>
  <cp:lastModifiedBy>Roger King</cp:lastModifiedBy>
  <cp:revision>1</cp:revision>
  <dcterms:created xsi:type="dcterms:W3CDTF">2021-12-30T19:34:00Z</dcterms:created>
  <dcterms:modified xsi:type="dcterms:W3CDTF">2021-12-30T20:00:00Z</dcterms:modified>
</cp:coreProperties>
</file>