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DEF0" w14:textId="092ED976" w:rsidR="007A4103" w:rsidRDefault="001C5E30">
      <w:r>
        <w:t xml:space="preserve">This request is to create an export program called NESTING_DATA_EXPORT, using the </w:t>
      </w:r>
      <w:r w:rsidR="00042873">
        <w:t xml:space="preserve">same </w:t>
      </w:r>
      <w:r>
        <w:t>logic which creates the sub-report FAB</w:t>
      </w:r>
      <w:r w:rsidR="004E2975">
        <w:t>RICATION</w:t>
      </w:r>
      <w:r>
        <w:t xml:space="preserve"> </w:t>
      </w:r>
      <w:r w:rsidR="004E2975">
        <w:t>LIST</w:t>
      </w:r>
      <w:r>
        <w:t xml:space="preserve"> from within our GAB </w:t>
      </w:r>
      <w:proofErr w:type="spellStart"/>
      <w:r>
        <w:t>All_Paperwork_Report</w:t>
      </w:r>
      <w:proofErr w:type="spellEnd"/>
      <w:r>
        <w:t xml:space="preserve"> (GCG_3929).  </w:t>
      </w:r>
      <w:r w:rsidR="00042873">
        <w:t>I would</w:t>
      </w:r>
      <w:r>
        <w:t xml:space="preserve"> like the output to be a comma delimited csv file type and would like to be able to browse to the export folder where the file will be saved.</w:t>
      </w:r>
    </w:p>
    <w:p w14:paraId="7D3E79BC" w14:textId="37D035A3" w:rsidR="00042873" w:rsidRDefault="00F02401">
      <w:r>
        <w:t>The last page is an example of the FABRICATION LIST report output.</w:t>
      </w:r>
    </w:p>
    <w:p w14:paraId="1FB87BB5" w14:textId="2F004284" w:rsidR="00C72274" w:rsidRDefault="00C72274">
      <w:r>
        <w:t>The second page is the OptinestMaterialCode table.</w:t>
      </w:r>
    </w:p>
    <w:p w14:paraId="2AD1BC9F" w14:textId="1ACF0B48" w:rsidR="00042873" w:rsidRDefault="00042873" w:rsidP="00042873">
      <w:pPr>
        <w:spacing w:after="0"/>
      </w:pPr>
      <w:r>
        <w:t xml:space="preserve">The comma delimited file will contain </w:t>
      </w:r>
      <w:r w:rsidR="00C72274">
        <w:t>six</w:t>
      </w:r>
      <w:r>
        <w:t xml:space="preserve"> fields.  Below is an example: </w:t>
      </w:r>
      <w:r w:rsidR="00B32672">
        <w:t xml:space="preserve"> </w:t>
      </w:r>
    </w:p>
    <w:p w14:paraId="2D0AD11A" w14:textId="77777777" w:rsidR="00F02401" w:rsidRPr="00F02401" w:rsidRDefault="00F02401" w:rsidP="00F02401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068"/>
        <w:gridCol w:w="979"/>
        <w:gridCol w:w="1094"/>
        <w:gridCol w:w="1132"/>
        <w:gridCol w:w="1997"/>
      </w:tblGrid>
      <w:tr w:rsidR="00D02540" w:rsidRPr="00F02401" w14:paraId="13BD58D9" w14:textId="77777777" w:rsidTr="00D02540">
        <w:trPr>
          <w:trHeight w:val="30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48E9E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PARTNO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FF168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REVISION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CEA7E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ORDQTY</w:t>
            </w: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C90BB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ORDDATE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92F2C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ORDERNO</w:t>
            </w:r>
          </w:p>
        </w:tc>
        <w:tc>
          <w:tcPr>
            <w:tcW w:w="1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391A4" w14:textId="77777777" w:rsidR="00D02540" w:rsidRPr="00B10E63" w:rsidRDefault="00D02540" w:rsidP="00F02401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10E63">
              <w:rPr>
                <w:rFonts w:ascii="Calibri" w:eastAsia="Calibri" w:hAnsi="Calibri" w:cs="Calibri"/>
                <w:b/>
                <w:bCs/>
                <w:highlight w:val="yellow"/>
              </w:rPr>
              <w:t>ORDUDT01</w:t>
            </w:r>
          </w:p>
        </w:tc>
      </w:tr>
      <w:tr w:rsidR="00D02540" w:rsidRPr="00F02401" w14:paraId="3B5D826E" w14:textId="77777777" w:rsidTr="00D02540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63E64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55.1100907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800F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19158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1CB44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210702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FB191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801011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BD48E" w14:textId="0406D17C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STL PG 16GA</w:t>
            </w:r>
          </w:p>
        </w:tc>
      </w:tr>
      <w:tr w:rsidR="00D02540" w:rsidRPr="00F02401" w14:paraId="7E69EC77" w14:textId="77777777" w:rsidTr="00D02540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901A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55.1100906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1FCA0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57564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5737F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210702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C6D69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801011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E174F" w14:textId="1ACF9799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STL PG 16GA</w:t>
            </w:r>
          </w:p>
        </w:tc>
      </w:tr>
      <w:tr w:rsidR="00D02540" w:rsidRPr="00F02401" w14:paraId="4D62A05A" w14:textId="77777777" w:rsidTr="00D02540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17C4E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31044607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A858B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02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1EABC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6DB7B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210702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EC576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801011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A4085" w14:textId="3CD07392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STL BS 18GA</w:t>
            </w:r>
          </w:p>
        </w:tc>
      </w:tr>
      <w:tr w:rsidR="00D02540" w:rsidRPr="00F02401" w14:paraId="7E02D511" w14:textId="77777777" w:rsidTr="00D02540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E6D3E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31045608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C77A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E78FF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4BB21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210702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BE1CA" w14:textId="77777777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801011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1E584" w14:textId="6C4B49B5" w:rsidR="00D02540" w:rsidRPr="00F02401" w:rsidRDefault="00D02540" w:rsidP="00F0240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2401">
              <w:rPr>
                <w:rFonts w:ascii="Calibri" w:eastAsia="Calibri" w:hAnsi="Calibri" w:cs="Calibri"/>
              </w:rPr>
              <w:t>STL SS304 10GA 2B</w:t>
            </w:r>
          </w:p>
        </w:tc>
      </w:tr>
    </w:tbl>
    <w:p w14:paraId="1EF4E669" w14:textId="65B53EC7" w:rsidR="00042873" w:rsidRDefault="00042873"/>
    <w:p w14:paraId="7536586B" w14:textId="62DCFCC2" w:rsidR="00F02401" w:rsidRDefault="00F02401">
      <w:proofErr w:type="gramStart"/>
      <w:r>
        <w:t>Generally speaking, we</w:t>
      </w:r>
      <w:proofErr w:type="gramEnd"/>
      <w:r>
        <w:t xml:space="preserve"> need to take the output from the GAB script creating the FABRICATION LIST and then query for only the parts </w:t>
      </w:r>
      <w:r w:rsidR="00D02540">
        <w:t>which</w:t>
      </w:r>
      <w:r>
        <w:t xml:space="preserve"> have a material type matching one in the OptinestMaterialCode table in the column GlobalShop.</w:t>
      </w:r>
    </w:p>
    <w:p w14:paraId="2110D7FA" w14:textId="1B5E6C05" w:rsidR="00042873" w:rsidRDefault="004E2975">
      <w:r>
        <w:t xml:space="preserve">The </w:t>
      </w:r>
      <w:r w:rsidR="00F02401" w:rsidRPr="00693298">
        <w:rPr>
          <w:b/>
          <w:bCs/>
        </w:rPr>
        <w:t>PARTNO</w:t>
      </w:r>
      <w:r w:rsidR="00F02401">
        <w:t xml:space="preserve"> field is the 2</w:t>
      </w:r>
      <w:r w:rsidR="00F02401" w:rsidRPr="00F02401">
        <w:rPr>
          <w:vertAlign w:val="superscript"/>
        </w:rPr>
        <w:t>nd</w:t>
      </w:r>
      <w:r w:rsidR="00F02401">
        <w:t xml:space="preserve"> column off the report </w:t>
      </w:r>
      <w:r w:rsidR="00850C51">
        <w:t>with the header</w:t>
      </w:r>
      <w:r w:rsidR="00F02401">
        <w:t xml:space="preserve"> </w:t>
      </w:r>
      <w:r w:rsidR="00D02540">
        <w:t>“</w:t>
      </w:r>
      <w:r w:rsidR="00F02401">
        <w:t>Part#</w:t>
      </w:r>
      <w:r w:rsidR="00D02540">
        <w:t>”</w:t>
      </w:r>
      <w:r w:rsidR="00F02401">
        <w:t>.</w:t>
      </w:r>
    </w:p>
    <w:p w14:paraId="1FE55DA3" w14:textId="2B98A795" w:rsidR="00850C51" w:rsidRDefault="00850C51">
      <w:r>
        <w:t xml:space="preserve">The </w:t>
      </w:r>
      <w:r w:rsidRPr="00693298">
        <w:rPr>
          <w:b/>
          <w:bCs/>
        </w:rPr>
        <w:t>REVISION</w:t>
      </w:r>
      <w:r>
        <w:t xml:space="preserve"> field is  the 3</w:t>
      </w:r>
      <w:r w:rsidRPr="00850C51">
        <w:rPr>
          <w:vertAlign w:val="superscript"/>
        </w:rPr>
        <w:t>rd</w:t>
      </w:r>
      <w:r>
        <w:t xml:space="preserve"> column off the report with the header </w:t>
      </w:r>
      <w:r w:rsidR="00D02540">
        <w:t>“</w:t>
      </w:r>
      <w:r>
        <w:t>REV</w:t>
      </w:r>
      <w:r w:rsidR="00D02540">
        <w:t>”</w:t>
      </w:r>
      <w:r>
        <w:t>.</w:t>
      </w:r>
    </w:p>
    <w:p w14:paraId="6F74A1AF" w14:textId="52A5DB59" w:rsidR="00850C51" w:rsidRDefault="00850C51">
      <w:r>
        <w:t xml:space="preserve">The </w:t>
      </w:r>
      <w:r w:rsidRPr="00693298">
        <w:rPr>
          <w:b/>
          <w:bCs/>
        </w:rPr>
        <w:t>ORDQTY</w:t>
      </w:r>
      <w:r>
        <w:t xml:space="preserve"> field will be the 5</w:t>
      </w:r>
      <w:r w:rsidRPr="00850C51">
        <w:rPr>
          <w:vertAlign w:val="superscript"/>
        </w:rPr>
        <w:t>th</w:t>
      </w:r>
      <w:r>
        <w:t xml:space="preserve"> column off the report with the header </w:t>
      </w:r>
      <w:r w:rsidR="00D02540">
        <w:t>“</w:t>
      </w:r>
      <w:r>
        <w:t>QTY</w:t>
      </w:r>
      <w:r w:rsidR="00D02540">
        <w:t>”</w:t>
      </w:r>
      <w:r>
        <w:t>.</w:t>
      </w:r>
    </w:p>
    <w:p w14:paraId="30E73EC0" w14:textId="2052D8FA" w:rsidR="00850C51" w:rsidRDefault="00850C51">
      <w:r>
        <w:t xml:space="preserve">The </w:t>
      </w:r>
      <w:r w:rsidRPr="00693298">
        <w:rPr>
          <w:b/>
          <w:bCs/>
        </w:rPr>
        <w:t>ORDDATE</w:t>
      </w:r>
      <w:r>
        <w:t xml:space="preserve"> field will be found in the report header and is the </w:t>
      </w:r>
      <w:r w:rsidR="00D02540">
        <w:t>field named “Due D</w:t>
      </w:r>
      <w:r>
        <w:t>ate</w:t>
      </w:r>
      <w:r w:rsidR="00D02540">
        <w:t xml:space="preserve">”.  We will need to </w:t>
      </w:r>
      <w:r w:rsidR="00C72274" w:rsidRPr="00B10E63">
        <w:rPr>
          <w:color w:val="FF0000"/>
        </w:rPr>
        <w:t>subtract</w:t>
      </w:r>
      <w:r w:rsidR="00D02540" w:rsidRPr="00B10E63">
        <w:rPr>
          <w:color w:val="FF0000"/>
        </w:rPr>
        <w:t xml:space="preserve"> 21 days </w:t>
      </w:r>
      <w:r w:rsidR="00D02540">
        <w:t xml:space="preserve">from the </w:t>
      </w:r>
      <w:commentRangeStart w:id="0"/>
      <w:r w:rsidR="00D02540">
        <w:t xml:space="preserve">due date </w:t>
      </w:r>
      <w:commentRangeEnd w:id="0"/>
      <w:r w:rsidR="00B10E63">
        <w:rPr>
          <w:rStyle w:val="CommentReference"/>
        </w:rPr>
        <w:commentReference w:id="0"/>
      </w:r>
      <w:r w:rsidR="00D02540">
        <w:t>valve to crate the value in this column.</w:t>
      </w:r>
    </w:p>
    <w:p w14:paraId="73A02E96" w14:textId="12141357" w:rsidR="00850C51" w:rsidRDefault="00850C51">
      <w:r>
        <w:t xml:space="preserve">The </w:t>
      </w:r>
      <w:r w:rsidRPr="00693298">
        <w:rPr>
          <w:b/>
          <w:bCs/>
        </w:rPr>
        <w:t>ORDERNO</w:t>
      </w:r>
      <w:r>
        <w:t xml:space="preserve"> field will be the Work Order (Job) number </w:t>
      </w:r>
      <w:proofErr w:type="gramStart"/>
      <w:r>
        <w:t>entered into</w:t>
      </w:r>
      <w:proofErr w:type="gramEnd"/>
      <w:r>
        <w:t xml:space="preserve"> the splash screen to drive the report.  Also found in the report header.</w:t>
      </w:r>
    </w:p>
    <w:p w14:paraId="2736B0BF" w14:textId="72D61F65" w:rsidR="00850C51" w:rsidRDefault="00850C51" w:rsidP="00C72274">
      <w:r>
        <w:t xml:space="preserve">The </w:t>
      </w:r>
      <w:commentRangeStart w:id="1"/>
      <w:r w:rsidRPr="00693298">
        <w:rPr>
          <w:b/>
          <w:bCs/>
        </w:rPr>
        <w:t>ORDUDT01</w:t>
      </w:r>
      <w:r>
        <w:t xml:space="preserve"> </w:t>
      </w:r>
      <w:commentRangeEnd w:id="1"/>
      <w:r w:rsidR="00093A80">
        <w:rPr>
          <w:rStyle w:val="CommentReference"/>
        </w:rPr>
        <w:commentReference w:id="1"/>
      </w:r>
      <w:r w:rsidR="00C72274">
        <w:t xml:space="preserve">will contain the material type code.  This field will be from the OptinestMaterialCode table.  Using </w:t>
      </w:r>
      <w:r w:rsidR="00C72274" w:rsidRPr="00693298">
        <w:rPr>
          <w:color w:val="FF0000"/>
        </w:rPr>
        <w:t xml:space="preserve">material description </w:t>
      </w:r>
      <w:r w:rsidR="00C72274">
        <w:t>found in the 7</w:t>
      </w:r>
      <w:r w:rsidR="00C72274" w:rsidRPr="00850C51">
        <w:rPr>
          <w:vertAlign w:val="superscript"/>
        </w:rPr>
        <w:t>TH</w:t>
      </w:r>
      <w:r w:rsidR="00C72274">
        <w:t xml:space="preserve"> column in the report with the header MATERIAL, we will query the OptinestMaterialCode table for a matching text in the GlobalShop column and return the value from the Optinest column.</w:t>
      </w:r>
    </w:p>
    <w:p w14:paraId="1A5D129F" w14:textId="77777777" w:rsidR="00126EAD" w:rsidRDefault="00126EAD"/>
    <w:p w14:paraId="3EBBB50D" w14:textId="77777777" w:rsidR="00126EAD" w:rsidRDefault="00126EAD"/>
    <w:p w14:paraId="02932193" w14:textId="77777777" w:rsidR="00126EAD" w:rsidRDefault="00126EAD"/>
    <w:p w14:paraId="63133B5C" w14:textId="77777777" w:rsidR="00126EAD" w:rsidRDefault="00126EAD"/>
    <w:p w14:paraId="6A03017C" w14:textId="77777777" w:rsidR="00126EAD" w:rsidRDefault="00126EAD"/>
    <w:p w14:paraId="5459C5E0" w14:textId="339CD5C2" w:rsidR="00126EAD" w:rsidRDefault="00126EAD"/>
    <w:p w14:paraId="22C14959" w14:textId="6C2794F3" w:rsidR="00126EAD" w:rsidRDefault="00126EAD"/>
    <w:p w14:paraId="458A2244" w14:textId="01BC9140" w:rsidR="00126EAD" w:rsidRDefault="00126EAD"/>
    <w:p w14:paraId="3A1CEE6F" w14:textId="02F3FC49" w:rsidR="005E0FB6" w:rsidRDefault="005E0FB6"/>
    <w:p w14:paraId="65222C79" w14:textId="77777777" w:rsidR="005E0FB6" w:rsidRDefault="005E0FB6"/>
    <w:tbl>
      <w:tblPr>
        <w:tblW w:w="491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1935"/>
      </w:tblGrid>
      <w:tr w:rsidR="00126EAD" w:rsidRPr="00126EAD" w14:paraId="16F54385" w14:textId="77777777" w:rsidTr="00126EAD">
        <w:trPr>
          <w:trHeight w:val="254"/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04DC6AAE" w14:textId="4325F9B3" w:rsidR="00126EAD" w:rsidRPr="00126EAD" w:rsidRDefault="00126EAD" w:rsidP="0012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t xml:space="preserve"> </w:t>
            </w:r>
            <w:proofErr w:type="spellStart"/>
            <w:r w:rsidRPr="00126E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OptinestMaterialCodes</w:t>
            </w:r>
            <w:proofErr w:type="spellEnd"/>
          </w:p>
        </w:tc>
      </w:tr>
      <w:tr w:rsidR="00126EAD" w:rsidRPr="00126EAD" w14:paraId="2F3F890C" w14:textId="77777777" w:rsidTr="00126EAD">
        <w:trPr>
          <w:trHeight w:val="215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A2C0288" w14:textId="77777777" w:rsidR="00126EAD" w:rsidRPr="00126EAD" w:rsidRDefault="00126EAD" w:rsidP="00126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6EAD">
              <w:rPr>
                <w:rFonts w:ascii="Calibri" w:eastAsia="Times New Roman" w:hAnsi="Calibri" w:cs="Calibri"/>
                <w:b/>
                <w:bCs/>
                <w:color w:val="000000"/>
              </w:rPr>
              <w:t>GlobalShop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56A049B" w14:textId="77777777" w:rsidR="00126EAD" w:rsidRPr="00126EAD" w:rsidRDefault="00126EAD" w:rsidP="00126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6EAD">
              <w:rPr>
                <w:rFonts w:ascii="Calibri" w:eastAsia="Times New Roman" w:hAnsi="Calibri" w:cs="Calibri"/>
                <w:b/>
                <w:bCs/>
                <w:color w:val="000000"/>
              </w:rPr>
              <w:t>Optinest</w:t>
            </w:r>
          </w:p>
        </w:tc>
      </w:tr>
      <w:tr w:rsidR="00126EAD" w:rsidRPr="00126EAD" w14:paraId="0BAE56C7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7969ED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ALUM-SHT .040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E17766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ALUM .040</w:t>
            </w:r>
          </w:p>
        </w:tc>
      </w:tr>
      <w:tr w:rsidR="00126EAD" w:rsidRPr="00126EAD" w14:paraId="305D35D0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43D826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ALUM-SHT .063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C80B0F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ALUM .063</w:t>
            </w:r>
          </w:p>
        </w:tc>
      </w:tr>
      <w:tr w:rsidR="00126EAD" w:rsidRPr="00126EAD" w14:paraId="1369F4F1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E62D9B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ALUM-SHT .080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7039E5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ALUM .080</w:t>
            </w:r>
          </w:p>
        </w:tc>
      </w:tr>
      <w:tr w:rsidR="00126EAD" w:rsidRPr="00126EAD" w14:paraId="4B7940C3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E6777F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ALUM-SHT .125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833AF3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ALUM .125</w:t>
            </w:r>
          </w:p>
        </w:tc>
      </w:tr>
      <w:tr w:rsidR="00126EAD" w:rsidRPr="00126EAD" w14:paraId="51981066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B6536F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ALUMZD 12 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AB6D97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ALZD 12GA</w:t>
            </w:r>
          </w:p>
        </w:tc>
      </w:tr>
      <w:tr w:rsidR="00126EAD" w:rsidRPr="00126EAD" w14:paraId="4020E528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B9EB07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ALUMZD 14 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7A3A71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ALZD 14GA</w:t>
            </w:r>
          </w:p>
        </w:tc>
      </w:tr>
      <w:tr w:rsidR="00126EAD" w:rsidRPr="00126EAD" w14:paraId="1F968DD6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03FCC8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ALUMZD 16 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0568E9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ALZD 16GA</w:t>
            </w:r>
          </w:p>
        </w:tc>
      </w:tr>
      <w:tr w:rsidR="00126EAD" w:rsidRPr="00126EAD" w14:paraId="67707DBF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CC0063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ALUMZD 18 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37D844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ALZD 18GA</w:t>
            </w:r>
          </w:p>
        </w:tc>
      </w:tr>
      <w:tr w:rsidR="00126EAD" w:rsidRPr="00126EAD" w14:paraId="0AD95357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94E871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BS 11GA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A63203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BS 11GA</w:t>
            </w:r>
          </w:p>
        </w:tc>
      </w:tr>
      <w:tr w:rsidR="00126EAD" w:rsidRPr="00126EAD" w14:paraId="00E7ADF0" w14:textId="77777777" w:rsidTr="00126EAD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5EF790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BS 12GA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4C29AD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BS 12GA</w:t>
            </w:r>
          </w:p>
        </w:tc>
      </w:tr>
      <w:tr w:rsidR="00126EAD" w:rsidRPr="00126EAD" w14:paraId="7DD68795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088CBB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BS 14GA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0BB2C9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BS 14GA</w:t>
            </w:r>
          </w:p>
        </w:tc>
      </w:tr>
      <w:tr w:rsidR="00126EAD" w:rsidRPr="00126EAD" w14:paraId="5571FFD5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1C52AC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BS 16GA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9C478F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BS 16GA</w:t>
            </w:r>
          </w:p>
        </w:tc>
      </w:tr>
      <w:tr w:rsidR="00126EAD" w:rsidRPr="00126EAD" w14:paraId="5228263F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7061C7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BS 18GA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63C924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BS 18GA</w:t>
            </w:r>
          </w:p>
        </w:tc>
      </w:tr>
      <w:tr w:rsidR="00126EAD" w:rsidRPr="00126EAD" w14:paraId="4AAB16E5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501341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BS 20GA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FF92AF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BS 20GA</w:t>
            </w:r>
          </w:p>
        </w:tc>
      </w:tr>
      <w:tr w:rsidR="00126EAD" w:rsidRPr="00126EAD" w14:paraId="11EE5D08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9A286F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HRS 11GA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0DEA9D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HRS 11GA</w:t>
            </w:r>
          </w:p>
        </w:tc>
      </w:tr>
      <w:tr w:rsidR="00126EAD" w:rsidRPr="00126EAD" w14:paraId="6A73BA29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73C723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HRS 7GA 48 X 96 3/16HR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AB4B46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HRS 7GA 3/16HR</w:t>
            </w:r>
          </w:p>
        </w:tc>
      </w:tr>
      <w:tr w:rsidR="00126EAD" w:rsidRPr="00126EAD" w14:paraId="50D9D762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B99454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HRS 7GA 48X 96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7C47C4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HRS 7GA</w:t>
            </w:r>
          </w:p>
        </w:tc>
      </w:tr>
      <w:tr w:rsidR="00126EAD" w:rsidRPr="00126EAD" w14:paraId="68FE2EF7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28B8BF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PERF 34.67% BS 18GA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4451AD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PF 34.67% BS 18GA</w:t>
            </w:r>
          </w:p>
        </w:tc>
      </w:tr>
      <w:tr w:rsidR="00126EAD" w:rsidRPr="00126EAD" w14:paraId="05CE016B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5CA0C1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PERF 51% BS 18GA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9002F3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PF 51% BS 18GA</w:t>
            </w:r>
          </w:p>
        </w:tc>
      </w:tr>
      <w:tr w:rsidR="00126EAD" w:rsidRPr="00126EAD" w14:paraId="4D926B1B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1910E1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PERF 51% BS 20GA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A96B9F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PF 51% BS 20GA</w:t>
            </w:r>
          </w:p>
        </w:tc>
      </w:tr>
      <w:tr w:rsidR="00126EAD" w:rsidRPr="00126EAD" w14:paraId="30903FF9" w14:textId="77777777" w:rsidTr="00126EAD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23DB6E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PG 11GA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A5BEA9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PG 11GA</w:t>
            </w:r>
          </w:p>
        </w:tc>
      </w:tr>
      <w:tr w:rsidR="00126EAD" w:rsidRPr="00126EAD" w14:paraId="2C265E3E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F3007C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PG 12GA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666466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PG 12GA</w:t>
            </w:r>
          </w:p>
        </w:tc>
      </w:tr>
      <w:tr w:rsidR="00126EAD" w:rsidRPr="00126EAD" w14:paraId="3D7C635D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FA4B69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PG 14GA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2BE1A5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PG 14GA</w:t>
            </w:r>
          </w:p>
        </w:tc>
      </w:tr>
      <w:tr w:rsidR="00126EAD" w:rsidRPr="00126EAD" w14:paraId="4F7CC1CB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FCBA41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PG 16GA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8236CA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PG 16GA</w:t>
            </w:r>
          </w:p>
        </w:tc>
      </w:tr>
      <w:tr w:rsidR="00126EAD" w:rsidRPr="00126EAD" w14:paraId="429B9215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235D7F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PG 18GA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C66EF5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PG 18GA</w:t>
            </w:r>
          </w:p>
        </w:tc>
      </w:tr>
      <w:tr w:rsidR="00126EAD" w:rsidRPr="00126EAD" w14:paraId="0C1E073F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401920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STL-SHT PG 20GA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10D73C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PG 20GA</w:t>
            </w:r>
          </w:p>
        </w:tc>
      </w:tr>
      <w:tr w:rsidR="00126EAD" w:rsidRPr="00126EAD" w14:paraId="23A5788C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08A552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PG 24GA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BB25CA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PG 24GA</w:t>
            </w:r>
          </w:p>
        </w:tc>
      </w:tr>
      <w:tr w:rsidR="00126EAD" w:rsidRPr="00126EAD" w14:paraId="59DD94A3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0E5540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PP 16 GA WHT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E9292E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PP 16GA WHT</w:t>
            </w:r>
          </w:p>
        </w:tc>
      </w:tr>
      <w:tr w:rsidR="00126EAD" w:rsidRPr="00126EAD" w14:paraId="182C3D02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9C23A2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PP 18 GA WHT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0FBF58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PP 18GA WHT</w:t>
            </w:r>
          </w:p>
        </w:tc>
      </w:tr>
      <w:tr w:rsidR="00126EAD" w:rsidRPr="00126EAD" w14:paraId="2E7A325B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2D2561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PP 18GA SZ 36 X 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FFE82A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PP 18GA</w:t>
            </w:r>
          </w:p>
        </w:tc>
      </w:tr>
      <w:tr w:rsidR="00126EAD" w:rsidRPr="00126EAD" w14:paraId="6524BE6A" w14:textId="77777777" w:rsidTr="00126EAD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EA8F26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SS304 10GA 2B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827739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SS304 10GA 2B</w:t>
            </w:r>
          </w:p>
        </w:tc>
      </w:tr>
      <w:tr w:rsidR="00126EAD" w:rsidRPr="00126EAD" w14:paraId="4BBECCE0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A9DA40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SS304 12GA 2B 48 X 120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2698C1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SS304 12GA 2B</w:t>
            </w:r>
          </w:p>
        </w:tc>
      </w:tr>
      <w:tr w:rsidR="00126EAD" w:rsidRPr="00126EAD" w14:paraId="57299CB4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C68005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SS304 14GA 2B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2A2711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SS304 14GA 2B</w:t>
            </w:r>
          </w:p>
        </w:tc>
      </w:tr>
      <w:tr w:rsidR="00126EAD" w:rsidRPr="00126EAD" w14:paraId="3C151063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6D83F3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SS304 16GA 2B 48 X 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6BE3F5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SS304 16GA 2B</w:t>
            </w:r>
          </w:p>
        </w:tc>
      </w:tr>
      <w:tr w:rsidR="00126EAD" w:rsidRPr="00126EAD" w14:paraId="6E0143D3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226C7A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SS304 16GA 2B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A834E0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SS304 16GA 2B</w:t>
            </w:r>
          </w:p>
        </w:tc>
      </w:tr>
      <w:tr w:rsidR="00126EAD" w:rsidRPr="00126EAD" w14:paraId="6B21E098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93D64F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SS304 18GA 2B GENERIC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917AD3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SS304 18GA 2B</w:t>
            </w:r>
          </w:p>
        </w:tc>
      </w:tr>
      <w:tr w:rsidR="00126EAD" w:rsidRPr="00126EAD" w14:paraId="6ED5EBBF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B20F4C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SS304 20GA 2B GENERI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0195A1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SS304 20GA 2B</w:t>
            </w:r>
          </w:p>
        </w:tc>
      </w:tr>
      <w:tr w:rsidR="00126EAD" w:rsidRPr="00126EAD" w14:paraId="1118EBC9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C1E950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SS304 3/16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207442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SS304 3/16</w:t>
            </w:r>
          </w:p>
        </w:tc>
      </w:tr>
      <w:tr w:rsidR="00126EAD" w:rsidRPr="00126EAD" w14:paraId="3DFD97A7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1A2F67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SS409 14GA 48X 96GENER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992A6D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SS409 14GA</w:t>
            </w:r>
          </w:p>
        </w:tc>
      </w:tr>
      <w:tr w:rsidR="00126EAD" w:rsidRPr="00126EAD" w14:paraId="4C5E2417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AFA57A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SS409 14GA 48X120GENER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6C21EC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SS409 14GA</w:t>
            </w:r>
          </w:p>
        </w:tc>
      </w:tr>
      <w:tr w:rsidR="00126EAD" w:rsidRPr="00126EAD" w14:paraId="50AB2DDD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9B5986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SS409 14GADO NOT BUY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C65B59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SS409 14GA</w:t>
            </w:r>
          </w:p>
        </w:tc>
      </w:tr>
      <w:tr w:rsidR="00126EAD" w:rsidRPr="00126EAD" w14:paraId="5A47789F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0B4A88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SS409 16GA 48X120GENER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3715AE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SS409 16GA</w:t>
            </w:r>
          </w:p>
        </w:tc>
      </w:tr>
      <w:tr w:rsidR="00126EAD" w:rsidRPr="00126EAD" w14:paraId="02028FDF" w14:textId="77777777" w:rsidTr="00126EAD">
        <w:trPr>
          <w:trHeight w:val="21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EB3F63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SS430 18GA 48X120 #3GE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EB615B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SS430 18GA 3GE</w:t>
            </w:r>
          </w:p>
        </w:tc>
      </w:tr>
      <w:tr w:rsidR="00126EAD" w:rsidRPr="00126EAD" w14:paraId="063DDEC8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55FDC8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SS430 20GA 48X120 #3GE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F5BC18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SS430 20GA 3GE</w:t>
            </w:r>
          </w:p>
        </w:tc>
      </w:tr>
      <w:tr w:rsidR="00126EAD" w:rsidRPr="00126EAD" w14:paraId="6E93CD79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984E17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 SS430 20GA 60X100 #3GE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F87B03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SS430 20GA 3GE</w:t>
            </w:r>
          </w:p>
        </w:tc>
      </w:tr>
      <w:tr w:rsidR="00126EAD" w:rsidRPr="00126EAD" w14:paraId="6C409946" w14:textId="77777777" w:rsidTr="00126EA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3E7B51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STL-SHTSS304 12GA2B48X120 GENR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0D9CAD" w14:textId="77777777" w:rsidR="00126EAD" w:rsidRPr="00126EAD" w:rsidRDefault="00126EAD" w:rsidP="0012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26E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STL SS304 12GA 2B</w:t>
            </w:r>
          </w:p>
        </w:tc>
      </w:tr>
    </w:tbl>
    <w:p w14:paraId="7768F396" w14:textId="7C683509" w:rsidR="00850C51" w:rsidRDefault="00850C51"/>
    <w:p w14:paraId="44C7A4E3" w14:textId="4BCC367A" w:rsidR="00126EAD" w:rsidRDefault="00126EAD">
      <w:r w:rsidRPr="00126EAD">
        <w:rPr>
          <w:noProof/>
        </w:rPr>
        <w:lastRenderedPageBreak/>
        <w:drawing>
          <wp:inline distT="0" distB="0" distL="0" distR="0" wp14:anchorId="7452B105" wp14:editId="493B98E4">
            <wp:extent cx="8548133" cy="63082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62266" cy="63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EAD" w:rsidSect="00B10E63">
      <w:headerReference w:type="default" r:id="rId11"/>
      <w:pgSz w:w="15840" w:h="12240" w:orient="landscape"/>
      <w:pgMar w:top="720" w:right="720" w:bottom="720" w:left="720" w:header="432" w:footer="57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m Le" w:date="2022-02-25T10:48:00Z" w:initials="NL">
    <w:p w14:paraId="01C271A7" w14:textId="0E785CA5" w:rsidR="00B10E63" w:rsidRDefault="00B10E63">
      <w:pPr>
        <w:pStyle w:val="CommentText"/>
      </w:pPr>
      <w:r>
        <w:rPr>
          <w:rStyle w:val="CommentReference"/>
        </w:rPr>
        <w:annotationRef/>
      </w:r>
      <w:r>
        <w:t>Is this the same due date in the WO? Or calculated in the report?</w:t>
      </w:r>
    </w:p>
  </w:comment>
  <w:comment w:id="1" w:author="Nam Le" w:date="2022-02-25T10:56:00Z" w:initials="NL">
    <w:p w14:paraId="27F4547F" w14:textId="77777777" w:rsidR="00093A80" w:rsidRDefault="00093A80" w:rsidP="00093A80">
      <w:r>
        <w:rPr>
          <w:rStyle w:val="CommentReference"/>
        </w:rPr>
        <w:annotationRef/>
      </w:r>
      <w:r>
        <w:t>GSS PART =&gt; GSS PART DESCRIPTION =&gt; OptinestMaterialCode</w:t>
      </w:r>
    </w:p>
    <w:p w14:paraId="2DA373DF" w14:textId="635A60E1" w:rsidR="00093A80" w:rsidRDefault="00093A8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C271A7" w15:done="0"/>
  <w15:commentEx w15:paraId="2DA373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33287" w16cex:dateUtc="2022-02-25T16:48:00Z"/>
  <w16cex:commentExtensible w16cex:durableId="25C33447" w16cex:dateUtc="2022-02-25T16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C271A7" w16cid:durableId="25C33287"/>
  <w16cid:commentId w16cid:paraId="2DA373DF" w16cid:durableId="25C334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259B1" w14:textId="77777777" w:rsidR="00720CF9" w:rsidRDefault="00720CF9" w:rsidP="00042873">
      <w:pPr>
        <w:spacing w:after="0" w:line="240" w:lineRule="auto"/>
      </w:pPr>
      <w:r>
        <w:separator/>
      </w:r>
    </w:p>
  </w:endnote>
  <w:endnote w:type="continuationSeparator" w:id="0">
    <w:p w14:paraId="5B3B7C76" w14:textId="77777777" w:rsidR="00720CF9" w:rsidRDefault="00720CF9" w:rsidP="00042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3187A" w14:textId="77777777" w:rsidR="00720CF9" w:rsidRDefault="00720CF9" w:rsidP="00042873">
      <w:pPr>
        <w:spacing w:after="0" w:line="240" w:lineRule="auto"/>
      </w:pPr>
      <w:r>
        <w:separator/>
      </w:r>
    </w:p>
  </w:footnote>
  <w:footnote w:type="continuationSeparator" w:id="0">
    <w:p w14:paraId="0FB4B9D4" w14:textId="77777777" w:rsidR="00720CF9" w:rsidRDefault="00720CF9" w:rsidP="00042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C59D3" w14:textId="5045EDF8" w:rsidR="005E0FB6" w:rsidRDefault="005E0FB6" w:rsidP="005E0FB6">
    <w:pPr>
      <w:pStyle w:val="Header"/>
      <w:jc w:val="center"/>
    </w:pPr>
    <w:r>
      <w:t>NESTING_DATA_EXPORT</w:t>
    </w:r>
  </w:p>
  <w:p w14:paraId="25C721BB" w14:textId="77777777" w:rsidR="005E0FB6" w:rsidRPr="005E0FB6" w:rsidRDefault="005E0FB6" w:rsidP="005E0FB6">
    <w:pPr>
      <w:pStyle w:val="Header"/>
      <w:jc w:val="center"/>
      <w:rPr>
        <w:sz w:val="16"/>
        <w:szCs w:val="16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m Le">
    <w15:presenceInfo w15:providerId="AD" w15:userId="S::nle@gssmail.com::d1ede19f-67ff-4d94-9eb1-e8ca9169ac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30"/>
    <w:rsid w:val="00042873"/>
    <w:rsid w:val="00056C40"/>
    <w:rsid w:val="00093A80"/>
    <w:rsid w:val="00126EAD"/>
    <w:rsid w:val="001C5E30"/>
    <w:rsid w:val="002F7F29"/>
    <w:rsid w:val="003037B4"/>
    <w:rsid w:val="004E2975"/>
    <w:rsid w:val="005E0FB6"/>
    <w:rsid w:val="00693298"/>
    <w:rsid w:val="00720CF9"/>
    <w:rsid w:val="007A4103"/>
    <w:rsid w:val="00850C51"/>
    <w:rsid w:val="00975402"/>
    <w:rsid w:val="00B10E63"/>
    <w:rsid w:val="00B32672"/>
    <w:rsid w:val="00C72274"/>
    <w:rsid w:val="00D02540"/>
    <w:rsid w:val="00EB0822"/>
    <w:rsid w:val="00F0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F5D8F"/>
  <w15:chartTrackingRefBased/>
  <w15:docId w15:val="{6EAD00C4-DD60-4530-A0D6-0A8C23B7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873"/>
  </w:style>
  <w:style w:type="paragraph" w:styleId="Footer">
    <w:name w:val="footer"/>
    <w:basedOn w:val="Normal"/>
    <w:link w:val="FooterChar"/>
    <w:uiPriority w:val="99"/>
    <w:unhideWhenUsed/>
    <w:rsid w:val="00042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873"/>
  </w:style>
  <w:style w:type="character" w:styleId="CommentReference">
    <w:name w:val="annotation reference"/>
    <w:basedOn w:val="DefaultParagraphFont"/>
    <w:uiPriority w:val="99"/>
    <w:semiHidden/>
    <w:unhideWhenUsed/>
    <w:rsid w:val="00B10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0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0E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E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Stallings</dc:creator>
  <cp:keywords/>
  <dc:description/>
  <cp:lastModifiedBy>Nam Le</cp:lastModifiedBy>
  <cp:revision>5</cp:revision>
  <dcterms:created xsi:type="dcterms:W3CDTF">2021-07-02T15:26:00Z</dcterms:created>
  <dcterms:modified xsi:type="dcterms:W3CDTF">2022-02-25T17:07:00Z</dcterms:modified>
</cp:coreProperties>
</file>