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A82E4" w14:textId="1CEDA680" w:rsidR="00216C5F" w:rsidRPr="00376A8B" w:rsidRDefault="00C00DEE" w:rsidP="00376A8B">
      <w:pPr>
        <w:rPr>
          <w:b/>
          <w:bCs/>
        </w:rPr>
      </w:pPr>
      <w:r w:rsidRPr="00376A8B">
        <w:rPr>
          <w:b/>
          <w:bCs/>
        </w:rPr>
        <w:t xml:space="preserve">ARC </w:t>
      </w:r>
      <w:r w:rsidR="00376A8B" w:rsidRPr="00376A8B">
        <w:rPr>
          <w:b/>
          <w:bCs/>
        </w:rPr>
        <w:t xml:space="preserve">ID: </w:t>
      </w:r>
      <w:r w:rsidR="009A2462">
        <w:rPr>
          <w:b/>
          <w:bCs/>
        </w:rPr>
        <w:t>6696 – Open PO Dashboard Customization</w:t>
      </w:r>
    </w:p>
    <w:p w14:paraId="37A50C25" w14:textId="2965742E" w:rsidR="00376A8B" w:rsidRDefault="00376A8B" w:rsidP="00D719A5">
      <w:r>
        <w:t xml:space="preserve">Robert Cole, </w:t>
      </w:r>
      <w:r w:rsidR="009A2462">
        <w:t>April 2022</w:t>
      </w:r>
    </w:p>
    <w:p w14:paraId="3627C904" w14:textId="4396CD54" w:rsidR="00376A8B" w:rsidRDefault="00376A8B" w:rsidP="00376A8B">
      <w:r>
        <w:t xml:space="preserve">For: </w:t>
      </w:r>
      <w:r w:rsidR="009A2462">
        <w:t>Mac Machine Company</w:t>
      </w:r>
    </w:p>
    <w:p w14:paraId="2AFFF666" w14:textId="679F95FA" w:rsidR="003B5B5A" w:rsidRDefault="00376A8B" w:rsidP="00984BAA">
      <w:r>
        <w:t>Contact(s):</w:t>
      </w:r>
      <w:r w:rsidR="003F6F0B">
        <w:t xml:space="preserve"> </w:t>
      </w:r>
      <w:r w:rsidR="009A2462">
        <w:t xml:space="preserve">Brittany Sullivan </w:t>
      </w:r>
      <w:hyperlink r:id="rId8" w:history="1">
        <w:r w:rsidR="009A2462" w:rsidRPr="00E34495">
          <w:rPr>
            <w:rStyle w:val="Hyperlink"/>
          </w:rPr>
          <w:t>b.sullivan@macmachine.com</w:t>
        </w:r>
      </w:hyperlink>
    </w:p>
    <w:p w14:paraId="638A9B00" w14:textId="5B2ECFFD" w:rsidR="00E032C4" w:rsidRPr="0019367B" w:rsidRDefault="00CA6C4A" w:rsidP="00CA6C4A">
      <w:pPr>
        <w:rPr>
          <w:b/>
          <w:bCs/>
        </w:rPr>
      </w:pPr>
      <w:r w:rsidRPr="0019367B">
        <w:rPr>
          <w:b/>
          <w:bCs/>
        </w:rPr>
        <w:t>Business Case:</w:t>
      </w:r>
    </w:p>
    <w:p w14:paraId="2FFA5422" w14:textId="7318170C" w:rsidR="0019367B" w:rsidRDefault="009A2462" w:rsidP="00CA6C4A">
      <w:r>
        <w:t>Customer was using the standard Open PO Dashboard but required additional Date Fields for Visibility and Notes fields for additional information on the PO Lines.</w:t>
      </w:r>
    </w:p>
    <w:p w14:paraId="40FB5426" w14:textId="0492B512" w:rsidR="0019367B" w:rsidRPr="0019367B" w:rsidRDefault="0019367B" w:rsidP="00CA6C4A">
      <w:pPr>
        <w:rPr>
          <w:b/>
          <w:bCs/>
        </w:rPr>
      </w:pPr>
      <w:r w:rsidRPr="0019367B">
        <w:rPr>
          <w:b/>
          <w:bCs/>
        </w:rPr>
        <w:t>Project Components:</w:t>
      </w:r>
    </w:p>
    <w:p w14:paraId="0B391676" w14:textId="66316FC3" w:rsidR="0019367B" w:rsidRDefault="009A2462" w:rsidP="00CA6C4A">
      <w:r>
        <w:t>This project consists of one custom table and one custom menu item.</w:t>
      </w:r>
    </w:p>
    <w:p w14:paraId="56100D95" w14:textId="3D65E7CC" w:rsidR="009A2462" w:rsidRDefault="009A2462" w:rsidP="00CA6C4A">
      <w:r>
        <w:t>The custom table is as follows:</w:t>
      </w:r>
    </w:p>
    <w:p w14:paraId="097A44BF" w14:textId="12526C7D" w:rsidR="009A2462" w:rsidRDefault="009A2462" w:rsidP="009A2462">
      <w:pPr>
        <w:pStyle w:val="ListParagraph"/>
        <w:numPr>
          <w:ilvl w:val="0"/>
          <w:numId w:val="1"/>
        </w:numPr>
      </w:pPr>
      <w:r>
        <w:t>GCG_6696_PO_NOTES</w:t>
      </w:r>
    </w:p>
    <w:p w14:paraId="7F18AAA8" w14:textId="11996861" w:rsidR="009A2462" w:rsidRDefault="009A2462" w:rsidP="009A2462">
      <w:pPr>
        <w:pStyle w:val="ListParagraph"/>
        <w:numPr>
          <w:ilvl w:val="1"/>
          <w:numId w:val="1"/>
        </w:numPr>
      </w:pPr>
      <w:r>
        <w:t>This table houses two additional notes fields for the PO line in addition to the one already provided by the standard menu item.</w:t>
      </w:r>
    </w:p>
    <w:p w14:paraId="4546113A" w14:textId="45652EC2" w:rsidR="009A2462" w:rsidRDefault="009A2462" w:rsidP="009A2462">
      <w:r>
        <w:t>The custom menu item is as follows:</w:t>
      </w:r>
    </w:p>
    <w:p w14:paraId="55BF9CB2" w14:textId="48D4B303" w:rsidR="009A2462" w:rsidRDefault="009A2462" w:rsidP="009A2462">
      <w:pPr>
        <w:pStyle w:val="ListParagraph"/>
        <w:numPr>
          <w:ilvl w:val="0"/>
          <w:numId w:val="1"/>
        </w:numPr>
      </w:pPr>
      <w:r w:rsidRPr="009A2462">
        <w:t>Purchasing &gt; View &gt; Open PO Dashboard (MMC)</w:t>
      </w:r>
    </w:p>
    <w:p w14:paraId="54B4B92D" w14:textId="2D026431" w:rsidR="0019367B" w:rsidRPr="0019367B" w:rsidRDefault="0019367B" w:rsidP="00CA6C4A">
      <w:pPr>
        <w:rPr>
          <w:b/>
          <w:bCs/>
        </w:rPr>
      </w:pPr>
      <w:r w:rsidRPr="0019367B">
        <w:rPr>
          <w:b/>
          <w:bCs/>
        </w:rPr>
        <w:t>Project Step-by-step:</w:t>
      </w:r>
    </w:p>
    <w:p w14:paraId="4FCA6B6A" w14:textId="011BE4D2" w:rsidR="0019367B" w:rsidRDefault="009A2462" w:rsidP="00CA6C4A">
      <w:r>
        <w:t>The project is opened just like the standard dashboard from the GSS menu, holds all the same security settings as the original dashboard and is maintained in the same way.  The only addition are the new date fields (PO Header Due Date and PO Header Required Date) and the two additional notes fields.  The new notes fields function the same way as the original but allows the customer to store additional information.  Cell wrapping is also now enabled on all notes fields.</w:t>
      </w:r>
    </w:p>
    <w:p w14:paraId="62020BE3" w14:textId="759432DA" w:rsidR="009A2462" w:rsidRDefault="009A2462" w:rsidP="009A2462">
      <w:pPr>
        <w:jc w:val="center"/>
      </w:pPr>
      <w:r>
        <w:rPr>
          <w:noProof/>
        </w:rPr>
        <w:drawing>
          <wp:inline distT="0" distB="0" distL="0" distR="0" wp14:anchorId="3235DD0F" wp14:editId="4120644D">
            <wp:extent cx="6648450" cy="19126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52434" cy="1913807"/>
                    </a:xfrm>
                    <a:prstGeom prst="rect">
                      <a:avLst/>
                    </a:prstGeom>
                  </pic:spPr>
                </pic:pic>
              </a:graphicData>
            </a:graphic>
          </wp:inline>
        </w:drawing>
      </w:r>
    </w:p>
    <w:p w14:paraId="516FD6D2" w14:textId="4BEC3801" w:rsidR="009A2462" w:rsidRPr="00C00DEE" w:rsidRDefault="009A2462" w:rsidP="009A2462">
      <w:pPr>
        <w:jc w:val="center"/>
      </w:pPr>
      <w:r>
        <w:rPr>
          <w:noProof/>
        </w:rPr>
        <w:drawing>
          <wp:inline distT="0" distB="0" distL="0" distR="0" wp14:anchorId="402D585A" wp14:editId="58987E0E">
            <wp:extent cx="6677025" cy="1910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86680" cy="1913133"/>
                    </a:xfrm>
                    <a:prstGeom prst="rect">
                      <a:avLst/>
                    </a:prstGeom>
                  </pic:spPr>
                </pic:pic>
              </a:graphicData>
            </a:graphic>
          </wp:inline>
        </w:drawing>
      </w:r>
    </w:p>
    <w:sectPr w:rsidR="009A2462" w:rsidRPr="00C00DEE" w:rsidSect="00C00D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6B63"/>
    <w:multiLevelType w:val="hybridMultilevel"/>
    <w:tmpl w:val="65D40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DEE"/>
    <w:rsid w:val="00010A24"/>
    <w:rsid w:val="00050CA5"/>
    <w:rsid w:val="00067A88"/>
    <w:rsid w:val="000710F6"/>
    <w:rsid w:val="000F7A02"/>
    <w:rsid w:val="001471A1"/>
    <w:rsid w:val="0019367B"/>
    <w:rsid w:val="00216C5F"/>
    <w:rsid w:val="00275614"/>
    <w:rsid w:val="002909DB"/>
    <w:rsid w:val="002E7B3D"/>
    <w:rsid w:val="00314B4E"/>
    <w:rsid w:val="00376A8B"/>
    <w:rsid w:val="003A7B16"/>
    <w:rsid w:val="003B5B5A"/>
    <w:rsid w:val="003F6F0B"/>
    <w:rsid w:val="00404679"/>
    <w:rsid w:val="00493D72"/>
    <w:rsid w:val="004F1B0F"/>
    <w:rsid w:val="005546D7"/>
    <w:rsid w:val="005568AA"/>
    <w:rsid w:val="0056285E"/>
    <w:rsid w:val="0056550C"/>
    <w:rsid w:val="005738F5"/>
    <w:rsid w:val="005C1A73"/>
    <w:rsid w:val="005D2227"/>
    <w:rsid w:val="005F615F"/>
    <w:rsid w:val="00602177"/>
    <w:rsid w:val="00684592"/>
    <w:rsid w:val="00695419"/>
    <w:rsid w:val="006C4EE3"/>
    <w:rsid w:val="00761BC2"/>
    <w:rsid w:val="00773FC0"/>
    <w:rsid w:val="00791B4C"/>
    <w:rsid w:val="00793D39"/>
    <w:rsid w:val="007F0E15"/>
    <w:rsid w:val="007F750A"/>
    <w:rsid w:val="008420EE"/>
    <w:rsid w:val="0086298A"/>
    <w:rsid w:val="008651E0"/>
    <w:rsid w:val="008824BD"/>
    <w:rsid w:val="00897545"/>
    <w:rsid w:val="008B141C"/>
    <w:rsid w:val="008B1C9E"/>
    <w:rsid w:val="008C1EAD"/>
    <w:rsid w:val="008E0CED"/>
    <w:rsid w:val="008F7D21"/>
    <w:rsid w:val="00923C8E"/>
    <w:rsid w:val="00931744"/>
    <w:rsid w:val="009838CC"/>
    <w:rsid w:val="00984BAA"/>
    <w:rsid w:val="009909C0"/>
    <w:rsid w:val="009A0D29"/>
    <w:rsid w:val="009A2462"/>
    <w:rsid w:val="009B4310"/>
    <w:rsid w:val="009B4F87"/>
    <w:rsid w:val="00A57AAA"/>
    <w:rsid w:val="00AA231B"/>
    <w:rsid w:val="00B11C81"/>
    <w:rsid w:val="00B326A7"/>
    <w:rsid w:val="00C00DEE"/>
    <w:rsid w:val="00C13222"/>
    <w:rsid w:val="00C171CC"/>
    <w:rsid w:val="00C21849"/>
    <w:rsid w:val="00C31F6B"/>
    <w:rsid w:val="00C37780"/>
    <w:rsid w:val="00C77B40"/>
    <w:rsid w:val="00C81752"/>
    <w:rsid w:val="00CA3D31"/>
    <w:rsid w:val="00CA6C4A"/>
    <w:rsid w:val="00D24D73"/>
    <w:rsid w:val="00D719A5"/>
    <w:rsid w:val="00D7328A"/>
    <w:rsid w:val="00DA53F0"/>
    <w:rsid w:val="00DC788A"/>
    <w:rsid w:val="00DF2EA3"/>
    <w:rsid w:val="00E032C4"/>
    <w:rsid w:val="00E14D90"/>
    <w:rsid w:val="00E6499C"/>
    <w:rsid w:val="00F076CA"/>
    <w:rsid w:val="00F10F26"/>
    <w:rsid w:val="00F25EDE"/>
    <w:rsid w:val="00F40FF2"/>
    <w:rsid w:val="00F528C8"/>
    <w:rsid w:val="00FF4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C423"/>
  <w15:chartTrackingRefBased/>
  <w15:docId w15:val="{BBB857D4-B75F-4B9D-8B28-FC56087E8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6A8B"/>
    <w:rPr>
      <w:color w:val="0563C1" w:themeColor="hyperlink"/>
      <w:u w:val="single"/>
    </w:rPr>
  </w:style>
  <w:style w:type="character" w:styleId="UnresolvedMention">
    <w:name w:val="Unresolved Mention"/>
    <w:basedOn w:val="DefaultParagraphFont"/>
    <w:uiPriority w:val="99"/>
    <w:semiHidden/>
    <w:unhideWhenUsed/>
    <w:rsid w:val="00376A8B"/>
    <w:rPr>
      <w:color w:val="605E5C"/>
      <w:shd w:val="clear" w:color="auto" w:fill="E1DFDD"/>
    </w:rPr>
  </w:style>
  <w:style w:type="paragraph" w:styleId="ListParagraph">
    <w:name w:val="List Paragraph"/>
    <w:basedOn w:val="Normal"/>
    <w:uiPriority w:val="34"/>
    <w:qFormat/>
    <w:rsid w:val="009A2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sullivan@macmachine.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4EE5AADC4C1B4291E4E9FB4FAB3F29" ma:contentTypeVersion="7" ma:contentTypeDescription="Create a new document." ma:contentTypeScope="" ma:versionID="94a2501ecf24689d81b430bf5b4ec1d5">
  <xsd:schema xmlns:xsd="http://www.w3.org/2001/XMLSchema" xmlns:xs="http://www.w3.org/2001/XMLSchema" xmlns:p="http://schemas.microsoft.com/office/2006/metadata/properties" xmlns:ns3="6617beea-5c80-456a-8c95-c8f72f91de2c" xmlns:ns4="8725f17e-3b16-4465-9a6c-c1f442865c8d" targetNamespace="http://schemas.microsoft.com/office/2006/metadata/properties" ma:root="true" ma:fieldsID="20b689611e5946628e41d90b09a5abfb" ns3:_="" ns4:_="">
    <xsd:import namespace="6617beea-5c80-456a-8c95-c8f72f91de2c"/>
    <xsd:import namespace="8725f17e-3b16-4465-9a6c-c1f442865c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17beea-5c80-456a-8c95-c8f72f91de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25f17e-3b16-4465-9a6c-c1f442865c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51A392-F18B-4E58-A679-CA1211E27F3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DCA42C-F4C0-41DF-A62F-4E7B3DCCE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17beea-5c80-456a-8c95-c8f72f91de2c"/>
    <ds:schemaRef ds:uri="8725f17e-3b16-4465-9a6c-c1f442865c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E83EA7-B984-4544-9B93-9B5005FF73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Cole</dc:creator>
  <cp:keywords/>
  <dc:description/>
  <cp:lastModifiedBy>Robert Cole</cp:lastModifiedBy>
  <cp:revision>2</cp:revision>
  <cp:lastPrinted>2021-09-07T12:50:00Z</cp:lastPrinted>
  <dcterms:created xsi:type="dcterms:W3CDTF">2022-04-15T15:37:00Z</dcterms:created>
  <dcterms:modified xsi:type="dcterms:W3CDTF">2022-04-15T15:37:00Z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0x010100F04EE5AADC4C1B4291E4E9FB4FAB3F29</vt:lpwstr>
  </property>
</Properties>
</file>