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C8" w:rsidRDefault="00CE26B8">
      <w:r>
        <w:t>Version 2.11 Changes</w:t>
      </w:r>
    </w:p>
    <w:p w:rsidR="009050E5" w:rsidRDefault="009050E5">
      <w:r>
        <w:t>09/13/2018</w:t>
      </w:r>
    </w:p>
    <w:p w:rsidR="00CE26B8" w:rsidRDefault="00CE26B8"/>
    <w:p w:rsidR="00CE26B8" w:rsidRDefault="00CE26B8"/>
    <w:p w:rsidR="00CE26B8" w:rsidRDefault="00CE26B8" w:rsidP="00CE26B8">
      <w:pPr>
        <w:pStyle w:val="ListParagraph"/>
        <w:numPr>
          <w:ilvl w:val="0"/>
          <w:numId w:val="1"/>
        </w:numPr>
        <w:jc w:val="left"/>
      </w:pPr>
      <w:r>
        <w:t>Reduced need for critical artifact reporting for ILS’s and ladders</w:t>
      </w:r>
    </w:p>
    <w:p w:rsidR="00CE26B8" w:rsidRDefault="00CE26B8" w:rsidP="00CE26B8">
      <w:pPr>
        <w:pStyle w:val="ListParagraph"/>
        <w:numPr>
          <w:ilvl w:val="0"/>
          <w:numId w:val="1"/>
        </w:numPr>
        <w:jc w:val="left"/>
      </w:pPr>
      <w:r>
        <w:t>Reduced false positive reporting for “excessive residual displacement” artifacts</w:t>
      </w:r>
    </w:p>
    <w:p w:rsidR="00CE26B8" w:rsidRDefault="00CE26B8" w:rsidP="00CE26B8">
      <w:pPr>
        <w:pStyle w:val="ListParagraph"/>
        <w:numPr>
          <w:ilvl w:val="0"/>
          <w:numId w:val="1"/>
        </w:numPr>
        <w:jc w:val="left"/>
      </w:pPr>
      <w:r>
        <w:t>Improved baseline estimation for normalization</w:t>
      </w:r>
    </w:p>
    <w:p w:rsidR="00CE26B8" w:rsidRDefault="00CE26B8" w:rsidP="00CE26B8">
      <w:pPr>
        <w:pStyle w:val="ListParagraph"/>
        <w:numPr>
          <w:ilvl w:val="0"/>
          <w:numId w:val="1"/>
        </w:numPr>
        <w:jc w:val="left"/>
      </w:pPr>
      <w:r>
        <w:t>Made pull-up analysis more robust by including unfitted, low-level raw data peaks in the analysis</w:t>
      </w:r>
    </w:p>
    <w:p w:rsidR="00CE26B8" w:rsidRDefault="00CE26B8" w:rsidP="00CE26B8">
      <w:pPr>
        <w:pStyle w:val="ListParagraph"/>
        <w:numPr>
          <w:ilvl w:val="0"/>
          <w:numId w:val="1"/>
        </w:numPr>
        <w:jc w:val="left"/>
      </w:pPr>
      <w:r>
        <w:t>Added an “Info” element to</w:t>
      </w:r>
      <w:r w:rsidR="00515CDC">
        <w:t xml:space="preserve"> output </w:t>
      </w:r>
      <w:proofErr w:type="gramStart"/>
      <w:r w:rsidR="00515CDC">
        <w:t>(</w:t>
      </w:r>
      <w:r>
        <w:t>.oar</w:t>
      </w:r>
      <w:proofErr w:type="gramEnd"/>
      <w:r w:rsidR="00515CDC">
        <w:t>)</w:t>
      </w:r>
      <w:r>
        <w:t xml:space="preserve"> file</w:t>
      </w:r>
      <w:r w:rsidR="00515CDC">
        <w:t>s</w:t>
      </w:r>
      <w:r>
        <w:t xml:space="preserve"> that includes data which can be used for process quality control </w:t>
      </w:r>
    </w:p>
    <w:p w:rsidR="00CE26B8" w:rsidRDefault="009050E5" w:rsidP="00CE26B8">
      <w:pPr>
        <w:pStyle w:val="ListParagraph"/>
        <w:numPr>
          <w:ilvl w:val="0"/>
          <w:numId w:val="1"/>
        </w:numPr>
        <w:jc w:val="left"/>
      </w:pPr>
      <w:r>
        <w:t>Added the ability for a user to specify allele-specific plus and minus standard stutter thresholds within a locus</w:t>
      </w:r>
    </w:p>
    <w:p w:rsidR="009050E5" w:rsidRDefault="009050E5" w:rsidP="00CE26B8">
      <w:pPr>
        <w:pStyle w:val="ListParagraph"/>
        <w:numPr>
          <w:ilvl w:val="0"/>
          <w:numId w:val="1"/>
        </w:numPr>
        <w:jc w:val="left"/>
      </w:pPr>
      <w:r>
        <w:t>Added the ability for a user to specify that “restricted priority” peaks be editable</w:t>
      </w:r>
    </w:p>
    <w:p w:rsidR="009050E5" w:rsidRDefault="009050E5" w:rsidP="00CE26B8">
      <w:pPr>
        <w:pStyle w:val="ListParagraph"/>
        <w:numPr>
          <w:ilvl w:val="0"/>
          <w:numId w:val="1"/>
        </w:numPr>
        <w:jc w:val="left"/>
      </w:pPr>
      <w:r>
        <w:t>Added the ability for a user to specify that peaks falling between the analysis and detection thresholds be editable</w:t>
      </w:r>
    </w:p>
    <w:p w:rsidR="009050E5" w:rsidRDefault="009050E5" w:rsidP="00CE26B8">
      <w:pPr>
        <w:pStyle w:val="ListParagraph"/>
        <w:numPr>
          <w:ilvl w:val="0"/>
          <w:numId w:val="1"/>
        </w:numPr>
        <w:jc w:val="left"/>
      </w:pPr>
      <w:r>
        <w:t>Made the ladder analysis of loci having exactly 2 alleles (such as Amelogenin) more robust</w:t>
      </w:r>
    </w:p>
    <w:p w:rsidR="009050E5" w:rsidRDefault="009050E5" w:rsidP="00CE26B8">
      <w:pPr>
        <w:pStyle w:val="ListParagraph"/>
        <w:numPr>
          <w:ilvl w:val="0"/>
          <w:numId w:val="1"/>
        </w:numPr>
        <w:jc w:val="left"/>
      </w:pPr>
      <w:r>
        <w:t>Added ability for user to specify that pull-up corrected heights be used in stutter and adenylation analysis</w:t>
      </w:r>
    </w:p>
    <w:p w:rsidR="009050E5" w:rsidRDefault="009050E5" w:rsidP="00CE26B8">
      <w:pPr>
        <w:pStyle w:val="ListParagraph"/>
        <w:numPr>
          <w:ilvl w:val="0"/>
          <w:numId w:val="1"/>
        </w:numPr>
        <w:jc w:val="left"/>
      </w:pPr>
      <w:r>
        <w:t>Added parameters to improve OSIRIS curve-fitting in the tail region of peaks, which can also improve the analysis of shoulders</w:t>
      </w:r>
    </w:p>
    <w:p w:rsidR="009050E5" w:rsidRDefault="009050E5" w:rsidP="00CE26B8">
      <w:pPr>
        <w:pStyle w:val="ListParagraph"/>
        <w:numPr>
          <w:ilvl w:val="0"/>
          <w:numId w:val="1"/>
        </w:numPr>
        <w:jc w:val="left"/>
      </w:pPr>
      <w:r>
        <w:t>Added ability for user to specify either time or ILS base pairs for the horizontal axis of plots</w:t>
      </w:r>
    </w:p>
    <w:p w:rsidR="00515CDC" w:rsidRDefault="00515CDC" w:rsidP="00CE26B8">
      <w:pPr>
        <w:pStyle w:val="ListParagraph"/>
        <w:numPr>
          <w:ilvl w:val="0"/>
          <w:numId w:val="1"/>
        </w:numPr>
        <w:jc w:val="left"/>
      </w:pPr>
      <w:r>
        <w:t>Made the site configuration settings (Exports, Lab Settings) easier to manage user permissions</w:t>
      </w:r>
    </w:p>
    <w:p w:rsidR="00515CDC" w:rsidRDefault="00515CDC" w:rsidP="00CE26B8">
      <w:pPr>
        <w:pStyle w:val="ListParagraph"/>
        <w:numPr>
          <w:ilvl w:val="0"/>
          <w:numId w:val="1"/>
        </w:numPr>
        <w:jc w:val="left"/>
      </w:pPr>
      <w:r>
        <w:t>Using an updated XML schema for creating CMF files</w:t>
      </w:r>
    </w:p>
    <w:p w:rsidR="00F16304" w:rsidRDefault="00F16304" w:rsidP="00CE26B8">
      <w:pPr>
        <w:pStyle w:val="ListParagraph"/>
        <w:numPr>
          <w:ilvl w:val="0"/>
          <w:numId w:val="1"/>
        </w:numPr>
        <w:jc w:val="left"/>
      </w:pPr>
      <w:r>
        <w:t>Shared site settings (Exports, Lab Settings) in a network environment with Windows and Macintosh version of OSIRIS</w:t>
      </w:r>
      <w:bookmarkStart w:id="0" w:name="_GoBack"/>
      <w:bookmarkEnd w:id="0"/>
    </w:p>
    <w:sectPr w:rsidR="00F1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66B7F"/>
    <w:multiLevelType w:val="hybridMultilevel"/>
    <w:tmpl w:val="4EB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B8"/>
    <w:rsid w:val="00471AD2"/>
    <w:rsid w:val="004F00C8"/>
    <w:rsid w:val="00515CDC"/>
    <w:rsid w:val="009050E5"/>
    <w:rsid w:val="00A83EA1"/>
    <w:rsid w:val="00CE26B8"/>
    <w:rsid w:val="00F1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C63B"/>
  <w15:chartTrackingRefBased/>
  <w15:docId w15:val="{ECA6A44B-8AF9-43B3-9645-02A8302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Goor, Robert (NIH/NLM/NCBI) [E]</dc:creator>
  <cp:keywords/>
  <dc:description/>
  <cp:lastModifiedBy>Hoffman, Douglas (NIH/NLM/NCBI) [C]</cp:lastModifiedBy>
  <cp:revision>3</cp:revision>
  <dcterms:created xsi:type="dcterms:W3CDTF">2018-09-13T17:06:00Z</dcterms:created>
  <dcterms:modified xsi:type="dcterms:W3CDTF">2018-09-13T17:28:00Z</dcterms:modified>
</cp:coreProperties>
</file>