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D81" w14:textId="7DF0388B" w:rsidR="002D22C0" w:rsidRPr="000B10F1" w:rsidRDefault="001D5E88" w:rsidP="000B10F1">
      <w:pPr>
        <w:jc w:val="center"/>
        <w:rPr>
          <w:b/>
          <w:sz w:val="28"/>
          <w:szCs w:val="28"/>
        </w:rPr>
      </w:pPr>
      <w:bookmarkStart w:id="0" w:name="_GoBack"/>
      <w:bookmarkEnd w:id="0"/>
      <w:r>
        <w:rPr>
          <w:b/>
          <w:sz w:val="28"/>
          <w:szCs w:val="28"/>
        </w:rPr>
        <w:t xml:space="preserve">OSIRIS Release Notes Version </w:t>
      </w:r>
      <w:r w:rsidR="00EB1E8B">
        <w:rPr>
          <w:b/>
          <w:sz w:val="28"/>
          <w:szCs w:val="28"/>
        </w:rPr>
        <w:t>2.</w:t>
      </w:r>
      <w:r w:rsidR="00F27CF1">
        <w:rPr>
          <w:b/>
          <w:sz w:val="28"/>
          <w:szCs w:val="28"/>
        </w:rPr>
        <w:t>1</w:t>
      </w:r>
      <w:r w:rsidR="005654C1">
        <w:rPr>
          <w:b/>
          <w:sz w:val="28"/>
          <w:szCs w:val="28"/>
        </w:rPr>
        <w:t>1</w:t>
      </w:r>
    </w:p>
    <w:p w14:paraId="5D29A826" w14:textId="709E85EC" w:rsidR="00F019DA" w:rsidRDefault="006D6ECD">
      <w:pPr>
        <w:rPr>
          <w:b/>
        </w:rPr>
      </w:pPr>
      <w:r w:rsidRPr="00B40621">
        <w:rPr>
          <w:b/>
        </w:rPr>
        <w:t>Im</w:t>
      </w:r>
      <w:r w:rsidR="001D5E88">
        <w:rPr>
          <w:b/>
        </w:rPr>
        <w:t xml:space="preserve">provements in OSIRIS Version </w:t>
      </w:r>
      <w:r w:rsidR="00EB1E8B">
        <w:rPr>
          <w:b/>
        </w:rPr>
        <w:t>2</w:t>
      </w:r>
      <w:r w:rsidR="00F019DA" w:rsidRPr="00B40621">
        <w:rPr>
          <w:b/>
        </w:rPr>
        <w:t>.</w:t>
      </w:r>
      <w:r w:rsidR="00F27CF1">
        <w:rPr>
          <w:b/>
        </w:rPr>
        <w:t>1</w:t>
      </w:r>
      <w:r w:rsidR="005654C1">
        <w:rPr>
          <w:b/>
        </w:rPr>
        <w:t>1</w:t>
      </w:r>
    </w:p>
    <w:p w14:paraId="13F9CFEE" w14:textId="0D733D3A" w:rsidR="008029E1" w:rsidRDefault="00EB1E8B">
      <w:r>
        <w:t>Version 2.</w:t>
      </w:r>
      <w:r w:rsidR="005654C1">
        <w:t>11</w:t>
      </w:r>
      <w:r w:rsidR="0090338A">
        <w:t xml:space="preserve"> includes substantial improvements over previous versions</w:t>
      </w:r>
      <w:r w:rsidR="00CC61A9">
        <w:t xml:space="preserve"> </w:t>
      </w:r>
    </w:p>
    <w:p w14:paraId="55A2F905" w14:textId="7522AD9F" w:rsidR="0090338A" w:rsidRDefault="0090338A" w:rsidP="004B129E">
      <w:pPr>
        <w:spacing w:after="0" w:line="240" w:lineRule="auto"/>
      </w:pPr>
    </w:p>
    <w:p w14:paraId="063CF7F7" w14:textId="2AD7C78F" w:rsidR="0090338A" w:rsidRDefault="0090338A" w:rsidP="0090338A">
      <w:pPr>
        <w:rPr>
          <w:b/>
        </w:rPr>
      </w:pPr>
      <w:r w:rsidRPr="00F019DA">
        <w:rPr>
          <w:b/>
        </w:rPr>
        <w:t>New Features</w:t>
      </w:r>
    </w:p>
    <w:p w14:paraId="595C66AE" w14:textId="01B9AD1A" w:rsidR="00B20058" w:rsidRDefault="00B20058" w:rsidP="004B129E">
      <w:pPr>
        <w:ind w:left="360"/>
      </w:pPr>
      <w:r>
        <w:rPr>
          <w:b/>
        </w:rPr>
        <w:t xml:space="preserve">Improved </w:t>
      </w:r>
      <w:r w:rsidR="009542D1">
        <w:rPr>
          <w:b/>
        </w:rPr>
        <w:t>Artifact</w:t>
      </w:r>
      <w:r>
        <w:rPr>
          <w:b/>
        </w:rPr>
        <w:t xml:space="preserve"> Analysis</w:t>
      </w:r>
    </w:p>
    <w:p w14:paraId="78722137" w14:textId="7F6FFECB" w:rsidR="00B20058" w:rsidRDefault="00B20058" w:rsidP="004B129E">
      <w:pPr>
        <w:ind w:left="360"/>
      </w:pPr>
      <w:r>
        <w:t>Allele-specific stutter analysis has been added as an option.  Allowing the stutter threshold to increase with increasing allele size gives more accurate discrimination between alleles and stutter. Users can set their own threshold levels.</w:t>
      </w:r>
    </w:p>
    <w:p w14:paraId="068EC0F0" w14:textId="7FAC9776" w:rsidR="008205BE" w:rsidRDefault="008205BE" w:rsidP="004B129E">
      <w:pPr>
        <w:ind w:left="360"/>
      </w:pPr>
      <w:r>
        <w:t xml:space="preserve">Allele peak heights corrected for coincident pull-up signal can be used in stutter and adenylation analysis when determining whether </w:t>
      </w:r>
      <w:proofErr w:type="gramStart"/>
      <w:r>
        <w:t>a peak falls</w:t>
      </w:r>
      <w:proofErr w:type="gramEnd"/>
      <w:r>
        <w:t xml:space="preserve"> under a threshold, to make discrimination between alleles and artifacts more accurate.</w:t>
      </w:r>
    </w:p>
    <w:p w14:paraId="7CB1D8D1" w14:textId="1E8449BE" w:rsidR="00B20058" w:rsidRPr="008205BE" w:rsidRDefault="008205BE" w:rsidP="004B129E">
      <w:pPr>
        <w:ind w:left="360"/>
        <w:rPr>
          <w:b/>
        </w:rPr>
      </w:pPr>
      <w:r>
        <w:t xml:space="preserve">Improved pull-up analysis </w:t>
      </w:r>
      <w:r w:rsidR="009542D1">
        <w:t xml:space="preserve">by including low-level raw data peaks below analytical threshold in the overall pull-up pattern analysis, </w:t>
      </w:r>
      <w:r w:rsidR="009542D1">
        <w:t>resulting in better</w:t>
      </w:r>
      <w:r w:rsidR="009542D1">
        <w:t xml:space="preserve"> identification of very </w:t>
      </w:r>
      <w:proofErr w:type="gramStart"/>
      <w:r w:rsidR="009542D1">
        <w:t>low level</w:t>
      </w:r>
      <w:proofErr w:type="gramEnd"/>
      <w:r w:rsidR="009542D1">
        <w:t xml:space="preserve"> pull-up peaks.</w:t>
      </w:r>
    </w:p>
    <w:p w14:paraId="294B0111" w14:textId="096F82FF" w:rsidR="007F0B48" w:rsidRDefault="007F0B48" w:rsidP="004B129E">
      <w:pPr>
        <w:ind w:left="360"/>
      </w:pPr>
      <w:r>
        <w:t>Added</w:t>
      </w:r>
      <w:r>
        <w:t xml:space="preserve"> settings to reduce the possibility of extraneous “excessive residual displacement” artifact calls.</w:t>
      </w:r>
    </w:p>
    <w:p w14:paraId="21245378" w14:textId="3F348864" w:rsidR="008205BE" w:rsidRDefault="008205BE" w:rsidP="004B129E">
      <w:pPr>
        <w:spacing w:after="0" w:line="240" w:lineRule="auto"/>
        <w:ind w:left="360"/>
      </w:pPr>
    </w:p>
    <w:p w14:paraId="5D612CEF" w14:textId="0F9C18A4" w:rsidR="007F0B48" w:rsidRPr="007F0B48" w:rsidRDefault="007F0B48" w:rsidP="004B129E">
      <w:pPr>
        <w:ind w:left="360"/>
        <w:rPr>
          <w:b/>
        </w:rPr>
      </w:pPr>
      <w:r w:rsidRPr="007F0B48">
        <w:rPr>
          <w:b/>
        </w:rPr>
        <w:t>Improved Baseline and Peak Analysis</w:t>
      </w:r>
    </w:p>
    <w:p w14:paraId="726A11B5" w14:textId="20E4D951" w:rsidR="007F0B48" w:rsidRDefault="007F0B48" w:rsidP="004B129E">
      <w:pPr>
        <w:ind w:left="360"/>
      </w:pPr>
      <w:r>
        <w:t xml:space="preserve">Added options for improved peak curve fitting at the base of large peaks, which can also </w:t>
      </w:r>
      <w:r>
        <w:t>improve the analysis of low level shoulder peaks</w:t>
      </w:r>
      <w:r>
        <w:t>.</w:t>
      </w:r>
    </w:p>
    <w:p w14:paraId="0671BFFC" w14:textId="384DAD7E" w:rsidR="007F0B48" w:rsidRDefault="007F0B48" w:rsidP="004B129E">
      <w:pPr>
        <w:ind w:left="360"/>
      </w:pPr>
      <w:r>
        <w:t>Improved baseline estimation at the edges of peaks.</w:t>
      </w:r>
    </w:p>
    <w:p w14:paraId="31C906AE" w14:textId="77777777" w:rsidR="007F0B48" w:rsidRDefault="007F0B48" w:rsidP="004B129E">
      <w:pPr>
        <w:spacing w:after="0" w:line="240" w:lineRule="auto"/>
        <w:ind w:left="360"/>
      </w:pPr>
    </w:p>
    <w:p w14:paraId="011F6C46" w14:textId="76EFCFBD" w:rsidR="00B20058" w:rsidRPr="009542D1" w:rsidRDefault="00B20058" w:rsidP="004B129E">
      <w:pPr>
        <w:ind w:left="360"/>
        <w:rPr>
          <w:b/>
        </w:rPr>
      </w:pPr>
      <w:r w:rsidRPr="009542D1">
        <w:rPr>
          <w:b/>
        </w:rPr>
        <w:t>Process Quality Control Metrics</w:t>
      </w:r>
    </w:p>
    <w:p w14:paraId="690187F5" w14:textId="311A695D" w:rsidR="00B20058" w:rsidRDefault="00B20058" w:rsidP="004B129E">
      <w:pPr>
        <w:ind w:left="360"/>
      </w:pPr>
      <w:r>
        <w:t xml:space="preserve">Multiple metrics have been added that can be exported </w:t>
      </w:r>
      <w:proofErr w:type="spellStart"/>
      <w:r w:rsidR="0040541D">
        <w:t>for</w:t>
      </w:r>
      <w:r w:rsidR="00BC5934">
        <w:t>quality</w:t>
      </w:r>
      <w:proofErr w:type="spellEnd"/>
      <w:r w:rsidR="00BC5934">
        <w:t xml:space="preserve"> control of the DNA analysis process.  This includes data </w:t>
      </w:r>
      <w:r w:rsidR="00BC5934">
        <w:t>regarding the performance of the genetic analyzer and sample extraction/amplification to allow predictive monitoring for issues like</w:t>
      </w:r>
      <w:r w:rsidR="00BC5934">
        <w:t xml:space="preserve"> poor </w:t>
      </w:r>
      <w:r w:rsidR="00234009">
        <w:t>spectral color separation </w:t>
      </w:r>
      <w:r w:rsidR="00BC5934">
        <w:t>matrix</w:t>
      </w:r>
      <w:r w:rsidR="00BC5934">
        <w:t>,</w:t>
      </w:r>
      <w:r w:rsidR="00BC5934">
        <w:t xml:space="preserve"> </w:t>
      </w:r>
      <w:r w:rsidR="007F0B48">
        <w:t>capillary failure, and extraction/amplification problems.</w:t>
      </w:r>
    </w:p>
    <w:p w14:paraId="676EF1BF" w14:textId="263D1237" w:rsidR="009542D1" w:rsidRPr="004B129E" w:rsidRDefault="009542D1" w:rsidP="004B129E">
      <w:pPr>
        <w:spacing w:after="0" w:line="240" w:lineRule="auto"/>
        <w:ind w:left="360"/>
      </w:pPr>
    </w:p>
    <w:p w14:paraId="0FF09C0E" w14:textId="5FAF0274" w:rsidR="009542D1" w:rsidRDefault="009542D1" w:rsidP="004B129E">
      <w:pPr>
        <w:ind w:left="360"/>
        <w:rPr>
          <w:b/>
        </w:rPr>
      </w:pPr>
      <w:r>
        <w:rPr>
          <w:b/>
        </w:rPr>
        <w:t>Improved Editing</w:t>
      </w:r>
    </w:p>
    <w:p w14:paraId="57FE0F87" w14:textId="4AE77ABD" w:rsidR="009542D1" w:rsidRPr="009542D1" w:rsidRDefault="009542D1" w:rsidP="004B129E">
      <w:pPr>
        <w:ind w:left="360"/>
      </w:pPr>
      <w:r w:rsidRPr="009542D1">
        <w:t xml:space="preserve">Reduced editing </w:t>
      </w:r>
      <w:r>
        <w:t xml:space="preserve">needed due to artifacts in ILS and ladders.  Many minor artifacts do not impact the spacing, accuracy and validity of ILS and ladder profiles, but </w:t>
      </w:r>
      <w:r w:rsidR="00234009">
        <w:t>previously</w:t>
      </w:r>
      <w:r>
        <w:t xml:space="preserve"> require</w:t>
      </w:r>
      <w:r w:rsidR="00234009">
        <w:t>d</w:t>
      </w:r>
      <w:r>
        <w:t xml:space="preserve"> editing.  Options </w:t>
      </w:r>
      <w:r w:rsidR="00234009">
        <w:t>have been</w:t>
      </w:r>
      <w:r>
        <w:t xml:space="preserve"> added allowing users to specify that artifacts that do not </w:t>
      </w:r>
      <w:r w:rsidR="00234009">
        <w:t>impact</w:t>
      </w:r>
      <w:r>
        <w:t xml:space="preserve"> </w:t>
      </w:r>
      <w:r w:rsidR="00BC5934">
        <w:t>ILS or ladder validity be</w:t>
      </w:r>
      <w:r>
        <w:t xml:space="preserve"> non-critical and not require editing.  These artifacts are still called</w:t>
      </w:r>
      <w:r w:rsidR="00BC5934">
        <w:t xml:space="preserve"> and displayed for review</w:t>
      </w:r>
      <w:r>
        <w:t>.</w:t>
      </w:r>
    </w:p>
    <w:p w14:paraId="3BE50AAA" w14:textId="4B9077CB" w:rsidR="009542D1" w:rsidRDefault="00BC5934" w:rsidP="004B129E">
      <w:pPr>
        <w:ind w:left="360"/>
      </w:pPr>
      <w:r w:rsidRPr="00BC5934">
        <w:t>Added options to allow editing of “restricted priority” peaks and peaks that are below analytical threshold (and above detection threshold).</w:t>
      </w:r>
    </w:p>
    <w:p w14:paraId="00507A38" w14:textId="2A6D7729" w:rsidR="007948B3" w:rsidRDefault="007948B3" w:rsidP="004B129E">
      <w:pPr>
        <w:spacing w:after="0" w:line="240" w:lineRule="auto"/>
        <w:ind w:left="360"/>
      </w:pPr>
    </w:p>
    <w:p w14:paraId="448117F1" w14:textId="4315248B" w:rsidR="007948B3" w:rsidRPr="007948B3" w:rsidRDefault="007948B3" w:rsidP="004B129E">
      <w:pPr>
        <w:ind w:left="360"/>
        <w:rPr>
          <w:b/>
        </w:rPr>
      </w:pPr>
      <w:r w:rsidRPr="007948B3">
        <w:rPr>
          <w:b/>
        </w:rPr>
        <w:t>Improved Network Administration</w:t>
      </w:r>
    </w:p>
    <w:p w14:paraId="67E55DB2" w14:textId="1BD4CDF6" w:rsidR="007948B3" w:rsidRDefault="007948B3" w:rsidP="004B129E">
      <w:pPr>
        <w:ind w:left="360"/>
      </w:pPr>
      <w:r>
        <w:t xml:space="preserve">Implemented shared </w:t>
      </w:r>
      <w:r>
        <w:t xml:space="preserve">Lab Settings and Export settings in a network environment </w:t>
      </w:r>
      <w:r>
        <w:t>where both</w:t>
      </w:r>
      <w:r>
        <w:t xml:space="preserve"> Windows and Macintosh versions of OSIRIS</w:t>
      </w:r>
      <w:r>
        <w:t xml:space="preserve"> are in use</w:t>
      </w:r>
      <w:r>
        <w:t>.</w:t>
      </w:r>
    </w:p>
    <w:p w14:paraId="65486E12" w14:textId="2BD82359" w:rsidR="007948B3" w:rsidRDefault="007948B3" w:rsidP="004B129E">
      <w:pPr>
        <w:ind w:left="360"/>
      </w:pPr>
      <w:r>
        <w:t>Improved the management of user permissions for Lab Settings and Exports.</w:t>
      </w:r>
    </w:p>
    <w:p w14:paraId="1DD0E30D" w14:textId="77777777" w:rsidR="004B129E" w:rsidRDefault="004B129E" w:rsidP="004B129E">
      <w:pPr>
        <w:spacing w:after="0" w:line="240" w:lineRule="auto"/>
        <w:ind w:left="360"/>
      </w:pPr>
    </w:p>
    <w:p w14:paraId="7B052C05" w14:textId="6CF10989" w:rsidR="004B129E" w:rsidRDefault="004B129E" w:rsidP="004B129E">
      <w:pPr>
        <w:spacing w:after="0" w:line="240" w:lineRule="auto"/>
        <w:ind w:left="360"/>
      </w:pPr>
      <w:r w:rsidRPr="004B129E">
        <w:rPr>
          <w:b/>
        </w:rPr>
        <w:t>Improved CODIS CMF file exports</w:t>
      </w:r>
      <w:r>
        <w:rPr>
          <w:b/>
        </w:rPr>
        <w:t>:</w:t>
      </w:r>
      <w:r>
        <w:t xml:space="preserve">  Can include comments in CE setup sheets that will export to </w:t>
      </w:r>
      <w:r w:rsidR="00234009">
        <w:t>CODIS comment</w:t>
      </w:r>
      <w:r>
        <w:t>.</w:t>
      </w:r>
    </w:p>
    <w:p w14:paraId="6B28CBB6" w14:textId="77777777" w:rsidR="004B129E" w:rsidRDefault="004B129E" w:rsidP="004B129E">
      <w:pPr>
        <w:spacing w:after="0" w:line="240" w:lineRule="auto"/>
        <w:ind w:left="360"/>
      </w:pPr>
    </w:p>
    <w:p w14:paraId="29300AAC" w14:textId="77777777" w:rsidR="004B129E" w:rsidRDefault="004B129E" w:rsidP="004B129E">
      <w:pPr>
        <w:spacing w:after="0" w:line="240" w:lineRule="auto"/>
        <w:ind w:left="360"/>
      </w:pPr>
    </w:p>
    <w:p w14:paraId="1076A5D8" w14:textId="171C0672" w:rsidR="004B129E" w:rsidRDefault="004B129E" w:rsidP="004B129E">
      <w:pPr>
        <w:spacing w:after="0" w:line="240" w:lineRule="auto"/>
        <w:ind w:left="360"/>
      </w:pPr>
      <w:r w:rsidRPr="004B129E">
        <w:rPr>
          <w:b/>
        </w:rPr>
        <w:t>Improved ladder analysis</w:t>
      </w:r>
      <w:r w:rsidRPr="004B129E">
        <w:rPr>
          <w:b/>
        </w:rPr>
        <w:t>:</w:t>
      </w:r>
      <w:r>
        <w:t xml:space="preserve"> </w:t>
      </w:r>
      <w:r>
        <w:t xml:space="preserve"> Improved robustness </w:t>
      </w:r>
      <w:r>
        <w:t>of bi-allelic loci, such as Amelogenin.</w:t>
      </w:r>
      <w:r>
        <w:t xml:space="preserve"> Reduces artifacts.</w:t>
      </w:r>
    </w:p>
    <w:p w14:paraId="1D27C7E2" w14:textId="77777777" w:rsidR="007948B3" w:rsidRPr="00BC5934" w:rsidRDefault="007948B3" w:rsidP="004B129E">
      <w:pPr>
        <w:ind w:left="360"/>
      </w:pPr>
    </w:p>
    <w:p w14:paraId="23DA2056" w14:textId="35580775" w:rsidR="008029E1" w:rsidRPr="00A01A52" w:rsidRDefault="00224706" w:rsidP="008029E1">
      <w:pPr>
        <w:rPr>
          <w:b/>
        </w:rPr>
      </w:pPr>
      <w:r>
        <w:rPr>
          <w:b/>
        </w:rPr>
        <w:t xml:space="preserve">New </w:t>
      </w:r>
      <w:r w:rsidR="008029E1" w:rsidRPr="00A01A52">
        <w:rPr>
          <w:b/>
        </w:rPr>
        <w:t xml:space="preserve">Kit </w:t>
      </w:r>
      <w:r>
        <w:rPr>
          <w:b/>
        </w:rPr>
        <w:t>/Lab Settings</w:t>
      </w:r>
    </w:p>
    <w:p w14:paraId="02175A17" w14:textId="105A65E2" w:rsidR="008029E1" w:rsidRPr="00234009" w:rsidRDefault="00224706" w:rsidP="00234009">
      <w:pPr>
        <w:ind w:left="360"/>
        <w:rPr>
          <w:b/>
        </w:rPr>
      </w:pPr>
      <w:r w:rsidRPr="00234009">
        <w:rPr>
          <w:b/>
        </w:rPr>
        <w:t xml:space="preserve">Added </w:t>
      </w:r>
      <w:r w:rsidR="004C3960" w:rsidRPr="00234009">
        <w:rPr>
          <w:b/>
        </w:rPr>
        <w:t xml:space="preserve">example </w:t>
      </w:r>
      <w:r w:rsidRPr="00234009">
        <w:rPr>
          <w:b/>
        </w:rPr>
        <w:t>Lab Settings for Sole Source and Mixed samples</w:t>
      </w:r>
      <w:r w:rsidR="004C3960" w:rsidRPr="00234009">
        <w:rPr>
          <w:b/>
        </w:rPr>
        <w:t xml:space="preserve"> </w:t>
      </w:r>
    </w:p>
    <w:p w14:paraId="5C01FA53" w14:textId="09E669BD" w:rsidR="00224706" w:rsidRDefault="004C3960" w:rsidP="00234009">
      <w:pPr>
        <w:ind w:left="360"/>
      </w:pPr>
      <w:r w:rsidRPr="00234009">
        <w:rPr>
          <w:i/>
        </w:rPr>
        <w:t>PowerPlex Fusion HID Sole Source</w:t>
      </w:r>
      <w:r>
        <w:t xml:space="preserve"> and </w:t>
      </w:r>
      <w:r w:rsidRPr="00234009">
        <w:rPr>
          <w:i/>
        </w:rPr>
        <w:t>GlobalFiler HIG Mixture</w:t>
      </w:r>
      <w:r>
        <w:t xml:space="preserve"> lab default</w:t>
      </w:r>
      <w:r>
        <w:t xml:space="preserve"> </w:t>
      </w:r>
      <w:r>
        <w:t xml:space="preserve">settings include all of OSIRIS novel features and updates and can serve as a starting point for laboratories to optimize their settings for sole source and </w:t>
      </w:r>
      <w:r w:rsidR="00234009">
        <w:t xml:space="preserve">potential </w:t>
      </w:r>
      <w:r>
        <w:t xml:space="preserve">mixed samples.  Both can be modified for use </w:t>
      </w:r>
      <w:proofErr w:type="gramStart"/>
      <w:r>
        <w:t>with .fsa</w:t>
      </w:r>
      <w:proofErr w:type="gramEnd"/>
      <w:r>
        <w:t xml:space="preserve"> files, and the settings can be copied to other kits.  Both will need to be modified for lab’s own analytical thresholds and desired peak sensitivity.</w:t>
      </w:r>
    </w:p>
    <w:sectPr w:rsidR="0022470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F7602" w14:textId="77777777" w:rsidR="0076282F" w:rsidRDefault="0076282F" w:rsidP="0076282F">
      <w:pPr>
        <w:spacing w:after="0" w:line="240" w:lineRule="auto"/>
      </w:pPr>
      <w:r>
        <w:separator/>
      </w:r>
    </w:p>
  </w:endnote>
  <w:endnote w:type="continuationSeparator" w:id="0">
    <w:p w14:paraId="656BC2CC" w14:textId="77777777" w:rsidR="0076282F" w:rsidRDefault="0076282F" w:rsidP="0076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926BB" w14:textId="77777777" w:rsidR="0076282F" w:rsidRDefault="00762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A645" w14:textId="77777777" w:rsidR="0076282F" w:rsidRDefault="007628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E9F29" w14:textId="77777777" w:rsidR="0076282F" w:rsidRDefault="00762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D3684" w14:textId="77777777" w:rsidR="0076282F" w:rsidRDefault="0076282F" w:rsidP="0076282F">
      <w:pPr>
        <w:spacing w:after="0" w:line="240" w:lineRule="auto"/>
      </w:pPr>
      <w:r>
        <w:separator/>
      </w:r>
    </w:p>
  </w:footnote>
  <w:footnote w:type="continuationSeparator" w:id="0">
    <w:p w14:paraId="043B4A7A" w14:textId="77777777" w:rsidR="0076282F" w:rsidRDefault="0076282F" w:rsidP="00762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D7871" w14:textId="77777777" w:rsidR="0076282F" w:rsidRDefault="00762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C3AB" w14:textId="77777777" w:rsidR="0076282F" w:rsidRDefault="007628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5134D" w14:textId="77777777" w:rsidR="0076282F" w:rsidRDefault="00762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294"/>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765"/>
    <w:multiLevelType w:val="hybridMultilevel"/>
    <w:tmpl w:val="EB8A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33AC"/>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0265"/>
    <w:multiLevelType w:val="hybridMultilevel"/>
    <w:tmpl w:val="2F72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B26D5"/>
    <w:multiLevelType w:val="hybridMultilevel"/>
    <w:tmpl w:val="5B74D0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1E23AE"/>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478F9"/>
    <w:multiLevelType w:val="hybridMultilevel"/>
    <w:tmpl w:val="5DA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8457C"/>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04898"/>
    <w:multiLevelType w:val="hybridMultilevel"/>
    <w:tmpl w:val="7AE8857A"/>
    <w:lvl w:ilvl="0" w:tplc="0409000F">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93A3766"/>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7717A"/>
    <w:multiLevelType w:val="hybridMultilevel"/>
    <w:tmpl w:val="45F8B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877D7"/>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66B7F"/>
    <w:multiLevelType w:val="hybridMultilevel"/>
    <w:tmpl w:val="4EB4E8A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3E77E8D"/>
    <w:multiLevelType w:val="hybridMultilevel"/>
    <w:tmpl w:val="5F08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07B17"/>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516E2"/>
    <w:multiLevelType w:val="hybridMultilevel"/>
    <w:tmpl w:val="2168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A7DEE"/>
    <w:multiLevelType w:val="hybridMultilevel"/>
    <w:tmpl w:val="E5FC8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D07376"/>
    <w:multiLevelType w:val="hybridMultilevel"/>
    <w:tmpl w:val="8464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022C7"/>
    <w:multiLevelType w:val="hybridMultilevel"/>
    <w:tmpl w:val="40F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E56D69"/>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2750FA"/>
    <w:multiLevelType w:val="hybridMultilevel"/>
    <w:tmpl w:val="84485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843C87"/>
    <w:multiLevelType w:val="hybridMultilevel"/>
    <w:tmpl w:val="89CCE3E2"/>
    <w:lvl w:ilvl="0" w:tplc="0409000F">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9"/>
  </w:num>
  <w:num w:numId="2">
    <w:abstractNumId w:val="4"/>
  </w:num>
  <w:num w:numId="3">
    <w:abstractNumId w:val="18"/>
  </w:num>
  <w:num w:numId="4">
    <w:abstractNumId w:val="15"/>
  </w:num>
  <w:num w:numId="5">
    <w:abstractNumId w:val="5"/>
  </w:num>
  <w:num w:numId="6">
    <w:abstractNumId w:val="6"/>
  </w:num>
  <w:num w:numId="7">
    <w:abstractNumId w:val="7"/>
  </w:num>
  <w:num w:numId="8">
    <w:abstractNumId w:val="0"/>
  </w:num>
  <w:num w:numId="9">
    <w:abstractNumId w:val="16"/>
  </w:num>
  <w:num w:numId="10">
    <w:abstractNumId w:val="11"/>
  </w:num>
  <w:num w:numId="11">
    <w:abstractNumId w:val="9"/>
  </w:num>
  <w:num w:numId="12">
    <w:abstractNumId w:val="1"/>
  </w:num>
  <w:num w:numId="13">
    <w:abstractNumId w:val="2"/>
  </w:num>
  <w:num w:numId="14">
    <w:abstractNumId w:val="14"/>
  </w:num>
  <w:num w:numId="15">
    <w:abstractNumId w:val="3"/>
  </w:num>
  <w:num w:numId="16">
    <w:abstractNumId w:val="10"/>
  </w:num>
  <w:num w:numId="17">
    <w:abstractNumId w:val="20"/>
  </w:num>
  <w:num w:numId="18">
    <w:abstractNumId w:val="13"/>
  </w:num>
  <w:num w:numId="19">
    <w:abstractNumId w:val="17"/>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9DA"/>
    <w:rsid w:val="0000106A"/>
    <w:rsid w:val="00001B24"/>
    <w:rsid w:val="00021566"/>
    <w:rsid w:val="00025569"/>
    <w:rsid w:val="00036805"/>
    <w:rsid w:val="000374C6"/>
    <w:rsid w:val="000469B9"/>
    <w:rsid w:val="00061967"/>
    <w:rsid w:val="00061CC5"/>
    <w:rsid w:val="000623FA"/>
    <w:rsid w:val="00084F5F"/>
    <w:rsid w:val="000B10F1"/>
    <w:rsid w:val="000C5AEC"/>
    <w:rsid w:val="000E70EA"/>
    <w:rsid w:val="000F3138"/>
    <w:rsid w:val="00105D67"/>
    <w:rsid w:val="001079CC"/>
    <w:rsid w:val="0011258F"/>
    <w:rsid w:val="00116089"/>
    <w:rsid w:val="00130C0C"/>
    <w:rsid w:val="00147468"/>
    <w:rsid w:val="0019570F"/>
    <w:rsid w:val="001A1147"/>
    <w:rsid w:val="001C5D65"/>
    <w:rsid w:val="001D5E88"/>
    <w:rsid w:val="001E4014"/>
    <w:rsid w:val="001E5097"/>
    <w:rsid w:val="00205B3C"/>
    <w:rsid w:val="00224706"/>
    <w:rsid w:val="00234009"/>
    <w:rsid w:val="00240700"/>
    <w:rsid w:val="00244757"/>
    <w:rsid w:val="002504A7"/>
    <w:rsid w:val="002A252A"/>
    <w:rsid w:val="002C39B6"/>
    <w:rsid w:val="002C3CAB"/>
    <w:rsid w:val="002D22C0"/>
    <w:rsid w:val="002F2EC6"/>
    <w:rsid w:val="00347661"/>
    <w:rsid w:val="003508C5"/>
    <w:rsid w:val="00376669"/>
    <w:rsid w:val="003923E1"/>
    <w:rsid w:val="003A21A8"/>
    <w:rsid w:val="003B00C9"/>
    <w:rsid w:val="003B46BA"/>
    <w:rsid w:val="003B6F95"/>
    <w:rsid w:val="003B7EE4"/>
    <w:rsid w:val="003F45E1"/>
    <w:rsid w:val="0040541D"/>
    <w:rsid w:val="0041079D"/>
    <w:rsid w:val="00413834"/>
    <w:rsid w:val="00416115"/>
    <w:rsid w:val="00422DAF"/>
    <w:rsid w:val="00436359"/>
    <w:rsid w:val="00441CEF"/>
    <w:rsid w:val="00454106"/>
    <w:rsid w:val="00454638"/>
    <w:rsid w:val="00455E0F"/>
    <w:rsid w:val="00465C96"/>
    <w:rsid w:val="004B129E"/>
    <w:rsid w:val="004C079A"/>
    <w:rsid w:val="004C3960"/>
    <w:rsid w:val="004D06B9"/>
    <w:rsid w:val="004D6EC3"/>
    <w:rsid w:val="00521471"/>
    <w:rsid w:val="0054452F"/>
    <w:rsid w:val="00552C69"/>
    <w:rsid w:val="005654C1"/>
    <w:rsid w:val="00575C7C"/>
    <w:rsid w:val="00587797"/>
    <w:rsid w:val="005B227E"/>
    <w:rsid w:val="005D6C5C"/>
    <w:rsid w:val="005F11B5"/>
    <w:rsid w:val="006042CA"/>
    <w:rsid w:val="00610F7E"/>
    <w:rsid w:val="00611302"/>
    <w:rsid w:val="00612B8E"/>
    <w:rsid w:val="006132F8"/>
    <w:rsid w:val="00614051"/>
    <w:rsid w:val="0063464D"/>
    <w:rsid w:val="00651DB8"/>
    <w:rsid w:val="00687FA8"/>
    <w:rsid w:val="006B7550"/>
    <w:rsid w:val="006C5951"/>
    <w:rsid w:val="006D0272"/>
    <w:rsid w:val="006D6ECD"/>
    <w:rsid w:val="006E3312"/>
    <w:rsid w:val="006F5863"/>
    <w:rsid w:val="007023A9"/>
    <w:rsid w:val="00714D9F"/>
    <w:rsid w:val="00735CDA"/>
    <w:rsid w:val="0074601D"/>
    <w:rsid w:val="00746C73"/>
    <w:rsid w:val="00751AC4"/>
    <w:rsid w:val="0076282F"/>
    <w:rsid w:val="00762893"/>
    <w:rsid w:val="007711BD"/>
    <w:rsid w:val="00775EB6"/>
    <w:rsid w:val="00781959"/>
    <w:rsid w:val="00784E47"/>
    <w:rsid w:val="007920D9"/>
    <w:rsid w:val="007948B3"/>
    <w:rsid w:val="00795B2D"/>
    <w:rsid w:val="007C5794"/>
    <w:rsid w:val="007E5FDE"/>
    <w:rsid w:val="007F07D3"/>
    <w:rsid w:val="007F0B48"/>
    <w:rsid w:val="008029E1"/>
    <w:rsid w:val="00812ED0"/>
    <w:rsid w:val="008205BE"/>
    <w:rsid w:val="00835224"/>
    <w:rsid w:val="00851905"/>
    <w:rsid w:val="00881531"/>
    <w:rsid w:val="00893B68"/>
    <w:rsid w:val="008A0DD3"/>
    <w:rsid w:val="008C5FAD"/>
    <w:rsid w:val="008D5480"/>
    <w:rsid w:val="0090338A"/>
    <w:rsid w:val="00905569"/>
    <w:rsid w:val="009542D1"/>
    <w:rsid w:val="00981C51"/>
    <w:rsid w:val="00986799"/>
    <w:rsid w:val="009912B3"/>
    <w:rsid w:val="00994706"/>
    <w:rsid w:val="009B06A8"/>
    <w:rsid w:val="009D6163"/>
    <w:rsid w:val="009E788F"/>
    <w:rsid w:val="009F3AFD"/>
    <w:rsid w:val="00A00201"/>
    <w:rsid w:val="00A01A52"/>
    <w:rsid w:val="00A10989"/>
    <w:rsid w:val="00A133BA"/>
    <w:rsid w:val="00A15061"/>
    <w:rsid w:val="00A438F2"/>
    <w:rsid w:val="00A60F95"/>
    <w:rsid w:val="00A84E0C"/>
    <w:rsid w:val="00A9368F"/>
    <w:rsid w:val="00A97CCF"/>
    <w:rsid w:val="00AB4E1F"/>
    <w:rsid w:val="00AD5399"/>
    <w:rsid w:val="00AF714E"/>
    <w:rsid w:val="00B069E7"/>
    <w:rsid w:val="00B20058"/>
    <w:rsid w:val="00B40621"/>
    <w:rsid w:val="00B64F13"/>
    <w:rsid w:val="00B654EC"/>
    <w:rsid w:val="00B95471"/>
    <w:rsid w:val="00BB3F44"/>
    <w:rsid w:val="00BB49FC"/>
    <w:rsid w:val="00BC329F"/>
    <w:rsid w:val="00BC5934"/>
    <w:rsid w:val="00BE1D76"/>
    <w:rsid w:val="00BF3A0C"/>
    <w:rsid w:val="00C44439"/>
    <w:rsid w:val="00C50B9E"/>
    <w:rsid w:val="00C65493"/>
    <w:rsid w:val="00C847C6"/>
    <w:rsid w:val="00C93315"/>
    <w:rsid w:val="00CB3416"/>
    <w:rsid w:val="00CC61A9"/>
    <w:rsid w:val="00D15A5F"/>
    <w:rsid w:val="00D26FBD"/>
    <w:rsid w:val="00D479C1"/>
    <w:rsid w:val="00D62860"/>
    <w:rsid w:val="00D9547A"/>
    <w:rsid w:val="00DD0141"/>
    <w:rsid w:val="00DD4F26"/>
    <w:rsid w:val="00DD5616"/>
    <w:rsid w:val="00DE2560"/>
    <w:rsid w:val="00DE3527"/>
    <w:rsid w:val="00DE50D3"/>
    <w:rsid w:val="00DF1935"/>
    <w:rsid w:val="00DF5783"/>
    <w:rsid w:val="00E14B1F"/>
    <w:rsid w:val="00E226E5"/>
    <w:rsid w:val="00E22742"/>
    <w:rsid w:val="00E319D2"/>
    <w:rsid w:val="00E55376"/>
    <w:rsid w:val="00E642B6"/>
    <w:rsid w:val="00E74B38"/>
    <w:rsid w:val="00E82201"/>
    <w:rsid w:val="00E87793"/>
    <w:rsid w:val="00EA7DCA"/>
    <w:rsid w:val="00EB1E8B"/>
    <w:rsid w:val="00EB49B6"/>
    <w:rsid w:val="00EC7C7F"/>
    <w:rsid w:val="00EF1E68"/>
    <w:rsid w:val="00EF2862"/>
    <w:rsid w:val="00F019DA"/>
    <w:rsid w:val="00F146CC"/>
    <w:rsid w:val="00F27CF1"/>
    <w:rsid w:val="00F4487E"/>
    <w:rsid w:val="00F5087F"/>
    <w:rsid w:val="00F55E14"/>
    <w:rsid w:val="00F7184E"/>
    <w:rsid w:val="00F72C9B"/>
    <w:rsid w:val="00FB4D72"/>
    <w:rsid w:val="00FC0454"/>
    <w:rsid w:val="00FC738A"/>
    <w:rsid w:val="00FE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09B7ECC"/>
  <w15:chartTrackingRefBased/>
  <w15:docId w15:val="{D5697BE2-A897-44AE-8BCD-9E6312FB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5480"/>
    <w:rPr>
      <w:sz w:val="16"/>
      <w:szCs w:val="16"/>
    </w:rPr>
  </w:style>
  <w:style w:type="paragraph" w:styleId="CommentText">
    <w:name w:val="annotation text"/>
    <w:basedOn w:val="Normal"/>
    <w:link w:val="CommentTextChar"/>
    <w:uiPriority w:val="99"/>
    <w:semiHidden/>
    <w:unhideWhenUsed/>
    <w:rsid w:val="008D548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D5480"/>
    <w:rPr>
      <w:sz w:val="20"/>
      <w:szCs w:val="20"/>
    </w:rPr>
  </w:style>
  <w:style w:type="paragraph" w:styleId="BalloonText">
    <w:name w:val="Balloon Text"/>
    <w:basedOn w:val="Normal"/>
    <w:link w:val="BalloonTextChar"/>
    <w:uiPriority w:val="99"/>
    <w:semiHidden/>
    <w:unhideWhenUsed/>
    <w:rsid w:val="008D5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480"/>
    <w:rPr>
      <w:rFonts w:ascii="Segoe UI" w:hAnsi="Segoe UI" w:cs="Segoe UI"/>
      <w:sz w:val="18"/>
      <w:szCs w:val="18"/>
    </w:rPr>
  </w:style>
  <w:style w:type="paragraph" w:styleId="ListParagraph">
    <w:name w:val="List Paragraph"/>
    <w:basedOn w:val="Normal"/>
    <w:uiPriority w:val="34"/>
    <w:qFormat/>
    <w:rsid w:val="008D5480"/>
    <w:pPr>
      <w:ind w:left="720"/>
      <w:contextualSpacing/>
    </w:pPr>
  </w:style>
  <w:style w:type="paragraph" w:styleId="CommentSubject">
    <w:name w:val="annotation subject"/>
    <w:basedOn w:val="CommentText"/>
    <w:next w:val="CommentText"/>
    <w:link w:val="CommentSubjectChar"/>
    <w:uiPriority w:val="99"/>
    <w:semiHidden/>
    <w:unhideWhenUsed/>
    <w:rsid w:val="00441CEF"/>
    <w:pPr>
      <w:spacing w:after="160"/>
    </w:pPr>
    <w:rPr>
      <w:b/>
      <w:bCs/>
    </w:rPr>
  </w:style>
  <w:style w:type="character" w:customStyle="1" w:styleId="CommentSubjectChar">
    <w:name w:val="Comment Subject Char"/>
    <w:basedOn w:val="CommentTextChar"/>
    <w:link w:val="CommentSubject"/>
    <w:uiPriority w:val="99"/>
    <w:semiHidden/>
    <w:rsid w:val="00441CEF"/>
    <w:rPr>
      <w:b/>
      <w:bCs/>
      <w:sz w:val="20"/>
      <w:szCs w:val="20"/>
    </w:rPr>
  </w:style>
  <w:style w:type="character" w:customStyle="1" w:styleId="Heading1Char">
    <w:name w:val="Heading 1 Char"/>
    <w:basedOn w:val="DefaultParagraphFont"/>
    <w:link w:val="Heading1"/>
    <w:uiPriority w:val="9"/>
    <w:rsid w:val="00751AC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62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82F"/>
  </w:style>
  <w:style w:type="paragraph" w:styleId="Footer">
    <w:name w:val="footer"/>
    <w:basedOn w:val="Normal"/>
    <w:link w:val="FooterChar"/>
    <w:uiPriority w:val="99"/>
    <w:unhideWhenUsed/>
    <w:rsid w:val="00762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3864">
      <w:bodyDiv w:val="1"/>
      <w:marLeft w:val="0"/>
      <w:marRight w:val="0"/>
      <w:marTop w:val="0"/>
      <w:marBottom w:val="0"/>
      <w:divBdr>
        <w:top w:val="none" w:sz="0" w:space="0" w:color="auto"/>
        <w:left w:val="none" w:sz="0" w:space="0" w:color="auto"/>
        <w:bottom w:val="none" w:sz="0" w:space="0" w:color="auto"/>
        <w:right w:val="none" w:sz="0" w:space="0" w:color="auto"/>
      </w:divBdr>
    </w:div>
    <w:div w:id="159782129">
      <w:bodyDiv w:val="1"/>
      <w:marLeft w:val="0"/>
      <w:marRight w:val="0"/>
      <w:marTop w:val="0"/>
      <w:marBottom w:val="0"/>
      <w:divBdr>
        <w:top w:val="none" w:sz="0" w:space="0" w:color="auto"/>
        <w:left w:val="none" w:sz="0" w:space="0" w:color="auto"/>
        <w:bottom w:val="none" w:sz="0" w:space="0" w:color="auto"/>
        <w:right w:val="none" w:sz="0" w:space="0" w:color="auto"/>
      </w:divBdr>
      <w:divsChild>
        <w:div w:id="1479617398">
          <w:marLeft w:val="0"/>
          <w:marRight w:val="0"/>
          <w:marTop w:val="0"/>
          <w:marBottom w:val="0"/>
          <w:divBdr>
            <w:top w:val="none" w:sz="0" w:space="0" w:color="auto"/>
            <w:left w:val="none" w:sz="0" w:space="0" w:color="auto"/>
            <w:bottom w:val="none" w:sz="0" w:space="0" w:color="auto"/>
            <w:right w:val="none" w:sz="0" w:space="0" w:color="auto"/>
          </w:divBdr>
        </w:div>
        <w:div w:id="1341197847">
          <w:marLeft w:val="0"/>
          <w:marRight w:val="0"/>
          <w:marTop w:val="0"/>
          <w:marBottom w:val="0"/>
          <w:divBdr>
            <w:top w:val="none" w:sz="0" w:space="0" w:color="auto"/>
            <w:left w:val="none" w:sz="0" w:space="0" w:color="auto"/>
            <w:bottom w:val="none" w:sz="0" w:space="0" w:color="auto"/>
            <w:right w:val="none" w:sz="0" w:space="0" w:color="auto"/>
          </w:divBdr>
        </w:div>
      </w:divsChild>
    </w:div>
    <w:div w:id="1091390176">
      <w:bodyDiv w:val="1"/>
      <w:marLeft w:val="0"/>
      <w:marRight w:val="0"/>
      <w:marTop w:val="0"/>
      <w:marBottom w:val="0"/>
      <w:divBdr>
        <w:top w:val="none" w:sz="0" w:space="0" w:color="auto"/>
        <w:left w:val="none" w:sz="0" w:space="0" w:color="auto"/>
        <w:bottom w:val="none" w:sz="0" w:space="0" w:color="auto"/>
        <w:right w:val="none" w:sz="0" w:space="0" w:color="auto"/>
      </w:divBdr>
    </w:div>
    <w:div w:id="20532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RP5EP2USD5DN-1041-122</_dlc_DocId>
    <_dlc_DocIdUrl xmlns="bebfb516-47c3-42bf-8695-c627e02fd07c">
      <Url>https://sp.ncbi.nlm.nih.gov/IEB/RCS/Forensics/_layouts/15/DocIdRedir.aspx?ID=RP5EP2USD5DN-1041-122</Url>
      <Description>RP5EP2USD5DN-1041-122</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518E-9BF1-471E-8E71-355B5C931176}">
  <ds:schemaRefs>
    <ds:schemaRef ds:uri="http://schemas.microsoft.com/sharepoint/events"/>
  </ds:schemaRefs>
</ds:datastoreItem>
</file>

<file path=customXml/itemProps2.xml><?xml version="1.0" encoding="utf-8"?>
<ds:datastoreItem xmlns:ds="http://schemas.openxmlformats.org/officeDocument/2006/customXml" ds:itemID="{DF08E72D-69F3-47F5-8AA3-89BDD9D95F98}">
  <ds:schemaRefs>
    <ds:schemaRef ds:uri="http://schemas.microsoft.com/sharepoint/v3/contenttype/forms"/>
  </ds:schemaRefs>
</ds:datastoreItem>
</file>

<file path=customXml/itemProps3.xml><?xml version="1.0" encoding="utf-8"?>
<ds:datastoreItem xmlns:ds="http://schemas.openxmlformats.org/officeDocument/2006/customXml" ds:itemID="{4BBA4706-017A-4A73-B012-D7FABBD8C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4BFA3B-86D8-4D53-9A56-7E75C0673827}">
  <ds:schemaRefs>
    <ds:schemaRef ds:uri="http://purl.org/dc/dcmitype/"/>
    <ds:schemaRef ds:uri="http://schemas.microsoft.com/office/2006/documentManagement/types"/>
    <ds:schemaRef ds:uri="http://schemas.microsoft.com/office/infopath/2007/PartnerControls"/>
    <ds:schemaRef ds:uri="http://purl.org/dc/terms/"/>
    <ds:schemaRef ds:uri="http://schemas.microsoft.com/office/2006/metadata/properties"/>
    <ds:schemaRef ds:uri="bebfb516-47c3-42bf-8695-c627e02fd07c"/>
    <ds:schemaRef ds:uri="http://purl.org/dc/elements/1.1/"/>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F6B28344-C968-42B3-8880-E1C404C9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George (NIH/NLM/NCBI) [E];goorrob@ncbi.nlm.nih.gov</dc:creator>
  <cp:keywords/>
  <dc:description/>
  <cp:lastModifiedBy>Riley, George (NIH/NLM/NCBI) [E]</cp:lastModifiedBy>
  <cp:revision>2</cp:revision>
  <dcterms:created xsi:type="dcterms:W3CDTF">2018-09-24T00:18:00Z</dcterms:created>
  <dcterms:modified xsi:type="dcterms:W3CDTF">2018-09-24T00:18:00Z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6da75780-c690-4b6e-9800-cd30fe2266fc</vt:lpwstr>
  </property>
</Properties>
</file>