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9A3420" w14:textId="55647E4F" w:rsidR="00F26239" w:rsidRPr="00EE6780" w:rsidRDefault="00636263" w:rsidP="00F26239">
      <w:pPr>
        <w:spacing w:after="0" w:line="240" w:lineRule="auto"/>
        <w:jc w:val="center"/>
        <w:rPr>
          <w:b/>
          <w:sz w:val="24"/>
          <w:szCs w:val="24"/>
        </w:rPr>
      </w:pPr>
      <w:r w:rsidRPr="00EE6780">
        <w:rPr>
          <w:b/>
          <w:sz w:val="24"/>
          <w:szCs w:val="24"/>
        </w:rPr>
        <w:t xml:space="preserve">OSIRIS </w:t>
      </w:r>
      <w:r w:rsidR="00F26239" w:rsidRPr="00EE6780">
        <w:rPr>
          <w:b/>
          <w:sz w:val="24"/>
          <w:szCs w:val="24"/>
        </w:rPr>
        <w:t xml:space="preserve">V2.3 </w:t>
      </w:r>
      <w:r w:rsidR="0084210F">
        <w:rPr>
          <w:b/>
          <w:sz w:val="24"/>
          <w:szCs w:val="24"/>
        </w:rPr>
        <w:t>Release Notes</w:t>
      </w:r>
    </w:p>
    <w:p w14:paraId="6ACE7F0C" w14:textId="6FDDF6DE" w:rsidR="00F26239" w:rsidRPr="00EE6780" w:rsidRDefault="003F57FF" w:rsidP="00F26239">
      <w:pPr>
        <w:spacing w:after="0" w:line="240" w:lineRule="auto"/>
        <w:jc w:val="center"/>
        <w:rPr>
          <w:sz w:val="24"/>
          <w:szCs w:val="24"/>
        </w:rPr>
      </w:pPr>
      <w:r>
        <w:rPr>
          <w:sz w:val="24"/>
          <w:szCs w:val="24"/>
        </w:rPr>
        <w:t>6/19</w:t>
      </w:r>
      <w:r w:rsidR="00F26239" w:rsidRPr="00EE6780">
        <w:rPr>
          <w:sz w:val="24"/>
          <w:szCs w:val="24"/>
        </w:rPr>
        <w:t>/2014</w:t>
      </w:r>
    </w:p>
    <w:p w14:paraId="0EECDDE2" w14:textId="77777777" w:rsidR="00F26239" w:rsidRDefault="00F26239">
      <w:pPr>
        <w:rPr>
          <w:sz w:val="24"/>
          <w:szCs w:val="24"/>
        </w:rPr>
      </w:pPr>
    </w:p>
    <w:p w14:paraId="5959E620" w14:textId="300EA3C3" w:rsidR="00811672" w:rsidRDefault="00811672">
      <w:pPr>
        <w:rPr>
          <w:sz w:val="24"/>
          <w:szCs w:val="24"/>
        </w:rPr>
      </w:pPr>
      <w:r>
        <w:rPr>
          <w:sz w:val="24"/>
          <w:szCs w:val="24"/>
        </w:rPr>
        <w:t>Note:  Revision 2 of the OSIRIS User’s Guide is available on the OSIRIS Homepage (see below).</w:t>
      </w:r>
    </w:p>
    <w:p w14:paraId="2AB08BC4" w14:textId="77777777" w:rsidR="00A07E27" w:rsidRDefault="00A07E27" w:rsidP="00A07E27">
      <w:pPr>
        <w:spacing w:after="0" w:line="240" w:lineRule="auto"/>
        <w:rPr>
          <w:b/>
          <w:sz w:val="24"/>
          <w:szCs w:val="24"/>
        </w:rPr>
      </w:pPr>
      <w:r w:rsidRPr="00BD3BBD">
        <w:rPr>
          <w:b/>
          <w:sz w:val="24"/>
          <w:szCs w:val="24"/>
        </w:rPr>
        <w:t>New features:</w:t>
      </w:r>
    </w:p>
    <w:p w14:paraId="26AAE93F" w14:textId="77777777" w:rsidR="00550E87" w:rsidRDefault="00550E87" w:rsidP="00A07E27">
      <w:pPr>
        <w:spacing w:after="0" w:line="240" w:lineRule="auto"/>
        <w:rPr>
          <w:b/>
          <w:sz w:val="24"/>
          <w:szCs w:val="24"/>
        </w:rPr>
      </w:pPr>
    </w:p>
    <w:p w14:paraId="42A7E844" w14:textId="1AA04375" w:rsidR="008A1356" w:rsidRDefault="008A1356" w:rsidP="00A07E27">
      <w:pPr>
        <w:spacing w:after="0" w:line="240" w:lineRule="auto"/>
        <w:rPr>
          <w:b/>
          <w:sz w:val="24"/>
          <w:szCs w:val="24"/>
        </w:rPr>
      </w:pPr>
      <w:r>
        <w:rPr>
          <w:b/>
          <w:sz w:val="24"/>
          <w:szCs w:val="24"/>
        </w:rPr>
        <w:t xml:space="preserve">No </w:t>
      </w:r>
      <w:r w:rsidR="00F20384">
        <w:rPr>
          <w:b/>
          <w:sz w:val="24"/>
          <w:szCs w:val="24"/>
        </w:rPr>
        <w:t xml:space="preserve">need to upgrade </w:t>
      </w:r>
      <w:r>
        <w:rPr>
          <w:b/>
          <w:sz w:val="24"/>
          <w:szCs w:val="24"/>
        </w:rPr>
        <w:t>Operating Procedures</w:t>
      </w:r>
    </w:p>
    <w:p w14:paraId="07B7F3F1" w14:textId="77777777" w:rsidR="008A1356" w:rsidRDefault="008A1356" w:rsidP="00A07E27">
      <w:pPr>
        <w:spacing w:after="0" w:line="240" w:lineRule="auto"/>
        <w:rPr>
          <w:b/>
          <w:sz w:val="24"/>
          <w:szCs w:val="24"/>
        </w:rPr>
      </w:pPr>
    </w:p>
    <w:p w14:paraId="5CED8C1C" w14:textId="4A02A190" w:rsidR="008A1356" w:rsidRDefault="008A1356" w:rsidP="008A1356">
      <w:pPr>
        <w:pStyle w:val="ListParagraph"/>
        <w:numPr>
          <w:ilvl w:val="0"/>
          <w:numId w:val="10"/>
        </w:numPr>
        <w:spacing w:after="0" w:line="240" w:lineRule="auto"/>
        <w:rPr>
          <w:sz w:val="24"/>
          <w:szCs w:val="24"/>
        </w:rPr>
      </w:pPr>
      <w:r>
        <w:rPr>
          <w:sz w:val="24"/>
          <w:szCs w:val="24"/>
        </w:rPr>
        <w:t xml:space="preserve">Operating Procedures no longer need to be upgraded to be used with OSIRIS Version </w:t>
      </w:r>
      <w:bookmarkStart w:id="0" w:name="_GoBack"/>
      <w:bookmarkEnd w:id="0"/>
      <w:r>
        <w:rPr>
          <w:sz w:val="24"/>
          <w:szCs w:val="24"/>
        </w:rPr>
        <w:t xml:space="preserve">2.3.  All analyses use </w:t>
      </w:r>
      <w:r w:rsidR="00F20384">
        <w:rPr>
          <w:sz w:val="24"/>
          <w:szCs w:val="24"/>
        </w:rPr>
        <w:t>a</w:t>
      </w:r>
      <w:r>
        <w:rPr>
          <w:sz w:val="24"/>
          <w:szCs w:val="24"/>
        </w:rPr>
        <w:t xml:space="preserve"> centralized message</w:t>
      </w:r>
      <w:r w:rsidR="00F20384">
        <w:rPr>
          <w:sz w:val="24"/>
          <w:szCs w:val="24"/>
        </w:rPr>
        <w:t xml:space="preserve"> book file</w:t>
      </w:r>
      <w:r>
        <w:rPr>
          <w:sz w:val="24"/>
          <w:szCs w:val="24"/>
        </w:rPr>
        <w:t xml:space="preserve">.  </w:t>
      </w:r>
      <w:r w:rsidR="00FF7E02">
        <w:rPr>
          <w:sz w:val="24"/>
          <w:szCs w:val="24"/>
        </w:rPr>
        <w:t xml:space="preserve">As before, </w:t>
      </w:r>
      <w:r>
        <w:rPr>
          <w:sz w:val="24"/>
          <w:szCs w:val="24"/>
        </w:rPr>
        <w:t>OSIRIS 1.x Operating procedures will not work with OSIRIS Version 2.3.</w:t>
      </w:r>
      <w:r w:rsidR="00FF7E02">
        <w:rPr>
          <w:sz w:val="24"/>
          <w:szCs w:val="24"/>
        </w:rPr>
        <w:t xml:space="preserve">  </w:t>
      </w:r>
    </w:p>
    <w:p w14:paraId="3E864787" w14:textId="77777777" w:rsidR="008A1356" w:rsidRDefault="008A1356" w:rsidP="00A07E27">
      <w:pPr>
        <w:spacing w:after="0" w:line="240" w:lineRule="auto"/>
        <w:rPr>
          <w:b/>
          <w:sz w:val="24"/>
          <w:szCs w:val="24"/>
        </w:rPr>
      </w:pPr>
    </w:p>
    <w:p w14:paraId="5F497993" w14:textId="17BDC01D" w:rsidR="00550E87" w:rsidRDefault="00550E87" w:rsidP="00A07E27">
      <w:pPr>
        <w:spacing w:after="0" w:line="240" w:lineRule="auto"/>
        <w:rPr>
          <w:b/>
          <w:sz w:val="24"/>
          <w:szCs w:val="24"/>
        </w:rPr>
      </w:pPr>
      <w:r>
        <w:rPr>
          <w:b/>
          <w:sz w:val="24"/>
          <w:szCs w:val="24"/>
        </w:rPr>
        <w:t>Baseline Normalization</w:t>
      </w:r>
    </w:p>
    <w:p w14:paraId="4446B344" w14:textId="77777777" w:rsidR="00550E87" w:rsidRPr="00550E87" w:rsidRDefault="00550E87" w:rsidP="00A07E27">
      <w:pPr>
        <w:spacing w:after="0" w:line="240" w:lineRule="auto"/>
        <w:rPr>
          <w:sz w:val="24"/>
          <w:szCs w:val="24"/>
        </w:rPr>
      </w:pPr>
    </w:p>
    <w:p w14:paraId="51EE9A85" w14:textId="3F51A347" w:rsidR="00A07E27" w:rsidRDefault="00A07E27" w:rsidP="00A07E27">
      <w:pPr>
        <w:pStyle w:val="ListParagraph"/>
        <w:numPr>
          <w:ilvl w:val="0"/>
          <w:numId w:val="2"/>
        </w:numPr>
        <w:spacing w:after="0" w:line="240" w:lineRule="auto"/>
        <w:rPr>
          <w:sz w:val="24"/>
          <w:szCs w:val="24"/>
        </w:rPr>
      </w:pPr>
      <w:r>
        <w:rPr>
          <w:sz w:val="24"/>
          <w:szCs w:val="24"/>
        </w:rPr>
        <w:t xml:space="preserve">Improved normalization to make </w:t>
      </w:r>
      <w:r w:rsidR="005010F3">
        <w:rPr>
          <w:sz w:val="24"/>
          <w:szCs w:val="24"/>
        </w:rPr>
        <w:t xml:space="preserve">baseline </w:t>
      </w:r>
      <w:r w:rsidR="00F20384">
        <w:rPr>
          <w:sz w:val="24"/>
          <w:szCs w:val="24"/>
        </w:rPr>
        <w:t xml:space="preserve">normalization </w:t>
      </w:r>
      <w:r>
        <w:rPr>
          <w:sz w:val="24"/>
          <w:szCs w:val="24"/>
        </w:rPr>
        <w:t>more robust</w:t>
      </w:r>
      <w:r w:rsidR="0084210F">
        <w:rPr>
          <w:sz w:val="24"/>
          <w:szCs w:val="24"/>
        </w:rPr>
        <w:t xml:space="preserve"> and prevent minor undershoot due to pull</w:t>
      </w:r>
      <w:r w:rsidR="000C7257">
        <w:rPr>
          <w:sz w:val="24"/>
          <w:szCs w:val="24"/>
        </w:rPr>
        <w:t>-</w:t>
      </w:r>
      <w:r w:rsidR="0084210F">
        <w:rPr>
          <w:sz w:val="24"/>
          <w:szCs w:val="24"/>
        </w:rPr>
        <w:t>down</w:t>
      </w:r>
      <w:r w:rsidR="00F20384">
        <w:rPr>
          <w:sz w:val="24"/>
          <w:szCs w:val="24"/>
        </w:rPr>
        <w:t xml:space="preserve"> in raw data</w:t>
      </w:r>
      <w:r w:rsidR="000C7257">
        <w:rPr>
          <w:sz w:val="24"/>
          <w:szCs w:val="24"/>
        </w:rPr>
        <w:t>.</w:t>
      </w:r>
    </w:p>
    <w:p w14:paraId="38BCB4F7" w14:textId="121A9225" w:rsidR="00550E87" w:rsidRDefault="00F20384" w:rsidP="00A07E27">
      <w:pPr>
        <w:pStyle w:val="ListParagraph"/>
        <w:numPr>
          <w:ilvl w:val="0"/>
          <w:numId w:val="2"/>
        </w:numPr>
        <w:spacing w:after="0" w:line="240" w:lineRule="auto"/>
        <w:rPr>
          <w:sz w:val="24"/>
          <w:szCs w:val="24"/>
        </w:rPr>
      </w:pPr>
      <w:r>
        <w:rPr>
          <w:sz w:val="24"/>
          <w:szCs w:val="24"/>
        </w:rPr>
        <w:t xml:space="preserve">A button was </w:t>
      </w:r>
      <w:r w:rsidR="005010F3">
        <w:rPr>
          <w:sz w:val="24"/>
          <w:szCs w:val="24"/>
        </w:rPr>
        <w:t xml:space="preserve">added </w:t>
      </w:r>
      <w:r w:rsidR="00E93124">
        <w:rPr>
          <w:sz w:val="24"/>
          <w:szCs w:val="24"/>
        </w:rPr>
        <w:t xml:space="preserve">to </w:t>
      </w:r>
      <w:r w:rsidR="005010F3">
        <w:rPr>
          <w:sz w:val="24"/>
          <w:szCs w:val="24"/>
        </w:rPr>
        <w:t xml:space="preserve">the Graph View to </w:t>
      </w:r>
      <w:r w:rsidR="0084210F">
        <w:rPr>
          <w:sz w:val="24"/>
          <w:szCs w:val="24"/>
        </w:rPr>
        <w:t xml:space="preserve">allow </w:t>
      </w:r>
      <w:r w:rsidR="005010F3">
        <w:rPr>
          <w:sz w:val="24"/>
          <w:szCs w:val="24"/>
        </w:rPr>
        <w:t xml:space="preserve">display of the subtracted </w:t>
      </w:r>
      <w:r w:rsidR="0084210F">
        <w:rPr>
          <w:sz w:val="24"/>
          <w:szCs w:val="24"/>
        </w:rPr>
        <w:t xml:space="preserve">baseline when </w:t>
      </w:r>
      <w:r w:rsidR="005010F3">
        <w:rPr>
          <w:sz w:val="24"/>
          <w:szCs w:val="24"/>
        </w:rPr>
        <w:t>normalization is active.</w:t>
      </w:r>
    </w:p>
    <w:p w14:paraId="5DBD87F3" w14:textId="1AB68855" w:rsidR="00BD3BBD" w:rsidRPr="001940AC" w:rsidRDefault="00BD3BBD" w:rsidP="00BD3BBD">
      <w:pPr>
        <w:pStyle w:val="ListParagraph"/>
        <w:numPr>
          <w:ilvl w:val="0"/>
          <w:numId w:val="2"/>
        </w:numPr>
        <w:spacing w:after="0" w:line="240" w:lineRule="auto"/>
        <w:rPr>
          <w:sz w:val="24"/>
          <w:szCs w:val="24"/>
        </w:rPr>
      </w:pPr>
      <w:r>
        <w:rPr>
          <w:sz w:val="24"/>
          <w:szCs w:val="24"/>
        </w:rPr>
        <w:t xml:space="preserve">Baseline estimation uses raw data </w:t>
      </w:r>
      <w:r w:rsidR="00F20384">
        <w:rPr>
          <w:sz w:val="24"/>
          <w:szCs w:val="24"/>
        </w:rPr>
        <w:t>where the</w:t>
      </w:r>
      <w:r>
        <w:rPr>
          <w:sz w:val="24"/>
          <w:szCs w:val="24"/>
        </w:rPr>
        <w:t xml:space="preserve"> analyzed data </w:t>
      </w:r>
      <w:r w:rsidR="00F20384">
        <w:rPr>
          <w:sz w:val="24"/>
          <w:szCs w:val="24"/>
        </w:rPr>
        <w:t>falls</w:t>
      </w:r>
      <w:r>
        <w:rPr>
          <w:sz w:val="24"/>
          <w:szCs w:val="24"/>
        </w:rPr>
        <w:t xml:space="preserve"> below a threshold.  Changed threshold from hard coded percentage of</w:t>
      </w:r>
      <w:r w:rsidR="00F20384">
        <w:rPr>
          <w:sz w:val="24"/>
          <w:szCs w:val="24"/>
        </w:rPr>
        <w:t xml:space="preserve"> </w:t>
      </w:r>
      <w:r w:rsidR="00634DE7" w:rsidRPr="001940AC">
        <w:rPr>
          <w:sz w:val="24"/>
          <w:szCs w:val="24"/>
        </w:rPr>
        <w:t xml:space="preserve">Analysis </w:t>
      </w:r>
      <w:r w:rsidR="00F20384" w:rsidRPr="001940AC">
        <w:rPr>
          <w:sz w:val="24"/>
          <w:szCs w:val="24"/>
        </w:rPr>
        <w:t>Threshold</w:t>
      </w:r>
      <w:r w:rsidRPr="001940AC">
        <w:rPr>
          <w:sz w:val="24"/>
          <w:szCs w:val="24"/>
        </w:rPr>
        <w:t xml:space="preserve"> </w:t>
      </w:r>
      <w:r w:rsidR="00F20384" w:rsidRPr="001940AC">
        <w:rPr>
          <w:sz w:val="24"/>
          <w:szCs w:val="24"/>
        </w:rPr>
        <w:t>(</w:t>
      </w:r>
      <w:r w:rsidRPr="001940AC">
        <w:rPr>
          <w:sz w:val="24"/>
          <w:szCs w:val="24"/>
        </w:rPr>
        <w:t>minRFU</w:t>
      </w:r>
      <w:r w:rsidR="00F20384" w:rsidRPr="001940AC">
        <w:rPr>
          <w:sz w:val="24"/>
          <w:szCs w:val="24"/>
        </w:rPr>
        <w:t>) to a user-</w:t>
      </w:r>
      <w:r w:rsidRPr="001940AC">
        <w:rPr>
          <w:sz w:val="24"/>
          <w:szCs w:val="24"/>
        </w:rPr>
        <w:t>specified RFU threshold.  Default is 10 RFU</w:t>
      </w:r>
      <w:r w:rsidR="00F20384" w:rsidRPr="001940AC">
        <w:rPr>
          <w:sz w:val="24"/>
          <w:szCs w:val="24"/>
        </w:rPr>
        <w:t xml:space="preserve"> (</w:t>
      </w:r>
      <w:r w:rsidR="001940AC">
        <w:rPr>
          <w:sz w:val="24"/>
          <w:szCs w:val="24"/>
        </w:rPr>
        <w:t xml:space="preserve">in </w:t>
      </w:r>
      <w:r w:rsidR="00634DE7" w:rsidRPr="001940AC">
        <w:rPr>
          <w:sz w:val="24"/>
          <w:szCs w:val="24"/>
        </w:rPr>
        <w:t>analyzed data</w:t>
      </w:r>
      <w:r w:rsidR="00F20384" w:rsidRPr="001940AC">
        <w:rPr>
          <w:sz w:val="24"/>
          <w:szCs w:val="24"/>
        </w:rPr>
        <w:t>).</w:t>
      </w:r>
    </w:p>
    <w:p w14:paraId="57344C82" w14:textId="77777777" w:rsidR="00BD3BBD" w:rsidRDefault="00BD3BBD" w:rsidP="00BD3BBD">
      <w:pPr>
        <w:pStyle w:val="ListParagraph"/>
        <w:numPr>
          <w:ilvl w:val="0"/>
          <w:numId w:val="2"/>
        </w:numPr>
        <w:spacing w:after="0" w:line="240" w:lineRule="auto"/>
        <w:rPr>
          <w:sz w:val="24"/>
          <w:szCs w:val="24"/>
        </w:rPr>
      </w:pPr>
      <w:r>
        <w:rPr>
          <w:sz w:val="24"/>
          <w:szCs w:val="24"/>
        </w:rPr>
        <w:t>Allow user to set window width for dynamic baseline estimation.  Default changed from 9 to 15.</w:t>
      </w:r>
    </w:p>
    <w:p w14:paraId="4B1568F7" w14:textId="77777777" w:rsidR="00BD3BBD" w:rsidRDefault="00BD3BBD" w:rsidP="00BD3BBD">
      <w:pPr>
        <w:pStyle w:val="ListParagraph"/>
        <w:numPr>
          <w:ilvl w:val="0"/>
          <w:numId w:val="2"/>
        </w:numPr>
        <w:spacing w:after="0" w:line="240" w:lineRule="auto"/>
        <w:rPr>
          <w:sz w:val="24"/>
          <w:szCs w:val="24"/>
        </w:rPr>
      </w:pPr>
      <w:r>
        <w:rPr>
          <w:sz w:val="24"/>
          <w:szCs w:val="24"/>
        </w:rPr>
        <w:t>Baseline estimation for normalization improved in high noise situations by optionally prefiltering raw data using a user specified filter window (default = 15).  Once baseline is estimated, the filtered data is deleted. The estimated baseline is subtracted from original raw data which is then analyzed.  (Does not apply to non-normalization baseline estimation.)</w:t>
      </w:r>
    </w:p>
    <w:p w14:paraId="3E480B0B" w14:textId="77777777" w:rsidR="00550E87" w:rsidRDefault="00550E87" w:rsidP="00BD3BBD">
      <w:pPr>
        <w:spacing w:after="0" w:line="240" w:lineRule="auto"/>
        <w:rPr>
          <w:sz w:val="24"/>
          <w:szCs w:val="24"/>
        </w:rPr>
      </w:pPr>
    </w:p>
    <w:p w14:paraId="0EB61976" w14:textId="61C9029A" w:rsidR="00FF7E02" w:rsidRPr="00FF7E02" w:rsidRDefault="00FF7E02" w:rsidP="00BD3BBD">
      <w:pPr>
        <w:spacing w:after="0" w:line="240" w:lineRule="auto"/>
        <w:rPr>
          <w:b/>
          <w:sz w:val="24"/>
          <w:szCs w:val="24"/>
        </w:rPr>
      </w:pPr>
      <w:r w:rsidRPr="00FF7E02">
        <w:rPr>
          <w:b/>
          <w:sz w:val="24"/>
          <w:szCs w:val="24"/>
        </w:rPr>
        <w:t>Reference versus possible mixture sample analysis</w:t>
      </w:r>
    </w:p>
    <w:p w14:paraId="233FCDDB" w14:textId="77777777" w:rsidR="00FF7E02" w:rsidRDefault="00FF7E02" w:rsidP="00BD3BBD">
      <w:pPr>
        <w:spacing w:after="0" w:line="240" w:lineRule="auto"/>
        <w:rPr>
          <w:sz w:val="24"/>
          <w:szCs w:val="24"/>
        </w:rPr>
      </w:pPr>
    </w:p>
    <w:p w14:paraId="1EE71C92" w14:textId="3D5CAF0B" w:rsidR="00FF7E02" w:rsidRPr="001C571C" w:rsidRDefault="00FF7E02" w:rsidP="00FF7E02">
      <w:pPr>
        <w:pStyle w:val="ListParagraph"/>
        <w:numPr>
          <w:ilvl w:val="0"/>
          <w:numId w:val="11"/>
        </w:numPr>
        <w:spacing w:after="0" w:line="240" w:lineRule="auto"/>
        <w:rPr>
          <w:sz w:val="24"/>
          <w:szCs w:val="24"/>
        </w:rPr>
      </w:pPr>
      <w:r>
        <w:rPr>
          <w:sz w:val="24"/>
          <w:szCs w:val="24"/>
        </w:rPr>
        <w:t>Added capability to differentially apply artifact filters to known reference samples versus samples that might potentially be mixtures in the same analysis.  The user can choose to disable one or more of the following:  fractional filter, pull-up fractional filter, stutter filter</w:t>
      </w:r>
      <w:r w:rsidR="00AD0F77">
        <w:rPr>
          <w:sz w:val="24"/>
          <w:szCs w:val="24"/>
        </w:rPr>
        <w:t>s</w:t>
      </w:r>
      <w:r>
        <w:rPr>
          <w:sz w:val="24"/>
          <w:szCs w:val="24"/>
        </w:rPr>
        <w:t xml:space="preserve"> (positive and negative), and adenylation filter for samples that might be mixtures.  The software distinguishes between known single source samples and possible mixtures based on user-specified file name/sample name search strings in the lab settings.  The user-specified sample analysis and detection thresholds still apply uniformly across all samples.</w:t>
      </w:r>
    </w:p>
    <w:p w14:paraId="7AFB89EC" w14:textId="77777777" w:rsidR="00FF7E02" w:rsidRDefault="00FF7E02" w:rsidP="00BD3BBD">
      <w:pPr>
        <w:spacing w:after="0" w:line="240" w:lineRule="auto"/>
        <w:rPr>
          <w:sz w:val="24"/>
          <w:szCs w:val="24"/>
        </w:rPr>
      </w:pPr>
    </w:p>
    <w:p w14:paraId="418B1726" w14:textId="77777777" w:rsidR="00804EB3" w:rsidRDefault="00804EB3" w:rsidP="00BD3BBD">
      <w:pPr>
        <w:spacing w:after="0" w:line="240" w:lineRule="auto"/>
        <w:rPr>
          <w:sz w:val="24"/>
          <w:szCs w:val="24"/>
        </w:rPr>
      </w:pPr>
    </w:p>
    <w:p w14:paraId="4707CEA0" w14:textId="77777777" w:rsidR="00811672" w:rsidRDefault="00811672" w:rsidP="00BD3BBD">
      <w:pPr>
        <w:spacing w:after="0" w:line="240" w:lineRule="auto"/>
        <w:rPr>
          <w:sz w:val="24"/>
          <w:szCs w:val="24"/>
        </w:rPr>
      </w:pPr>
    </w:p>
    <w:p w14:paraId="7CF74C70" w14:textId="77777777" w:rsidR="00550E87" w:rsidRPr="00BD3BBD" w:rsidRDefault="00550E87" w:rsidP="00BD3BBD">
      <w:pPr>
        <w:spacing w:after="0" w:line="240" w:lineRule="auto"/>
        <w:rPr>
          <w:b/>
          <w:sz w:val="24"/>
          <w:szCs w:val="24"/>
        </w:rPr>
      </w:pPr>
      <w:r w:rsidRPr="00BD3BBD">
        <w:rPr>
          <w:b/>
          <w:sz w:val="24"/>
          <w:szCs w:val="24"/>
        </w:rPr>
        <w:lastRenderedPageBreak/>
        <w:t>Artifacts</w:t>
      </w:r>
    </w:p>
    <w:p w14:paraId="73A587A9" w14:textId="77777777" w:rsidR="00550E87" w:rsidRDefault="00550E87" w:rsidP="00BD3BBD">
      <w:pPr>
        <w:spacing w:after="0" w:line="240" w:lineRule="auto"/>
        <w:rPr>
          <w:sz w:val="24"/>
          <w:szCs w:val="24"/>
        </w:rPr>
      </w:pPr>
    </w:p>
    <w:p w14:paraId="3BF51130" w14:textId="1B768AC7" w:rsidR="00550E87" w:rsidRDefault="00550E87" w:rsidP="00550E87">
      <w:pPr>
        <w:pStyle w:val="ListParagraph"/>
        <w:numPr>
          <w:ilvl w:val="0"/>
          <w:numId w:val="12"/>
        </w:numPr>
        <w:spacing w:after="0" w:line="240" w:lineRule="auto"/>
        <w:rPr>
          <w:sz w:val="24"/>
          <w:szCs w:val="24"/>
        </w:rPr>
      </w:pPr>
      <w:r>
        <w:rPr>
          <w:sz w:val="24"/>
          <w:szCs w:val="24"/>
        </w:rPr>
        <w:t>Made inter-locus pull-up non-critical and restricting, so the artifacts associated with those peaks will be non-critical regardless of other artifacts associated with the peak.</w:t>
      </w:r>
      <w:r w:rsidR="009759B7">
        <w:rPr>
          <w:sz w:val="24"/>
          <w:szCs w:val="24"/>
        </w:rPr>
        <w:t xml:space="preserve">  </w:t>
      </w:r>
      <w:r w:rsidR="009759B7" w:rsidRPr="001940AC">
        <w:rPr>
          <w:sz w:val="24"/>
          <w:szCs w:val="24"/>
        </w:rPr>
        <w:t>This reduces the number of interlocus artifact peaks that require editing.</w:t>
      </w:r>
    </w:p>
    <w:p w14:paraId="746BAB32" w14:textId="6798D581" w:rsidR="00BD3BBD" w:rsidRDefault="00BD3BBD" w:rsidP="00BD3BBD">
      <w:pPr>
        <w:pStyle w:val="ListParagraph"/>
        <w:numPr>
          <w:ilvl w:val="0"/>
          <w:numId w:val="12"/>
        </w:numPr>
        <w:spacing w:after="0" w:line="240" w:lineRule="auto"/>
        <w:rPr>
          <w:sz w:val="24"/>
          <w:szCs w:val="24"/>
        </w:rPr>
      </w:pPr>
      <w:r>
        <w:rPr>
          <w:sz w:val="24"/>
          <w:szCs w:val="24"/>
        </w:rPr>
        <w:t xml:space="preserve">Cross channel </w:t>
      </w:r>
      <w:r w:rsidR="009759B7">
        <w:rPr>
          <w:sz w:val="24"/>
          <w:szCs w:val="24"/>
        </w:rPr>
        <w:t xml:space="preserve">(pull-up &amp; spike) </w:t>
      </w:r>
      <w:r>
        <w:rPr>
          <w:sz w:val="24"/>
          <w:szCs w:val="24"/>
        </w:rPr>
        <w:t xml:space="preserve">analysis has been </w:t>
      </w:r>
      <w:r w:rsidR="00FF7E02">
        <w:rPr>
          <w:sz w:val="24"/>
          <w:szCs w:val="24"/>
        </w:rPr>
        <w:t>improved</w:t>
      </w:r>
      <w:r>
        <w:rPr>
          <w:sz w:val="24"/>
          <w:szCs w:val="24"/>
        </w:rPr>
        <w:t xml:space="preserve"> to be more reliable and more robust</w:t>
      </w:r>
      <w:r w:rsidR="0081223C">
        <w:rPr>
          <w:sz w:val="24"/>
          <w:szCs w:val="24"/>
        </w:rPr>
        <w:t>, resulting in fewer artifacts that require editing.</w:t>
      </w:r>
      <w:r>
        <w:rPr>
          <w:sz w:val="24"/>
          <w:szCs w:val="24"/>
        </w:rPr>
        <w:t xml:space="preserve"> </w:t>
      </w:r>
    </w:p>
    <w:p w14:paraId="61938EC1" w14:textId="3FE7C893" w:rsidR="00BD3BBD" w:rsidRDefault="00BD3BBD" w:rsidP="00BD3BBD">
      <w:pPr>
        <w:pStyle w:val="ListParagraph"/>
        <w:numPr>
          <w:ilvl w:val="1"/>
          <w:numId w:val="12"/>
        </w:numPr>
        <w:spacing w:after="0" w:line="240" w:lineRule="auto"/>
        <w:rPr>
          <w:sz w:val="24"/>
          <w:szCs w:val="24"/>
        </w:rPr>
      </w:pPr>
      <w:r>
        <w:rPr>
          <w:sz w:val="24"/>
          <w:szCs w:val="24"/>
        </w:rPr>
        <w:t xml:space="preserve"> New</w:t>
      </w:r>
      <w:r w:rsidR="00AD0F77">
        <w:rPr>
          <w:sz w:val="24"/>
          <w:szCs w:val="24"/>
        </w:rPr>
        <w:t xml:space="preserve"> signals are analyzed including</w:t>
      </w:r>
      <w:r>
        <w:rPr>
          <w:sz w:val="24"/>
          <w:szCs w:val="24"/>
        </w:rPr>
        <w:t xml:space="preserve"> sigmoidal peaks that have a positive and negative component, and negative peaks.  </w:t>
      </w:r>
    </w:p>
    <w:p w14:paraId="74D86A09" w14:textId="77777777" w:rsidR="00BD3BBD" w:rsidRDefault="00BD3BBD" w:rsidP="00BD3BBD">
      <w:pPr>
        <w:pStyle w:val="ListParagraph"/>
        <w:numPr>
          <w:ilvl w:val="1"/>
          <w:numId w:val="12"/>
        </w:numPr>
        <w:spacing w:after="0" w:line="240" w:lineRule="auto"/>
        <w:rPr>
          <w:sz w:val="24"/>
          <w:szCs w:val="24"/>
        </w:rPr>
      </w:pPr>
      <w:r>
        <w:rPr>
          <w:sz w:val="24"/>
          <w:szCs w:val="24"/>
        </w:rPr>
        <w:t>Potential craters and sigmoids are assessed at the start and eliminated if they do not arise from a pull-up,</w:t>
      </w:r>
      <w:r w:rsidRPr="00490916">
        <w:rPr>
          <w:sz w:val="24"/>
          <w:szCs w:val="24"/>
        </w:rPr>
        <w:t xml:space="preserve"> </w:t>
      </w:r>
      <w:r>
        <w:rPr>
          <w:sz w:val="24"/>
          <w:szCs w:val="24"/>
        </w:rPr>
        <w:t xml:space="preserve">based on spacing.  </w:t>
      </w:r>
    </w:p>
    <w:p w14:paraId="2D68D900" w14:textId="77777777" w:rsidR="00BD3BBD" w:rsidRDefault="00BD3BBD" w:rsidP="00BD3BBD">
      <w:pPr>
        <w:pStyle w:val="ListParagraph"/>
        <w:numPr>
          <w:ilvl w:val="1"/>
          <w:numId w:val="12"/>
        </w:numPr>
        <w:spacing w:after="0" w:line="240" w:lineRule="auto"/>
        <w:rPr>
          <w:sz w:val="24"/>
          <w:szCs w:val="24"/>
        </w:rPr>
      </w:pPr>
      <w:r>
        <w:rPr>
          <w:sz w:val="24"/>
          <w:szCs w:val="24"/>
        </w:rPr>
        <w:t xml:space="preserve">No peak is considered a primary pull-up unless its height exceeds a user-specified threshold.  </w:t>
      </w:r>
    </w:p>
    <w:p w14:paraId="2A59A6E6" w14:textId="6CCDF03A" w:rsidR="00BD3BBD" w:rsidRPr="001940AC" w:rsidRDefault="00BD3BBD" w:rsidP="00BD3BBD">
      <w:pPr>
        <w:pStyle w:val="ListParagraph"/>
        <w:numPr>
          <w:ilvl w:val="1"/>
          <w:numId w:val="12"/>
        </w:numPr>
        <w:spacing w:after="0" w:line="240" w:lineRule="auto"/>
        <w:rPr>
          <w:sz w:val="24"/>
          <w:szCs w:val="24"/>
        </w:rPr>
      </w:pPr>
      <w:r w:rsidRPr="001940AC">
        <w:rPr>
          <w:sz w:val="24"/>
          <w:szCs w:val="24"/>
        </w:rPr>
        <w:t xml:space="preserve">Cross-channel </w:t>
      </w:r>
      <w:r w:rsidR="009759B7" w:rsidRPr="001940AC">
        <w:rPr>
          <w:sz w:val="24"/>
          <w:szCs w:val="24"/>
        </w:rPr>
        <w:t xml:space="preserve">peak proximity </w:t>
      </w:r>
      <w:r w:rsidRPr="001940AC">
        <w:rPr>
          <w:sz w:val="24"/>
          <w:szCs w:val="24"/>
        </w:rPr>
        <w:t xml:space="preserve">spacing is now based on ILS-base pairs </w:t>
      </w:r>
      <w:r w:rsidR="009759B7" w:rsidRPr="001940AC">
        <w:rPr>
          <w:sz w:val="24"/>
          <w:szCs w:val="24"/>
        </w:rPr>
        <w:t>rather than</w:t>
      </w:r>
      <w:r w:rsidRPr="001940AC">
        <w:rPr>
          <w:sz w:val="24"/>
          <w:szCs w:val="24"/>
        </w:rPr>
        <w:t xml:space="preserve"> time</w:t>
      </w:r>
      <w:r w:rsidR="003C2705" w:rsidRPr="001940AC">
        <w:rPr>
          <w:sz w:val="24"/>
          <w:szCs w:val="24"/>
        </w:rPr>
        <w:t>, making the new algorithm more accurate and reliable</w:t>
      </w:r>
      <w:r w:rsidRPr="001940AC">
        <w:rPr>
          <w:sz w:val="24"/>
          <w:szCs w:val="24"/>
        </w:rPr>
        <w:t xml:space="preserve">.  </w:t>
      </w:r>
    </w:p>
    <w:p w14:paraId="4C648D7C" w14:textId="031FB768" w:rsidR="00BD3BBD" w:rsidRDefault="00BD3BBD" w:rsidP="00BD3BBD">
      <w:pPr>
        <w:pStyle w:val="ListParagraph"/>
        <w:numPr>
          <w:ilvl w:val="1"/>
          <w:numId w:val="12"/>
        </w:numPr>
        <w:spacing w:after="0" w:line="240" w:lineRule="auto"/>
        <w:rPr>
          <w:sz w:val="24"/>
          <w:szCs w:val="24"/>
        </w:rPr>
      </w:pPr>
      <w:r>
        <w:rPr>
          <w:sz w:val="24"/>
          <w:szCs w:val="24"/>
        </w:rPr>
        <w:t xml:space="preserve">Peaks are assessed as pull-up </w:t>
      </w:r>
      <w:r w:rsidR="009759B7">
        <w:rPr>
          <w:sz w:val="24"/>
          <w:szCs w:val="24"/>
        </w:rPr>
        <w:t>depending on peak types</w:t>
      </w:r>
      <w:r w:rsidR="001940AC">
        <w:rPr>
          <w:sz w:val="24"/>
          <w:szCs w:val="24"/>
        </w:rPr>
        <w:t>,</w:t>
      </w:r>
      <w:r w:rsidR="009759B7">
        <w:rPr>
          <w:sz w:val="24"/>
          <w:szCs w:val="24"/>
        </w:rPr>
        <w:t xml:space="preserve"> </w:t>
      </w:r>
      <w:r>
        <w:rPr>
          <w:sz w:val="24"/>
          <w:szCs w:val="24"/>
        </w:rPr>
        <w:t>based on peak proximity differences</w:t>
      </w:r>
      <w:r w:rsidR="009759B7">
        <w:rPr>
          <w:sz w:val="24"/>
          <w:szCs w:val="24"/>
        </w:rPr>
        <w:t>.</w:t>
      </w:r>
    </w:p>
    <w:p w14:paraId="4894B646" w14:textId="77777777" w:rsidR="00BD3BBD" w:rsidRDefault="00BD3BBD" w:rsidP="00BD3BBD">
      <w:pPr>
        <w:pStyle w:val="ListParagraph"/>
        <w:numPr>
          <w:ilvl w:val="1"/>
          <w:numId w:val="12"/>
        </w:numPr>
        <w:spacing w:after="0" w:line="240" w:lineRule="auto"/>
        <w:rPr>
          <w:sz w:val="24"/>
          <w:szCs w:val="24"/>
        </w:rPr>
      </w:pPr>
      <w:r>
        <w:rPr>
          <w:sz w:val="24"/>
          <w:szCs w:val="24"/>
        </w:rPr>
        <w:t>No crater peak can also be assessed as a side peak to a different crater.</w:t>
      </w:r>
    </w:p>
    <w:p w14:paraId="78AB601C" w14:textId="72CBB737" w:rsidR="00BD3BBD" w:rsidRPr="001940AC" w:rsidRDefault="00BD3BBD" w:rsidP="00BD3BBD">
      <w:pPr>
        <w:pStyle w:val="ListParagraph"/>
        <w:numPr>
          <w:ilvl w:val="0"/>
          <w:numId w:val="12"/>
        </w:numPr>
        <w:spacing w:after="0" w:line="240" w:lineRule="auto"/>
        <w:rPr>
          <w:sz w:val="24"/>
          <w:szCs w:val="24"/>
        </w:rPr>
      </w:pPr>
      <w:r w:rsidRPr="001940AC">
        <w:rPr>
          <w:sz w:val="24"/>
          <w:szCs w:val="24"/>
        </w:rPr>
        <w:t>The multi-peak poor morphology message has been made non-critical and such peaks are not called as alleles</w:t>
      </w:r>
      <w:r w:rsidR="0081223C" w:rsidRPr="001940AC">
        <w:rPr>
          <w:sz w:val="24"/>
          <w:szCs w:val="24"/>
        </w:rPr>
        <w:t xml:space="preserve"> to reduce the number of </w:t>
      </w:r>
      <w:r w:rsidR="003C2705" w:rsidRPr="001940AC">
        <w:rPr>
          <w:sz w:val="24"/>
          <w:szCs w:val="24"/>
        </w:rPr>
        <w:t>artifacts</w:t>
      </w:r>
      <w:r w:rsidR="0081223C" w:rsidRPr="001940AC">
        <w:rPr>
          <w:sz w:val="24"/>
          <w:szCs w:val="24"/>
        </w:rPr>
        <w:t xml:space="preserve"> that require editing</w:t>
      </w:r>
      <w:r w:rsidRPr="001940AC">
        <w:rPr>
          <w:sz w:val="24"/>
          <w:szCs w:val="24"/>
        </w:rPr>
        <w:t>.</w:t>
      </w:r>
    </w:p>
    <w:p w14:paraId="44D140F1" w14:textId="77777777" w:rsidR="00FF7E02" w:rsidRPr="00550E87" w:rsidRDefault="00FF7E02" w:rsidP="00FF7E02">
      <w:pPr>
        <w:pStyle w:val="ListParagraph"/>
        <w:numPr>
          <w:ilvl w:val="0"/>
          <w:numId w:val="12"/>
        </w:numPr>
        <w:spacing w:after="0" w:line="240" w:lineRule="auto"/>
        <w:rPr>
          <w:sz w:val="24"/>
          <w:szCs w:val="24"/>
        </w:rPr>
      </w:pPr>
      <w:r w:rsidRPr="00550E87">
        <w:rPr>
          <w:sz w:val="24"/>
          <w:szCs w:val="24"/>
        </w:rPr>
        <w:t xml:space="preserve">Added </w:t>
      </w:r>
      <w:r w:rsidRPr="00BD3BBD">
        <w:rPr>
          <w:sz w:val="24"/>
          <w:szCs w:val="24"/>
        </w:rPr>
        <w:t>a metric</w:t>
      </w:r>
      <w:r w:rsidRPr="00550E87">
        <w:rPr>
          <w:sz w:val="24"/>
          <w:szCs w:val="24"/>
        </w:rPr>
        <w:t xml:space="preserve"> to estimate the quality of the sample-to ladder fit</w:t>
      </w:r>
      <w:r w:rsidRPr="00BD3BBD">
        <w:rPr>
          <w:sz w:val="24"/>
          <w:szCs w:val="24"/>
        </w:rPr>
        <w:t>.</w:t>
      </w:r>
      <w:r w:rsidRPr="00550E87">
        <w:rPr>
          <w:sz w:val="24"/>
          <w:szCs w:val="24"/>
        </w:rPr>
        <w:t xml:space="preserve"> This measures the linearity of the map</w:t>
      </w:r>
      <w:r w:rsidRPr="00BD3BBD">
        <w:rPr>
          <w:sz w:val="24"/>
          <w:szCs w:val="24"/>
        </w:rPr>
        <w:t>ping between ladder and sample</w:t>
      </w:r>
      <w:r w:rsidRPr="00550E87">
        <w:rPr>
          <w:sz w:val="24"/>
          <w:szCs w:val="24"/>
        </w:rPr>
        <w:t xml:space="preserve">.  Added optional test and threshold to warn if metric is “too large”.  </w:t>
      </w:r>
    </w:p>
    <w:p w14:paraId="2AB53452" w14:textId="657875C6" w:rsidR="00FF7E02" w:rsidRDefault="00FF7E02" w:rsidP="00FF7E02">
      <w:pPr>
        <w:pStyle w:val="ListParagraph"/>
        <w:numPr>
          <w:ilvl w:val="0"/>
          <w:numId w:val="12"/>
        </w:numPr>
        <w:spacing w:after="0" w:line="240" w:lineRule="auto"/>
        <w:rPr>
          <w:sz w:val="24"/>
          <w:szCs w:val="24"/>
        </w:rPr>
      </w:pPr>
      <w:r>
        <w:rPr>
          <w:sz w:val="24"/>
          <w:szCs w:val="24"/>
        </w:rPr>
        <w:t xml:space="preserve">Added ability to optionally suggest rework if </w:t>
      </w:r>
      <w:r w:rsidR="001940AC">
        <w:rPr>
          <w:sz w:val="24"/>
          <w:szCs w:val="24"/>
        </w:rPr>
        <w:t xml:space="preserve">there are </w:t>
      </w:r>
      <w:r>
        <w:rPr>
          <w:sz w:val="24"/>
          <w:szCs w:val="24"/>
        </w:rPr>
        <w:t>too many</w:t>
      </w:r>
      <w:r w:rsidR="0081223C">
        <w:rPr>
          <w:sz w:val="24"/>
          <w:szCs w:val="24"/>
        </w:rPr>
        <w:t xml:space="preserve"> peaks with</w:t>
      </w:r>
      <w:r>
        <w:rPr>
          <w:sz w:val="24"/>
          <w:szCs w:val="24"/>
        </w:rPr>
        <w:t xml:space="preserve"> excessive residual in </w:t>
      </w:r>
      <w:r w:rsidR="001940AC">
        <w:rPr>
          <w:sz w:val="24"/>
          <w:szCs w:val="24"/>
        </w:rPr>
        <w:t xml:space="preserve">the </w:t>
      </w:r>
      <w:r>
        <w:rPr>
          <w:sz w:val="24"/>
          <w:szCs w:val="24"/>
        </w:rPr>
        <w:t>sample.</w:t>
      </w:r>
    </w:p>
    <w:p w14:paraId="0F6ACDF7" w14:textId="29737F34" w:rsidR="008A1356" w:rsidRDefault="008A1356" w:rsidP="008A1356">
      <w:pPr>
        <w:pStyle w:val="ListParagraph"/>
        <w:numPr>
          <w:ilvl w:val="0"/>
          <w:numId w:val="12"/>
        </w:numPr>
        <w:spacing w:after="0" w:line="240" w:lineRule="auto"/>
        <w:rPr>
          <w:sz w:val="24"/>
          <w:szCs w:val="24"/>
        </w:rPr>
      </w:pPr>
      <w:r>
        <w:rPr>
          <w:sz w:val="24"/>
          <w:szCs w:val="24"/>
        </w:rPr>
        <w:t xml:space="preserve">Added ability to distinguish alleles from artifacts based on excessive residual displacement (ERD) within each locus.  Peaks may migrate differently than the ladder peaks giving rise to Peak Residual, or “shift,” due to differences in electrophoretic conditions between ladder and sample.  This can occur across the entire electropherogram, or be localized to one or more loci.  Because Residual, or shift, is due to electrophoretic conditions, all the peaks in a locus should have a Residual of essentially the same magnitude and direction (+/-).   The Residual Displacement (RD) metric is a measure of differences in Peak Residual, or shift, between a valid allele and a possible artifact peak in the same locus. The test requires the selection of a “known” valid allele in a locus, typically the tallest allele, and then calculates the difference between the residuals of each other candidate allele in the locus and the residual of the valid allele – the residual displacements.  </w:t>
      </w:r>
      <w:r w:rsidRPr="00BD3BBD">
        <w:rPr>
          <w:sz w:val="24"/>
          <w:szCs w:val="24"/>
        </w:rPr>
        <w:t>ERD only reports in the presence of one or more secondary artifacts including:  unacceptable fit, marginal fit, spike, blob, width unexpected</w:t>
      </w:r>
      <w:r w:rsidR="00AD0F77">
        <w:rPr>
          <w:sz w:val="24"/>
          <w:szCs w:val="24"/>
        </w:rPr>
        <w:t>ly</w:t>
      </w:r>
      <w:r w:rsidRPr="00BD3BBD">
        <w:rPr>
          <w:sz w:val="24"/>
          <w:szCs w:val="24"/>
        </w:rPr>
        <w:t xml:space="preserve"> large or small, or multi-peak morphology.  If the user specifies that the ERD artifact should be non-critical, then the peak is non-critical independent of other artifacts.</w:t>
      </w:r>
      <w:r w:rsidRPr="001B58B6">
        <w:rPr>
          <w:sz w:val="24"/>
          <w:szCs w:val="24"/>
        </w:rPr>
        <w:t xml:space="preserve"> Displacements in excess</w:t>
      </w:r>
      <w:r>
        <w:rPr>
          <w:sz w:val="24"/>
          <w:szCs w:val="24"/>
        </w:rPr>
        <w:t xml:space="preserve"> of the user-specified ERD threshold (default = 0.17 base pair) indicate an unlikely allele.  ERD artifact peaks are not called as alleles, but they can be edited to </w:t>
      </w:r>
      <w:r>
        <w:rPr>
          <w:sz w:val="24"/>
          <w:szCs w:val="24"/>
        </w:rPr>
        <w:lastRenderedPageBreak/>
        <w:t>override the software recommendation.</w:t>
      </w:r>
      <w:r w:rsidR="00634DE7">
        <w:rPr>
          <w:sz w:val="24"/>
          <w:szCs w:val="24"/>
        </w:rPr>
        <w:t xml:space="preserve">  This reduces the number of low level artifact peaks that require editing.</w:t>
      </w:r>
    </w:p>
    <w:p w14:paraId="7B9B720C" w14:textId="77777777" w:rsidR="0027416F" w:rsidRDefault="0027416F" w:rsidP="0027416F">
      <w:pPr>
        <w:spacing w:after="0" w:line="240" w:lineRule="auto"/>
        <w:rPr>
          <w:sz w:val="24"/>
          <w:szCs w:val="24"/>
        </w:rPr>
      </w:pPr>
    </w:p>
    <w:p w14:paraId="15733477" w14:textId="77777777" w:rsidR="00805282" w:rsidRDefault="00805282" w:rsidP="0027416F">
      <w:pPr>
        <w:spacing w:after="0" w:line="240" w:lineRule="auto"/>
        <w:rPr>
          <w:sz w:val="24"/>
          <w:szCs w:val="24"/>
        </w:rPr>
      </w:pPr>
    </w:p>
    <w:p w14:paraId="118EB73B" w14:textId="77777777" w:rsidR="00811672" w:rsidRDefault="00811672" w:rsidP="0027416F">
      <w:pPr>
        <w:spacing w:after="0" w:line="240" w:lineRule="auto"/>
        <w:rPr>
          <w:sz w:val="24"/>
          <w:szCs w:val="24"/>
        </w:rPr>
      </w:pPr>
    </w:p>
    <w:p w14:paraId="09EA5613" w14:textId="7E5D84C7" w:rsidR="00550E87" w:rsidRPr="00BD3BBD" w:rsidRDefault="008A1356" w:rsidP="0027416F">
      <w:pPr>
        <w:spacing w:after="0" w:line="240" w:lineRule="auto"/>
        <w:rPr>
          <w:b/>
          <w:sz w:val="24"/>
          <w:szCs w:val="24"/>
        </w:rPr>
      </w:pPr>
      <w:r>
        <w:rPr>
          <w:b/>
          <w:sz w:val="24"/>
          <w:szCs w:val="24"/>
        </w:rPr>
        <w:t xml:space="preserve">New kits, </w:t>
      </w:r>
      <w:r w:rsidR="00BD3BBD" w:rsidRPr="00BD3BBD">
        <w:rPr>
          <w:b/>
          <w:sz w:val="24"/>
          <w:szCs w:val="24"/>
        </w:rPr>
        <w:t>ILS</w:t>
      </w:r>
      <w:r>
        <w:rPr>
          <w:b/>
          <w:sz w:val="24"/>
          <w:szCs w:val="24"/>
        </w:rPr>
        <w:t>, and ladder analysis</w:t>
      </w:r>
    </w:p>
    <w:p w14:paraId="422B7FC7" w14:textId="77777777" w:rsidR="00BD3BBD" w:rsidRDefault="00BD3BBD" w:rsidP="0027416F">
      <w:pPr>
        <w:spacing w:after="0" w:line="240" w:lineRule="auto"/>
        <w:rPr>
          <w:sz w:val="24"/>
          <w:szCs w:val="24"/>
        </w:rPr>
      </w:pPr>
    </w:p>
    <w:p w14:paraId="1905862D" w14:textId="77777777" w:rsidR="008A1356" w:rsidRDefault="008A1356" w:rsidP="008A1356">
      <w:pPr>
        <w:pStyle w:val="ListParagraph"/>
        <w:numPr>
          <w:ilvl w:val="0"/>
          <w:numId w:val="3"/>
        </w:numPr>
        <w:spacing w:after="0" w:line="240" w:lineRule="auto"/>
        <w:rPr>
          <w:sz w:val="24"/>
          <w:szCs w:val="24"/>
        </w:rPr>
      </w:pPr>
      <w:r>
        <w:rPr>
          <w:sz w:val="24"/>
          <w:szCs w:val="24"/>
        </w:rPr>
        <w:t>Added PowerPlex ESX 16 and 17 and PowerPlex ESI 16 and 17 marker sets.</w:t>
      </w:r>
    </w:p>
    <w:p w14:paraId="529F166A" w14:textId="4179654A" w:rsidR="00BD3BBD" w:rsidRDefault="00BD3BBD" w:rsidP="00BD3BBD">
      <w:pPr>
        <w:pStyle w:val="ListParagraph"/>
        <w:numPr>
          <w:ilvl w:val="0"/>
          <w:numId w:val="3"/>
        </w:numPr>
        <w:spacing w:after="0" w:line="240" w:lineRule="auto"/>
        <w:rPr>
          <w:sz w:val="24"/>
          <w:szCs w:val="24"/>
        </w:rPr>
      </w:pPr>
      <w:r>
        <w:rPr>
          <w:sz w:val="24"/>
          <w:szCs w:val="24"/>
        </w:rPr>
        <w:t>Added ILS’s for Identifiler and IdentifilerPlus that optionally omit the ILS 340 peak or the ILS 250 and ILS 340 peaks.  Added ILS for PowerPlex 16 that omits the ILS 225 peak.</w:t>
      </w:r>
      <w:r w:rsidR="00634DE7">
        <w:rPr>
          <w:sz w:val="24"/>
          <w:szCs w:val="24"/>
        </w:rPr>
        <w:t xml:space="preserve">  Omission of those peaks may reduce the amount of Residual (shifting) seen in allele peaks.</w:t>
      </w:r>
    </w:p>
    <w:p w14:paraId="664DF1E7" w14:textId="4C8DE0AF" w:rsidR="008A1356" w:rsidRDefault="008A1356" w:rsidP="008A1356">
      <w:pPr>
        <w:pStyle w:val="ListParagraph"/>
        <w:numPr>
          <w:ilvl w:val="0"/>
          <w:numId w:val="3"/>
        </w:numPr>
        <w:spacing w:after="0" w:line="240" w:lineRule="auto"/>
        <w:rPr>
          <w:sz w:val="24"/>
          <w:szCs w:val="24"/>
        </w:rPr>
      </w:pPr>
      <w:r>
        <w:rPr>
          <w:sz w:val="24"/>
          <w:szCs w:val="24"/>
        </w:rPr>
        <w:t xml:space="preserve">Improved ladder locus analysis algorithm using known ILS base pair information to more </w:t>
      </w:r>
      <w:r w:rsidR="00634DE7">
        <w:rPr>
          <w:sz w:val="24"/>
          <w:szCs w:val="24"/>
        </w:rPr>
        <w:t xml:space="preserve">efficiently </w:t>
      </w:r>
      <w:r>
        <w:rPr>
          <w:sz w:val="24"/>
          <w:szCs w:val="24"/>
        </w:rPr>
        <w:t xml:space="preserve">select correct peaks. The new algorithm is also more robust and improves peak selection for evenly spaced ladder loci, reducing the number of ladders that fail to analyze. </w:t>
      </w:r>
    </w:p>
    <w:p w14:paraId="42315835" w14:textId="77777777" w:rsidR="00FF7E02" w:rsidRDefault="00FF7E02" w:rsidP="00FF7E02">
      <w:pPr>
        <w:pStyle w:val="ListParagraph"/>
        <w:numPr>
          <w:ilvl w:val="0"/>
          <w:numId w:val="3"/>
        </w:numPr>
        <w:spacing w:after="0" w:line="240" w:lineRule="auto"/>
        <w:rPr>
          <w:sz w:val="24"/>
          <w:szCs w:val="24"/>
        </w:rPr>
      </w:pPr>
      <w:r>
        <w:rPr>
          <w:sz w:val="24"/>
          <w:szCs w:val="24"/>
        </w:rPr>
        <w:t>Controls and ladders can now be designated based on sample name as well as on file name – the option is selectable in Lab Settings</w:t>
      </w:r>
    </w:p>
    <w:p w14:paraId="395A73E0" w14:textId="624AA21D" w:rsidR="00757301" w:rsidRDefault="00757301">
      <w:pPr>
        <w:rPr>
          <w:b/>
          <w:sz w:val="24"/>
          <w:szCs w:val="24"/>
        </w:rPr>
      </w:pPr>
    </w:p>
    <w:p w14:paraId="4F4ADE00" w14:textId="7F8E5A5A" w:rsidR="004473A4" w:rsidRDefault="004473A4">
      <w:pPr>
        <w:rPr>
          <w:b/>
          <w:sz w:val="24"/>
          <w:szCs w:val="24"/>
        </w:rPr>
      </w:pPr>
      <w:r>
        <w:rPr>
          <w:b/>
          <w:sz w:val="24"/>
          <w:szCs w:val="24"/>
        </w:rPr>
        <w:t>Bug Fixes:</w:t>
      </w:r>
    </w:p>
    <w:p w14:paraId="063377FA" w14:textId="61E96406" w:rsidR="004473A4" w:rsidRDefault="004473A4">
      <w:pPr>
        <w:rPr>
          <w:sz w:val="24"/>
          <w:szCs w:val="24"/>
        </w:rPr>
      </w:pPr>
      <w:r>
        <w:rPr>
          <w:sz w:val="24"/>
          <w:szCs w:val="24"/>
        </w:rPr>
        <w:t>Various minor bugs that did not affect accuracy were fixed.</w:t>
      </w:r>
    </w:p>
    <w:p w14:paraId="06875A6F" w14:textId="77777777" w:rsidR="00811672" w:rsidRDefault="00811672">
      <w:pPr>
        <w:rPr>
          <w:sz w:val="24"/>
          <w:szCs w:val="24"/>
        </w:rPr>
      </w:pPr>
    </w:p>
    <w:p w14:paraId="534B9174" w14:textId="3045F2FB" w:rsidR="00811672" w:rsidRPr="00811672" w:rsidRDefault="00811672">
      <w:pPr>
        <w:rPr>
          <w:b/>
          <w:sz w:val="24"/>
          <w:szCs w:val="24"/>
        </w:rPr>
      </w:pPr>
      <w:r w:rsidRPr="00811672">
        <w:rPr>
          <w:b/>
          <w:sz w:val="24"/>
          <w:szCs w:val="24"/>
        </w:rPr>
        <w:t>Revision 2 of User’s Guide Version 2.3</w:t>
      </w:r>
    </w:p>
    <w:p w14:paraId="4C8C259F" w14:textId="5B7344C1" w:rsidR="00811672" w:rsidRDefault="00811672" w:rsidP="00811672">
      <w:pPr>
        <w:rPr>
          <w:sz w:val="24"/>
          <w:szCs w:val="24"/>
        </w:rPr>
      </w:pPr>
      <w:r>
        <w:rPr>
          <w:sz w:val="24"/>
          <w:szCs w:val="24"/>
        </w:rPr>
        <w:t xml:space="preserve">Revision 2 of the OSIRIS User’s Guide, available on the OSIRIS Homepage, has an explanation of differential analysis of </w:t>
      </w:r>
      <w:r w:rsidR="000234EF">
        <w:rPr>
          <w:sz w:val="24"/>
          <w:szCs w:val="24"/>
        </w:rPr>
        <w:t xml:space="preserve">reference (single source) </w:t>
      </w:r>
      <w:r>
        <w:rPr>
          <w:sz w:val="24"/>
          <w:szCs w:val="24"/>
        </w:rPr>
        <w:t xml:space="preserve">versus possible mixed samples (described </w:t>
      </w:r>
      <w:r>
        <w:rPr>
          <w:sz w:val="24"/>
          <w:szCs w:val="24"/>
        </w:rPr>
        <w:t>above) that was not included in revision 1</w:t>
      </w:r>
      <w:r w:rsidR="00634DE7">
        <w:rPr>
          <w:sz w:val="24"/>
          <w:szCs w:val="24"/>
        </w:rPr>
        <w:t xml:space="preserve"> of the </w:t>
      </w:r>
      <w:r w:rsidR="002D4E37">
        <w:rPr>
          <w:sz w:val="24"/>
          <w:szCs w:val="24"/>
        </w:rPr>
        <w:t xml:space="preserve">User’s </w:t>
      </w:r>
      <w:r w:rsidR="00634DE7">
        <w:rPr>
          <w:sz w:val="24"/>
          <w:szCs w:val="24"/>
        </w:rPr>
        <w:t>Guide</w:t>
      </w:r>
      <w:r>
        <w:rPr>
          <w:sz w:val="24"/>
          <w:szCs w:val="24"/>
        </w:rPr>
        <w:t xml:space="preserve">.  </w:t>
      </w:r>
    </w:p>
    <w:p w14:paraId="0206C236" w14:textId="79F16A92" w:rsidR="00811672" w:rsidRPr="00EE6780" w:rsidRDefault="00811672" w:rsidP="00811672">
      <w:pPr>
        <w:rPr>
          <w:sz w:val="24"/>
          <w:szCs w:val="24"/>
        </w:rPr>
      </w:pPr>
      <w:r>
        <w:rPr>
          <w:sz w:val="24"/>
          <w:szCs w:val="24"/>
        </w:rPr>
        <w:t xml:space="preserve">To update the copy of the User’s Guide </w:t>
      </w:r>
      <w:r w:rsidR="00634DE7">
        <w:rPr>
          <w:sz w:val="24"/>
          <w:szCs w:val="24"/>
        </w:rPr>
        <w:t xml:space="preserve">that is </w:t>
      </w:r>
      <w:r>
        <w:rPr>
          <w:sz w:val="24"/>
          <w:szCs w:val="24"/>
        </w:rPr>
        <w:t>available through the help function of the OSIRIS program, rename the User’s Guide (</w:t>
      </w:r>
      <w:r w:rsidRPr="00A44B7A">
        <w:rPr>
          <w:sz w:val="24"/>
          <w:szCs w:val="24"/>
        </w:rPr>
        <w:t>OsirisHelp.pdf</w:t>
      </w:r>
      <w:r>
        <w:rPr>
          <w:sz w:val="24"/>
          <w:szCs w:val="24"/>
        </w:rPr>
        <w:t xml:space="preserve">) and copy the revised User’s Guide into the same directory. (Located in \Osiris on the PC.  For the Mac, Open the Osiris Mac folder, </w:t>
      </w:r>
      <w:r w:rsidR="000234EF">
        <w:rPr>
          <w:sz w:val="24"/>
          <w:szCs w:val="24"/>
        </w:rPr>
        <w:t>control</w:t>
      </w:r>
      <w:r>
        <w:rPr>
          <w:sz w:val="24"/>
          <w:szCs w:val="24"/>
        </w:rPr>
        <w:t>-click or right-click OSIRIS and select ‘Show package contents’, the file is in /Contents/MacOS</w:t>
      </w:r>
      <w:r w:rsidR="002D4E37">
        <w:rPr>
          <w:sz w:val="24"/>
          <w:szCs w:val="24"/>
        </w:rPr>
        <w:t>).</w:t>
      </w:r>
      <w:r>
        <w:rPr>
          <w:sz w:val="24"/>
          <w:szCs w:val="24"/>
        </w:rPr>
        <w:t xml:space="preserve"> </w:t>
      </w:r>
    </w:p>
    <w:p w14:paraId="11A5003C" w14:textId="77777777" w:rsidR="00811672" w:rsidRPr="004473A4" w:rsidRDefault="00811672">
      <w:pPr>
        <w:rPr>
          <w:sz w:val="24"/>
          <w:szCs w:val="24"/>
        </w:rPr>
      </w:pPr>
    </w:p>
    <w:sectPr w:rsidR="00811672" w:rsidRPr="004473A4">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755D52" w14:textId="77777777" w:rsidR="005E184B" w:rsidRDefault="005E184B" w:rsidP="00B10E9F">
      <w:pPr>
        <w:spacing w:after="0" w:line="240" w:lineRule="auto"/>
      </w:pPr>
      <w:r>
        <w:separator/>
      </w:r>
    </w:p>
  </w:endnote>
  <w:endnote w:type="continuationSeparator" w:id="0">
    <w:p w14:paraId="1D9B35EC" w14:textId="77777777" w:rsidR="005E184B" w:rsidRDefault="005E184B" w:rsidP="00B10E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84540038"/>
      <w:docPartObj>
        <w:docPartGallery w:val="Page Numbers (Bottom of Page)"/>
        <w:docPartUnique/>
      </w:docPartObj>
    </w:sdtPr>
    <w:sdtEndPr>
      <w:rPr>
        <w:noProof/>
      </w:rPr>
    </w:sdtEndPr>
    <w:sdtContent>
      <w:p w14:paraId="008CD695" w14:textId="77777777" w:rsidR="00B10E9F" w:rsidRDefault="00B10E9F">
        <w:pPr>
          <w:pStyle w:val="Footer"/>
          <w:jc w:val="center"/>
        </w:pPr>
        <w:r>
          <w:fldChar w:fldCharType="begin"/>
        </w:r>
        <w:r>
          <w:instrText xml:space="preserve"> PAGE   \* MERGEFORMAT </w:instrText>
        </w:r>
        <w:r>
          <w:fldChar w:fldCharType="separate"/>
        </w:r>
        <w:r w:rsidR="00424595">
          <w:rPr>
            <w:noProof/>
          </w:rPr>
          <w:t>2</w:t>
        </w:r>
        <w:r>
          <w:rPr>
            <w:noProof/>
          </w:rPr>
          <w:fldChar w:fldCharType="end"/>
        </w:r>
      </w:p>
    </w:sdtContent>
  </w:sdt>
  <w:p w14:paraId="3610CB00" w14:textId="77777777" w:rsidR="00B10E9F" w:rsidRDefault="00B10E9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2CDD4B" w14:textId="77777777" w:rsidR="005E184B" w:rsidRDefault="005E184B" w:rsidP="00B10E9F">
      <w:pPr>
        <w:spacing w:after="0" w:line="240" w:lineRule="auto"/>
      </w:pPr>
      <w:r>
        <w:separator/>
      </w:r>
    </w:p>
  </w:footnote>
  <w:footnote w:type="continuationSeparator" w:id="0">
    <w:p w14:paraId="57B11CC2" w14:textId="77777777" w:rsidR="005E184B" w:rsidRDefault="005E184B" w:rsidP="00B10E9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20264C"/>
    <w:multiLevelType w:val="hybridMultilevel"/>
    <w:tmpl w:val="66A67A8E"/>
    <w:lvl w:ilvl="0" w:tplc="6316B1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63A53D8"/>
    <w:multiLevelType w:val="hybridMultilevel"/>
    <w:tmpl w:val="A41C37E8"/>
    <w:lvl w:ilvl="0" w:tplc="73EC9E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CEC1324"/>
    <w:multiLevelType w:val="hybridMultilevel"/>
    <w:tmpl w:val="7AE8A1E8"/>
    <w:lvl w:ilvl="0" w:tplc="196CA79C">
      <w:start w:val="1"/>
      <w:numFmt w:val="decimal"/>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E756F35"/>
    <w:multiLevelType w:val="hybridMultilevel"/>
    <w:tmpl w:val="16A62CA0"/>
    <w:lvl w:ilvl="0" w:tplc="19726E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3A01A8E"/>
    <w:multiLevelType w:val="hybridMultilevel"/>
    <w:tmpl w:val="E646BC92"/>
    <w:lvl w:ilvl="0" w:tplc="37E261B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4066852"/>
    <w:multiLevelType w:val="hybridMultilevel"/>
    <w:tmpl w:val="8796EDDE"/>
    <w:lvl w:ilvl="0" w:tplc="9670BD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BE42C4E"/>
    <w:multiLevelType w:val="hybridMultilevel"/>
    <w:tmpl w:val="C3D0B056"/>
    <w:lvl w:ilvl="0" w:tplc="268884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45C274E"/>
    <w:multiLevelType w:val="hybridMultilevel"/>
    <w:tmpl w:val="35FEB412"/>
    <w:lvl w:ilvl="0" w:tplc="8E9EAC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599E54E2"/>
    <w:multiLevelType w:val="hybridMultilevel"/>
    <w:tmpl w:val="E646BC92"/>
    <w:lvl w:ilvl="0" w:tplc="37E261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64BF326C"/>
    <w:multiLevelType w:val="hybridMultilevel"/>
    <w:tmpl w:val="7A4E6A40"/>
    <w:lvl w:ilvl="0" w:tplc="A8DA57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65717D02"/>
    <w:multiLevelType w:val="hybridMultilevel"/>
    <w:tmpl w:val="CBC86936"/>
    <w:lvl w:ilvl="0" w:tplc="8292B4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7528485C"/>
    <w:multiLevelType w:val="hybridMultilevel"/>
    <w:tmpl w:val="D4B6F618"/>
    <w:lvl w:ilvl="0" w:tplc="551A3E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8"/>
  </w:num>
  <w:num w:numId="3">
    <w:abstractNumId w:val="10"/>
  </w:num>
  <w:num w:numId="4">
    <w:abstractNumId w:val="9"/>
  </w:num>
  <w:num w:numId="5">
    <w:abstractNumId w:val="5"/>
  </w:num>
  <w:num w:numId="6">
    <w:abstractNumId w:val="2"/>
  </w:num>
  <w:num w:numId="7">
    <w:abstractNumId w:val="1"/>
  </w:num>
  <w:num w:numId="8">
    <w:abstractNumId w:val="0"/>
  </w:num>
  <w:num w:numId="9">
    <w:abstractNumId w:val="11"/>
  </w:num>
  <w:num w:numId="10">
    <w:abstractNumId w:val="7"/>
  </w:num>
  <w:num w:numId="11">
    <w:abstractNumId w:val="6"/>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7E27"/>
    <w:rsid w:val="000234EF"/>
    <w:rsid w:val="000C7257"/>
    <w:rsid w:val="000E02C2"/>
    <w:rsid w:val="00141F35"/>
    <w:rsid w:val="001433F8"/>
    <w:rsid w:val="001849B5"/>
    <w:rsid w:val="001940AC"/>
    <w:rsid w:val="001A069B"/>
    <w:rsid w:val="001B58B6"/>
    <w:rsid w:val="001C571C"/>
    <w:rsid w:val="00223D34"/>
    <w:rsid w:val="0027416F"/>
    <w:rsid w:val="0028364D"/>
    <w:rsid w:val="002D4E37"/>
    <w:rsid w:val="003436F7"/>
    <w:rsid w:val="003769FC"/>
    <w:rsid w:val="003C2705"/>
    <w:rsid w:val="003F57FF"/>
    <w:rsid w:val="00401153"/>
    <w:rsid w:val="00424595"/>
    <w:rsid w:val="004473A4"/>
    <w:rsid w:val="00490916"/>
    <w:rsid w:val="00492FEE"/>
    <w:rsid w:val="004F08B7"/>
    <w:rsid w:val="004F331E"/>
    <w:rsid w:val="005010F3"/>
    <w:rsid w:val="0050455E"/>
    <w:rsid w:val="00550E87"/>
    <w:rsid w:val="00575BA5"/>
    <w:rsid w:val="005E184B"/>
    <w:rsid w:val="006255FB"/>
    <w:rsid w:val="00634DE7"/>
    <w:rsid w:val="00636263"/>
    <w:rsid w:val="00641725"/>
    <w:rsid w:val="0065542E"/>
    <w:rsid w:val="006C2AF2"/>
    <w:rsid w:val="006D48BD"/>
    <w:rsid w:val="00726059"/>
    <w:rsid w:val="00730B9E"/>
    <w:rsid w:val="00757301"/>
    <w:rsid w:val="007A1237"/>
    <w:rsid w:val="007C5788"/>
    <w:rsid w:val="00804EB3"/>
    <w:rsid w:val="00805282"/>
    <w:rsid w:val="00811672"/>
    <w:rsid w:val="0081223C"/>
    <w:rsid w:val="0084210F"/>
    <w:rsid w:val="008A1356"/>
    <w:rsid w:val="008E3494"/>
    <w:rsid w:val="00911954"/>
    <w:rsid w:val="009759B7"/>
    <w:rsid w:val="00A07E27"/>
    <w:rsid w:val="00A44B7A"/>
    <w:rsid w:val="00AB170C"/>
    <w:rsid w:val="00AD0F77"/>
    <w:rsid w:val="00AF25D2"/>
    <w:rsid w:val="00B10E9F"/>
    <w:rsid w:val="00B43082"/>
    <w:rsid w:val="00BA1C77"/>
    <w:rsid w:val="00BD3BBD"/>
    <w:rsid w:val="00C356F1"/>
    <w:rsid w:val="00C425DE"/>
    <w:rsid w:val="00C93B60"/>
    <w:rsid w:val="00D72E61"/>
    <w:rsid w:val="00D80117"/>
    <w:rsid w:val="00DC47C6"/>
    <w:rsid w:val="00E6531E"/>
    <w:rsid w:val="00E93124"/>
    <w:rsid w:val="00EE6780"/>
    <w:rsid w:val="00F20384"/>
    <w:rsid w:val="00F26239"/>
    <w:rsid w:val="00F573AF"/>
    <w:rsid w:val="00F665B4"/>
    <w:rsid w:val="00FD35E0"/>
    <w:rsid w:val="00FE17DC"/>
    <w:rsid w:val="00FE7811"/>
    <w:rsid w:val="00FF7E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8D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7E27"/>
    <w:pPr>
      <w:ind w:left="720"/>
      <w:contextualSpacing/>
    </w:pPr>
  </w:style>
  <w:style w:type="paragraph" w:styleId="Header">
    <w:name w:val="header"/>
    <w:basedOn w:val="Normal"/>
    <w:link w:val="HeaderChar"/>
    <w:uiPriority w:val="99"/>
    <w:unhideWhenUsed/>
    <w:rsid w:val="00B10E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0E9F"/>
  </w:style>
  <w:style w:type="paragraph" w:styleId="Footer">
    <w:name w:val="footer"/>
    <w:basedOn w:val="Normal"/>
    <w:link w:val="FooterChar"/>
    <w:uiPriority w:val="99"/>
    <w:unhideWhenUsed/>
    <w:rsid w:val="00B10E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0E9F"/>
  </w:style>
  <w:style w:type="character" w:styleId="CommentReference">
    <w:name w:val="annotation reference"/>
    <w:basedOn w:val="DefaultParagraphFont"/>
    <w:uiPriority w:val="99"/>
    <w:semiHidden/>
    <w:unhideWhenUsed/>
    <w:rsid w:val="00FE17DC"/>
    <w:rPr>
      <w:sz w:val="16"/>
      <w:szCs w:val="16"/>
    </w:rPr>
  </w:style>
  <w:style w:type="paragraph" w:styleId="CommentText">
    <w:name w:val="annotation text"/>
    <w:basedOn w:val="Normal"/>
    <w:link w:val="CommentTextChar"/>
    <w:uiPriority w:val="99"/>
    <w:semiHidden/>
    <w:unhideWhenUsed/>
    <w:rsid w:val="00FE17DC"/>
    <w:pPr>
      <w:spacing w:line="240" w:lineRule="auto"/>
    </w:pPr>
    <w:rPr>
      <w:sz w:val="20"/>
      <w:szCs w:val="20"/>
    </w:rPr>
  </w:style>
  <w:style w:type="character" w:customStyle="1" w:styleId="CommentTextChar">
    <w:name w:val="Comment Text Char"/>
    <w:basedOn w:val="DefaultParagraphFont"/>
    <w:link w:val="CommentText"/>
    <w:uiPriority w:val="99"/>
    <w:semiHidden/>
    <w:rsid w:val="00FE17DC"/>
    <w:rPr>
      <w:sz w:val="20"/>
      <w:szCs w:val="20"/>
    </w:rPr>
  </w:style>
  <w:style w:type="paragraph" w:styleId="CommentSubject">
    <w:name w:val="annotation subject"/>
    <w:basedOn w:val="CommentText"/>
    <w:next w:val="CommentText"/>
    <w:link w:val="CommentSubjectChar"/>
    <w:uiPriority w:val="99"/>
    <w:semiHidden/>
    <w:unhideWhenUsed/>
    <w:rsid w:val="00FE17DC"/>
    <w:rPr>
      <w:b/>
      <w:bCs/>
    </w:rPr>
  </w:style>
  <w:style w:type="character" w:customStyle="1" w:styleId="CommentSubjectChar">
    <w:name w:val="Comment Subject Char"/>
    <w:basedOn w:val="CommentTextChar"/>
    <w:link w:val="CommentSubject"/>
    <w:uiPriority w:val="99"/>
    <w:semiHidden/>
    <w:rsid w:val="00FE17DC"/>
    <w:rPr>
      <w:b/>
      <w:bCs/>
      <w:sz w:val="20"/>
      <w:szCs w:val="20"/>
    </w:rPr>
  </w:style>
  <w:style w:type="paragraph" w:styleId="BalloonText">
    <w:name w:val="Balloon Text"/>
    <w:basedOn w:val="Normal"/>
    <w:link w:val="BalloonTextChar"/>
    <w:uiPriority w:val="99"/>
    <w:semiHidden/>
    <w:unhideWhenUsed/>
    <w:rsid w:val="00FE17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17DC"/>
    <w:rPr>
      <w:rFonts w:ascii="Tahoma" w:hAnsi="Tahoma" w:cs="Tahoma"/>
      <w:sz w:val="16"/>
      <w:szCs w:val="16"/>
    </w:rPr>
  </w:style>
  <w:style w:type="paragraph" w:styleId="Revision">
    <w:name w:val="Revision"/>
    <w:hidden/>
    <w:uiPriority w:val="99"/>
    <w:semiHidden/>
    <w:rsid w:val="00D80117"/>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7E27"/>
    <w:pPr>
      <w:ind w:left="720"/>
      <w:contextualSpacing/>
    </w:pPr>
  </w:style>
  <w:style w:type="paragraph" w:styleId="Header">
    <w:name w:val="header"/>
    <w:basedOn w:val="Normal"/>
    <w:link w:val="HeaderChar"/>
    <w:uiPriority w:val="99"/>
    <w:unhideWhenUsed/>
    <w:rsid w:val="00B10E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0E9F"/>
  </w:style>
  <w:style w:type="paragraph" w:styleId="Footer">
    <w:name w:val="footer"/>
    <w:basedOn w:val="Normal"/>
    <w:link w:val="FooterChar"/>
    <w:uiPriority w:val="99"/>
    <w:unhideWhenUsed/>
    <w:rsid w:val="00B10E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0E9F"/>
  </w:style>
  <w:style w:type="character" w:styleId="CommentReference">
    <w:name w:val="annotation reference"/>
    <w:basedOn w:val="DefaultParagraphFont"/>
    <w:uiPriority w:val="99"/>
    <w:semiHidden/>
    <w:unhideWhenUsed/>
    <w:rsid w:val="00FE17DC"/>
    <w:rPr>
      <w:sz w:val="16"/>
      <w:szCs w:val="16"/>
    </w:rPr>
  </w:style>
  <w:style w:type="paragraph" w:styleId="CommentText">
    <w:name w:val="annotation text"/>
    <w:basedOn w:val="Normal"/>
    <w:link w:val="CommentTextChar"/>
    <w:uiPriority w:val="99"/>
    <w:semiHidden/>
    <w:unhideWhenUsed/>
    <w:rsid w:val="00FE17DC"/>
    <w:pPr>
      <w:spacing w:line="240" w:lineRule="auto"/>
    </w:pPr>
    <w:rPr>
      <w:sz w:val="20"/>
      <w:szCs w:val="20"/>
    </w:rPr>
  </w:style>
  <w:style w:type="character" w:customStyle="1" w:styleId="CommentTextChar">
    <w:name w:val="Comment Text Char"/>
    <w:basedOn w:val="DefaultParagraphFont"/>
    <w:link w:val="CommentText"/>
    <w:uiPriority w:val="99"/>
    <w:semiHidden/>
    <w:rsid w:val="00FE17DC"/>
    <w:rPr>
      <w:sz w:val="20"/>
      <w:szCs w:val="20"/>
    </w:rPr>
  </w:style>
  <w:style w:type="paragraph" w:styleId="CommentSubject">
    <w:name w:val="annotation subject"/>
    <w:basedOn w:val="CommentText"/>
    <w:next w:val="CommentText"/>
    <w:link w:val="CommentSubjectChar"/>
    <w:uiPriority w:val="99"/>
    <w:semiHidden/>
    <w:unhideWhenUsed/>
    <w:rsid w:val="00FE17DC"/>
    <w:rPr>
      <w:b/>
      <w:bCs/>
    </w:rPr>
  </w:style>
  <w:style w:type="character" w:customStyle="1" w:styleId="CommentSubjectChar">
    <w:name w:val="Comment Subject Char"/>
    <w:basedOn w:val="CommentTextChar"/>
    <w:link w:val="CommentSubject"/>
    <w:uiPriority w:val="99"/>
    <w:semiHidden/>
    <w:rsid w:val="00FE17DC"/>
    <w:rPr>
      <w:b/>
      <w:bCs/>
      <w:sz w:val="20"/>
      <w:szCs w:val="20"/>
    </w:rPr>
  </w:style>
  <w:style w:type="paragraph" w:styleId="BalloonText">
    <w:name w:val="Balloon Text"/>
    <w:basedOn w:val="Normal"/>
    <w:link w:val="BalloonTextChar"/>
    <w:uiPriority w:val="99"/>
    <w:semiHidden/>
    <w:unhideWhenUsed/>
    <w:rsid w:val="00FE17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17DC"/>
    <w:rPr>
      <w:rFonts w:ascii="Tahoma" w:hAnsi="Tahoma" w:cs="Tahoma"/>
      <w:sz w:val="16"/>
      <w:szCs w:val="16"/>
    </w:rPr>
  </w:style>
  <w:style w:type="paragraph" w:styleId="Revision">
    <w:name w:val="Revision"/>
    <w:hidden/>
    <w:uiPriority w:val="99"/>
    <w:semiHidden/>
    <w:rsid w:val="00D8011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dlc_DocId xmlns="bebfb516-47c3-42bf-8695-c627e02fd07c">RP5EP2USD5DN-1041-58</_dlc_DocId>
    <_dlc_DocIdUrl xmlns="bebfb516-47c3-42bf-8695-c627e02fd07c">
      <Url>https://sp.ncbi.nlm.nih.gov/IEB/RCS/Forensics/_layouts/15/DocIdRedir.aspx?ID=RP5EP2USD5DN-1041-58</Url>
      <Description>RP5EP2USD5DN-1041-58</Description>
    </_dlc_DocIdUrl>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E98E7468DA19B47B10FB0AA520295B6" ma:contentTypeVersion="1" ma:contentTypeDescription="Create a new document." ma:contentTypeScope="" ma:versionID="1c41b728a74b5d5ba83e5d437ea22451">
  <xsd:schema xmlns:xsd="http://www.w3.org/2001/XMLSchema" xmlns:xs="http://www.w3.org/2001/XMLSchema" xmlns:p="http://schemas.microsoft.com/office/2006/metadata/properties" xmlns:ns2="bebfb516-47c3-42bf-8695-c627e02fd07c" targetNamespace="http://schemas.microsoft.com/office/2006/metadata/properties" ma:root="true" ma:fieldsID="89cbcf2eefb65f7a9411e862aaab09c4" ns2:_="">
    <xsd:import namespace="bebfb516-47c3-42bf-8695-c627e02fd07c"/>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bfb516-47c3-42bf-8695-c627e02fd07c"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5D7957-8E7F-47E7-9E16-A470D7578CC1}"/>
</file>

<file path=customXml/itemProps2.xml><?xml version="1.0" encoding="utf-8"?>
<ds:datastoreItem xmlns:ds="http://schemas.openxmlformats.org/officeDocument/2006/customXml" ds:itemID="{A7B29810-6944-4AA2-98AF-71C1F1E99BFB}"/>
</file>

<file path=customXml/itemProps3.xml><?xml version="1.0" encoding="utf-8"?>
<ds:datastoreItem xmlns:ds="http://schemas.openxmlformats.org/officeDocument/2006/customXml" ds:itemID="{FDC74D5D-3DD1-4279-A1CE-71E5B5CDF238}"/>
</file>

<file path=customXml/itemProps4.xml><?xml version="1.0" encoding="utf-8"?>
<ds:datastoreItem xmlns:ds="http://schemas.openxmlformats.org/officeDocument/2006/customXml" ds:itemID="{783DF5E1-177D-4DCA-857D-F760E0207F83}"/>
</file>

<file path=customXml/itemProps5.xml><?xml version="1.0" encoding="utf-8"?>
<ds:datastoreItem xmlns:ds="http://schemas.openxmlformats.org/officeDocument/2006/customXml" ds:itemID="{D7CBADA8-AAF0-4910-BCD5-DEBD5D72A329}"/>
</file>

<file path=docProps/app.xml><?xml version="1.0" encoding="utf-8"?>
<Properties xmlns="http://schemas.openxmlformats.org/officeDocument/2006/extended-properties" xmlns:vt="http://schemas.openxmlformats.org/officeDocument/2006/docPropsVTypes">
  <Template>Normal.dotm</Template>
  <TotalTime>1</TotalTime>
  <Pages>3</Pages>
  <Words>1005</Words>
  <Characters>5732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NCBI</Company>
  <LinksUpToDate>false</LinksUpToDate>
  <CharactersWithSpaces>6724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NCBI User</dc:creator>
  <cp:lastModifiedBy>George Riley</cp:lastModifiedBy>
  <cp:revision>2</cp:revision>
  <dcterms:created xsi:type="dcterms:W3CDTF">2014-06-19T14:13:00Z</dcterms:created>
  <dcterms:modified xsi:type="dcterms:W3CDTF">2014-06-19T14:13:00Z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0x010100BE98E7468DA19B47B10FB0AA520295B6</vt:lpwstr>
  </property>
  <property fmtid="{D5CDD505-2E9C-101B-9397-08002B2CF9AE}" pid="3" name="_dlc_DocIdItemGuid">
    <vt:lpwstr>21ee8b9d-a881-4114-8fc5-c051cfa6a8a0</vt:lpwstr>
  </property>
</Properties>
</file>