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rsidP="0083260E">
      <w:pPr>
        <w:pStyle w:val="Text"/>
      </w:pPr>
    </w:p>
    <w:p w:rsidR="005326BC" w:rsidRDefault="005326BC" w:rsidP="00F3295A">
      <w:pPr>
        <w:pStyle w:val="BodyText"/>
        <w:jc w:val="both"/>
      </w:pPr>
    </w:p>
    <w:p w:rsidR="005326BC" w:rsidRDefault="005326BC" w:rsidP="00F3295A">
      <w:pPr>
        <w:pStyle w:val="BodyText"/>
        <w:jc w:val="both"/>
      </w:pPr>
    </w:p>
    <w:bookmarkStart w:id="3" w:name="Title"/>
    <w:p w:rsidR="005326BC" w:rsidRDefault="005326BC" w:rsidP="00CB1A60">
      <w:pPr>
        <w:pStyle w:val="Title"/>
        <w:numPr>
          <w:ilvl w:val="0"/>
          <w:numId w:val="0"/>
        </w:numPr>
        <w:ind w:left="1304"/>
      </w:pPr>
      <w:r>
        <w:fldChar w:fldCharType="begin"/>
      </w:r>
      <w:r>
        <w:instrText xml:space="preserve"> DOCPROPERTY "Title" \* MERGEFORMAT </w:instrText>
      </w:r>
      <w:r>
        <w:fldChar w:fldCharType="separate"/>
      </w:r>
      <w:r w:rsidR="0021447C">
        <w:t>Titanium Refactoring Description</w:t>
      </w:r>
      <w:r>
        <w:fldChar w:fldCharType="end"/>
      </w:r>
      <w:bookmarkEnd w:id="3"/>
    </w:p>
    <w:p w:rsidR="0048673E" w:rsidRDefault="0048673E" w:rsidP="00647665">
      <w:pPr>
        <w:pStyle w:val="Heading"/>
      </w:pPr>
      <w:bookmarkStart w:id="4" w:name="_Toc433965356"/>
    </w:p>
    <w:p w:rsidR="0048673E" w:rsidRDefault="0048673E" w:rsidP="00647665">
      <w:pPr>
        <w:pStyle w:val="Heading"/>
      </w:pPr>
    </w:p>
    <w:p w:rsidR="0048673E" w:rsidRDefault="001D67F2" w:rsidP="00647665">
      <w:pPr>
        <w:pStyle w:val="Heading"/>
      </w:pPr>
      <w:r w:rsidRPr="002F1CC8">
        <w:rPr>
          <w:noProof/>
        </w:rPr>
        <w:drawing>
          <wp:inline distT="0" distB="0" distL="0" distR="0">
            <wp:extent cx="5664200" cy="193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4200" cy="1938655"/>
                    </a:xfrm>
                    <a:prstGeom prst="rect">
                      <a:avLst/>
                    </a:prstGeom>
                    <a:noFill/>
                    <a:ln>
                      <a:noFill/>
                    </a:ln>
                  </pic:spPr>
                </pic:pic>
              </a:graphicData>
            </a:graphic>
          </wp:inline>
        </w:drawing>
      </w:r>
    </w:p>
    <w:p w:rsidR="00647665" w:rsidRDefault="00647665" w:rsidP="00647665">
      <w:pPr>
        <w:pStyle w:val="Heading"/>
      </w:pPr>
      <w:r>
        <w:t>Abstract</w:t>
      </w:r>
    </w:p>
    <w:p w:rsidR="00647665" w:rsidRDefault="00647665" w:rsidP="00647665">
      <w:pPr>
        <w:pStyle w:val="BodyText"/>
        <w:jc w:val="both"/>
      </w:pPr>
      <w:r>
        <w:t>This document describes Ti</w:t>
      </w:r>
      <w:r w:rsidR="00237A62">
        <w:t>tanium</w:t>
      </w:r>
      <w:r w:rsidR="00416822">
        <w:t xml:space="preserve"> Refactoring, the refactoring tool </w:t>
      </w:r>
      <w:r w:rsidR="00237A62">
        <w:t xml:space="preserve">for TTCN-3 testing </w:t>
      </w:r>
      <w:r>
        <w:t>software.</w:t>
      </w:r>
    </w:p>
    <w:p w:rsidR="00647665" w:rsidRPr="00AE2100" w:rsidRDefault="00647665" w:rsidP="00647665">
      <w:pPr>
        <w:spacing w:before="240"/>
        <w:ind w:left="1276"/>
        <w:rPr>
          <w:b/>
          <w:lang w:val="en-US"/>
        </w:rPr>
      </w:pPr>
      <w:r w:rsidRPr="00AE2100">
        <w:rPr>
          <w:b/>
          <w:lang w:val="en-US"/>
        </w:rPr>
        <w:t>Copyright</w:t>
      </w:r>
    </w:p>
    <w:p w:rsidR="0046237F" w:rsidRDefault="0046237F" w:rsidP="0046237F">
      <w:pPr>
        <w:pStyle w:val="BodyText"/>
      </w:pPr>
      <w:r>
        <w:t>Copyright (c) 2000-201</w:t>
      </w:r>
      <w:r w:rsidR="0021447C">
        <w:t>8</w:t>
      </w:r>
      <w:r>
        <w:t xml:space="preserve"> Ericsson Telecom AB.</w:t>
      </w:r>
      <w:r>
        <w:br/>
        <w:t>All rights reserved. This program and the accompanying materials</w:t>
      </w:r>
      <w:r>
        <w:br/>
        <w:t>are made available under the terms of the Eclipse Public License v</w:t>
      </w:r>
      <w:r w:rsidR="0021447C">
        <w:t>2</w:t>
      </w:r>
      <w:r>
        <w:t>.0</w:t>
      </w:r>
      <w:r>
        <w:br/>
        <w:t>which accompanies this distribution, and is available at</w:t>
      </w:r>
    </w:p>
    <w:p w:rsidR="0021447C" w:rsidRDefault="0021447C" w:rsidP="0046237F">
      <w:pPr>
        <w:pStyle w:val="BodyText"/>
      </w:pPr>
      <w:hyperlink r:id="rId9" w:history="1">
        <w:r w:rsidRPr="001C5456">
          <w:rPr>
            <w:rStyle w:val="Hyperlink"/>
          </w:rPr>
          <w:t>https://www.eclipse.org/org/docum</w:t>
        </w:r>
        <w:r w:rsidRPr="001C5456">
          <w:rPr>
            <w:rStyle w:val="Hyperlink"/>
          </w:rPr>
          <w:t>e</w:t>
        </w:r>
        <w:r w:rsidRPr="001C5456">
          <w:rPr>
            <w:rStyle w:val="Hyperlink"/>
          </w:rPr>
          <w:t>nts/epl-2.0/EPL-2.0.html</w:t>
        </w:r>
      </w:hyperlink>
      <w:r>
        <w:t>.</w:t>
      </w:r>
    </w:p>
    <w:p w:rsidR="0021447C" w:rsidRDefault="0021447C" w:rsidP="0046237F">
      <w:pPr>
        <w:pStyle w:val="BodyText"/>
      </w:pPr>
    </w:p>
    <w:p w:rsidR="00647665" w:rsidRPr="00AE2100" w:rsidRDefault="00647665" w:rsidP="00647665">
      <w:pPr>
        <w:spacing w:before="240"/>
        <w:ind w:left="1276"/>
        <w:rPr>
          <w:b/>
          <w:lang w:val="en-US"/>
        </w:rPr>
      </w:pPr>
      <w:r w:rsidRPr="00AE2100">
        <w:rPr>
          <w:b/>
          <w:lang w:val="en-US"/>
        </w:rPr>
        <w:t>Disclaimer</w:t>
      </w:r>
    </w:p>
    <w:p w:rsidR="00647665" w:rsidRPr="0092407A" w:rsidRDefault="00647665" w:rsidP="00647665">
      <w:pPr>
        <w:pStyle w:val="BodyText"/>
        <w:jc w:val="both"/>
        <w:rPr>
          <w:sz w:val="24"/>
        </w:rPr>
      </w:pPr>
      <w:r w:rsidRPr="0092407A">
        <w:t>The contents of this document are subject to revision without notice due to continued progress in methodology, design and manufacturing. Ericsson shall have no liability for any error or damage of any kind resulting from the use of this document.</w:t>
      </w:r>
    </w:p>
    <w:p w:rsidR="0021447C" w:rsidRDefault="00096337" w:rsidP="00096337">
      <w:pPr>
        <w:pStyle w:val="Contents"/>
        <w:tabs>
          <w:tab w:val="left" w:pos="2154"/>
          <w:tab w:val="right" w:leader="dot" w:pos="10206"/>
        </w:tabs>
      </w:pPr>
      <w:r>
        <w:br w:type="page"/>
      </w:r>
      <w:r>
        <w:lastRenderedPageBreak/>
        <w:t>Contents</w:t>
      </w:r>
      <w:bookmarkStart w:id="5" w:name="Contents"/>
      <w:bookmarkEnd w:id="5"/>
      <w:r>
        <w:fldChar w:fldCharType="begin"/>
      </w:r>
      <w:r>
        <w:instrText xml:space="preserve"> TOC \o "1-3" \h </w:instrText>
      </w:r>
      <w:r>
        <w:fldChar w:fldCharType="separate"/>
      </w:r>
    </w:p>
    <w:p w:rsidR="0021447C" w:rsidRPr="00593BE1" w:rsidRDefault="0021447C">
      <w:pPr>
        <w:pStyle w:val="TOC1"/>
        <w:tabs>
          <w:tab w:val="left" w:pos="2154"/>
        </w:tabs>
        <w:rPr>
          <w:rFonts w:ascii="Calibri" w:hAnsi="Calibri" w:cs="Times New Roman"/>
          <w:szCs w:val="22"/>
        </w:rPr>
      </w:pPr>
      <w:hyperlink w:anchor="_Toc517339423" w:history="1">
        <w:r w:rsidRPr="00195A7D">
          <w:rPr>
            <w:rStyle w:val="Hyperlink"/>
          </w:rPr>
          <w:t>1</w:t>
        </w:r>
        <w:r w:rsidRPr="00593BE1">
          <w:rPr>
            <w:rFonts w:ascii="Calibri" w:hAnsi="Calibri" w:cs="Times New Roman"/>
            <w:szCs w:val="22"/>
          </w:rPr>
          <w:tab/>
        </w:r>
        <w:r w:rsidRPr="00195A7D">
          <w:rPr>
            <w:rStyle w:val="Hyperlink"/>
          </w:rPr>
          <w:t>Introduction</w:t>
        </w:r>
        <w:r>
          <w:tab/>
        </w:r>
        <w:r>
          <w:fldChar w:fldCharType="begin"/>
        </w:r>
        <w:r>
          <w:instrText xml:space="preserve"> PAGEREF _Toc517339423 \h </w:instrText>
        </w:r>
        <w:r>
          <w:fldChar w:fldCharType="separate"/>
        </w:r>
        <w:r>
          <w:t>3</w:t>
        </w:r>
        <w:r>
          <w:fldChar w:fldCharType="end"/>
        </w:r>
      </w:hyperlink>
    </w:p>
    <w:p w:rsidR="0021447C" w:rsidRPr="00593BE1" w:rsidRDefault="0021447C">
      <w:pPr>
        <w:pStyle w:val="TOC2"/>
        <w:tabs>
          <w:tab w:val="left" w:pos="2154"/>
        </w:tabs>
        <w:rPr>
          <w:rFonts w:ascii="Calibri" w:hAnsi="Calibri" w:cs="Times New Roman"/>
          <w:szCs w:val="22"/>
        </w:rPr>
      </w:pPr>
      <w:hyperlink w:anchor="_Toc517339424" w:history="1">
        <w:r w:rsidRPr="00195A7D">
          <w:rPr>
            <w:rStyle w:val="Hyperlink"/>
            <w:lang w:val="en-GB"/>
          </w:rPr>
          <w:t>1.1</w:t>
        </w:r>
        <w:r w:rsidRPr="00593BE1">
          <w:rPr>
            <w:rFonts w:ascii="Calibri" w:hAnsi="Calibri" w:cs="Times New Roman"/>
            <w:szCs w:val="22"/>
          </w:rPr>
          <w:tab/>
        </w:r>
        <w:r w:rsidRPr="00195A7D">
          <w:rPr>
            <w:rStyle w:val="Hyperlink"/>
            <w:lang w:val="en-GB"/>
          </w:rPr>
          <w:t>How to read this document</w:t>
        </w:r>
        <w:r>
          <w:tab/>
        </w:r>
        <w:r>
          <w:fldChar w:fldCharType="begin"/>
        </w:r>
        <w:r>
          <w:instrText xml:space="preserve"> PAGEREF _Toc517339424 \h </w:instrText>
        </w:r>
        <w:r>
          <w:fldChar w:fldCharType="separate"/>
        </w:r>
        <w:r>
          <w:t>3</w:t>
        </w:r>
        <w:r>
          <w:fldChar w:fldCharType="end"/>
        </w:r>
      </w:hyperlink>
    </w:p>
    <w:p w:rsidR="0021447C" w:rsidRPr="00593BE1" w:rsidRDefault="0021447C">
      <w:pPr>
        <w:pStyle w:val="TOC2"/>
        <w:tabs>
          <w:tab w:val="left" w:pos="2154"/>
        </w:tabs>
        <w:rPr>
          <w:rFonts w:ascii="Calibri" w:hAnsi="Calibri" w:cs="Times New Roman"/>
          <w:szCs w:val="22"/>
        </w:rPr>
      </w:pPr>
      <w:hyperlink w:anchor="_Toc517339425" w:history="1">
        <w:r w:rsidRPr="00195A7D">
          <w:rPr>
            <w:rStyle w:val="Hyperlink"/>
            <w:lang w:val="en-GB"/>
          </w:rPr>
          <w:t>1.2</w:t>
        </w:r>
        <w:r w:rsidRPr="00593BE1">
          <w:rPr>
            <w:rFonts w:ascii="Calibri" w:hAnsi="Calibri" w:cs="Times New Roman"/>
            <w:szCs w:val="22"/>
          </w:rPr>
          <w:tab/>
        </w:r>
        <w:r w:rsidRPr="00195A7D">
          <w:rPr>
            <w:rStyle w:val="Hyperlink"/>
            <w:lang w:val="en-GB"/>
          </w:rPr>
          <w:t>Overview of TitaniumRefactoring</w:t>
        </w:r>
        <w:r>
          <w:tab/>
        </w:r>
        <w:r>
          <w:fldChar w:fldCharType="begin"/>
        </w:r>
        <w:r>
          <w:instrText xml:space="preserve"> PAGEREF _Toc517339425 \h </w:instrText>
        </w:r>
        <w:r>
          <w:fldChar w:fldCharType="separate"/>
        </w:r>
        <w:r>
          <w:t>3</w:t>
        </w:r>
        <w:r>
          <w:fldChar w:fldCharType="end"/>
        </w:r>
      </w:hyperlink>
    </w:p>
    <w:p w:rsidR="0021447C" w:rsidRPr="00593BE1" w:rsidRDefault="0021447C">
      <w:pPr>
        <w:pStyle w:val="TOC2"/>
        <w:tabs>
          <w:tab w:val="left" w:pos="2154"/>
        </w:tabs>
        <w:rPr>
          <w:rFonts w:ascii="Calibri" w:hAnsi="Calibri" w:cs="Times New Roman"/>
          <w:szCs w:val="22"/>
        </w:rPr>
      </w:pPr>
      <w:hyperlink w:anchor="_Toc517339426" w:history="1">
        <w:r w:rsidRPr="00195A7D">
          <w:rPr>
            <w:rStyle w:val="Hyperlink"/>
            <w:lang w:val="en-GB"/>
          </w:rPr>
          <w:t>1.3</w:t>
        </w:r>
        <w:r w:rsidRPr="00593BE1">
          <w:rPr>
            <w:rFonts w:ascii="Calibri" w:hAnsi="Calibri" w:cs="Times New Roman"/>
            <w:szCs w:val="22"/>
          </w:rPr>
          <w:tab/>
        </w:r>
        <w:r w:rsidRPr="00195A7D">
          <w:rPr>
            <w:rStyle w:val="Hyperlink"/>
            <w:lang w:val="en-GB"/>
          </w:rPr>
          <w:t>The TITAN implementation of TTCN–3</w:t>
        </w:r>
        <w:r>
          <w:tab/>
        </w:r>
        <w:r>
          <w:fldChar w:fldCharType="begin"/>
        </w:r>
        <w:r>
          <w:instrText xml:space="preserve"> PAGEREF _Toc517339426 \h </w:instrText>
        </w:r>
        <w:r>
          <w:fldChar w:fldCharType="separate"/>
        </w:r>
        <w:r>
          <w:t>3</w:t>
        </w:r>
        <w:r>
          <w:fldChar w:fldCharType="end"/>
        </w:r>
      </w:hyperlink>
    </w:p>
    <w:p w:rsidR="0021447C" w:rsidRPr="00593BE1" w:rsidRDefault="0021447C">
      <w:pPr>
        <w:pStyle w:val="TOC2"/>
        <w:tabs>
          <w:tab w:val="left" w:pos="2154"/>
        </w:tabs>
        <w:rPr>
          <w:rFonts w:ascii="Calibri" w:hAnsi="Calibri" w:cs="Times New Roman"/>
          <w:szCs w:val="22"/>
        </w:rPr>
      </w:pPr>
      <w:hyperlink w:anchor="_Toc517339427" w:history="1">
        <w:r w:rsidRPr="00195A7D">
          <w:rPr>
            <w:rStyle w:val="Hyperlink"/>
            <w:lang w:val="en-GB"/>
          </w:rPr>
          <w:t>1.4</w:t>
        </w:r>
        <w:r w:rsidRPr="00593BE1">
          <w:rPr>
            <w:rFonts w:ascii="Calibri" w:hAnsi="Calibri" w:cs="Times New Roman"/>
            <w:szCs w:val="22"/>
          </w:rPr>
          <w:tab/>
        </w:r>
        <w:r w:rsidRPr="00195A7D">
          <w:rPr>
            <w:rStyle w:val="Hyperlink"/>
            <w:lang w:val="en-GB"/>
          </w:rPr>
          <w:t>Intended audience</w:t>
        </w:r>
        <w:r>
          <w:tab/>
        </w:r>
        <w:r>
          <w:fldChar w:fldCharType="begin"/>
        </w:r>
        <w:r>
          <w:instrText xml:space="preserve"> PAGEREF _Toc517339427 \h </w:instrText>
        </w:r>
        <w:r>
          <w:fldChar w:fldCharType="separate"/>
        </w:r>
        <w:r>
          <w:t>3</w:t>
        </w:r>
        <w:r>
          <w:fldChar w:fldCharType="end"/>
        </w:r>
      </w:hyperlink>
    </w:p>
    <w:p w:rsidR="0021447C" w:rsidRPr="00593BE1" w:rsidRDefault="0021447C">
      <w:pPr>
        <w:pStyle w:val="TOC2"/>
        <w:tabs>
          <w:tab w:val="left" w:pos="2154"/>
        </w:tabs>
        <w:rPr>
          <w:rFonts w:ascii="Calibri" w:hAnsi="Calibri" w:cs="Times New Roman"/>
          <w:szCs w:val="22"/>
        </w:rPr>
      </w:pPr>
      <w:hyperlink w:anchor="_Toc517339428" w:history="1">
        <w:r w:rsidRPr="00195A7D">
          <w:rPr>
            <w:rStyle w:val="Hyperlink"/>
            <w:lang w:val="en-GB"/>
          </w:rPr>
          <w:t>1.5</w:t>
        </w:r>
        <w:r w:rsidRPr="00593BE1">
          <w:rPr>
            <w:rFonts w:ascii="Calibri" w:hAnsi="Calibri" w:cs="Times New Roman"/>
            <w:szCs w:val="22"/>
          </w:rPr>
          <w:tab/>
        </w:r>
        <w:r w:rsidRPr="00195A7D">
          <w:rPr>
            <w:rStyle w:val="Hyperlink"/>
            <w:lang w:val="en-GB"/>
          </w:rPr>
          <w:t>Presumed knowledge</w:t>
        </w:r>
        <w:r>
          <w:tab/>
        </w:r>
        <w:r>
          <w:fldChar w:fldCharType="begin"/>
        </w:r>
        <w:r>
          <w:instrText xml:space="preserve"> PAGEREF _Toc517339428 \h </w:instrText>
        </w:r>
        <w:r>
          <w:fldChar w:fldCharType="separate"/>
        </w:r>
        <w:r>
          <w:t>3</w:t>
        </w:r>
        <w:r>
          <w:fldChar w:fldCharType="end"/>
        </w:r>
      </w:hyperlink>
    </w:p>
    <w:p w:rsidR="0021447C" w:rsidRPr="00593BE1" w:rsidRDefault="0021447C">
      <w:pPr>
        <w:pStyle w:val="TOC2"/>
        <w:tabs>
          <w:tab w:val="left" w:pos="2154"/>
        </w:tabs>
        <w:rPr>
          <w:rFonts w:ascii="Calibri" w:hAnsi="Calibri" w:cs="Times New Roman"/>
          <w:szCs w:val="22"/>
        </w:rPr>
      </w:pPr>
      <w:hyperlink w:anchor="_Toc517339429" w:history="1">
        <w:r w:rsidRPr="00195A7D">
          <w:rPr>
            <w:rStyle w:val="Hyperlink"/>
            <w:lang w:val="en-GB"/>
          </w:rPr>
          <w:t>1.6</w:t>
        </w:r>
        <w:r w:rsidRPr="00593BE1">
          <w:rPr>
            <w:rFonts w:ascii="Calibri" w:hAnsi="Calibri" w:cs="Times New Roman"/>
            <w:szCs w:val="22"/>
          </w:rPr>
          <w:tab/>
        </w:r>
        <w:r w:rsidRPr="00195A7D">
          <w:rPr>
            <w:rStyle w:val="Hyperlink"/>
            <w:lang w:val="en-GB"/>
          </w:rPr>
          <w:t>Typographical conventions</w:t>
        </w:r>
        <w:r>
          <w:tab/>
        </w:r>
        <w:r>
          <w:fldChar w:fldCharType="begin"/>
        </w:r>
        <w:r>
          <w:instrText xml:space="preserve"> PAGEREF _Toc517339429 \h </w:instrText>
        </w:r>
        <w:r>
          <w:fldChar w:fldCharType="separate"/>
        </w:r>
        <w:r>
          <w:t>4</w:t>
        </w:r>
        <w:r>
          <w:fldChar w:fldCharType="end"/>
        </w:r>
      </w:hyperlink>
    </w:p>
    <w:p w:rsidR="0021447C" w:rsidRPr="00593BE1" w:rsidRDefault="0021447C">
      <w:pPr>
        <w:pStyle w:val="TOC2"/>
        <w:tabs>
          <w:tab w:val="left" w:pos="2154"/>
        </w:tabs>
        <w:rPr>
          <w:rFonts w:ascii="Calibri" w:hAnsi="Calibri" w:cs="Times New Roman"/>
          <w:szCs w:val="22"/>
        </w:rPr>
      </w:pPr>
      <w:hyperlink w:anchor="_Toc517339430" w:history="1">
        <w:r w:rsidRPr="00195A7D">
          <w:rPr>
            <w:rStyle w:val="Hyperlink"/>
            <w:lang w:val="en-GB"/>
          </w:rPr>
          <w:t>1.7</w:t>
        </w:r>
        <w:r w:rsidRPr="00593BE1">
          <w:rPr>
            <w:rFonts w:ascii="Calibri" w:hAnsi="Calibri" w:cs="Times New Roman"/>
            <w:szCs w:val="22"/>
          </w:rPr>
          <w:tab/>
        </w:r>
        <w:r w:rsidRPr="00195A7D">
          <w:rPr>
            <w:rStyle w:val="Hyperlink"/>
            <w:lang w:val="en-GB"/>
          </w:rPr>
          <w:t>Installation</w:t>
        </w:r>
        <w:r>
          <w:tab/>
        </w:r>
        <w:r>
          <w:fldChar w:fldCharType="begin"/>
        </w:r>
        <w:r>
          <w:instrText xml:space="preserve"> PAGEREF _Toc517339430 \h </w:instrText>
        </w:r>
        <w:r>
          <w:fldChar w:fldCharType="separate"/>
        </w:r>
        <w:r>
          <w:t>4</w:t>
        </w:r>
        <w:r>
          <w:fldChar w:fldCharType="end"/>
        </w:r>
      </w:hyperlink>
    </w:p>
    <w:p w:rsidR="0021447C" w:rsidRPr="00593BE1" w:rsidRDefault="0021447C">
      <w:pPr>
        <w:pStyle w:val="TOC2"/>
        <w:tabs>
          <w:tab w:val="left" w:pos="2154"/>
        </w:tabs>
        <w:rPr>
          <w:rFonts w:ascii="Calibri" w:hAnsi="Calibri" w:cs="Times New Roman"/>
          <w:szCs w:val="22"/>
        </w:rPr>
      </w:pPr>
      <w:hyperlink w:anchor="_Toc517339431" w:history="1">
        <w:r w:rsidRPr="00195A7D">
          <w:rPr>
            <w:rStyle w:val="Hyperlink"/>
            <w:lang w:val="en-GB"/>
          </w:rPr>
          <w:t>1.8</w:t>
        </w:r>
        <w:r w:rsidRPr="00593BE1">
          <w:rPr>
            <w:rFonts w:ascii="Calibri" w:hAnsi="Calibri" w:cs="Times New Roman"/>
            <w:szCs w:val="22"/>
          </w:rPr>
          <w:tab/>
        </w:r>
        <w:r w:rsidRPr="00195A7D">
          <w:rPr>
            <w:rStyle w:val="Hyperlink"/>
            <w:lang w:val="en-GB"/>
          </w:rPr>
          <w:t>How to report an error for the tool</w:t>
        </w:r>
        <w:r>
          <w:tab/>
        </w:r>
        <w:r>
          <w:fldChar w:fldCharType="begin"/>
        </w:r>
        <w:r>
          <w:instrText xml:space="preserve"> PAGEREF _Toc517339431 \h </w:instrText>
        </w:r>
        <w:r>
          <w:fldChar w:fldCharType="separate"/>
        </w:r>
        <w:r>
          <w:t>4</w:t>
        </w:r>
        <w:r>
          <w:fldChar w:fldCharType="end"/>
        </w:r>
      </w:hyperlink>
    </w:p>
    <w:p w:rsidR="0021447C" w:rsidRPr="00593BE1" w:rsidRDefault="0021447C">
      <w:pPr>
        <w:pStyle w:val="TOC1"/>
        <w:tabs>
          <w:tab w:val="left" w:pos="2154"/>
        </w:tabs>
        <w:rPr>
          <w:rFonts w:ascii="Calibri" w:hAnsi="Calibri" w:cs="Times New Roman"/>
          <w:szCs w:val="22"/>
        </w:rPr>
      </w:pPr>
      <w:hyperlink w:anchor="_Toc517339432" w:history="1">
        <w:r w:rsidRPr="00195A7D">
          <w:rPr>
            <w:rStyle w:val="Hyperlink"/>
            <w:lang w:val="en-GB"/>
          </w:rPr>
          <w:t>2</w:t>
        </w:r>
        <w:r w:rsidRPr="00593BE1">
          <w:rPr>
            <w:rFonts w:ascii="Calibri" w:hAnsi="Calibri" w:cs="Times New Roman"/>
            <w:szCs w:val="22"/>
          </w:rPr>
          <w:tab/>
        </w:r>
        <w:r w:rsidRPr="00195A7D">
          <w:rPr>
            <w:rStyle w:val="Hyperlink"/>
            <w:lang w:val="en-GB"/>
          </w:rPr>
          <w:t>Getting started</w:t>
        </w:r>
        <w:r>
          <w:tab/>
        </w:r>
        <w:r>
          <w:fldChar w:fldCharType="begin"/>
        </w:r>
        <w:r>
          <w:instrText xml:space="preserve"> PAGEREF _Toc517339432 \h </w:instrText>
        </w:r>
        <w:r>
          <w:fldChar w:fldCharType="separate"/>
        </w:r>
        <w:r>
          <w:t>5</w:t>
        </w:r>
        <w:r>
          <w:fldChar w:fldCharType="end"/>
        </w:r>
      </w:hyperlink>
    </w:p>
    <w:p w:rsidR="0021447C" w:rsidRPr="00593BE1" w:rsidRDefault="0021447C">
      <w:pPr>
        <w:pStyle w:val="TOC2"/>
        <w:tabs>
          <w:tab w:val="left" w:pos="2154"/>
        </w:tabs>
        <w:rPr>
          <w:rFonts w:ascii="Calibri" w:hAnsi="Calibri" w:cs="Times New Roman"/>
          <w:szCs w:val="22"/>
        </w:rPr>
      </w:pPr>
      <w:hyperlink w:anchor="_Toc517339433" w:history="1">
        <w:r w:rsidRPr="00195A7D">
          <w:rPr>
            <w:rStyle w:val="Hyperlink"/>
            <w:lang w:val="en-GB"/>
          </w:rPr>
          <w:t>2.1</w:t>
        </w:r>
        <w:r w:rsidRPr="00593BE1">
          <w:rPr>
            <w:rFonts w:ascii="Calibri" w:hAnsi="Calibri" w:cs="Times New Roman"/>
            <w:szCs w:val="22"/>
          </w:rPr>
          <w:tab/>
        </w:r>
        <w:r w:rsidRPr="00195A7D">
          <w:rPr>
            <w:rStyle w:val="Hyperlink"/>
            <w:lang w:val="en-GB"/>
          </w:rPr>
          <w:t>The perspective</w:t>
        </w:r>
        <w:r>
          <w:tab/>
        </w:r>
        <w:r>
          <w:fldChar w:fldCharType="begin"/>
        </w:r>
        <w:r>
          <w:instrText xml:space="preserve"> PAGEREF _Toc517339433 \h </w:instrText>
        </w:r>
        <w:r>
          <w:fldChar w:fldCharType="separate"/>
        </w:r>
        <w:r>
          <w:t>5</w:t>
        </w:r>
        <w:r>
          <w:fldChar w:fldCharType="end"/>
        </w:r>
      </w:hyperlink>
    </w:p>
    <w:p w:rsidR="0021447C" w:rsidRPr="00593BE1" w:rsidRDefault="0021447C">
      <w:pPr>
        <w:pStyle w:val="TOC2"/>
        <w:tabs>
          <w:tab w:val="left" w:pos="2154"/>
        </w:tabs>
        <w:rPr>
          <w:rFonts w:ascii="Calibri" w:hAnsi="Calibri" w:cs="Times New Roman"/>
          <w:szCs w:val="22"/>
        </w:rPr>
      </w:pPr>
      <w:hyperlink w:anchor="_Toc517339434" w:history="1">
        <w:r w:rsidRPr="00195A7D">
          <w:rPr>
            <w:rStyle w:val="Hyperlink"/>
            <w:lang w:val="en-GB"/>
          </w:rPr>
          <w:t>2.2</w:t>
        </w:r>
        <w:r w:rsidRPr="00593BE1">
          <w:rPr>
            <w:rFonts w:ascii="Calibri" w:hAnsi="Calibri" w:cs="Times New Roman"/>
            <w:szCs w:val="22"/>
          </w:rPr>
          <w:tab/>
        </w:r>
        <w:r w:rsidRPr="00195A7D">
          <w:rPr>
            <w:rStyle w:val="Hyperlink"/>
            <w:lang w:val="en-GB"/>
          </w:rPr>
          <w:t>Setting workbench preferences</w:t>
        </w:r>
        <w:r>
          <w:tab/>
        </w:r>
        <w:r>
          <w:fldChar w:fldCharType="begin"/>
        </w:r>
        <w:r>
          <w:instrText xml:space="preserve"> PAGEREF _Toc517339434 \h </w:instrText>
        </w:r>
        <w:r>
          <w:fldChar w:fldCharType="separate"/>
        </w:r>
        <w:r>
          <w:t>5</w:t>
        </w:r>
        <w:r>
          <w:fldChar w:fldCharType="end"/>
        </w:r>
      </w:hyperlink>
    </w:p>
    <w:p w:rsidR="0021447C" w:rsidRPr="00593BE1" w:rsidRDefault="0021447C">
      <w:pPr>
        <w:pStyle w:val="TOC2"/>
        <w:tabs>
          <w:tab w:val="left" w:pos="2154"/>
        </w:tabs>
        <w:rPr>
          <w:rFonts w:ascii="Calibri" w:hAnsi="Calibri" w:cs="Times New Roman"/>
          <w:szCs w:val="22"/>
        </w:rPr>
      </w:pPr>
      <w:hyperlink w:anchor="_Toc517339435" w:history="1">
        <w:r w:rsidRPr="00195A7D">
          <w:rPr>
            <w:rStyle w:val="Hyperlink"/>
            <w:lang w:val="en-GB"/>
          </w:rPr>
          <w:t>2.3</w:t>
        </w:r>
        <w:r w:rsidRPr="00593BE1">
          <w:rPr>
            <w:rFonts w:ascii="Calibri" w:hAnsi="Calibri" w:cs="Times New Roman"/>
            <w:szCs w:val="22"/>
          </w:rPr>
          <w:tab/>
        </w:r>
        <w:r w:rsidRPr="00195A7D">
          <w:rPr>
            <w:rStyle w:val="Hyperlink"/>
            <w:lang w:val="en-GB"/>
          </w:rPr>
          <w:t>TITAN preferences</w:t>
        </w:r>
        <w:r>
          <w:tab/>
        </w:r>
        <w:r>
          <w:fldChar w:fldCharType="begin"/>
        </w:r>
        <w:r>
          <w:instrText xml:space="preserve"> PAGEREF _Toc517339435 \h </w:instrText>
        </w:r>
        <w:r>
          <w:fldChar w:fldCharType="separate"/>
        </w:r>
        <w:r>
          <w:t>6</w:t>
        </w:r>
        <w:r>
          <w:fldChar w:fldCharType="end"/>
        </w:r>
      </w:hyperlink>
    </w:p>
    <w:p w:rsidR="0021447C" w:rsidRPr="00593BE1" w:rsidRDefault="0021447C">
      <w:pPr>
        <w:pStyle w:val="TOC1"/>
        <w:tabs>
          <w:tab w:val="left" w:pos="2154"/>
        </w:tabs>
        <w:rPr>
          <w:rFonts w:ascii="Calibri" w:hAnsi="Calibri" w:cs="Times New Roman"/>
          <w:szCs w:val="22"/>
        </w:rPr>
      </w:pPr>
      <w:hyperlink w:anchor="_Toc517339436" w:history="1">
        <w:r w:rsidRPr="00195A7D">
          <w:rPr>
            <w:rStyle w:val="Hyperlink"/>
            <w:lang w:val="en-GB"/>
          </w:rPr>
          <w:t>3</w:t>
        </w:r>
        <w:r w:rsidRPr="00593BE1">
          <w:rPr>
            <w:rFonts w:ascii="Calibri" w:hAnsi="Calibri" w:cs="Times New Roman"/>
            <w:szCs w:val="22"/>
          </w:rPr>
          <w:tab/>
        </w:r>
        <w:r w:rsidRPr="00195A7D">
          <w:rPr>
            <w:rStyle w:val="Hyperlink"/>
            <w:lang w:val="en-GB"/>
          </w:rPr>
          <w:t>Actions</w:t>
        </w:r>
        <w:r>
          <w:tab/>
        </w:r>
        <w:r>
          <w:fldChar w:fldCharType="begin"/>
        </w:r>
        <w:r>
          <w:instrText xml:space="preserve"> PAGEREF _Toc517339436 \h </w:instrText>
        </w:r>
        <w:r>
          <w:fldChar w:fldCharType="separate"/>
        </w:r>
        <w:r>
          <w:t>7</w:t>
        </w:r>
        <w:r>
          <w:fldChar w:fldCharType="end"/>
        </w:r>
      </w:hyperlink>
    </w:p>
    <w:p w:rsidR="0021447C" w:rsidRPr="00593BE1" w:rsidRDefault="0021447C">
      <w:pPr>
        <w:pStyle w:val="TOC2"/>
        <w:tabs>
          <w:tab w:val="left" w:pos="2154"/>
        </w:tabs>
        <w:rPr>
          <w:rFonts w:ascii="Calibri" w:hAnsi="Calibri" w:cs="Times New Roman"/>
          <w:szCs w:val="22"/>
        </w:rPr>
      </w:pPr>
      <w:hyperlink w:anchor="_Toc517339437" w:history="1">
        <w:r w:rsidRPr="00195A7D">
          <w:rPr>
            <w:rStyle w:val="Hyperlink"/>
          </w:rPr>
          <w:t>3.1</w:t>
        </w:r>
        <w:r w:rsidRPr="00593BE1">
          <w:rPr>
            <w:rFonts w:ascii="Calibri" w:hAnsi="Calibri" w:cs="Times New Roman"/>
            <w:szCs w:val="22"/>
          </w:rPr>
          <w:tab/>
        </w:r>
        <w:r w:rsidRPr="00195A7D">
          <w:rPr>
            <w:rStyle w:val="Hyperlink"/>
          </w:rPr>
          <w:t>Editor actions</w:t>
        </w:r>
        <w:r>
          <w:tab/>
        </w:r>
        <w:r>
          <w:fldChar w:fldCharType="begin"/>
        </w:r>
        <w:r>
          <w:instrText xml:space="preserve"> PAGEREF _Toc517339437 \h </w:instrText>
        </w:r>
        <w:r>
          <w:fldChar w:fldCharType="separate"/>
        </w:r>
        <w:r>
          <w:t>7</w:t>
        </w:r>
        <w:r>
          <w:fldChar w:fldCharType="end"/>
        </w:r>
      </w:hyperlink>
    </w:p>
    <w:p w:rsidR="0021447C" w:rsidRPr="00593BE1" w:rsidRDefault="0021447C">
      <w:pPr>
        <w:pStyle w:val="TOC2"/>
        <w:tabs>
          <w:tab w:val="left" w:pos="2154"/>
        </w:tabs>
        <w:rPr>
          <w:rFonts w:ascii="Calibri" w:hAnsi="Calibri" w:cs="Times New Roman"/>
          <w:szCs w:val="22"/>
        </w:rPr>
      </w:pPr>
      <w:hyperlink w:anchor="_Toc517339438" w:history="1">
        <w:r w:rsidRPr="00195A7D">
          <w:rPr>
            <w:rStyle w:val="Hyperlink"/>
            <w:lang w:val="en-GB"/>
          </w:rPr>
          <w:t>3.2</w:t>
        </w:r>
        <w:r w:rsidRPr="00593BE1">
          <w:rPr>
            <w:rFonts w:ascii="Calibri" w:hAnsi="Calibri" w:cs="Times New Roman"/>
            <w:szCs w:val="22"/>
          </w:rPr>
          <w:tab/>
        </w:r>
        <w:r w:rsidRPr="00195A7D">
          <w:rPr>
            <w:rStyle w:val="Hyperlink"/>
            <w:lang w:val="en-GB"/>
          </w:rPr>
          <w:t>Project explorer actions</w:t>
        </w:r>
        <w:r>
          <w:tab/>
        </w:r>
        <w:r>
          <w:fldChar w:fldCharType="begin"/>
        </w:r>
        <w:r>
          <w:instrText xml:space="preserve"> PAGEREF _Toc517339438 \h </w:instrText>
        </w:r>
        <w:r>
          <w:fldChar w:fldCharType="separate"/>
        </w:r>
        <w:r>
          <w:t>9</w:t>
        </w:r>
        <w:r>
          <w:fldChar w:fldCharType="end"/>
        </w:r>
      </w:hyperlink>
    </w:p>
    <w:p w:rsidR="0021447C" w:rsidRPr="00593BE1" w:rsidRDefault="0021447C">
      <w:pPr>
        <w:pStyle w:val="TOC1"/>
        <w:tabs>
          <w:tab w:val="left" w:pos="2154"/>
        </w:tabs>
        <w:rPr>
          <w:rFonts w:ascii="Calibri" w:hAnsi="Calibri" w:cs="Times New Roman"/>
          <w:szCs w:val="22"/>
        </w:rPr>
      </w:pPr>
      <w:hyperlink w:anchor="_Toc517339439" w:history="1">
        <w:r w:rsidRPr="00195A7D">
          <w:rPr>
            <w:rStyle w:val="Hyperlink"/>
            <w:lang w:val="en-GB"/>
          </w:rPr>
          <w:t>4</w:t>
        </w:r>
        <w:r w:rsidRPr="00593BE1">
          <w:rPr>
            <w:rFonts w:ascii="Calibri" w:hAnsi="Calibri" w:cs="Times New Roman"/>
            <w:szCs w:val="22"/>
          </w:rPr>
          <w:tab/>
        </w:r>
        <w:r w:rsidRPr="00195A7D">
          <w:rPr>
            <w:rStyle w:val="Hyperlink"/>
            <w:lang w:val="en-GB"/>
          </w:rPr>
          <w:t>Headless mode</w:t>
        </w:r>
        <w:r>
          <w:tab/>
        </w:r>
        <w:r>
          <w:fldChar w:fldCharType="begin"/>
        </w:r>
        <w:r>
          <w:instrText xml:space="preserve"> PAGEREF _Toc517339439 \h </w:instrText>
        </w:r>
        <w:r>
          <w:fldChar w:fldCharType="separate"/>
        </w:r>
        <w:r>
          <w:t>11</w:t>
        </w:r>
        <w:r>
          <w:fldChar w:fldCharType="end"/>
        </w:r>
      </w:hyperlink>
    </w:p>
    <w:p w:rsidR="0021447C" w:rsidRPr="00593BE1" w:rsidRDefault="0021447C">
      <w:pPr>
        <w:pStyle w:val="TOC2"/>
        <w:tabs>
          <w:tab w:val="left" w:pos="2154"/>
        </w:tabs>
        <w:rPr>
          <w:rFonts w:ascii="Calibri" w:hAnsi="Calibri" w:cs="Times New Roman"/>
          <w:szCs w:val="22"/>
        </w:rPr>
      </w:pPr>
      <w:hyperlink w:anchor="_Toc517339440" w:history="1">
        <w:r w:rsidRPr="00195A7D">
          <w:rPr>
            <w:rStyle w:val="Hyperlink"/>
            <w:lang w:val="en-GB"/>
          </w:rPr>
          <w:t>4.1</w:t>
        </w:r>
        <w:r w:rsidRPr="00593BE1">
          <w:rPr>
            <w:rFonts w:ascii="Calibri" w:hAnsi="Calibri" w:cs="Times New Roman"/>
            <w:szCs w:val="22"/>
          </w:rPr>
          <w:tab/>
        </w:r>
        <w:r w:rsidRPr="00195A7D">
          <w:rPr>
            <w:rStyle w:val="Hyperlink"/>
            <w:lang w:val="en-GB"/>
          </w:rPr>
          <w:t>Important settings</w:t>
        </w:r>
        <w:r>
          <w:tab/>
        </w:r>
        <w:r>
          <w:fldChar w:fldCharType="begin"/>
        </w:r>
        <w:r>
          <w:instrText xml:space="preserve"> PAGEREF _Toc517339440 \h </w:instrText>
        </w:r>
        <w:r>
          <w:fldChar w:fldCharType="separate"/>
        </w:r>
        <w:r>
          <w:t>11</w:t>
        </w:r>
        <w:r>
          <w:fldChar w:fldCharType="end"/>
        </w:r>
      </w:hyperlink>
    </w:p>
    <w:p w:rsidR="0021447C" w:rsidRPr="00593BE1" w:rsidRDefault="0021447C">
      <w:pPr>
        <w:pStyle w:val="TOC2"/>
        <w:tabs>
          <w:tab w:val="left" w:pos="2154"/>
        </w:tabs>
        <w:rPr>
          <w:rFonts w:ascii="Calibri" w:hAnsi="Calibri" w:cs="Times New Roman"/>
          <w:szCs w:val="22"/>
        </w:rPr>
      </w:pPr>
      <w:hyperlink w:anchor="_Toc517339441" w:history="1">
        <w:r w:rsidRPr="00195A7D">
          <w:rPr>
            <w:rStyle w:val="Hyperlink"/>
            <w:lang w:val="en-GB"/>
          </w:rPr>
          <w:t>4.2</w:t>
        </w:r>
        <w:r w:rsidRPr="00593BE1">
          <w:rPr>
            <w:rFonts w:ascii="Calibri" w:hAnsi="Calibri" w:cs="Times New Roman"/>
            <w:szCs w:val="22"/>
          </w:rPr>
          <w:tab/>
        </w:r>
        <w:r w:rsidRPr="00195A7D">
          <w:rPr>
            <w:rStyle w:val="Hyperlink"/>
            <w:lang w:val="en-GB"/>
          </w:rPr>
          <w:t>The general structure of invocation</w:t>
        </w:r>
        <w:r>
          <w:tab/>
        </w:r>
        <w:r>
          <w:fldChar w:fldCharType="begin"/>
        </w:r>
        <w:r>
          <w:instrText xml:space="preserve"> PAGEREF _Toc517339441 \h </w:instrText>
        </w:r>
        <w:r>
          <w:fldChar w:fldCharType="separate"/>
        </w:r>
        <w:r>
          <w:t>11</w:t>
        </w:r>
        <w:r>
          <w:fldChar w:fldCharType="end"/>
        </w:r>
      </w:hyperlink>
    </w:p>
    <w:p w:rsidR="0021447C" w:rsidRPr="00593BE1" w:rsidRDefault="0021447C">
      <w:pPr>
        <w:pStyle w:val="TOC1"/>
        <w:tabs>
          <w:tab w:val="left" w:pos="2154"/>
        </w:tabs>
        <w:rPr>
          <w:rFonts w:ascii="Calibri" w:hAnsi="Calibri" w:cs="Times New Roman"/>
          <w:szCs w:val="22"/>
        </w:rPr>
      </w:pPr>
      <w:hyperlink w:anchor="_Toc517339442" w:history="1">
        <w:r w:rsidRPr="00195A7D">
          <w:rPr>
            <w:rStyle w:val="Hyperlink"/>
            <w:lang w:val="en-GB"/>
          </w:rPr>
          <w:t>5</w:t>
        </w:r>
        <w:r w:rsidRPr="00593BE1">
          <w:rPr>
            <w:rFonts w:ascii="Calibri" w:hAnsi="Calibri" w:cs="Times New Roman"/>
            <w:szCs w:val="22"/>
          </w:rPr>
          <w:tab/>
        </w:r>
        <w:r w:rsidRPr="00195A7D">
          <w:rPr>
            <w:rStyle w:val="Hyperlink"/>
            <w:lang w:val="en-GB"/>
          </w:rPr>
          <w:t>Extract definition</w:t>
        </w:r>
        <w:r>
          <w:tab/>
        </w:r>
        <w:r>
          <w:fldChar w:fldCharType="begin"/>
        </w:r>
        <w:r>
          <w:instrText xml:space="preserve"> PAGEREF _Toc517339442 \h </w:instrText>
        </w:r>
        <w:r>
          <w:fldChar w:fldCharType="separate"/>
        </w:r>
        <w:r>
          <w:t>12</w:t>
        </w:r>
        <w:r>
          <w:fldChar w:fldCharType="end"/>
        </w:r>
      </w:hyperlink>
    </w:p>
    <w:p w:rsidR="0021447C" w:rsidRPr="00593BE1" w:rsidRDefault="0021447C">
      <w:pPr>
        <w:pStyle w:val="TOC2"/>
        <w:tabs>
          <w:tab w:val="left" w:pos="2154"/>
        </w:tabs>
        <w:rPr>
          <w:rFonts w:ascii="Calibri" w:hAnsi="Calibri" w:cs="Times New Roman"/>
          <w:szCs w:val="22"/>
        </w:rPr>
      </w:pPr>
      <w:hyperlink w:anchor="_Toc517339443" w:history="1">
        <w:r w:rsidRPr="00195A7D">
          <w:rPr>
            <w:rStyle w:val="Hyperlink"/>
            <w:lang w:val="en-GB"/>
          </w:rPr>
          <w:t>5.1</w:t>
        </w:r>
        <w:r w:rsidRPr="00593BE1">
          <w:rPr>
            <w:rFonts w:ascii="Calibri" w:hAnsi="Calibri" w:cs="Times New Roman"/>
            <w:szCs w:val="22"/>
          </w:rPr>
          <w:tab/>
        </w:r>
        <w:r w:rsidRPr="00195A7D">
          <w:rPr>
            <w:rStyle w:val="Hyperlink"/>
            <w:lang w:val="en-GB"/>
          </w:rPr>
          <w:t>Usage</w:t>
        </w:r>
        <w:r>
          <w:tab/>
        </w:r>
        <w:r>
          <w:fldChar w:fldCharType="begin"/>
        </w:r>
        <w:r>
          <w:instrText xml:space="preserve"> PAGEREF _Toc517339443 \h </w:instrText>
        </w:r>
        <w:r>
          <w:fldChar w:fldCharType="separate"/>
        </w:r>
        <w:r>
          <w:t>12</w:t>
        </w:r>
        <w:r>
          <w:fldChar w:fldCharType="end"/>
        </w:r>
      </w:hyperlink>
    </w:p>
    <w:p w:rsidR="0021447C" w:rsidRPr="00593BE1" w:rsidRDefault="0021447C">
      <w:pPr>
        <w:pStyle w:val="TOC2"/>
        <w:tabs>
          <w:tab w:val="left" w:pos="2154"/>
        </w:tabs>
        <w:rPr>
          <w:rFonts w:ascii="Calibri" w:hAnsi="Calibri" w:cs="Times New Roman"/>
          <w:szCs w:val="22"/>
        </w:rPr>
      </w:pPr>
      <w:hyperlink w:anchor="_Toc517339444" w:history="1">
        <w:r w:rsidRPr="00195A7D">
          <w:rPr>
            <w:rStyle w:val="Hyperlink"/>
            <w:lang w:val="en-GB"/>
          </w:rPr>
          <w:t>5.2</w:t>
        </w:r>
        <w:r w:rsidRPr="00593BE1">
          <w:rPr>
            <w:rFonts w:ascii="Calibri" w:hAnsi="Calibri" w:cs="Times New Roman"/>
            <w:szCs w:val="22"/>
          </w:rPr>
          <w:tab/>
        </w:r>
        <w:r w:rsidRPr="00195A7D">
          <w:rPr>
            <w:rStyle w:val="Hyperlink"/>
            <w:lang w:val="en-GB"/>
          </w:rPr>
          <w:t>Headless mode</w:t>
        </w:r>
        <w:r>
          <w:tab/>
        </w:r>
        <w:r>
          <w:fldChar w:fldCharType="begin"/>
        </w:r>
        <w:r>
          <w:instrText xml:space="preserve"> PAGEREF _Toc517339444 \h </w:instrText>
        </w:r>
        <w:r>
          <w:fldChar w:fldCharType="separate"/>
        </w:r>
        <w:r>
          <w:t>13</w:t>
        </w:r>
        <w:r>
          <w:fldChar w:fldCharType="end"/>
        </w:r>
      </w:hyperlink>
    </w:p>
    <w:p w:rsidR="0021447C" w:rsidRPr="00593BE1" w:rsidRDefault="0021447C">
      <w:pPr>
        <w:pStyle w:val="TOC2"/>
        <w:tabs>
          <w:tab w:val="left" w:pos="2154"/>
        </w:tabs>
        <w:rPr>
          <w:rFonts w:ascii="Calibri" w:hAnsi="Calibri" w:cs="Times New Roman"/>
          <w:szCs w:val="22"/>
        </w:rPr>
      </w:pPr>
      <w:hyperlink w:anchor="_Toc517339445" w:history="1">
        <w:r w:rsidRPr="00195A7D">
          <w:rPr>
            <w:rStyle w:val="Hyperlink"/>
            <w:lang w:val="en-GB"/>
          </w:rPr>
          <w:t>5.3</w:t>
        </w:r>
        <w:r w:rsidRPr="00593BE1">
          <w:rPr>
            <w:rFonts w:ascii="Calibri" w:hAnsi="Calibri" w:cs="Times New Roman"/>
            <w:szCs w:val="22"/>
          </w:rPr>
          <w:tab/>
        </w:r>
        <w:r w:rsidRPr="00195A7D">
          <w:rPr>
            <w:rStyle w:val="Hyperlink"/>
            <w:lang w:val="en-GB"/>
          </w:rPr>
          <w:t>Known limitations</w:t>
        </w:r>
        <w:r>
          <w:tab/>
        </w:r>
        <w:r>
          <w:fldChar w:fldCharType="begin"/>
        </w:r>
        <w:r>
          <w:instrText xml:space="preserve"> PAGEREF _Toc517339445 \h </w:instrText>
        </w:r>
        <w:r>
          <w:fldChar w:fldCharType="separate"/>
        </w:r>
        <w:r>
          <w:t>13</w:t>
        </w:r>
        <w:r>
          <w:fldChar w:fldCharType="end"/>
        </w:r>
      </w:hyperlink>
    </w:p>
    <w:p w:rsidR="0021447C" w:rsidRPr="00593BE1" w:rsidRDefault="0021447C">
      <w:pPr>
        <w:pStyle w:val="TOC1"/>
        <w:tabs>
          <w:tab w:val="left" w:pos="2154"/>
        </w:tabs>
        <w:rPr>
          <w:rFonts w:ascii="Calibri" w:hAnsi="Calibri" w:cs="Times New Roman"/>
          <w:szCs w:val="22"/>
        </w:rPr>
      </w:pPr>
      <w:hyperlink w:anchor="_Toc517339446" w:history="1">
        <w:r w:rsidRPr="00195A7D">
          <w:rPr>
            <w:rStyle w:val="Hyperlink"/>
            <w:lang w:val="en-GB"/>
          </w:rPr>
          <w:t>6</w:t>
        </w:r>
        <w:r w:rsidRPr="00593BE1">
          <w:rPr>
            <w:rFonts w:ascii="Calibri" w:hAnsi="Calibri" w:cs="Times New Roman"/>
            <w:szCs w:val="22"/>
          </w:rPr>
          <w:tab/>
        </w:r>
        <w:r w:rsidRPr="00195A7D">
          <w:rPr>
            <w:rStyle w:val="Hyperlink"/>
            <w:lang w:val="en-GB"/>
          </w:rPr>
          <w:t>Extract to a new function</w:t>
        </w:r>
        <w:r>
          <w:tab/>
        </w:r>
        <w:r>
          <w:fldChar w:fldCharType="begin"/>
        </w:r>
        <w:r>
          <w:instrText xml:space="preserve"> PAGEREF _Toc517339446 \h </w:instrText>
        </w:r>
        <w:r>
          <w:fldChar w:fldCharType="separate"/>
        </w:r>
        <w:r>
          <w:t>14</w:t>
        </w:r>
        <w:r>
          <w:fldChar w:fldCharType="end"/>
        </w:r>
      </w:hyperlink>
    </w:p>
    <w:p w:rsidR="0021447C" w:rsidRPr="00593BE1" w:rsidRDefault="0021447C">
      <w:pPr>
        <w:pStyle w:val="TOC2"/>
        <w:tabs>
          <w:tab w:val="left" w:pos="2154"/>
        </w:tabs>
        <w:rPr>
          <w:rFonts w:ascii="Calibri" w:hAnsi="Calibri" w:cs="Times New Roman"/>
          <w:szCs w:val="22"/>
        </w:rPr>
      </w:pPr>
      <w:hyperlink w:anchor="_Toc517339447" w:history="1">
        <w:r w:rsidRPr="00195A7D">
          <w:rPr>
            <w:rStyle w:val="Hyperlink"/>
            <w:lang w:val="en-GB"/>
          </w:rPr>
          <w:t>6.1</w:t>
        </w:r>
        <w:r w:rsidRPr="00593BE1">
          <w:rPr>
            <w:rFonts w:ascii="Calibri" w:hAnsi="Calibri" w:cs="Times New Roman"/>
            <w:szCs w:val="22"/>
          </w:rPr>
          <w:tab/>
        </w:r>
        <w:r w:rsidRPr="00195A7D">
          <w:rPr>
            <w:rStyle w:val="Hyperlink"/>
            <w:lang w:val="en-GB"/>
          </w:rPr>
          <w:t>Usage</w:t>
        </w:r>
        <w:r>
          <w:tab/>
        </w:r>
        <w:r>
          <w:fldChar w:fldCharType="begin"/>
        </w:r>
        <w:r>
          <w:instrText xml:space="preserve"> PAGEREF _Toc517339447 \h </w:instrText>
        </w:r>
        <w:r>
          <w:fldChar w:fldCharType="separate"/>
        </w:r>
        <w:r>
          <w:t>14</w:t>
        </w:r>
        <w:r>
          <w:fldChar w:fldCharType="end"/>
        </w:r>
      </w:hyperlink>
    </w:p>
    <w:p w:rsidR="0021447C" w:rsidRPr="00593BE1" w:rsidRDefault="0021447C">
      <w:pPr>
        <w:pStyle w:val="TOC2"/>
        <w:tabs>
          <w:tab w:val="left" w:pos="2154"/>
        </w:tabs>
        <w:rPr>
          <w:rFonts w:ascii="Calibri" w:hAnsi="Calibri" w:cs="Times New Roman"/>
          <w:szCs w:val="22"/>
        </w:rPr>
      </w:pPr>
      <w:hyperlink w:anchor="_Toc517339448" w:history="1">
        <w:r w:rsidRPr="00195A7D">
          <w:rPr>
            <w:rStyle w:val="Hyperlink"/>
            <w:lang w:val="en-GB"/>
          </w:rPr>
          <w:t>6.2</w:t>
        </w:r>
        <w:r w:rsidRPr="00593BE1">
          <w:rPr>
            <w:rFonts w:ascii="Calibri" w:hAnsi="Calibri" w:cs="Times New Roman"/>
            <w:szCs w:val="22"/>
          </w:rPr>
          <w:tab/>
        </w:r>
        <w:r w:rsidRPr="00195A7D">
          <w:rPr>
            <w:rStyle w:val="Hyperlink"/>
            <w:lang w:val="en-GB"/>
          </w:rPr>
          <w:t>Known limitations</w:t>
        </w:r>
        <w:r>
          <w:tab/>
        </w:r>
        <w:r>
          <w:fldChar w:fldCharType="begin"/>
        </w:r>
        <w:r>
          <w:instrText xml:space="preserve"> PAGEREF _Toc517339448 \h </w:instrText>
        </w:r>
        <w:r>
          <w:fldChar w:fldCharType="separate"/>
        </w:r>
        <w:r>
          <w:t>15</w:t>
        </w:r>
        <w:r>
          <w:fldChar w:fldCharType="end"/>
        </w:r>
      </w:hyperlink>
    </w:p>
    <w:p w:rsidR="0021447C" w:rsidRPr="00593BE1" w:rsidRDefault="0021447C">
      <w:pPr>
        <w:pStyle w:val="TOC1"/>
        <w:tabs>
          <w:tab w:val="left" w:pos="2154"/>
        </w:tabs>
        <w:rPr>
          <w:rFonts w:ascii="Calibri" w:hAnsi="Calibri" w:cs="Times New Roman"/>
          <w:szCs w:val="22"/>
        </w:rPr>
      </w:pPr>
      <w:hyperlink w:anchor="_Toc517339449" w:history="1">
        <w:r w:rsidRPr="00195A7D">
          <w:rPr>
            <w:rStyle w:val="Hyperlink"/>
            <w:rFonts w:eastAsia="SimSun"/>
            <w:lang w:val="en-GB"/>
          </w:rPr>
          <w:t>7</w:t>
        </w:r>
        <w:r w:rsidRPr="00593BE1">
          <w:rPr>
            <w:rFonts w:ascii="Calibri" w:hAnsi="Calibri" w:cs="Times New Roman"/>
            <w:szCs w:val="22"/>
          </w:rPr>
          <w:tab/>
        </w:r>
        <w:r w:rsidRPr="00195A7D">
          <w:rPr>
            <w:rStyle w:val="Hyperlink"/>
            <w:rFonts w:eastAsia="SimSun"/>
            <w:lang w:val="en-GB"/>
          </w:rPr>
          <w:t>Minimize visibility modifiers</w:t>
        </w:r>
        <w:r>
          <w:tab/>
        </w:r>
        <w:r>
          <w:fldChar w:fldCharType="begin"/>
        </w:r>
        <w:r>
          <w:instrText xml:space="preserve"> PAGEREF _Toc517339449 \h </w:instrText>
        </w:r>
        <w:r>
          <w:fldChar w:fldCharType="separate"/>
        </w:r>
        <w:r>
          <w:t>16</w:t>
        </w:r>
        <w:r>
          <w:fldChar w:fldCharType="end"/>
        </w:r>
      </w:hyperlink>
    </w:p>
    <w:p w:rsidR="0021447C" w:rsidRPr="00593BE1" w:rsidRDefault="0021447C">
      <w:pPr>
        <w:pStyle w:val="TOC2"/>
        <w:tabs>
          <w:tab w:val="left" w:pos="2154"/>
        </w:tabs>
        <w:rPr>
          <w:rFonts w:ascii="Calibri" w:hAnsi="Calibri" w:cs="Times New Roman"/>
          <w:szCs w:val="22"/>
        </w:rPr>
      </w:pPr>
      <w:hyperlink w:anchor="_Toc517339450" w:history="1">
        <w:r w:rsidRPr="00195A7D">
          <w:rPr>
            <w:rStyle w:val="Hyperlink"/>
            <w:rFonts w:eastAsia="SimSun"/>
            <w:lang w:val="en-GB"/>
          </w:rPr>
          <w:t>7.1</w:t>
        </w:r>
        <w:r w:rsidRPr="00593BE1">
          <w:rPr>
            <w:rFonts w:ascii="Calibri" w:hAnsi="Calibri" w:cs="Times New Roman"/>
            <w:szCs w:val="22"/>
          </w:rPr>
          <w:tab/>
        </w:r>
        <w:r w:rsidRPr="00195A7D">
          <w:rPr>
            <w:rStyle w:val="Hyperlink"/>
            <w:rFonts w:eastAsia="SimSun"/>
            <w:lang w:val="en-GB"/>
          </w:rPr>
          <w:t>Usage</w:t>
        </w:r>
        <w:r>
          <w:tab/>
        </w:r>
        <w:r>
          <w:fldChar w:fldCharType="begin"/>
        </w:r>
        <w:r>
          <w:instrText xml:space="preserve"> PAGEREF _Toc517339450 \h </w:instrText>
        </w:r>
        <w:r>
          <w:fldChar w:fldCharType="separate"/>
        </w:r>
        <w:r>
          <w:t>16</w:t>
        </w:r>
        <w:r>
          <w:fldChar w:fldCharType="end"/>
        </w:r>
      </w:hyperlink>
    </w:p>
    <w:p w:rsidR="0021447C" w:rsidRPr="00593BE1" w:rsidRDefault="0021447C">
      <w:pPr>
        <w:pStyle w:val="TOC2"/>
        <w:tabs>
          <w:tab w:val="left" w:pos="2154"/>
        </w:tabs>
        <w:rPr>
          <w:rFonts w:ascii="Calibri" w:hAnsi="Calibri" w:cs="Times New Roman"/>
          <w:szCs w:val="22"/>
        </w:rPr>
      </w:pPr>
      <w:hyperlink w:anchor="_Toc517339451" w:history="1">
        <w:r w:rsidRPr="00195A7D">
          <w:rPr>
            <w:rStyle w:val="Hyperlink"/>
            <w:rFonts w:eastAsia="SimSun"/>
            <w:lang w:val="en-GB"/>
          </w:rPr>
          <w:t>7.2</w:t>
        </w:r>
        <w:r w:rsidRPr="00593BE1">
          <w:rPr>
            <w:rFonts w:ascii="Calibri" w:hAnsi="Calibri" w:cs="Times New Roman"/>
            <w:szCs w:val="22"/>
          </w:rPr>
          <w:tab/>
        </w:r>
        <w:r w:rsidRPr="00195A7D">
          <w:rPr>
            <w:rStyle w:val="Hyperlink"/>
            <w:rFonts w:eastAsia="SimSun"/>
            <w:lang w:val="en-GB"/>
          </w:rPr>
          <w:t>Known limitations</w:t>
        </w:r>
        <w:r>
          <w:tab/>
        </w:r>
        <w:r>
          <w:fldChar w:fldCharType="begin"/>
        </w:r>
        <w:r>
          <w:instrText xml:space="preserve"> PAGEREF _Toc517339451 \h </w:instrText>
        </w:r>
        <w:r>
          <w:fldChar w:fldCharType="separate"/>
        </w:r>
        <w:r>
          <w:t>16</w:t>
        </w:r>
        <w:r>
          <w:fldChar w:fldCharType="end"/>
        </w:r>
      </w:hyperlink>
    </w:p>
    <w:p w:rsidR="0021447C" w:rsidRPr="00593BE1" w:rsidRDefault="0021447C">
      <w:pPr>
        <w:pStyle w:val="TOC1"/>
        <w:tabs>
          <w:tab w:val="left" w:pos="2154"/>
        </w:tabs>
        <w:rPr>
          <w:rFonts w:ascii="Calibri" w:hAnsi="Calibri" w:cs="Times New Roman"/>
          <w:szCs w:val="22"/>
        </w:rPr>
      </w:pPr>
      <w:hyperlink w:anchor="_Toc517339452" w:history="1">
        <w:r w:rsidRPr="00195A7D">
          <w:rPr>
            <w:rStyle w:val="Hyperlink"/>
            <w:lang w:val="en-GB"/>
          </w:rPr>
          <w:t>8</w:t>
        </w:r>
        <w:r w:rsidRPr="00593BE1">
          <w:rPr>
            <w:rFonts w:ascii="Calibri" w:hAnsi="Calibri" w:cs="Times New Roman"/>
            <w:szCs w:val="22"/>
          </w:rPr>
          <w:tab/>
        </w:r>
        <w:r w:rsidRPr="00195A7D">
          <w:rPr>
            <w:rStyle w:val="Hyperlink"/>
            <w:lang w:val="en-GB"/>
          </w:rPr>
          <w:t>Add context info to log statements</w:t>
        </w:r>
        <w:r>
          <w:tab/>
        </w:r>
        <w:r>
          <w:fldChar w:fldCharType="begin"/>
        </w:r>
        <w:r>
          <w:instrText xml:space="preserve"> PAGEREF _Toc517339452 \h </w:instrText>
        </w:r>
        <w:r>
          <w:fldChar w:fldCharType="separate"/>
        </w:r>
        <w:r>
          <w:t>17</w:t>
        </w:r>
        <w:r>
          <w:fldChar w:fldCharType="end"/>
        </w:r>
      </w:hyperlink>
    </w:p>
    <w:p w:rsidR="0021447C" w:rsidRPr="00593BE1" w:rsidRDefault="0021447C">
      <w:pPr>
        <w:pStyle w:val="TOC2"/>
        <w:tabs>
          <w:tab w:val="left" w:pos="2154"/>
        </w:tabs>
        <w:rPr>
          <w:rFonts w:ascii="Calibri" w:hAnsi="Calibri" w:cs="Times New Roman"/>
          <w:szCs w:val="22"/>
        </w:rPr>
      </w:pPr>
      <w:hyperlink w:anchor="_Toc517339453" w:history="1">
        <w:r w:rsidRPr="00195A7D">
          <w:rPr>
            <w:rStyle w:val="Hyperlink"/>
            <w:lang w:val="en-GB"/>
          </w:rPr>
          <w:t>8.1</w:t>
        </w:r>
        <w:r w:rsidRPr="00593BE1">
          <w:rPr>
            <w:rFonts w:ascii="Calibri" w:hAnsi="Calibri" w:cs="Times New Roman"/>
            <w:szCs w:val="22"/>
          </w:rPr>
          <w:tab/>
        </w:r>
        <w:r w:rsidRPr="00195A7D">
          <w:rPr>
            <w:rStyle w:val="Hyperlink"/>
            <w:lang w:val="en-GB"/>
          </w:rPr>
          <w:t>Usage</w:t>
        </w:r>
        <w:r>
          <w:tab/>
        </w:r>
        <w:r>
          <w:fldChar w:fldCharType="begin"/>
        </w:r>
        <w:r>
          <w:instrText xml:space="preserve"> PAGEREF _Toc517339453 \h </w:instrText>
        </w:r>
        <w:r>
          <w:fldChar w:fldCharType="separate"/>
        </w:r>
        <w:r>
          <w:t>17</w:t>
        </w:r>
        <w:r>
          <w:fldChar w:fldCharType="end"/>
        </w:r>
      </w:hyperlink>
    </w:p>
    <w:p w:rsidR="0021447C" w:rsidRPr="00593BE1" w:rsidRDefault="0021447C">
      <w:pPr>
        <w:pStyle w:val="TOC3"/>
        <w:tabs>
          <w:tab w:val="left" w:pos="2154"/>
        </w:tabs>
        <w:rPr>
          <w:rFonts w:ascii="Calibri" w:hAnsi="Calibri" w:cs="Times New Roman"/>
          <w:szCs w:val="22"/>
        </w:rPr>
      </w:pPr>
      <w:hyperlink w:anchor="_Toc517339454" w:history="1">
        <w:r w:rsidRPr="00195A7D">
          <w:rPr>
            <w:rStyle w:val="Hyperlink"/>
          </w:rPr>
          <w:t>8.1.1</w:t>
        </w:r>
        <w:r w:rsidRPr="00593BE1">
          <w:rPr>
            <w:rFonts w:ascii="Calibri" w:hAnsi="Calibri" w:cs="Times New Roman"/>
            <w:szCs w:val="22"/>
          </w:rPr>
          <w:tab/>
        </w:r>
        <w:r w:rsidRPr="00195A7D">
          <w:rPr>
            <w:rStyle w:val="Hyperlink"/>
          </w:rPr>
          <w:t>Settings</w:t>
        </w:r>
        <w:r>
          <w:tab/>
        </w:r>
        <w:r>
          <w:fldChar w:fldCharType="begin"/>
        </w:r>
        <w:r>
          <w:instrText xml:space="preserve"> PAGEREF _Toc517339454 \h </w:instrText>
        </w:r>
        <w:r>
          <w:fldChar w:fldCharType="separate"/>
        </w:r>
        <w:r>
          <w:t>17</w:t>
        </w:r>
        <w:r>
          <w:fldChar w:fldCharType="end"/>
        </w:r>
      </w:hyperlink>
    </w:p>
    <w:p w:rsidR="0021447C" w:rsidRPr="00593BE1" w:rsidRDefault="0021447C">
      <w:pPr>
        <w:pStyle w:val="TOC2"/>
        <w:tabs>
          <w:tab w:val="left" w:pos="2154"/>
        </w:tabs>
        <w:rPr>
          <w:rFonts w:ascii="Calibri" w:hAnsi="Calibri" w:cs="Times New Roman"/>
          <w:szCs w:val="22"/>
        </w:rPr>
      </w:pPr>
      <w:hyperlink w:anchor="_Toc517339455" w:history="1">
        <w:r w:rsidRPr="00195A7D">
          <w:rPr>
            <w:rStyle w:val="Hyperlink"/>
            <w:lang w:val="en-GB"/>
          </w:rPr>
          <w:t>8.2</w:t>
        </w:r>
        <w:r w:rsidRPr="00593BE1">
          <w:rPr>
            <w:rFonts w:ascii="Calibri" w:hAnsi="Calibri" w:cs="Times New Roman"/>
            <w:szCs w:val="22"/>
          </w:rPr>
          <w:tab/>
        </w:r>
        <w:r w:rsidRPr="00195A7D">
          <w:rPr>
            <w:rStyle w:val="Hyperlink"/>
            <w:lang w:val="en-GB"/>
          </w:rPr>
          <w:t>Known limitations</w:t>
        </w:r>
        <w:r>
          <w:tab/>
        </w:r>
        <w:r>
          <w:fldChar w:fldCharType="begin"/>
        </w:r>
        <w:r>
          <w:instrText xml:space="preserve"> PAGEREF _Toc517339455 \h </w:instrText>
        </w:r>
        <w:r>
          <w:fldChar w:fldCharType="separate"/>
        </w:r>
        <w:r>
          <w:t>18</w:t>
        </w:r>
        <w:r>
          <w:fldChar w:fldCharType="end"/>
        </w:r>
      </w:hyperlink>
    </w:p>
    <w:p w:rsidR="0021447C" w:rsidRPr="00593BE1" w:rsidRDefault="0021447C">
      <w:pPr>
        <w:pStyle w:val="TOC1"/>
        <w:tabs>
          <w:tab w:val="left" w:pos="2154"/>
        </w:tabs>
        <w:rPr>
          <w:rFonts w:ascii="Calibri" w:hAnsi="Calibri" w:cs="Times New Roman"/>
          <w:szCs w:val="22"/>
        </w:rPr>
      </w:pPr>
      <w:hyperlink w:anchor="_Toc517339456" w:history="1">
        <w:r w:rsidRPr="00195A7D">
          <w:rPr>
            <w:rStyle w:val="Hyperlink"/>
            <w:lang w:val="en-GB"/>
          </w:rPr>
          <w:t>9</w:t>
        </w:r>
        <w:r w:rsidRPr="00593BE1">
          <w:rPr>
            <w:rFonts w:ascii="Calibri" w:hAnsi="Calibri" w:cs="Times New Roman"/>
            <w:szCs w:val="22"/>
          </w:rPr>
          <w:tab/>
        </w:r>
        <w:r w:rsidRPr="00195A7D">
          <w:rPr>
            <w:rStyle w:val="Hyperlink"/>
            <w:lang w:val="en-GB"/>
          </w:rPr>
          <w:t>Extract module parameters</w:t>
        </w:r>
        <w:r>
          <w:tab/>
        </w:r>
        <w:r>
          <w:fldChar w:fldCharType="begin"/>
        </w:r>
        <w:r>
          <w:instrText xml:space="preserve"> PAGEREF _Toc517339456 \h </w:instrText>
        </w:r>
        <w:r>
          <w:fldChar w:fldCharType="separate"/>
        </w:r>
        <w:r>
          <w:t>19</w:t>
        </w:r>
        <w:r>
          <w:fldChar w:fldCharType="end"/>
        </w:r>
      </w:hyperlink>
    </w:p>
    <w:p w:rsidR="0021447C" w:rsidRPr="00593BE1" w:rsidRDefault="0021447C">
      <w:pPr>
        <w:pStyle w:val="TOC2"/>
        <w:tabs>
          <w:tab w:val="left" w:pos="2154"/>
        </w:tabs>
        <w:rPr>
          <w:rFonts w:ascii="Calibri" w:hAnsi="Calibri" w:cs="Times New Roman"/>
          <w:szCs w:val="22"/>
        </w:rPr>
      </w:pPr>
      <w:hyperlink w:anchor="_Toc517339457" w:history="1">
        <w:r w:rsidRPr="00195A7D">
          <w:rPr>
            <w:rStyle w:val="Hyperlink"/>
            <w:lang w:val="en-GB"/>
          </w:rPr>
          <w:t>9.1</w:t>
        </w:r>
        <w:r w:rsidRPr="00593BE1">
          <w:rPr>
            <w:rFonts w:ascii="Calibri" w:hAnsi="Calibri" w:cs="Times New Roman"/>
            <w:szCs w:val="22"/>
          </w:rPr>
          <w:tab/>
        </w:r>
        <w:r w:rsidRPr="00195A7D">
          <w:rPr>
            <w:rStyle w:val="Hyperlink"/>
            <w:lang w:val="en-GB"/>
          </w:rPr>
          <w:t>Usage</w:t>
        </w:r>
        <w:r>
          <w:tab/>
        </w:r>
        <w:r>
          <w:fldChar w:fldCharType="begin"/>
        </w:r>
        <w:r>
          <w:instrText xml:space="preserve"> PAGEREF _Toc517339457 \h </w:instrText>
        </w:r>
        <w:r>
          <w:fldChar w:fldCharType="separate"/>
        </w:r>
        <w:r>
          <w:t>19</w:t>
        </w:r>
        <w:r>
          <w:fldChar w:fldCharType="end"/>
        </w:r>
      </w:hyperlink>
    </w:p>
    <w:p w:rsidR="0021447C" w:rsidRPr="00593BE1" w:rsidRDefault="0021447C">
      <w:pPr>
        <w:pStyle w:val="TOC2"/>
        <w:tabs>
          <w:tab w:val="left" w:pos="2154"/>
        </w:tabs>
        <w:rPr>
          <w:rFonts w:ascii="Calibri" w:hAnsi="Calibri" w:cs="Times New Roman"/>
          <w:szCs w:val="22"/>
        </w:rPr>
      </w:pPr>
      <w:hyperlink w:anchor="_Toc517339458" w:history="1">
        <w:r w:rsidRPr="00195A7D">
          <w:rPr>
            <w:rStyle w:val="Hyperlink"/>
            <w:lang w:val="en-GB"/>
          </w:rPr>
          <w:t>9.2</w:t>
        </w:r>
        <w:r w:rsidRPr="00593BE1">
          <w:rPr>
            <w:rFonts w:ascii="Calibri" w:hAnsi="Calibri" w:cs="Times New Roman"/>
            <w:szCs w:val="22"/>
          </w:rPr>
          <w:tab/>
        </w:r>
        <w:r w:rsidRPr="00195A7D">
          <w:rPr>
            <w:rStyle w:val="Hyperlink"/>
            <w:lang w:val="en-GB"/>
          </w:rPr>
          <w:t>Headless mode</w:t>
        </w:r>
        <w:r>
          <w:tab/>
        </w:r>
        <w:r>
          <w:fldChar w:fldCharType="begin"/>
        </w:r>
        <w:r>
          <w:instrText xml:space="preserve"> PAGEREF _Toc517339458 \h </w:instrText>
        </w:r>
        <w:r>
          <w:fldChar w:fldCharType="separate"/>
        </w:r>
        <w:r>
          <w:t>20</w:t>
        </w:r>
        <w:r>
          <w:fldChar w:fldCharType="end"/>
        </w:r>
      </w:hyperlink>
    </w:p>
    <w:p w:rsidR="0021447C" w:rsidRPr="00593BE1" w:rsidRDefault="0021447C">
      <w:pPr>
        <w:pStyle w:val="TOC2"/>
        <w:tabs>
          <w:tab w:val="left" w:pos="2154"/>
        </w:tabs>
        <w:rPr>
          <w:rFonts w:ascii="Calibri" w:hAnsi="Calibri" w:cs="Times New Roman"/>
          <w:szCs w:val="22"/>
        </w:rPr>
      </w:pPr>
      <w:hyperlink w:anchor="_Toc517339459" w:history="1">
        <w:r w:rsidRPr="00195A7D">
          <w:rPr>
            <w:rStyle w:val="Hyperlink"/>
            <w:lang w:val="en-GB"/>
          </w:rPr>
          <w:t>9.3</w:t>
        </w:r>
        <w:r w:rsidRPr="00593BE1">
          <w:rPr>
            <w:rFonts w:ascii="Calibri" w:hAnsi="Calibri" w:cs="Times New Roman"/>
            <w:szCs w:val="22"/>
          </w:rPr>
          <w:tab/>
        </w:r>
        <w:r w:rsidRPr="00195A7D">
          <w:rPr>
            <w:rStyle w:val="Hyperlink"/>
            <w:lang w:val="en-GB"/>
          </w:rPr>
          <w:t>Known limitations</w:t>
        </w:r>
        <w:r>
          <w:tab/>
        </w:r>
        <w:r>
          <w:fldChar w:fldCharType="begin"/>
        </w:r>
        <w:r>
          <w:instrText xml:space="preserve"> PAGEREF _Toc517339459 \h </w:instrText>
        </w:r>
        <w:r>
          <w:fldChar w:fldCharType="separate"/>
        </w:r>
        <w:r>
          <w:t>20</w:t>
        </w:r>
        <w:r>
          <w:fldChar w:fldCharType="end"/>
        </w:r>
      </w:hyperlink>
    </w:p>
    <w:p w:rsidR="0021447C" w:rsidRPr="00593BE1" w:rsidRDefault="0021447C">
      <w:pPr>
        <w:pStyle w:val="TOC1"/>
        <w:tabs>
          <w:tab w:val="left" w:pos="2154"/>
        </w:tabs>
        <w:rPr>
          <w:rFonts w:ascii="Calibri" w:hAnsi="Calibri" w:cs="Times New Roman"/>
          <w:szCs w:val="22"/>
        </w:rPr>
      </w:pPr>
      <w:hyperlink w:anchor="_Toc517339460" w:history="1">
        <w:r w:rsidRPr="00195A7D">
          <w:rPr>
            <w:rStyle w:val="Hyperlink"/>
            <w:rFonts w:eastAsia="SimSun"/>
            <w:lang w:val="en-GB"/>
          </w:rPr>
          <w:t>10</w:t>
        </w:r>
        <w:r w:rsidRPr="00593BE1">
          <w:rPr>
            <w:rFonts w:ascii="Calibri" w:hAnsi="Calibri" w:cs="Times New Roman"/>
            <w:szCs w:val="22"/>
          </w:rPr>
          <w:tab/>
        </w:r>
        <w:r w:rsidRPr="00195A7D">
          <w:rPr>
            <w:rStyle w:val="Hyperlink"/>
            <w:rFonts w:eastAsia="SimSun"/>
            <w:lang w:val="en-GB"/>
          </w:rPr>
          <w:t>Minimize scope of local variables in function</w:t>
        </w:r>
        <w:r>
          <w:tab/>
        </w:r>
        <w:r>
          <w:fldChar w:fldCharType="begin"/>
        </w:r>
        <w:r>
          <w:instrText xml:space="preserve"> PAGEREF _Toc517339460 \h </w:instrText>
        </w:r>
        <w:r>
          <w:fldChar w:fldCharType="separate"/>
        </w:r>
        <w:r>
          <w:t>21</w:t>
        </w:r>
        <w:r>
          <w:fldChar w:fldCharType="end"/>
        </w:r>
      </w:hyperlink>
    </w:p>
    <w:p w:rsidR="0021447C" w:rsidRPr="00593BE1" w:rsidRDefault="0021447C">
      <w:pPr>
        <w:pStyle w:val="TOC2"/>
        <w:tabs>
          <w:tab w:val="left" w:pos="2154"/>
        </w:tabs>
        <w:rPr>
          <w:rFonts w:ascii="Calibri" w:hAnsi="Calibri" w:cs="Times New Roman"/>
          <w:szCs w:val="22"/>
        </w:rPr>
      </w:pPr>
      <w:hyperlink w:anchor="_Toc517339461" w:history="1">
        <w:r w:rsidRPr="00195A7D">
          <w:rPr>
            <w:rStyle w:val="Hyperlink"/>
            <w:rFonts w:eastAsia="SimSun"/>
            <w:lang w:val="en-GB"/>
          </w:rPr>
          <w:t>10.1</w:t>
        </w:r>
        <w:r w:rsidRPr="00593BE1">
          <w:rPr>
            <w:rFonts w:ascii="Calibri" w:hAnsi="Calibri" w:cs="Times New Roman"/>
            <w:szCs w:val="22"/>
          </w:rPr>
          <w:tab/>
        </w:r>
        <w:r w:rsidRPr="00195A7D">
          <w:rPr>
            <w:rStyle w:val="Hyperlink"/>
            <w:rFonts w:eastAsia="SimSun"/>
            <w:lang w:val="en-GB"/>
          </w:rPr>
          <w:t>Usage</w:t>
        </w:r>
        <w:r>
          <w:tab/>
        </w:r>
        <w:r>
          <w:fldChar w:fldCharType="begin"/>
        </w:r>
        <w:r>
          <w:instrText xml:space="preserve"> PAGEREF _Toc517339461 \h </w:instrText>
        </w:r>
        <w:r>
          <w:fldChar w:fldCharType="separate"/>
        </w:r>
        <w:r>
          <w:t>21</w:t>
        </w:r>
        <w:r>
          <w:fldChar w:fldCharType="end"/>
        </w:r>
      </w:hyperlink>
    </w:p>
    <w:p w:rsidR="0021447C" w:rsidRPr="00593BE1" w:rsidRDefault="0021447C">
      <w:pPr>
        <w:pStyle w:val="TOC3"/>
        <w:tabs>
          <w:tab w:val="left" w:pos="2154"/>
        </w:tabs>
        <w:rPr>
          <w:rFonts w:ascii="Calibri" w:hAnsi="Calibri" w:cs="Times New Roman"/>
          <w:szCs w:val="22"/>
        </w:rPr>
      </w:pPr>
      <w:hyperlink w:anchor="_Toc517339462" w:history="1">
        <w:r w:rsidRPr="00195A7D">
          <w:rPr>
            <w:rStyle w:val="Hyperlink"/>
            <w:rFonts w:eastAsia="SimSun"/>
            <w:lang w:val="en-GB"/>
          </w:rPr>
          <w:t>10.1.1</w:t>
        </w:r>
        <w:r w:rsidRPr="00593BE1">
          <w:rPr>
            <w:rFonts w:ascii="Calibri" w:hAnsi="Calibri" w:cs="Times New Roman"/>
            <w:szCs w:val="22"/>
          </w:rPr>
          <w:tab/>
        </w:r>
        <w:r w:rsidRPr="00195A7D">
          <w:rPr>
            <w:rStyle w:val="Hyperlink"/>
            <w:rFonts w:eastAsia="SimSun"/>
            <w:lang w:val="en-GB"/>
          </w:rPr>
          <w:t>Settings</w:t>
        </w:r>
        <w:r>
          <w:tab/>
        </w:r>
        <w:r>
          <w:fldChar w:fldCharType="begin"/>
        </w:r>
        <w:r>
          <w:instrText xml:space="preserve"> PAGEREF _Toc517339462 \h </w:instrText>
        </w:r>
        <w:r>
          <w:fldChar w:fldCharType="separate"/>
        </w:r>
        <w:r>
          <w:t>21</w:t>
        </w:r>
        <w:r>
          <w:fldChar w:fldCharType="end"/>
        </w:r>
      </w:hyperlink>
    </w:p>
    <w:p w:rsidR="0021447C" w:rsidRPr="00593BE1" w:rsidRDefault="0021447C">
      <w:pPr>
        <w:pStyle w:val="TOC2"/>
        <w:tabs>
          <w:tab w:val="left" w:pos="2154"/>
        </w:tabs>
        <w:rPr>
          <w:rFonts w:ascii="Calibri" w:hAnsi="Calibri" w:cs="Times New Roman"/>
          <w:szCs w:val="22"/>
        </w:rPr>
      </w:pPr>
      <w:hyperlink w:anchor="_Toc517339463" w:history="1">
        <w:r w:rsidRPr="00195A7D">
          <w:rPr>
            <w:rStyle w:val="Hyperlink"/>
            <w:rFonts w:eastAsia="SimSun"/>
            <w:lang w:val="en-GB"/>
          </w:rPr>
          <w:t>10.2</w:t>
        </w:r>
        <w:r w:rsidRPr="00593BE1">
          <w:rPr>
            <w:rFonts w:ascii="Calibri" w:hAnsi="Calibri" w:cs="Times New Roman"/>
            <w:szCs w:val="22"/>
          </w:rPr>
          <w:tab/>
        </w:r>
        <w:r w:rsidRPr="00195A7D">
          <w:rPr>
            <w:rStyle w:val="Hyperlink"/>
            <w:rFonts w:eastAsia="SimSun"/>
            <w:lang w:val="en-GB"/>
          </w:rPr>
          <w:t>Algorithm behaviour</w:t>
        </w:r>
        <w:r>
          <w:tab/>
        </w:r>
        <w:r>
          <w:fldChar w:fldCharType="begin"/>
        </w:r>
        <w:r>
          <w:instrText xml:space="preserve"> PAGEREF _Toc517339463 \h </w:instrText>
        </w:r>
        <w:r>
          <w:fldChar w:fldCharType="separate"/>
        </w:r>
        <w:r>
          <w:t>22</w:t>
        </w:r>
        <w:r>
          <w:fldChar w:fldCharType="end"/>
        </w:r>
      </w:hyperlink>
    </w:p>
    <w:p w:rsidR="0021447C" w:rsidRPr="00593BE1" w:rsidRDefault="0021447C">
      <w:pPr>
        <w:pStyle w:val="TOC2"/>
        <w:tabs>
          <w:tab w:val="left" w:pos="2154"/>
        </w:tabs>
        <w:rPr>
          <w:rFonts w:ascii="Calibri" w:hAnsi="Calibri" w:cs="Times New Roman"/>
          <w:szCs w:val="22"/>
        </w:rPr>
      </w:pPr>
      <w:hyperlink w:anchor="_Toc517339464" w:history="1">
        <w:r w:rsidRPr="00195A7D">
          <w:rPr>
            <w:rStyle w:val="Hyperlink"/>
            <w:rFonts w:eastAsia="SimSun"/>
            <w:lang w:val="en-GB"/>
          </w:rPr>
          <w:t>10.3</w:t>
        </w:r>
        <w:r w:rsidRPr="00593BE1">
          <w:rPr>
            <w:rFonts w:ascii="Calibri" w:hAnsi="Calibri" w:cs="Times New Roman"/>
            <w:szCs w:val="22"/>
          </w:rPr>
          <w:tab/>
        </w:r>
        <w:r w:rsidRPr="00195A7D">
          <w:rPr>
            <w:rStyle w:val="Hyperlink"/>
            <w:rFonts w:eastAsia="SimSun"/>
            <w:lang w:val="en-GB"/>
          </w:rPr>
          <w:t>Known limitations</w:t>
        </w:r>
        <w:r>
          <w:tab/>
        </w:r>
        <w:r>
          <w:fldChar w:fldCharType="begin"/>
        </w:r>
        <w:r>
          <w:instrText xml:space="preserve"> PAGEREF _Toc517339464 \h </w:instrText>
        </w:r>
        <w:r>
          <w:fldChar w:fldCharType="separate"/>
        </w:r>
        <w:r>
          <w:t>23</w:t>
        </w:r>
        <w:r>
          <w:fldChar w:fldCharType="end"/>
        </w:r>
      </w:hyperlink>
    </w:p>
    <w:p w:rsidR="0021447C" w:rsidRPr="00593BE1" w:rsidRDefault="0021447C">
      <w:pPr>
        <w:pStyle w:val="TOC1"/>
        <w:tabs>
          <w:tab w:val="left" w:pos="2154"/>
        </w:tabs>
        <w:rPr>
          <w:rFonts w:ascii="Calibri" w:hAnsi="Calibri" w:cs="Times New Roman"/>
          <w:szCs w:val="22"/>
        </w:rPr>
      </w:pPr>
      <w:hyperlink w:anchor="_Toc517339465" w:history="1">
        <w:r w:rsidRPr="00195A7D">
          <w:rPr>
            <w:rStyle w:val="Hyperlink"/>
            <w:rFonts w:eastAsia="SimSun"/>
            <w:lang w:val="en-GB"/>
          </w:rPr>
          <w:t>11</w:t>
        </w:r>
        <w:r w:rsidRPr="00593BE1">
          <w:rPr>
            <w:rFonts w:ascii="Calibri" w:hAnsi="Calibri" w:cs="Times New Roman"/>
            <w:szCs w:val="22"/>
          </w:rPr>
          <w:tab/>
        </w:r>
        <w:r w:rsidRPr="00195A7D">
          <w:rPr>
            <w:rStyle w:val="Hyperlink"/>
            <w:rFonts w:eastAsia="SimSun"/>
            <w:lang w:val="en-GB"/>
          </w:rPr>
          <w:t>Lazy-fication of formal parameters</w:t>
        </w:r>
        <w:r>
          <w:tab/>
        </w:r>
        <w:r>
          <w:fldChar w:fldCharType="begin"/>
        </w:r>
        <w:r>
          <w:instrText xml:space="preserve"> PAGEREF _Toc517339465 \h </w:instrText>
        </w:r>
        <w:r>
          <w:fldChar w:fldCharType="separate"/>
        </w:r>
        <w:r>
          <w:t>24</w:t>
        </w:r>
        <w:r>
          <w:fldChar w:fldCharType="end"/>
        </w:r>
      </w:hyperlink>
    </w:p>
    <w:p w:rsidR="0021447C" w:rsidRPr="00593BE1" w:rsidRDefault="0021447C">
      <w:pPr>
        <w:pStyle w:val="TOC2"/>
        <w:tabs>
          <w:tab w:val="left" w:pos="2154"/>
        </w:tabs>
        <w:rPr>
          <w:rFonts w:ascii="Calibri" w:hAnsi="Calibri" w:cs="Times New Roman"/>
          <w:szCs w:val="22"/>
        </w:rPr>
      </w:pPr>
      <w:hyperlink w:anchor="_Toc517339466" w:history="1">
        <w:r w:rsidRPr="00195A7D">
          <w:rPr>
            <w:rStyle w:val="Hyperlink"/>
            <w:rFonts w:eastAsia="SimSun"/>
            <w:lang w:val="en-GB"/>
          </w:rPr>
          <w:t>11.1</w:t>
        </w:r>
        <w:r w:rsidRPr="00593BE1">
          <w:rPr>
            <w:rFonts w:ascii="Calibri" w:hAnsi="Calibri" w:cs="Times New Roman"/>
            <w:szCs w:val="22"/>
          </w:rPr>
          <w:tab/>
        </w:r>
        <w:r w:rsidRPr="00195A7D">
          <w:rPr>
            <w:rStyle w:val="Hyperlink"/>
            <w:rFonts w:eastAsia="SimSun"/>
            <w:lang w:val="en-GB"/>
          </w:rPr>
          <w:t>Usage</w:t>
        </w:r>
        <w:r>
          <w:tab/>
        </w:r>
        <w:r>
          <w:fldChar w:fldCharType="begin"/>
        </w:r>
        <w:r>
          <w:instrText xml:space="preserve"> PAGEREF _Toc517339466 \h </w:instrText>
        </w:r>
        <w:r>
          <w:fldChar w:fldCharType="separate"/>
        </w:r>
        <w:r>
          <w:t>24</w:t>
        </w:r>
        <w:r>
          <w:fldChar w:fldCharType="end"/>
        </w:r>
      </w:hyperlink>
    </w:p>
    <w:p w:rsidR="0021447C" w:rsidRPr="00593BE1" w:rsidRDefault="0021447C">
      <w:pPr>
        <w:pStyle w:val="TOC2"/>
        <w:tabs>
          <w:tab w:val="left" w:pos="2154"/>
        </w:tabs>
        <w:rPr>
          <w:rFonts w:ascii="Calibri" w:hAnsi="Calibri" w:cs="Times New Roman"/>
          <w:szCs w:val="22"/>
        </w:rPr>
      </w:pPr>
      <w:hyperlink w:anchor="_Toc517339467" w:history="1">
        <w:r w:rsidRPr="00195A7D">
          <w:rPr>
            <w:rStyle w:val="Hyperlink"/>
            <w:rFonts w:eastAsia="SimSun"/>
            <w:lang w:val="en-GB"/>
          </w:rPr>
          <w:t>11.2</w:t>
        </w:r>
        <w:r w:rsidRPr="00593BE1">
          <w:rPr>
            <w:rFonts w:ascii="Calibri" w:hAnsi="Calibri" w:cs="Times New Roman"/>
            <w:szCs w:val="22"/>
          </w:rPr>
          <w:tab/>
        </w:r>
        <w:r w:rsidRPr="00195A7D">
          <w:rPr>
            <w:rStyle w:val="Hyperlink"/>
            <w:rFonts w:eastAsia="SimSun"/>
            <w:lang w:val="en-GB"/>
          </w:rPr>
          <w:t>Known limitations</w:t>
        </w:r>
        <w:r>
          <w:tab/>
        </w:r>
        <w:r>
          <w:fldChar w:fldCharType="begin"/>
        </w:r>
        <w:r>
          <w:instrText xml:space="preserve"> PAGEREF _Toc517339467 \h </w:instrText>
        </w:r>
        <w:r>
          <w:fldChar w:fldCharType="separate"/>
        </w:r>
        <w:r>
          <w:t>24</w:t>
        </w:r>
        <w:r>
          <w:fldChar w:fldCharType="end"/>
        </w:r>
      </w:hyperlink>
    </w:p>
    <w:p w:rsidR="0021447C" w:rsidRPr="00593BE1" w:rsidRDefault="0021447C">
      <w:pPr>
        <w:pStyle w:val="TOC1"/>
        <w:tabs>
          <w:tab w:val="left" w:pos="2154"/>
        </w:tabs>
        <w:rPr>
          <w:rFonts w:ascii="Calibri" w:hAnsi="Calibri" w:cs="Times New Roman"/>
          <w:szCs w:val="22"/>
        </w:rPr>
      </w:pPr>
      <w:hyperlink w:anchor="_Toc517339468" w:history="1">
        <w:r w:rsidRPr="00195A7D">
          <w:rPr>
            <w:rStyle w:val="Hyperlink"/>
            <w:rFonts w:eastAsia="SimSun"/>
            <w:lang w:val="en-GB"/>
          </w:rPr>
          <w:t>12</w:t>
        </w:r>
        <w:r w:rsidRPr="00593BE1">
          <w:rPr>
            <w:rFonts w:ascii="Calibri" w:hAnsi="Calibri" w:cs="Times New Roman"/>
            <w:szCs w:val="22"/>
          </w:rPr>
          <w:tab/>
        </w:r>
        <w:r w:rsidRPr="00195A7D">
          <w:rPr>
            <w:rStyle w:val="Hyperlink"/>
            <w:lang w:val="en-GB"/>
          </w:rPr>
          <w:t>References</w:t>
        </w:r>
        <w:r>
          <w:tab/>
        </w:r>
        <w:r>
          <w:fldChar w:fldCharType="begin"/>
        </w:r>
        <w:r>
          <w:instrText xml:space="preserve"> PAGEREF _Toc517339468 \h </w:instrText>
        </w:r>
        <w:r>
          <w:fldChar w:fldCharType="separate"/>
        </w:r>
        <w:r>
          <w:t>25</w:t>
        </w:r>
        <w:r>
          <w:fldChar w:fldCharType="end"/>
        </w:r>
      </w:hyperlink>
    </w:p>
    <w:p w:rsidR="0021447C" w:rsidRPr="00593BE1" w:rsidRDefault="0021447C">
      <w:pPr>
        <w:pStyle w:val="TOC1"/>
        <w:tabs>
          <w:tab w:val="left" w:pos="2154"/>
        </w:tabs>
        <w:rPr>
          <w:rFonts w:ascii="Calibri" w:hAnsi="Calibri" w:cs="Times New Roman"/>
          <w:szCs w:val="22"/>
        </w:rPr>
      </w:pPr>
      <w:hyperlink w:anchor="_Toc517339469" w:history="1">
        <w:r w:rsidRPr="00195A7D">
          <w:rPr>
            <w:rStyle w:val="Hyperlink"/>
            <w:lang w:val="en-GB"/>
          </w:rPr>
          <w:t>13</w:t>
        </w:r>
        <w:r w:rsidRPr="00593BE1">
          <w:rPr>
            <w:rFonts w:ascii="Calibri" w:hAnsi="Calibri" w:cs="Times New Roman"/>
            <w:szCs w:val="22"/>
          </w:rPr>
          <w:tab/>
        </w:r>
        <w:r w:rsidRPr="00195A7D">
          <w:rPr>
            <w:rStyle w:val="Hyperlink"/>
            <w:lang w:val="en-GB"/>
          </w:rPr>
          <w:t>Glossary</w:t>
        </w:r>
        <w:r>
          <w:tab/>
        </w:r>
        <w:r>
          <w:fldChar w:fldCharType="begin"/>
        </w:r>
        <w:r>
          <w:instrText xml:space="preserve"> PAGEREF _Toc517339469 \h </w:instrText>
        </w:r>
        <w:r>
          <w:fldChar w:fldCharType="separate"/>
        </w:r>
        <w:r>
          <w:t>25</w:t>
        </w:r>
        <w:r>
          <w:fldChar w:fldCharType="end"/>
        </w:r>
      </w:hyperlink>
    </w:p>
    <w:p w:rsidR="00BB7C84" w:rsidRPr="007F5ECF" w:rsidRDefault="00096337" w:rsidP="007D3606">
      <w:pPr>
        <w:pStyle w:val="Heading1"/>
      </w:pPr>
      <w:r>
        <w:lastRenderedPageBreak/>
        <w:fldChar w:fldCharType="end"/>
      </w:r>
      <w:bookmarkStart w:id="6" w:name="_Toc177212532"/>
      <w:bookmarkStart w:id="7" w:name="_Toc433965436"/>
      <w:bookmarkStart w:id="8" w:name="_Toc467669214"/>
      <w:bookmarkStart w:id="9" w:name="_Toc517339423"/>
      <w:bookmarkEnd w:id="4"/>
      <w:r w:rsidR="00BB7C84" w:rsidRPr="007F5ECF">
        <w:t>Introduction</w:t>
      </w:r>
      <w:bookmarkEnd w:id="8"/>
      <w:bookmarkEnd w:id="9"/>
    </w:p>
    <w:p w:rsidR="00BB7C84" w:rsidRDefault="00BB7C84" w:rsidP="00BB7C84">
      <w:pPr>
        <w:pStyle w:val="Heading2"/>
        <w:keepLines/>
        <w:tabs>
          <w:tab w:val="clear" w:pos="1304"/>
          <w:tab w:val="num" w:pos="1701"/>
        </w:tabs>
        <w:spacing w:before="480"/>
        <w:ind w:left="1701" w:hanging="1701"/>
        <w:rPr>
          <w:lang w:val="en-GB"/>
        </w:rPr>
      </w:pPr>
      <w:bookmarkStart w:id="10" w:name="_Toc467669215"/>
      <w:bookmarkStart w:id="11" w:name="_Toc517339424"/>
      <w:r w:rsidRPr="007F5ECF">
        <w:rPr>
          <w:lang w:val="en-GB"/>
        </w:rPr>
        <w:t>How to read this document</w:t>
      </w:r>
      <w:bookmarkEnd w:id="10"/>
      <w:bookmarkEnd w:id="11"/>
    </w:p>
    <w:p w:rsidR="00BB7C84" w:rsidRDefault="00BB7C84" w:rsidP="00BB7C84">
      <w:pPr>
        <w:pStyle w:val="BodyText"/>
        <w:rPr>
          <w:lang w:val="en-GB"/>
        </w:rPr>
      </w:pPr>
      <w:r w:rsidRPr="007F5ECF">
        <w:rPr>
          <w:lang w:val="en-GB"/>
        </w:rPr>
        <w:t xml:space="preserve">This </w:t>
      </w:r>
      <w:r>
        <w:rPr>
          <w:lang w:val="en-GB"/>
        </w:rPr>
        <w:t>description</w:t>
      </w:r>
      <w:r w:rsidRPr="007F5ECF">
        <w:rPr>
          <w:lang w:val="en-GB"/>
        </w:rPr>
        <w:t xml:space="preserve"> contains detailed information on using the Titanium</w:t>
      </w:r>
      <w:r>
        <w:rPr>
          <w:lang w:val="en-GB"/>
        </w:rPr>
        <w:t>Refactoring</w:t>
      </w:r>
      <w:r w:rsidRPr="007F5ECF">
        <w:rPr>
          <w:lang w:val="en-GB"/>
        </w:rPr>
        <w:t xml:space="preserve"> tool.</w:t>
      </w:r>
    </w:p>
    <w:p w:rsidR="00BB7C84" w:rsidRPr="007F5ECF" w:rsidRDefault="00BB7C84" w:rsidP="00BB7C84">
      <w:pPr>
        <w:pStyle w:val="Heading2"/>
        <w:keepLines/>
        <w:tabs>
          <w:tab w:val="clear" w:pos="1304"/>
          <w:tab w:val="num" w:pos="1701"/>
        </w:tabs>
        <w:spacing w:before="480"/>
        <w:ind w:left="1701" w:hanging="1701"/>
        <w:rPr>
          <w:lang w:val="en-GB"/>
        </w:rPr>
      </w:pPr>
      <w:bookmarkStart w:id="12" w:name="_Toc467669216"/>
      <w:bookmarkStart w:id="13" w:name="_Toc517339425"/>
      <w:r w:rsidRPr="007F5ECF">
        <w:rPr>
          <w:lang w:val="en-GB"/>
        </w:rPr>
        <w:t>Overview of Titanium</w:t>
      </w:r>
      <w:r>
        <w:rPr>
          <w:lang w:val="en-GB"/>
        </w:rPr>
        <w:t>Refactoring</w:t>
      </w:r>
      <w:bookmarkEnd w:id="12"/>
      <w:bookmarkEnd w:id="13"/>
    </w:p>
    <w:p w:rsidR="00BB7C84" w:rsidRPr="007F5ECF" w:rsidRDefault="00BB7C84" w:rsidP="00BB7C84">
      <w:pPr>
        <w:pStyle w:val="BodyText"/>
        <w:rPr>
          <w:lang w:val="en-GB"/>
        </w:rPr>
      </w:pPr>
      <w:r w:rsidRPr="007F5ECF">
        <w:rPr>
          <w:lang w:val="en-GB"/>
        </w:rPr>
        <w:t>The Titanium</w:t>
      </w:r>
      <w:r>
        <w:rPr>
          <w:lang w:val="en-GB"/>
        </w:rPr>
        <w:t>Refactoring</w:t>
      </w:r>
      <w:r w:rsidRPr="007F5ECF">
        <w:rPr>
          <w:lang w:val="en-GB"/>
        </w:rPr>
        <w:t xml:space="preserve"> tool is an Eclipse plug-in, </w:t>
      </w:r>
      <w:r>
        <w:rPr>
          <w:lang w:val="en-GB"/>
        </w:rPr>
        <w:t>extending</w:t>
      </w:r>
      <w:r w:rsidRPr="007F5ECF">
        <w:rPr>
          <w:lang w:val="en-GB"/>
        </w:rPr>
        <w:t xml:space="preserve"> the TITAN Designer for the Eclipse IDE Toolset</w:t>
      </w:r>
      <w:r>
        <w:rPr>
          <w:lang w:val="en-GB"/>
        </w:rPr>
        <w:t xml:space="preserve"> with refactoring functionality</w:t>
      </w:r>
      <w:r w:rsidRPr="007F5ECF">
        <w:rPr>
          <w:lang w:val="en-GB"/>
        </w:rPr>
        <w:t>.</w:t>
      </w:r>
      <w:r>
        <w:rPr>
          <w:lang w:val="en-GB"/>
        </w:rPr>
        <w:br/>
        <w:t>T</w:t>
      </w:r>
      <w:r w:rsidRPr="007F5ECF">
        <w:rPr>
          <w:lang w:val="en-GB"/>
        </w:rPr>
        <w:t>he Designer is required to be installed and be present for the correct operation.</w:t>
      </w:r>
    </w:p>
    <w:p w:rsidR="00BB7C84" w:rsidRPr="007F5ECF" w:rsidRDefault="00BB7C84" w:rsidP="00BB7C84">
      <w:pPr>
        <w:pStyle w:val="Heading2"/>
        <w:keepLines/>
        <w:tabs>
          <w:tab w:val="clear" w:pos="1304"/>
          <w:tab w:val="num" w:pos="1701"/>
        </w:tabs>
        <w:spacing w:before="480"/>
        <w:ind w:left="1701" w:hanging="1701"/>
        <w:rPr>
          <w:lang w:val="en-GB"/>
        </w:rPr>
      </w:pPr>
      <w:bookmarkStart w:id="14" w:name="_Toc467669217"/>
      <w:bookmarkStart w:id="15" w:name="_Toc517339426"/>
      <w:r w:rsidRPr="007F5ECF">
        <w:rPr>
          <w:lang w:val="en-GB"/>
        </w:rPr>
        <w:t>The TITAN implementation of TTCN–3</w:t>
      </w:r>
      <w:bookmarkEnd w:id="14"/>
      <w:bookmarkEnd w:id="15"/>
    </w:p>
    <w:p w:rsidR="00BB7C84" w:rsidRPr="007F5ECF" w:rsidRDefault="00BB7C84" w:rsidP="00BB7C84">
      <w:pPr>
        <w:pStyle w:val="BodyText"/>
        <w:rPr>
          <w:lang w:val="en-GB"/>
        </w:rPr>
      </w:pPr>
      <w:r w:rsidRPr="007F5ECF">
        <w:rPr>
          <w:lang w:val="en-GB"/>
        </w:rPr>
        <w:t>The Titanium</w:t>
      </w:r>
      <w:r>
        <w:rPr>
          <w:lang w:val="en-GB"/>
        </w:rPr>
        <w:t>Refactoring</w:t>
      </w:r>
      <w:r w:rsidRPr="007F5ECF">
        <w:rPr>
          <w:lang w:val="en-GB"/>
        </w:rPr>
        <w:t xml:space="preserve"> plug-in is extending the TITAN Designer plug-in, which is an implementation of TTCN–3 Core Language standard (</w:t>
      </w:r>
      <w:r w:rsidRPr="007F5ECF">
        <w:rPr>
          <w:lang w:val="en-GB"/>
        </w:rPr>
        <w:fldChar w:fldCharType="begin"/>
      </w:r>
      <w:r w:rsidRPr="007F5ECF">
        <w:rPr>
          <w:lang w:val="en-GB"/>
        </w:rPr>
        <w:instrText xml:space="preserve"> REF _Ref182307323 \r \h </w:instrText>
      </w:r>
      <w:r w:rsidRPr="007F5ECF">
        <w:rPr>
          <w:lang w:val="en-GB"/>
        </w:rPr>
      </w:r>
      <w:r w:rsidRPr="007F5ECF">
        <w:rPr>
          <w:lang w:val="en-GB"/>
        </w:rPr>
        <w:instrText xml:space="preserve"> \* MERGEFORMAT </w:instrText>
      </w:r>
      <w:r w:rsidRPr="007F5ECF">
        <w:rPr>
          <w:lang w:val="en-GB"/>
        </w:rPr>
        <w:fldChar w:fldCharType="separate"/>
      </w:r>
      <w:r>
        <w:rPr>
          <w:lang w:val="en-GB"/>
        </w:rPr>
        <w:t>[3]</w:t>
      </w:r>
      <w:r w:rsidRPr="007F5ECF">
        <w:rPr>
          <w:lang w:val="en-GB"/>
        </w:rPr>
        <w:fldChar w:fldCharType="end"/>
      </w:r>
      <w:r w:rsidRPr="007F5ECF">
        <w:rPr>
          <w:lang w:val="en-GB"/>
        </w:rPr>
        <w:t>), supporting of ASN.1 language (</w:t>
      </w:r>
      <w:r w:rsidRPr="007F5ECF">
        <w:rPr>
          <w:lang w:val="en-GB"/>
        </w:rPr>
        <w:fldChar w:fldCharType="begin"/>
      </w:r>
      <w:r w:rsidRPr="007F5ECF">
        <w:rPr>
          <w:lang w:val="en-GB"/>
        </w:rPr>
        <w:instrText xml:space="preserve"> REF _Ref182307395 \r \h </w:instrText>
      </w:r>
      <w:r w:rsidRPr="007F5ECF">
        <w:rPr>
          <w:lang w:val="en-GB"/>
        </w:rPr>
      </w:r>
      <w:r w:rsidRPr="007F5ECF">
        <w:rPr>
          <w:lang w:val="en-GB"/>
        </w:rPr>
        <w:instrText xml:space="preserve"> \* MERGEFORMAT </w:instrText>
      </w:r>
      <w:r w:rsidRPr="007F5ECF">
        <w:rPr>
          <w:lang w:val="en-GB"/>
        </w:rPr>
        <w:fldChar w:fldCharType="separate"/>
      </w:r>
      <w:r>
        <w:rPr>
          <w:lang w:val="en-GB"/>
        </w:rPr>
        <w:t>[4]</w:t>
      </w:r>
      <w:r w:rsidRPr="007F5ECF">
        <w:rPr>
          <w:lang w:val="en-GB"/>
        </w:rPr>
        <w:fldChar w:fldCharType="end"/>
      </w:r>
      <w:r w:rsidRPr="007F5ECF">
        <w:rPr>
          <w:lang w:val="en-GB"/>
        </w:rPr>
        <w:t>).</w:t>
      </w:r>
    </w:p>
    <w:p w:rsidR="00BB7C84" w:rsidRPr="007F5ECF" w:rsidRDefault="00BB7C84" w:rsidP="00BB7C84">
      <w:pPr>
        <w:pStyle w:val="BodyText"/>
        <w:rPr>
          <w:lang w:val="en-GB"/>
        </w:rPr>
      </w:pPr>
      <w:r w:rsidRPr="007F5ECF">
        <w:rPr>
          <w:lang w:val="en-GB"/>
        </w:rPr>
        <w:t>The limitations present in the Designer plug-in also apply here: there are TTCN–3 language constructs which are not yet supported in the current version, while there are also some non-standard extensions implemented by TITAN.</w:t>
      </w:r>
      <w:r w:rsidRPr="007F5ECF">
        <w:rPr>
          <w:lang w:val="en-GB"/>
        </w:rPr>
        <w:br/>
        <w:t xml:space="preserve">Information on these limitations and extensions and also some clarifications of how the standard has been implemented in TITAN, can be found in the TITAN Programmer’s Technical Reference </w:t>
      </w:r>
      <w:r w:rsidRPr="007F5ECF">
        <w:rPr>
          <w:lang w:val="en-GB"/>
        </w:rPr>
        <w:fldChar w:fldCharType="begin"/>
      </w:r>
      <w:r w:rsidRPr="007F5ECF">
        <w:rPr>
          <w:lang w:val="en-GB"/>
        </w:rPr>
        <w:instrText xml:space="preserve"> REF _Ref182303324 \r \h </w:instrText>
      </w:r>
      <w:r w:rsidRPr="007F5ECF">
        <w:rPr>
          <w:lang w:val="en-GB"/>
        </w:rPr>
      </w:r>
      <w:r w:rsidRPr="007F5ECF">
        <w:rPr>
          <w:lang w:val="en-GB"/>
        </w:rPr>
        <w:instrText xml:space="preserve"> \* MERGEFORMAT </w:instrText>
      </w:r>
      <w:r w:rsidRPr="007F5ECF">
        <w:rPr>
          <w:lang w:val="en-GB"/>
        </w:rPr>
        <w:fldChar w:fldCharType="separate"/>
      </w:r>
      <w:r>
        <w:rPr>
          <w:lang w:val="en-GB"/>
        </w:rPr>
        <w:t>[2]</w:t>
      </w:r>
      <w:r w:rsidRPr="007F5ECF">
        <w:rPr>
          <w:lang w:val="en-GB"/>
        </w:rPr>
        <w:fldChar w:fldCharType="end"/>
      </w:r>
      <w:r w:rsidRPr="007F5ECF">
        <w:rPr>
          <w:lang w:val="en-GB"/>
        </w:rPr>
        <w:t>.</w:t>
      </w:r>
    </w:p>
    <w:p w:rsidR="00BB7C84" w:rsidRPr="007F5ECF" w:rsidRDefault="00BB7C84" w:rsidP="00BB7C84">
      <w:pPr>
        <w:pStyle w:val="Heading2"/>
        <w:keepLines/>
        <w:tabs>
          <w:tab w:val="clear" w:pos="1304"/>
          <w:tab w:val="num" w:pos="1701"/>
        </w:tabs>
        <w:spacing w:before="480"/>
        <w:ind w:left="1701" w:hanging="1701"/>
        <w:rPr>
          <w:lang w:val="en-GB"/>
        </w:rPr>
      </w:pPr>
      <w:bookmarkStart w:id="16" w:name="_Toc467669218"/>
      <w:bookmarkStart w:id="17" w:name="_Toc517339427"/>
      <w:r w:rsidRPr="007F5ECF">
        <w:rPr>
          <w:lang w:val="en-GB"/>
        </w:rPr>
        <w:t>Intended audience</w:t>
      </w:r>
      <w:bookmarkEnd w:id="16"/>
      <w:bookmarkEnd w:id="17"/>
    </w:p>
    <w:p w:rsidR="00BB7C84" w:rsidRPr="007F5ECF" w:rsidRDefault="00BB7C84" w:rsidP="00BB7C84">
      <w:pPr>
        <w:pStyle w:val="BodyText"/>
        <w:rPr>
          <w:lang w:val="en-GB"/>
        </w:rPr>
      </w:pPr>
      <w:r w:rsidRPr="007F5ECF">
        <w:rPr>
          <w:lang w:val="en-GB"/>
        </w:rPr>
        <w:t>This document is intended for users of the TITAN TTCN–3 Test Toolset (</w:t>
      </w:r>
      <w:r>
        <w:rPr>
          <w:lang w:val="en-GB"/>
        </w:rPr>
        <w:t>product number: CRL 113 200/1).</w:t>
      </w:r>
    </w:p>
    <w:p w:rsidR="00BB7C84" w:rsidRDefault="00BB7C84" w:rsidP="00BB7C84">
      <w:pPr>
        <w:pStyle w:val="Heading2"/>
        <w:keepLines/>
        <w:tabs>
          <w:tab w:val="clear" w:pos="1304"/>
          <w:tab w:val="num" w:pos="1701"/>
        </w:tabs>
        <w:spacing w:before="480"/>
        <w:ind w:left="1701" w:hanging="1701"/>
        <w:rPr>
          <w:lang w:val="en-GB"/>
        </w:rPr>
      </w:pPr>
      <w:bookmarkStart w:id="18" w:name="_Toc467669219"/>
      <w:bookmarkStart w:id="19" w:name="_Toc517339428"/>
      <w:r>
        <w:rPr>
          <w:lang w:val="en-GB"/>
        </w:rPr>
        <w:t>Presumed knowledge</w:t>
      </w:r>
      <w:bookmarkEnd w:id="18"/>
      <w:bookmarkEnd w:id="19"/>
    </w:p>
    <w:p w:rsidR="00BB7C84" w:rsidRPr="007F5ECF" w:rsidRDefault="00BB7C84" w:rsidP="00BB7C84">
      <w:pPr>
        <w:pStyle w:val="BodyText"/>
        <w:rPr>
          <w:lang w:val="en-GB"/>
        </w:rPr>
      </w:pPr>
      <w:r w:rsidRPr="007F5ECF">
        <w:rPr>
          <w:lang w:val="en-GB"/>
        </w:rPr>
        <w:t>This document is intended to be read by users already familiar with the TITAN Designer toolset. For this reason this document includes TITAN related information only when necessary.</w:t>
      </w:r>
    </w:p>
    <w:p w:rsidR="00BB7C84" w:rsidRPr="007F5ECF" w:rsidRDefault="00BB7C84" w:rsidP="00BB7C84">
      <w:pPr>
        <w:pStyle w:val="BodyText"/>
        <w:rPr>
          <w:lang w:val="en-GB"/>
        </w:rPr>
      </w:pPr>
      <w:r w:rsidRPr="007F5ECF">
        <w:rPr>
          <w:lang w:val="en-GB"/>
        </w:rPr>
        <w:t>Notes:</w:t>
      </w:r>
    </w:p>
    <w:p w:rsidR="00BB7C84" w:rsidRPr="007F5ECF" w:rsidRDefault="00BB7C84" w:rsidP="00BB7C84">
      <w:pPr>
        <w:pStyle w:val="BodyText"/>
        <w:rPr>
          <w:lang w:val="en-GB"/>
        </w:rPr>
      </w:pPr>
      <w:r w:rsidRPr="007F5ECF">
        <w:rPr>
          <w:lang w:val="en-GB"/>
        </w:rPr>
        <w:t>This document does not wish to describe elements of Eclipse or Titan, and how to use them. Every time such a feature is described, it is done with simplicity in mind, assuming a minimal level of experience with Integrated Development Environments from the user. However, it is advised to read the manuals of Eclipse and Titan Designer (mainly contained in its included help system), because it can provide better descriptions of the elements.</w:t>
      </w:r>
    </w:p>
    <w:p w:rsidR="00BB7C84" w:rsidRPr="007F5ECF" w:rsidRDefault="00BB7C84" w:rsidP="00BB7C84">
      <w:pPr>
        <w:pStyle w:val="Heading2"/>
        <w:keepLines/>
        <w:tabs>
          <w:tab w:val="clear" w:pos="1304"/>
          <w:tab w:val="num" w:pos="1701"/>
        </w:tabs>
        <w:spacing w:before="480"/>
        <w:ind w:left="1701" w:hanging="1701"/>
        <w:rPr>
          <w:lang w:val="en-GB"/>
        </w:rPr>
      </w:pPr>
      <w:bookmarkStart w:id="20" w:name="_Toc467669220"/>
      <w:bookmarkStart w:id="21" w:name="_Toc517339429"/>
      <w:r w:rsidRPr="007F5ECF">
        <w:rPr>
          <w:lang w:val="en-GB"/>
        </w:rPr>
        <w:lastRenderedPageBreak/>
        <w:t>Typographical conventions</w:t>
      </w:r>
      <w:bookmarkEnd w:id="20"/>
      <w:bookmarkEnd w:id="21"/>
    </w:p>
    <w:p w:rsidR="00BB7C84" w:rsidRPr="007F5ECF" w:rsidRDefault="00BB7C84" w:rsidP="00BB7C84">
      <w:pPr>
        <w:pStyle w:val="BodyText"/>
        <w:rPr>
          <w:lang w:val="en-GB"/>
        </w:rPr>
      </w:pPr>
      <w:r w:rsidRPr="007F5ECF">
        <w:rPr>
          <w:lang w:val="en-GB"/>
        </w:rPr>
        <w:t>This document uses the following typographical conventions:</w:t>
      </w:r>
    </w:p>
    <w:p w:rsidR="00BB7C84" w:rsidRPr="007F5ECF" w:rsidRDefault="00BB7C84" w:rsidP="00BB7C84">
      <w:pPr>
        <w:pStyle w:val="BodyText"/>
        <w:rPr>
          <w:lang w:val="en-GB"/>
        </w:rPr>
      </w:pPr>
      <w:r w:rsidRPr="007F5ECF">
        <w:rPr>
          <w:b/>
          <w:bCs/>
          <w:lang w:val="en-GB"/>
        </w:rPr>
        <w:t>Bold</w:t>
      </w:r>
      <w:r w:rsidRPr="007F5ECF">
        <w:rPr>
          <w:lang w:val="en-GB"/>
        </w:rPr>
        <w:t xml:space="preserve"> is used to represent graphical user interface (GUI) components such as buttons, menus, menu items, dialog box options, fields and keywords, as well as menu commands. Bold is also used with ’+’ to represent key combinations.</w:t>
      </w:r>
      <w:r w:rsidRPr="007F5ECF">
        <w:rPr>
          <w:lang w:val="en-GB"/>
        </w:rPr>
        <w:br/>
        <w:t xml:space="preserve">For example, </w:t>
      </w:r>
      <w:r w:rsidRPr="007F5ECF">
        <w:rPr>
          <w:b/>
          <w:bCs/>
          <w:lang w:val="en-GB"/>
        </w:rPr>
        <w:t>Ctrl + Click</w:t>
      </w:r>
    </w:p>
    <w:p w:rsidR="00BB7C84" w:rsidRPr="007F5ECF" w:rsidRDefault="00BB7C84" w:rsidP="00BB7C84">
      <w:pPr>
        <w:pStyle w:val="BodyText"/>
        <w:rPr>
          <w:lang w:val="en-GB"/>
        </w:rPr>
      </w:pPr>
      <w:r w:rsidRPr="007F5ECF">
        <w:rPr>
          <w:lang w:val="en-GB"/>
        </w:rPr>
        <w:t>The slash (/) character is used to denote a menu and sub-menu sequence.</w:t>
      </w:r>
      <w:r w:rsidRPr="007F5ECF">
        <w:rPr>
          <w:lang w:val="en-GB"/>
        </w:rPr>
        <w:br/>
        <w:t xml:space="preserve">For example, </w:t>
      </w:r>
      <w:r w:rsidRPr="007F5ECF">
        <w:rPr>
          <w:b/>
          <w:bCs/>
          <w:lang w:val="en-GB"/>
        </w:rPr>
        <w:t>File / Open</w:t>
      </w:r>
      <w:r w:rsidRPr="007F5ECF">
        <w:rPr>
          <w:lang w:val="en-GB"/>
        </w:rPr>
        <w:t>.</w:t>
      </w:r>
    </w:p>
    <w:p w:rsidR="00BB7C84" w:rsidRPr="007F5ECF" w:rsidRDefault="00BB7C84" w:rsidP="00BB7C84">
      <w:pPr>
        <w:pStyle w:val="BodyText"/>
        <w:rPr>
          <w:lang w:val="en-GB"/>
        </w:rPr>
      </w:pPr>
      <w:r w:rsidRPr="007F5ECF">
        <w:rPr>
          <w:rFonts w:ascii="Courier New" w:hAnsi="Courier New" w:cs="Courier New"/>
          <w:lang w:val="en-GB"/>
        </w:rPr>
        <w:t>Monospaced</w:t>
      </w:r>
      <w:r w:rsidRPr="007F5ECF">
        <w:rPr>
          <w:lang w:val="en-GB"/>
        </w:rPr>
        <w:t xml:space="preserve"> font is used to represent system elements such as command and parameter names, program and path names, URLs, directory names and code examples.</w:t>
      </w:r>
    </w:p>
    <w:p w:rsidR="00BB7C84" w:rsidRPr="007F5ECF" w:rsidRDefault="00BB7C84" w:rsidP="00BB7C84">
      <w:pPr>
        <w:pStyle w:val="Heading2"/>
        <w:keepLines/>
        <w:tabs>
          <w:tab w:val="clear" w:pos="1304"/>
          <w:tab w:val="num" w:pos="1701"/>
        </w:tabs>
        <w:spacing w:before="480"/>
        <w:ind w:left="1701" w:hanging="1701"/>
        <w:rPr>
          <w:lang w:val="en-GB"/>
        </w:rPr>
      </w:pPr>
      <w:bookmarkStart w:id="22" w:name="_Toc467669221"/>
      <w:bookmarkStart w:id="23" w:name="_Toc517339430"/>
      <w:r w:rsidRPr="007F5ECF">
        <w:rPr>
          <w:lang w:val="en-GB"/>
        </w:rPr>
        <w:t>Installation</w:t>
      </w:r>
      <w:bookmarkEnd w:id="22"/>
      <w:bookmarkEnd w:id="23"/>
    </w:p>
    <w:p w:rsidR="00BB7C84" w:rsidRPr="007F5ECF" w:rsidRDefault="00BB7C84" w:rsidP="00BB7C84">
      <w:pPr>
        <w:pStyle w:val="BodyText"/>
        <w:rPr>
          <w:lang w:val="en-GB"/>
        </w:rPr>
      </w:pPr>
      <w:r w:rsidRPr="007F5ECF">
        <w:rPr>
          <w:lang w:val="en-GB"/>
        </w:rPr>
        <w:t>For details on installing the Titanium</w:t>
      </w:r>
      <w:r>
        <w:rPr>
          <w:lang w:val="en-GB"/>
        </w:rPr>
        <w:t>Refactoring</w:t>
      </w:r>
      <w:r w:rsidRPr="007F5ECF">
        <w:rPr>
          <w:lang w:val="en-GB"/>
        </w:rPr>
        <w:t xml:space="preserve"> plug-in, see the Installation Guide for TITAN Designer and TITAN Executor for the Eclipse IDE </w:t>
      </w:r>
      <w:r w:rsidRPr="007F5ECF">
        <w:rPr>
          <w:lang w:val="en-GB"/>
        </w:rPr>
        <w:fldChar w:fldCharType="begin"/>
      </w:r>
      <w:r w:rsidRPr="007F5ECF">
        <w:rPr>
          <w:lang w:val="en-GB"/>
        </w:rPr>
        <w:instrText xml:space="preserve"> REF _Ref182307595 \r \h </w:instrText>
      </w:r>
      <w:r w:rsidRPr="007F5ECF">
        <w:rPr>
          <w:lang w:val="en-GB"/>
        </w:rPr>
      </w:r>
      <w:r w:rsidRPr="007F5ECF">
        <w:rPr>
          <w:lang w:val="en-GB"/>
        </w:rPr>
        <w:instrText xml:space="preserve"> \* MERGEFORMAT </w:instrText>
      </w:r>
      <w:r w:rsidRPr="007F5ECF">
        <w:rPr>
          <w:lang w:val="en-GB"/>
        </w:rPr>
        <w:fldChar w:fldCharType="separate"/>
      </w:r>
      <w:r>
        <w:rPr>
          <w:lang w:val="en-GB"/>
        </w:rPr>
        <w:t>[1]</w:t>
      </w:r>
      <w:r w:rsidRPr="007F5ECF">
        <w:rPr>
          <w:lang w:val="en-GB"/>
        </w:rPr>
        <w:fldChar w:fldCharType="end"/>
      </w:r>
      <w:r w:rsidRPr="007F5ECF">
        <w:rPr>
          <w:lang w:val="en-GB"/>
        </w:rPr>
        <w:t>.</w:t>
      </w:r>
    </w:p>
    <w:p w:rsidR="00BB7C84" w:rsidRPr="007F5ECF" w:rsidRDefault="00BB7C84" w:rsidP="00BB7C84">
      <w:pPr>
        <w:pStyle w:val="Heading2"/>
        <w:keepLines/>
        <w:tabs>
          <w:tab w:val="clear" w:pos="1304"/>
          <w:tab w:val="num" w:pos="1701"/>
        </w:tabs>
        <w:spacing w:before="480"/>
        <w:ind w:left="1701" w:hanging="1701"/>
        <w:rPr>
          <w:lang w:val="en-GB"/>
        </w:rPr>
      </w:pPr>
      <w:bookmarkStart w:id="24" w:name="_Toc467669222"/>
      <w:bookmarkStart w:id="25" w:name="_Toc517339431"/>
      <w:r w:rsidRPr="007F5ECF">
        <w:rPr>
          <w:lang w:val="en-GB"/>
        </w:rPr>
        <w:t>How to report an error for the tool</w:t>
      </w:r>
      <w:bookmarkEnd w:id="24"/>
      <w:bookmarkEnd w:id="25"/>
    </w:p>
    <w:p w:rsidR="00BB7C84" w:rsidRPr="007F5ECF" w:rsidRDefault="00BB7C84" w:rsidP="00BB7C84">
      <w:pPr>
        <w:pStyle w:val="BodyText"/>
        <w:rPr>
          <w:lang w:val="en-GB"/>
        </w:rPr>
      </w:pPr>
      <w:r w:rsidRPr="007F5ECF">
        <w:rPr>
          <w:lang w:val="en-GB"/>
        </w:rPr>
        <w:t>The following information should be included into trouble reports:</w:t>
      </w:r>
    </w:p>
    <w:p w:rsidR="00BB7C84" w:rsidRPr="007F5ECF" w:rsidRDefault="00BB7C84" w:rsidP="00BB7C84">
      <w:pPr>
        <w:pStyle w:val="BodyText"/>
        <w:numPr>
          <w:ilvl w:val="0"/>
          <w:numId w:val="28"/>
        </w:numPr>
        <w:rPr>
          <w:lang w:val="en-GB"/>
        </w:rPr>
      </w:pPr>
      <w:r w:rsidRPr="007F5ECF">
        <w:rPr>
          <w:lang w:val="en-GB"/>
        </w:rPr>
        <w:t>a short description of the problem;</w:t>
      </w:r>
    </w:p>
    <w:p w:rsidR="00BB7C84" w:rsidRPr="007F5ECF" w:rsidRDefault="00BB7C84" w:rsidP="00BB7C84">
      <w:pPr>
        <w:pStyle w:val="BodyText"/>
        <w:numPr>
          <w:ilvl w:val="0"/>
          <w:numId w:val="28"/>
        </w:numPr>
        <w:rPr>
          <w:lang w:val="en-GB"/>
        </w:rPr>
      </w:pPr>
      <w:r w:rsidRPr="007F5ECF">
        <w:rPr>
          <w:lang w:val="en-GB"/>
        </w:rPr>
        <w:t>what seems to have caused it, or how it can be reproduced;</w:t>
      </w:r>
    </w:p>
    <w:p w:rsidR="00BB7C84" w:rsidRPr="007F5ECF" w:rsidRDefault="00BB7C84" w:rsidP="00BB7C84">
      <w:pPr>
        <w:pStyle w:val="BodyText"/>
        <w:numPr>
          <w:ilvl w:val="0"/>
          <w:numId w:val="28"/>
        </w:numPr>
        <w:rPr>
          <w:lang w:val="en-GB"/>
        </w:rPr>
      </w:pPr>
      <w:r w:rsidRPr="007F5ECF">
        <w:rPr>
          <w:lang w:val="en-GB"/>
        </w:rPr>
        <w:t>If the problem is graphical in some way (displaying something wrong), screenshots should also be included;</w:t>
      </w:r>
    </w:p>
    <w:p w:rsidR="00BB7C84" w:rsidRPr="007F5ECF" w:rsidRDefault="00BB7C84" w:rsidP="00BB7C84">
      <w:pPr>
        <w:pStyle w:val="BodyText"/>
        <w:numPr>
          <w:ilvl w:val="0"/>
          <w:numId w:val="28"/>
        </w:numPr>
        <w:rPr>
          <w:lang w:val="en-GB"/>
        </w:rPr>
      </w:pPr>
      <w:r w:rsidRPr="007F5ECF">
        <w:rPr>
          <w:lang w:val="en-GB"/>
        </w:rPr>
        <w:t>Output appearing on the TITAN Console or the TITAN Debug Console;</w:t>
      </w:r>
    </w:p>
    <w:p w:rsidR="00BB7C84" w:rsidRPr="007F5ECF" w:rsidRDefault="00BB7C84" w:rsidP="00BB7C84">
      <w:pPr>
        <w:pStyle w:val="BodyText"/>
        <w:numPr>
          <w:ilvl w:val="0"/>
          <w:numId w:val="28"/>
        </w:numPr>
        <w:rPr>
          <w:lang w:val="en-GB"/>
        </w:rPr>
      </w:pPr>
      <w:r w:rsidRPr="007F5ECF">
        <w:rPr>
          <w:rFonts w:cs="Arial"/>
          <w:lang w:val="en-GB"/>
        </w:rPr>
        <w:t xml:space="preserve">contents of </w:t>
      </w:r>
      <w:r w:rsidRPr="007F5ECF">
        <w:rPr>
          <w:lang w:val="en-GB"/>
        </w:rPr>
        <w:t>the Error view if it contains some relevant information;</w:t>
      </w:r>
    </w:p>
    <w:p w:rsidR="00BB7C84" w:rsidRPr="007F5ECF" w:rsidRDefault="00BB7C84" w:rsidP="00BB7C84">
      <w:pPr>
        <w:pStyle w:val="BodyText"/>
        <w:rPr>
          <w:lang w:val="en-GB"/>
        </w:rPr>
      </w:pPr>
      <w:r w:rsidRPr="007F5ECF">
        <w:rPr>
          <w:lang w:val="en-GB"/>
        </w:rPr>
        <w:t xml:space="preserve">Before reporting a trouble, try to identify </w:t>
      </w:r>
      <w:r w:rsidRPr="007F5ECF">
        <w:rPr>
          <w:rFonts w:cs="Arial"/>
          <w:lang w:val="en-GB"/>
        </w:rPr>
        <w:t xml:space="preserve">whether </w:t>
      </w:r>
      <w:r w:rsidRPr="007F5ECF">
        <w:rPr>
          <w:lang w:val="en-GB"/>
        </w:rPr>
        <w:t>the trouble really relates to the Titanium plug-in. It might be caused by other third party plug-ins, or by Eclipse itself.</w:t>
      </w:r>
    </w:p>
    <w:p w:rsidR="00BB7C84" w:rsidRPr="007F5ECF" w:rsidRDefault="00BB7C84" w:rsidP="00BB7C84">
      <w:pPr>
        <w:pStyle w:val="BodyText"/>
        <w:rPr>
          <w:lang w:val="en-GB"/>
        </w:rPr>
      </w:pPr>
      <w:r w:rsidRPr="007F5ECF">
        <w:rPr>
          <w:lang w:val="en-GB"/>
        </w:rPr>
        <w:t>Reporting the contents of the Consoles and the Error log is important as TITAN consoles might display important debug information.</w:t>
      </w:r>
      <w:r w:rsidRPr="007F5ECF">
        <w:rPr>
          <w:lang w:val="en-GB"/>
        </w:rPr>
        <w:br/>
        <w:t xml:space="preserve">The location on which the Error Log view can be opened can change with Eclipse versions, but it is usually found at </w:t>
      </w:r>
      <w:r w:rsidRPr="007F5ECF">
        <w:rPr>
          <w:rFonts w:cs="Arial"/>
          <w:b/>
          <w:bCs/>
          <w:lang w:val="en-GB"/>
        </w:rPr>
        <w:t>Window / Show View / Other... / PDE Runtime / Error Log</w:t>
      </w:r>
      <w:r w:rsidRPr="007F5ECF">
        <w:rPr>
          <w:lang w:val="en-GB"/>
        </w:rPr>
        <w:t xml:space="preserve"> or </w:t>
      </w:r>
      <w:r w:rsidRPr="007F5ECF">
        <w:rPr>
          <w:rFonts w:cs="Arial"/>
          <w:b/>
          <w:bCs/>
          <w:lang w:val="en-GB"/>
        </w:rPr>
        <w:t>Window / Show View / Other... / General / Error Log</w:t>
      </w:r>
      <w:r w:rsidRPr="007F5ECF">
        <w:rPr>
          <w:lang w:val="en-GB"/>
        </w:rPr>
        <w:t>.</w:t>
      </w:r>
    </w:p>
    <w:p w:rsidR="00BB7C84" w:rsidRPr="007F5ECF" w:rsidRDefault="00BB7C84" w:rsidP="00BB7C84">
      <w:pPr>
        <w:pStyle w:val="Heading1"/>
        <w:keepLines/>
        <w:tabs>
          <w:tab w:val="clear" w:pos="1304"/>
          <w:tab w:val="num" w:pos="1701"/>
        </w:tabs>
        <w:ind w:left="1701" w:hanging="1701"/>
        <w:rPr>
          <w:lang w:val="en-GB"/>
        </w:rPr>
      </w:pPr>
      <w:r w:rsidRPr="007F5ECF">
        <w:rPr>
          <w:lang w:val="en-GB"/>
        </w:rPr>
        <w:br w:type="page"/>
      </w:r>
      <w:bookmarkStart w:id="26" w:name="_Toc467669223"/>
      <w:bookmarkStart w:id="27" w:name="_Toc517339432"/>
      <w:r w:rsidRPr="007F5ECF">
        <w:rPr>
          <w:lang w:val="en-GB"/>
        </w:rPr>
        <w:lastRenderedPageBreak/>
        <w:t>Getting started</w:t>
      </w:r>
      <w:bookmarkEnd w:id="26"/>
      <w:bookmarkEnd w:id="27"/>
    </w:p>
    <w:p w:rsidR="00BB7C84" w:rsidRDefault="00BB7C84" w:rsidP="00BB7C84">
      <w:pPr>
        <w:pStyle w:val="BodyText"/>
        <w:rPr>
          <w:lang w:val="en-GB"/>
        </w:rPr>
      </w:pPr>
      <w:r w:rsidRPr="007F5ECF">
        <w:rPr>
          <w:lang w:val="en-GB"/>
        </w:rPr>
        <w:t>This section explains how to setup Eclipse and the TITAN Designer to access every feature provided by Titanium</w:t>
      </w:r>
      <w:r>
        <w:rPr>
          <w:lang w:val="en-GB"/>
        </w:rPr>
        <w:t>Refactoring</w:t>
      </w:r>
      <w:r w:rsidRPr="007F5ECF">
        <w:rPr>
          <w:lang w:val="en-GB"/>
        </w:rPr>
        <w:t>.</w:t>
      </w:r>
    </w:p>
    <w:p w:rsidR="00BB7C84" w:rsidRPr="007F5ECF" w:rsidRDefault="00BB7C84" w:rsidP="00BB7C84">
      <w:pPr>
        <w:pStyle w:val="Heading2"/>
        <w:keepLines/>
        <w:tabs>
          <w:tab w:val="clear" w:pos="1304"/>
          <w:tab w:val="num" w:pos="1701"/>
        </w:tabs>
        <w:spacing w:before="480"/>
        <w:ind w:left="1701" w:hanging="1701"/>
        <w:rPr>
          <w:lang w:val="en-GB"/>
        </w:rPr>
      </w:pPr>
      <w:bookmarkStart w:id="28" w:name="_Toc467669224"/>
      <w:bookmarkStart w:id="29" w:name="_Toc517339433"/>
      <w:r w:rsidRPr="007F5ECF">
        <w:rPr>
          <w:lang w:val="en-GB"/>
        </w:rPr>
        <w:t>The perspective</w:t>
      </w:r>
      <w:bookmarkEnd w:id="28"/>
      <w:bookmarkEnd w:id="29"/>
    </w:p>
    <w:p w:rsidR="00BB7C84" w:rsidRPr="007F5ECF" w:rsidRDefault="00BB7C84" w:rsidP="00BB7C84">
      <w:pPr>
        <w:pStyle w:val="BodyText"/>
        <w:keepNext/>
        <w:rPr>
          <w:lang w:val="en-GB"/>
        </w:rPr>
      </w:pPr>
      <w:r w:rsidRPr="007F5ECF">
        <w:rPr>
          <w:lang w:val="en-GB"/>
        </w:rPr>
        <w:t>Titanium</w:t>
      </w:r>
      <w:r>
        <w:rPr>
          <w:lang w:val="en-GB"/>
        </w:rPr>
        <w:t>Refactoring</w:t>
      </w:r>
      <w:r w:rsidRPr="007F5ECF">
        <w:rPr>
          <w:lang w:val="en-GB"/>
        </w:rPr>
        <w:t xml:space="preserve"> does not provide its own perspective, </w:t>
      </w:r>
      <w:r>
        <w:rPr>
          <w:lang w:val="en-GB"/>
        </w:rPr>
        <w:t>for convenience we recommend using the “TITAN Editing” perspective.</w:t>
      </w:r>
    </w:p>
    <w:p w:rsidR="00BB7C84" w:rsidRPr="007F5ECF" w:rsidRDefault="00BB7C84" w:rsidP="00BB7C84">
      <w:pPr>
        <w:pStyle w:val="BodyText"/>
        <w:rPr>
          <w:lang w:val="en-GB"/>
        </w:rPr>
      </w:pPr>
      <w:r w:rsidRPr="007F5ECF">
        <w:rPr>
          <w:lang w:val="en-GB"/>
        </w:rPr>
        <w:t>For those who have not yet used the TITAN Designer before, it is recommended to read chapter 2.1 (“</w:t>
      </w:r>
      <w:bookmarkStart w:id="30" w:name="_Toc338844484"/>
      <w:r w:rsidRPr="007F5ECF">
        <w:rPr>
          <w:lang w:val="en-GB"/>
        </w:rPr>
        <w:t>The TITAN Editing perspective</w:t>
      </w:r>
      <w:bookmarkEnd w:id="30"/>
      <w:r w:rsidRPr="007F5ECF">
        <w:rPr>
          <w:lang w:val="en-GB"/>
        </w:rPr>
        <w:t>”) of the TITAN Designer’s user guide on how to set up a default perspective for working with TTCN-3.</w:t>
      </w:r>
    </w:p>
    <w:p w:rsidR="00BB7C84" w:rsidRPr="001B6FF8" w:rsidRDefault="00BB7C84" w:rsidP="00BB7C84">
      <w:pPr>
        <w:pStyle w:val="Heading2"/>
        <w:keepLines/>
        <w:tabs>
          <w:tab w:val="clear" w:pos="1304"/>
          <w:tab w:val="num" w:pos="1701"/>
        </w:tabs>
        <w:spacing w:before="480"/>
        <w:ind w:left="1701" w:hanging="1701"/>
        <w:rPr>
          <w:lang w:val="en-GB"/>
        </w:rPr>
      </w:pPr>
      <w:bookmarkStart w:id="31" w:name="_Toc467669225"/>
      <w:bookmarkStart w:id="32" w:name="_Toc517339434"/>
      <w:r w:rsidRPr="007F5ECF">
        <w:rPr>
          <w:lang w:val="en-GB"/>
        </w:rPr>
        <w:t>Setting workbench preferences</w:t>
      </w:r>
      <w:bookmarkEnd w:id="31"/>
      <w:bookmarkEnd w:id="32"/>
    </w:p>
    <w:p w:rsidR="00BB7C84" w:rsidRPr="007F5ECF" w:rsidRDefault="00BB7C84" w:rsidP="00BB7C84">
      <w:pPr>
        <w:pStyle w:val="BodyText"/>
        <w:rPr>
          <w:lang w:val="en-GB"/>
        </w:rPr>
      </w:pPr>
      <w:r w:rsidRPr="007F5ECF">
        <w:rPr>
          <w:lang w:val="en-GB"/>
        </w:rPr>
        <w:t>In Eclipse, workbench preferences are used to set user specific general rules, which apply to every project; for example, preferred font styles, access to version handling systems and so on.</w:t>
      </w:r>
    </w:p>
    <w:p w:rsidR="00BB7C84" w:rsidRPr="007F5ECF" w:rsidRDefault="00BB7C84" w:rsidP="00BB7C84">
      <w:pPr>
        <w:pStyle w:val="BodyText"/>
        <w:keepNext/>
        <w:rPr>
          <w:rFonts w:cs="Arial"/>
          <w:lang w:val="en-GB"/>
        </w:rPr>
      </w:pPr>
      <w:r w:rsidRPr="007F5ECF">
        <w:rPr>
          <w:rFonts w:cs="Arial"/>
          <w:lang w:val="en-GB"/>
        </w:rPr>
        <w:t xml:space="preserve">Workbench preferences are accessible selecting </w:t>
      </w:r>
      <w:r w:rsidRPr="007F5ECF">
        <w:rPr>
          <w:rFonts w:cs="Arial"/>
          <w:b/>
          <w:bCs/>
          <w:lang w:val="en-GB"/>
        </w:rPr>
        <w:t>Window / Preferences</w:t>
      </w:r>
      <w:r w:rsidRPr="007F5ECF">
        <w:rPr>
          <w:rFonts w:cs="Arial"/>
          <w:lang w:val="en-GB"/>
        </w:rPr>
        <w:t>. Clicking on the menu item will bring up the preferences page</w:t>
      </w:r>
      <w:r>
        <w:rPr>
          <w:rFonts w:cs="Arial"/>
          <w:lang w:val="en-GB"/>
        </w:rPr>
        <w:t>.</w:t>
      </w:r>
    </w:p>
    <w:p w:rsidR="00BB7C84" w:rsidRPr="007F5ECF" w:rsidRDefault="00BB7C84" w:rsidP="00BB7C84">
      <w:pPr>
        <w:pStyle w:val="BodyText"/>
        <w:rPr>
          <w:lang w:val="en-GB"/>
        </w:rPr>
      </w:pPr>
      <w:r w:rsidRPr="007F5ECF">
        <w:rPr>
          <w:lang w:val="en-GB"/>
        </w:rPr>
        <w:t>This section only concerns the preferences that are available under the TITAN preferenc</w:t>
      </w:r>
      <w:r>
        <w:rPr>
          <w:lang w:val="en-GB"/>
        </w:rPr>
        <w:t>es node of this preference tree. There are no preferences in this window concerning the TitaniumRefactoring plugin.</w:t>
      </w:r>
    </w:p>
    <w:p w:rsidR="00BB7C84" w:rsidRPr="007F5ECF" w:rsidRDefault="00BB7C84" w:rsidP="00BB7C84">
      <w:pPr>
        <w:pStyle w:val="Heading2"/>
        <w:keepLines/>
        <w:tabs>
          <w:tab w:val="clear" w:pos="1304"/>
          <w:tab w:val="num" w:pos="1701"/>
        </w:tabs>
        <w:spacing w:before="480"/>
        <w:ind w:left="1701" w:hanging="1701"/>
        <w:rPr>
          <w:lang w:val="en-GB"/>
        </w:rPr>
      </w:pPr>
      <w:bookmarkStart w:id="33" w:name="_Ref182312632"/>
      <w:r w:rsidRPr="007F5ECF">
        <w:rPr>
          <w:lang w:val="en-GB"/>
        </w:rPr>
        <w:br w:type="page"/>
      </w:r>
      <w:bookmarkStart w:id="34" w:name="_Toc467669226"/>
      <w:bookmarkStart w:id="35" w:name="_Toc517339435"/>
      <w:r w:rsidRPr="007F5ECF">
        <w:rPr>
          <w:lang w:val="en-GB"/>
        </w:rPr>
        <w:lastRenderedPageBreak/>
        <w:t>TITAN preferences</w:t>
      </w:r>
      <w:bookmarkEnd w:id="33"/>
      <w:bookmarkEnd w:id="34"/>
      <w:bookmarkEnd w:id="35"/>
    </w:p>
    <w:p w:rsidR="00BB7C84" w:rsidRPr="007F5ECF" w:rsidRDefault="001D67F2" w:rsidP="00BB7C84">
      <w:pPr>
        <w:pStyle w:val="BodyText"/>
        <w:keepNext/>
        <w:rPr>
          <w:lang w:val="en-GB"/>
        </w:rPr>
      </w:pPr>
      <w:r w:rsidRPr="007F5ECF">
        <w:rPr>
          <w:noProof/>
        </w:rPr>
        <w:drawing>
          <wp:inline distT="0" distB="0" distL="0" distR="0">
            <wp:extent cx="5097145"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145" cy="2540000"/>
                    </a:xfrm>
                    <a:prstGeom prst="rect">
                      <a:avLst/>
                    </a:prstGeom>
                    <a:noFill/>
                    <a:ln>
                      <a:noFill/>
                    </a:ln>
                  </pic:spPr>
                </pic:pic>
              </a:graphicData>
            </a:graphic>
          </wp:inline>
        </w:drawing>
      </w:r>
    </w:p>
    <w:p w:rsidR="00BB7C84" w:rsidRPr="007F5ECF" w:rsidRDefault="00BB7C84" w:rsidP="00BB7C84">
      <w:pPr>
        <w:pStyle w:val="Caption"/>
        <w:rPr>
          <w:lang w:val="en-GB"/>
        </w:rPr>
      </w:pPr>
      <w:bookmarkStart w:id="36" w:name="_Ref182352745"/>
      <w:bookmarkStart w:id="37" w:name="_Ref182308678"/>
      <w:bookmarkStart w:id="38" w:name="_Toc363813515"/>
      <w:r w:rsidRPr="007F5ECF">
        <w:rPr>
          <w:lang w:val="en-GB"/>
        </w:rPr>
        <w:t xml:space="preserve">Figure </w:t>
      </w:r>
      <w:r w:rsidRPr="007F5ECF">
        <w:rPr>
          <w:lang w:val="en-GB"/>
        </w:rPr>
        <w:fldChar w:fldCharType="begin"/>
      </w:r>
      <w:r w:rsidRPr="007F5ECF">
        <w:rPr>
          <w:lang w:val="en-GB"/>
        </w:rPr>
        <w:instrText xml:space="preserve"> SEQ Figure \* ARABIC </w:instrText>
      </w:r>
      <w:r w:rsidRPr="007F5ECF">
        <w:rPr>
          <w:lang w:val="en-GB"/>
        </w:rPr>
        <w:fldChar w:fldCharType="separate"/>
      </w:r>
      <w:r>
        <w:rPr>
          <w:noProof/>
          <w:lang w:val="en-GB"/>
        </w:rPr>
        <w:t>2</w:t>
      </w:r>
      <w:r w:rsidRPr="007F5ECF">
        <w:rPr>
          <w:lang w:val="en-GB"/>
        </w:rPr>
        <w:fldChar w:fldCharType="end"/>
      </w:r>
      <w:bookmarkEnd w:id="37"/>
      <w:r w:rsidRPr="007F5ECF">
        <w:rPr>
          <w:lang w:val="en-GB"/>
        </w:rPr>
        <w:t>: TITAN Preferences</w:t>
      </w:r>
      <w:bookmarkEnd w:id="36"/>
      <w:bookmarkEnd w:id="38"/>
    </w:p>
    <w:p w:rsidR="00BB7C84" w:rsidRPr="007F5ECF" w:rsidRDefault="00BB7C84" w:rsidP="00BB7C84">
      <w:pPr>
        <w:pStyle w:val="BodyText"/>
        <w:keepNext/>
        <w:rPr>
          <w:lang w:val="en-GB"/>
        </w:rPr>
      </w:pPr>
      <w:r>
        <w:rPr>
          <w:lang w:val="en-GB"/>
        </w:rPr>
        <w:t xml:space="preserve">The setting of the TITAN </w:t>
      </w:r>
      <w:r w:rsidRPr="0009112E">
        <w:rPr>
          <w:b/>
          <w:lang w:val="en-GB"/>
        </w:rPr>
        <w:t>license file</w:t>
      </w:r>
      <w:r>
        <w:rPr>
          <w:lang w:val="en-GB"/>
        </w:rPr>
        <w:t xml:space="preserve"> is mandatory for the refactoring features to work.</w:t>
      </w:r>
      <w:r w:rsidRPr="007F5ECF">
        <w:rPr>
          <w:lang w:val="en-GB"/>
        </w:rPr>
        <w:t xml:space="preserve"> </w:t>
      </w:r>
      <w:r>
        <w:rPr>
          <w:lang w:val="en-GB"/>
        </w:rPr>
        <w:t xml:space="preserve">Without a valid license </w:t>
      </w:r>
      <w:r w:rsidRPr="007F5ECF">
        <w:rPr>
          <w:lang w:val="en-GB"/>
        </w:rPr>
        <w:t xml:space="preserve">the TITAN Designer plug-in will not </w:t>
      </w:r>
      <w:r>
        <w:rPr>
          <w:lang w:val="en-GB"/>
        </w:rPr>
        <w:t>create the semantic data</w:t>
      </w:r>
      <w:r w:rsidRPr="007F5ECF">
        <w:rPr>
          <w:lang w:val="en-GB"/>
        </w:rPr>
        <w:t xml:space="preserve">, </w:t>
      </w:r>
      <w:r>
        <w:rPr>
          <w:lang w:val="en-GB"/>
        </w:rPr>
        <w:t>that</w:t>
      </w:r>
      <w:r w:rsidRPr="007F5ECF">
        <w:rPr>
          <w:lang w:val="en-GB"/>
        </w:rPr>
        <w:t xml:space="preserve"> the Titanium</w:t>
      </w:r>
      <w:r>
        <w:rPr>
          <w:lang w:val="en-GB"/>
        </w:rPr>
        <w:t>Refactoring</w:t>
      </w:r>
      <w:r w:rsidRPr="007F5ECF">
        <w:rPr>
          <w:lang w:val="en-GB"/>
        </w:rPr>
        <w:t xml:space="preserve"> plug-in </w:t>
      </w:r>
      <w:r>
        <w:rPr>
          <w:lang w:val="en-GB"/>
        </w:rPr>
        <w:t>requires</w:t>
      </w:r>
      <w:r w:rsidRPr="007F5ECF">
        <w:rPr>
          <w:lang w:val="en-GB"/>
        </w:rPr>
        <w:t xml:space="preserve"> to work on.</w:t>
      </w:r>
    </w:p>
    <w:p w:rsidR="00BB7C84" w:rsidRDefault="00BB7C84" w:rsidP="00BB7C84">
      <w:pPr>
        <w:pStyle w:val="BodyText"/>
        <w:rPr>
          <w:lang w:val="en-GB"/>
        </w:rPr>
      </w:pPr>
      <w:r w:rsidRPr="007F5ECF">
        <w:rPr>
          <w:lang w:val="en-GB"/>
        </w:rPr>
        <w:t>Please note that in case the license file is not provided, is not valid or has expired an additional link will appear on this page. Clicking on this link a browser will open directing the user to a web page where he can order a new license or can ask for a renewal of his existing one.</w:t>
      </w:r>
    </w:p>
    <w:p w:rsidR="00BB7C84" w:rsidRDefault="00BB7C84" w:rsidP="00BB7C84">
      <w:pPr>
        <w:pStyle w:val="Heading1"/>
        <w:keepLines/>
        <w:tabs>
          <w:tab w:val="clear" w:pos="1304"/>
          <w:tab w:val="num" w:pos="1701"/>
        </w:tabs>
        <w:ind w:left="1701" w:hanging="1701"/>
        <w:rPr>
          <w:lang w:val="en-GB"/>
        </w:rPr>
      </w:pPr>
      <w:r>
        <w:rPr>
          <w:highlight w:val="lightGray"/>
          <w:lang w:val="en-GB"/>
        </w:rPr>
        <w:br w:type="page"/>
      </w:r>
      <w:bookmarkStart w:id="39" w:name="_Toc467669227"/>
      <w:bookmarkStart w:id="40" w:name="_Toc517339436"/>
      <w:r>
        <w:rPr>
          <w:lang w:val="en-GB"/>
        </w:rPr>
        <w:lastRenderedPageBreak/>
        <w:t>Actions</w:t>
      </w:r>
      <w:bookmarkEnd w:id="39"/>
      <w:bookmarkEnd w:id="40"/>
    </w:p>
    <w:p w:rsidR="00BB7C84" w:rsidRPr="004168A4" w:rsidRDefault="00BB7C84" w:rsidP="00BB7C84">
      <w:pPr>
        <w:pStyle w:val="BodyText"/>
      </w:pPr>
      <w:r>
        <w:rPr>
          <w:lang w:val="en-GB"/>
        </w:rPr>
        <w:t>The TitaniumRefactoring plug-in</w:t>
      </w:r>
      <w:r>
        <w:t xml:space="preserve"> extends some of the context-sensitive menus of Eclipse where appropriate, providing a convenient way to use the available tools.</w:t>
      </w:r>
    </w:p>
    <w:p w:rsidR="00BB7C84" w:rsidRDefault="00BB7C84" w:rsidP="00BB7C84">
      <w:pPr>
        <w:pStyle w:val="Heading2"/>
        <w:keepLines/>
        <w:tabs>
          <w:tab w:val="clear" w:pos="1304"/>
          <w:tab w:val="num" w:pos="1701"/>
        </w:tabs>
        <w:spacing w:before="480"/>
        <w:ind w:left="1701" w:hanging="1701"/>
      </w:pPr>
      <w:bookmarkStart w:id="41" w:name="_Toc467669228"/>
      <w:bookmarkStart w:id="42" w:name="_Toc517339437"/>
      <w:r>
        <w:t>Editor actions</w:t>
      </w:r>
      <w:bookmarkEnd w:id="41"/>
      <w:bookmarkEnd w:id="42"/>
    </w:p>
    <w:p w:rsidR="00BB7C84" w:rsidRDefault="001D67F2" w:rsidP="00BB7C84">
      <w:pPr>
        <w:pStyle w:val="BodyText"/>
        <w:keepNext/>
      </w:pPr>
      <w:r>
        <w:rPr>
          <w:noProof/>
        </w:rPr>
        <w:drawing>
          <wp:inline distT="0" distB="0" distL="0" distR="0">
            <wp:extent cx="5249545" cy="3725545"/>
            <wp:effectExtent l="0" t="0" r="0" b="0"/>
            <wp:docPr id="3" name="Picture 3" descr="titanscr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anscree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545" cy="3725545"/>
                    </a:xfrm>
                    <a:prstGeom prst="rect">
                      <a:avLst/>
                    </a:prstGeom>
                    <a:noFill/>
                    <a:ln>
                      <a:noFill/>
                    </a:ln>
                  </pic:spPr>
                </pic:pic>
              </a:graphicData>
            </a:graphic>
          </wp:inline>
        </w:drawing>
      </w:r>
    </w:p>
    <w:p w:rsidR="00BB7C84" w:rsidRDefault="00BB7C84" w:rsidP="00BB7C84">
      <w:pPr>
        <w:pStyle w:val="Caption"/>
      </w:pPr>
      <w:bookmarkStart w:id="43" w:name="_Toc363813528"/>
      <w:r>
        <w:t xml:space="preserve">Figure </w:t>
      </w:r>
      <w:fldSimple w:instr=" SEQ Figure \* ARABIC ">
        <w:r>
          <w:rPr>
            <w:noProof/>
          </w:rPr>
          <w:t>3</w:t>
        </w:r>
      </w:fldSimple>
      <w:r>
        <w:t>: Editor actions context menu</w:t>
      </w:r>
      <w:bookmarkEnd w:id="43"/>
    </w:p>
    <w:p w:rsidR="00BB7C84" w:rsidRPr="006418EC" w:rsidRDefault="00BB7C84" w:rsidP="00BB7C84">
      <w:pPr>
        <w:pStyle w:val="BodyText"/>
        <w:rPr>
          <w:lang w:val="en-GB"/>
        </w:rPr>
      </w:pPr>
      <w:r w:rsidRPr="006418EC">
        <w:t xml:space="preserve">While editing a TTCN3 source file, the context menu can be opened by right clicking in the editor on some selection. Under the TitaniumRefactoring menu </w:t>
      </w:r>
      <w:r>
        <w:t>item</w:t>
      </w:r>
      <w:r w:rsidRPr="006418EC">
        <w:t xml:space="preserve">, the available actions on this file can be found. </w:t>
      </w:r>
    </w:p>
    <w:p w:rsidR="00BB7C84" w:rsidRPr="004168A4" w:rsidRDefault="00BB7C84" w:rsidP="00BB7C84">
      <w:pPr>
        <w:pStyle w:val="BodyText"/>
        <w:numPr>
          <w:ilvl w:val="0"/>
          <w:numId w:val="45"/>
        </w:numPr>
        <w:rPr>
          <w:lang w:val="en-GB"/>
        </w:rPr>
      </w:pPr>
      <w:r>
        <w:rPr>
          <w:b/>
        </w:rPr>
        <w:t>Extract definition</w:t>
      </w:r>
      <w:r w:rsidR="00E13376">
        <w:rPr>
          <w:b/>
        </w:rPr>
        <w:t xml:space="preserve"> into a new project</w:t>
      </w:r>
      <w:r>
        <w:rPr>
          <w:b/>
        </w:rPr>
        <w:t>:</w:t>
      </w:r>
      <w:r>
        <w:t xml:space="preserve"> Copies the selected definition and all of its dependencies to a new project. See Section 4 for details.</w:t>
      </w:r>
    </w:p>
    <w:p w:rsidR="00BB7C84" w:rsidRDefault="00BB7C84" w:rsidP="00BB7C84">
      <w:pPr>
        <w:pStyle w:val="BodyText"/>
        <w:numPr>
          <w:ilvl w:val="0"/>
          <w:numId w:val="45"/>
        </w:numPr>
        <w:rPr>
          <w:lang w:val="en-GB"/>
        </w:rPr>
      </w:pPr>
      <w:r>
        <w:rPr>
          <w:b/>
        </w:rPr>
        <w:t xml:space="preserve">Extract </w:t>
      </w:r>
      <w:r w:rsidR="00F1726C">
        <w:rPr>
          <w:b/>
        </w:rPr>
        <w:t>code in</w:t>
      </w:r>
      <w:r>
        <w:rPr>
          <w:b/>
        </w:rPr>
        <w:t>to a new function:</w:t>
      </w:r>
      <w:r>
        <w:rPr>
          <w:lang w:val="en-GB"/>
        </w:rPr>
        <w:t xml:space="preserve"> Extracts the selected code into a new function. See Section 5 for details.</w:t>
      </w:r>
    </w:p>
    <w:p w:rsidR="009A6675" w:rsidRDefault="009A6675" w:rsidP="00BB7C84">
      <w:pPr>
        <w:pStyle w:val="BodyText"/>
        <w:numPr>
          <w:ilvl w:val="0"/>
          <w:numId w:val="45"/>
        </w:numPr>
        <w:rPr>
          <w:lang w:val="en-GB"/>
        </w:rPr>
      </w:pPr>
      <w:r>
        <w:rPr>
          <w:b/>
        </w:rPr>
        <w:t xml:space="preserve">Lazy-fication of formal parameters: </w:t>
      </w:r>
      <w:r w:rsidR="00F04AE1">
        <w:rPr>
          <w:b/>
        </w:rPr>
        <w:t>A</w:t>
      </w:r>
      <w:r w:rsidRPr="00F04AE1">
        <w:t>utomatically detect</w:t>
      </w:r>
      <w:r w:rsidR="00F04AE1">
        <w:t>s</w:t>
      </w:r>
      <w:r w:rsidRPr="00F04AE1">
        <w:t xml:space="preserve"> formal module parameters where applying the @lazy modifier would be </w:t>
      </w:r>
      <w:r w:rsidR="00F04AE1" w:rsidRPr="00F04AE1">
        <w:t>beneficial</w:t>
      </w:r>
      <w:r w:rsidR="00032D11">
        <w:t xml:space="preserve"> see section 11 for details</w:t>
      </w:r>
      <w:r w:rsidRPr="00F04AE1">
        <w:t>.</w:t>
      </w:r>
    </w:p>
    <w:p w:rsidR="00BB7C84" w:rsidRDefault="00BB7C84" w:rsidP="00BB7C84">
      <w:pPr>
        <w:pStyle w:val="BodyText"/>
        <w:numPr>
          <w:ilvl w:val="0"/>
          <w:numId w:val="45"/>
        </w:numPr>
        <w:rPr>
          <w:lang w:val="en-GB"/>
        </w:rPr>
      </w:pPr>
      <w:r>
        <w:rPr>
          <w:b/>
        </w:rPr>
        <w:lastRenderedPageBreak/>
        <w:t>Minimize visibility modifiers in module:</w:t>
      </w:r>
      <w:r>
        <w:rPr>
          <w:lang w:val="en-GB"/>
        </w:rPr>
        <w:t xml:space="preserve"> Minimizes all visibility modifiers in a single module. This means, that all the definitions in the module which can be private are given a private visibility modifier. See Section 6 for details.</w:t>
      </w:r>
    </w:p>
    <w:p w:rsidR="00ED5C99" w:rsidRDefault="00ED5C99" w:rsidP="00B67079">
      <w:pPr>
        <w:pStyle w:val="BodyText"/>
        <w:numPr>
          <w:ilvl w:val="0"/>
          <w:numId w:val="45"/>
        </w:numPr>
        <w:rPr>
          <w:lang w:val="en-GB"/>
        </w:rPr>
      </w:pPr>
      <w:r>
        <w:rPr>
          <w:b/>
        </w:rPr>
        <w:t>Expand value list notation in module:</w:t>
      </w:r>
      <w:r>
        <w:t xml:space="preserve"> Automatically transforms values given with value list notation into assignment notation.</w:t>
      </w:r>
    </w:p>
    <w:p w:rsidR="00B67079" w:rsidRPr="00B67079" w:rsidRDefault="00B67079" w:rsidP="00B67079">
      <w:pPr>
        <w:pStyle w:val="BodyText"/>
        <w:numPr>
          <w:ilvl w:val="0"/>
          <w:numId w:val="45"/>
        </w:numPr>
        <w:rPr>
          <w:lang w:val="en-GB"/>
        </w:rPr>
      </w:pPr>
      <w:r>
        <w:rPr>
          <w:b/>
        </w:rPr>
        <w:t>Order value list notation in module:</w:t>
      </w:r>
      <w:r>
        <w:rPr>
          <w:lang w:val="en-GB"/>
        </w:rPr>
        <w:t xml:space="preserve"> Automatically correct the order of elements in assignment notation to mimic the order seen in the type of the value.</w:t>
      </w:r>
    </w:p>
    <w:p w:rsidR="00BB7C84" w:rsidRDefault="00BB7C84" w:rsidP="00BB7C84">
      <w:pPr>
        <w:pStyle w:val="BodyText"/>
        <w:numPr>
          <w:ilvl w:val="0"/>
          <w:numId w:val="45"/>
        </w:numPr>
        <w:rPr>
          <w:lang w:val="en-GB"/>
        </w:rPr>
      </w:pPr>
      <w:r>
        <w:rPr>
          <w:b/>
        </w:rPr>
        <w:t>Add context info to log statements:</w:t>
      </w:r>
      <w:r>
        <w:rPr>
          <w:lang w:val="en-GB"/>
        </w:rPr>
        <w:t xml:space="preserve"> Adds context info to log statements in the selected piece of code. See Section 7 for details.</w:t>
      </w:r>
    </w:p>
    <w:p w:rsidR="00BB7C84" w:rsidRDefault="00BB7C84" w:rsidP="00BB7C84">
      <w:pPr>
        <w:pStyle w:val="BodyText"/>
        <w:numPr>
          <w:ilvl w:val="0"/>
          <w:numId w:val="45"/>
        </w:numPr>
        <w:rPr>
          <w:lang w:val="en-GB"/>
        </w:rPr>
      </w:pPr>
      <w:r>
        <w:rPr>
          <w:b/>
        </w:rPr>
        <w:t>Extract module parameters into a new project:</w:t>
      </w:r>
      <w:r>
        <w:rPr>
          <w:lang w:val="en-GB"/>
        </w:rPr>
        <w:t xml:space="preserve"> Extracts all module parameters and all of their dependencies from an entire project into a new project. See Section 8 for details.</w:t>
      </w:r>
    </w:p>
    <w:p w:rsidR="00FA0C96" w:rsidRDefault="00FA0C96" w:rsidP="00BB7C84">
      <w:pPr>
        <w:pStyle w:val="BodyText"/>
        <w:numPr>
          <w:ilvl w:val="0"/>
          <w:numId w:val="45"/>
        </w:numPr>
        <w:rPr>
          <w:lang w:val="en-GB"/>
        </w:rPr>
      </w:pPr>
      <w:r>
        <w:rPr>
          <w:b/>
        </w:rPr>
        <w:t>Minimize scope of local variables in function:</w:t>
      </w:r>
      <w:r>
        <w:rPr>
          <w:lang w:val="en-GB"/>
        </w:rPr>
        <w:t xml:space="preserve"> This is a complex refactoring operation that is able to automatically delete unused variables, move the declaration of variables closer to the first usage, if needed into a smaller scope unit.</w:t>
      </w:r>
    </w:p>
    <w:p w:rsidR="005472C1" w:rsidRDefault="005472C1" w:rsidP="00BB7C84">
      <w:pPr>
        <w:pStyle w:val="BodyText"/>
        <w:numPr>
          <w:ilvl w:val="0"/>
          <w:numId w:val="45"/>
        </w:numPr>
        <w:rPr>
          <w:lang w:val="en-GB"/>
        </w:rPr>
      </w:pPr>
      <w:r>
        <w:rPr>
          <w:b/>
        </w:rPr>
        <w:t>Organize imports:</w:t>
      </w:r>
      <w:r>
        <w:rPr>
          <w:lang w:val="en-GB"/>
        </w:rPr>
        <w:t xml:space="preserve"> Automatically organizes the import statements into lexicographical order, removing all unused imports.</w:t>
      </w:r>
    </w:p>
    <w:p w:rsidR="009E395E" w:rsidRDefault="009E395E" w:rsidP="00BB7C84">
      <w:pPr>
        <w:pStyle w:val="BodyText"/>
        <w:numPr>
          <w:ilvl w:val="0"/>
          <w:numId w:val="45"/>
        </w:numPr>
        <w:rPr>
          <w:lang w:val="en-GB"/>
        </w:rPr>
      </w:pPr>
      <w:r>
        <w:rPr>
          <w:b/>
        </w:rPr>
        <w:t>Ungroup module parameters in module:</w:t>
      </w:r>
      <w:r>
        <w:rPr>
          <w:lang w:val="en-GB"/>
        </w:rPr>
        <w:t xml:space="preserve"> For all instances where module parameters are declared using the deprecated grouped syntax, automatically replaces them with a </w:t>
      </w:r>
      <w:r w:rsidR="008D4B81">
        <w:rPr>
          <w:lang w:val="en-GB"/>
        </w:rPr>
        <w:t>separated list of the same module parameters.</w:t>
      </w:r>
    </w:p>
    <w:p w:rsidR="00BB7C84" w:rsidRDefault="00BB7C84" w:rsidP="00BB7C84">
      <w:pPr>
        <w:pStyle w:val="Heading2"/>
        <w:keepLines/>
        <w:tabs>
          <w:tab w:val="clear" w:pos="1304"/>
          <w:tab w:val="num" w:pos="1701"/>
        </w:tabs>
        <w:spacing w:before="480"/>
        <w:ind w:left="1701" w:hanging="1701"/>
        <w:rPr>
          <w:lang w:val="en-GB"/>
        </w:rPr>
      </w:pPr>
      <w:bookmarkStart w:id="44" w:name="_Toc467669229"/>
      <w:bookmarkStart w:id="45" w:name="_Toc517339438"/>
      <w:r>
        <w:rPr>
          <w:lang w:val="en-GB"/>
        </w:rPr>
        <w:lastRenderedPageBreak/>
        <w:t>Project explorer actions</w:t>
      </w:r>
      <w:bookmarkEnd w:id="44"/>
      <w:bookmarkEnd w:id="45"/>
    </w:p>
    <w:p w:rsidR="00BB7C84" w:rsidRDefault="001D67F2" w:rsidP="00BB7C84">
      <w:pPr>
        <w:pStyle w:val="BodyText"/>
        <w:rPr>
          <w:lang w:val="en-GB"/>
        </w:rPr>
      </w:pPr>
      <w:r>
        <w:rPr>
          <w:noProof/>
        </w:rPr>
        <w:drawing>
          <wp:inline distT="0" distB="0" distL="0" distR="0">
            <wp:extent cx="5198745" cy="3767455"/>
            <wp:effectExtent l="0" t="0" r="0" b="0"/>
            <wp:docPr id="4" name="Picture 4" descr="titanscre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tanscreen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8745" cy="3767455"/>
                    </a:xfrm>
                    <a:prstGeom prst="rect">
                      <a:avLst/>
                    </a:prstGeom>
                    <a:noFill/>
                    <a:ln>
                      <a:noFill/>
                    </a:ln>
                  </pic:spPr>
                </pic:pic>
              </a:graphicData>
            </a:graphic>
          </wp:inline>
        </w:drawing>
      </w:r>
    </w:p>
    <w:p w:rsidR="00BB7C84" w:rsidRPr="009E2377" w:rsidRDefault="00BB7C84" w:rsidP="00BB7C84">
      <w:pPr>
        <w:pStyle w:val="Caption"/>
      </w:pPr>
      <w:r>
        <w:t>Figure 4: Project explorer context menu</w:t>
      </w:r>
    </w:p>
    <w:p w:rsidR="00BB7C84" w:rsidRPr="006418EC" w:rsidRDefault="00BB7C84" w:rsidP="00BB7C84">
      <w:pPr>
        <w:pStyle w:val="BodyText"/>
        <w:rPr>
          <w:lang w:val="en-GB"/>
        </w:rPr>
      </w:pPr>
      <w:r>
        <w:t>Some of the refactoring operations can work on files, folders or projects. These operations can be found in the Project Explorer context menu, under the TitaniumRefactoring menu item.</w:t>
      </w:r>
    </w:p>
    <w:p w:rsidR="00CF0F8F" w:rsidRPr="00CF0F8F" w:rsidRDefault="00CF0F8F" w:rsidP="00CF0F8F">
      <w:pPr>
        <w:pStyle w:val="BodyText"/>
        <w:numPr>
          <w:ilvl w:val="0"/>
          <w:numId w:val="45"/>
        </w:numPr>
        <w:rPr>
          <w:lang w:val="en-GB"/>
        </w:rPr>
      </w:pPr>
      <w:r>
        <w:rPr>
          <w:b/>
        </w:rPr>
        <w:t>Lazy-fication of formal parameters: A</w:t>
      </w:r>
      <w:r w:rsidRPr="00F04AE1">
        <w:t>utomatically detect</w:t>
      </w:r>
      <w:r>
        <w:t>s</w:t>
      </w:r>
      <w:r w:rsidRPr="00F04AE1">
        <w:t xml:space="preserve"> formal module parameters where applying the @lazy modifier would be beneficial</w:t>
      </w:r>
      <w:r>
        <w:t xml:space="preserve"> see section 11 for details</w:t>
      </w:r>
      <w:r w:rsidRPr="00F04AE1">
        <w:t>.</w:t>
      </w:r>
    </w:p>
    <w:p w:rsidR="00BB7C84" w:rsidRPr="004168A4" w:rsidRDefault="00BB7C84" w:rsidP="00BB7C84">
      <w:pPr>
        <w:pStyle w:val="BodyText"/>
        <w:numPr>
          <w:ilvl w:val="0"/>
          <w:numId w:val="45"/>
        </w:numPr>
        <w:rPr>
          <w:lang w:val="en-GB"/>
        </w:rPr>
      </w:pPr>
      <w:r>
        <w:rPr>
          <w:b/>
        </w:rPr>
        <w:t>Minimize visibility modifiers:</w:t>
      </w:r>
      <w:r>
        <w:t xml:space="preserve"> </w:t>
      </w:r>
      <w:r>
        <w:rPr>
          <w:lang w:val="en-GB"/>
        </w:rPr>
        <w:t>Minimizes all visibility modifiers in the selected file(s), folder(s) or project(s). This means, that all the definitions in these resources which can be private are given a private visibility modifier. See Section 6 for details.</w:t>
      </w:r>
    </w:p>
    <w:p w:rsidR="00CF0F8F" w:rsidRDefault="00CF0F8F" w:rsidP="00CF0F8F">
      <w:pPr>
        <w:pStyle w:val="BodyText"/>
        <w:numPr>
          <w:ilvl w:val="0"/>
          <w:numId w:val="45"/>
        </w:numPr>
        <w:rPr>
          <w:lang w:val="en-GB"/>
        </w:rPr>
      </w:pPr>
      <w:r>
        <w:rPr>
          <w:b/>
        </w:rPr>
        <w:t>Expand value list notation in module:</w:t>
      </w:r>
      <w:r>
        <w:t xml:space="preserve"> Automatically transforms values given with value list notation into assignment notation.</w:t>
      </w:r>
    </w:p>
    <w:p w:rsidR="00CF0F8F" w:rsidRPr="00CF0F8F" w:rsidRDefault="00CF0F8F" w:rsidP="00CF0F8F">
      <w:pPr>
        <w:pStyle w:val="BodyText"/>
        <w:numPr>
          <w:ilvl w:val="0"/>
          <w:numId w:val="45"/>
        </w:numPr>
        <w:rPr>
          <w:lang w:val="en-GB"/>
        </w:rPr>
      </w:pPr>
      <w:r>
        <w:rPr>
          <w:b/>
        </w:rPr>
        <w:t>Order value list notation in module:</w:t>
      </w:r>
      <w:r>
        <w:rPr>
          <w:lang w:val="en-GB"/>
        </w:rPr>
        <w:t xml:space="preserve"> Automatically correct the order of elements in assignment notation to mimic the order seen in the type of the value.</w:t>
      </w:r>
    </w:p>
    <w:p w:rsidR="00BB7C84" w:rsidRDefault="00BB7C84" w:rsidP="00BB7C84">
      <w:pPr>
        <w:pStyle w:val="BodyText"/>
        <w:numPr>
          <w:ilvl w:val="0"/>
          <w:numId w:val="45"/>
        </w:numPr>
        <w:rPr>
          <w:lang w:val="en-GB"/>
        </w:rPr>
      </w:pPr>
      <w:r>
        <w:rPr>
          <w:b/>
        </w:rPr>
        <w:t>Add context info to log statements:</w:t>
      </w:r>
      <w:r>
        <w:rPr>
          <w:lang w:val="en-GB"/>
        </w:rPr>
        <w:t xml:space="preserve"> Adds context info to all log statements in the selected file(s), folder(s) or project(s). See Section 7 for details.</w:t>
      </w:r>
    </w:p>
    <w:p w:rsidR="00BB7C84" w:rsidRDefault="00BB7C84" w:rsidP="00BB7C84">
      <w:pPr>
        <w:pStyle w:val="BodyText"/>
        <w:numPr>
          <w:ilvl w:val="0"/>
          <w:numId w:val="45"/>
        </w:numPr>
        <w:rPr>
          <w:lang w:val="en-GB"/>
        </w:rPr>
      </w:pPr>
      <w:r>
        <w:rPr>
          <w:b/>
        </w:rPr>
        <w:lastRenderedPageBreak/>
        <w:t>Extract module parameters into a new project:</w:t>
      </w:r>
      <w:r>
        <w:rPr>
          <w:lang w:val="en-GB"/>
        </w:rPr>
        <w:t xml:space="preserve"> Extracts all module parameters and all of their dependencies from an entire project into a new project. See Section 8 for details.</w:t>
      </w:r>
    </w:p>
    <w:p w:rsidR="00AD5B14" w:rsidRDefault="00AD5B14" w:rsidP="00AD5B14">
      <w:pPr>
        <w:pStyle w:val="BodyText"/>
        <w:numPr>
          <w:ilvl w:val="0"/>
          <w:numId w:val="45"/>
        </w:numPr>
        <w:rPr>
          <w:lang w:val="en-GB"/>
        </w:rPr>
      </w:pPr>
      <w:r>
        <w:rPr>
          <w:b/>
        </w:rPr>
        <w:t>Minimize scope of local variables in function:</w:t>
      </w:r>
      <w:r>
        <w:rPr>
          <w:lang w:val="en-GB"/>
        </w:rPr>
        <w:t xml:space="preserve"> This is a complex refactoring operation that is able to automatically delete unused variables, move the declaration of variables closer to the first usage, if needed into a smaller scope unit.</w:t>
      </w:r>
    </w:p>
    <w:p w:rsidR="00AD5B14" w:rsidRDefault="00AD5B14" w:rsidP="00AD5B14">
      <w:pPr>
        <w:pStyle w:val="BodyText"/>
        <w:numPr>
          <w:ilvl w:val="0"/>
          <w:numId w:val="45"/>
        </w:numPr>
        <w:rPr>
          <w:lang w:val="en-GB"/>
        </w:rPr>
      </w:pPr>
      <w:r>
        <w:rPr>
          <w:b/>
        </w:rPr>
        <w:t>Organize imports:</w:t>
      </w:r>
      <w:r>
        <w:rPr>
          <w:lang w:val="en-GB"/>
        </w:rPr>
        <w:t xml:space="preserve"> Automatically organizes the import statements into lexicographical order, removing all unused imports.</w:t>
      </w:r>
    </w:p>
    <w:p w:rsidR="00AD5B14" w:rsidRPr="00AD5B14" w:rsidRDefault="00AD5B14" w:rsidP="00AD5B14">
      <w:pPr>
        <w:pStyle w:val="BodyText"/>
        <w:numPr>
          <w:ilvl w:val="0"/>
          <w:numId w:val="45"/>
        </w:numPr>
        <w:rPr>
          <w:lang w:val="en-GB"/>
        </w:rPr>
      </w:pPr>
      <w:r>
        <w:rPr>
          <w:b/>
        </w:rPr>
        <w:t>Ungroup module parameters in module:</w:t>
      </w:r>
      <w:r>
        <w:rPr>
          <w:lang w:val="en-GB"/>
        </w:rPr>
        <w:t xml:space="preserve"> For all instances where module parameters are declared using the deprecated grouped syntax, automatically replaces them with a separated list of the same module parameters.</w:t>
      </w:r>
    </w:p>
    <w:p w:rsidR="00BB7C84" w:rsidRDefault="00BB7C84" w:rsidP="00BB7C84">
      <w:pPr>
        <w:pStyle w:val="Heading1"/>
        <w:keepLines/>
        <w:tabs>
          <w:tab w:val="clear" w:pos="1304"/>
          <w:tab w:val="num" w:pos="1701"/>
        </w:tabs>
        <w:ind w:left="1701" w:hanging="1701"/>
        <w:rPr>
          <w:lang w:val="en-GB"/>
        </w:rPr>
      </w:pPr>
      <w:r>
        <w:rPr>
          <w:lang w:val="en-GB"/>
        </w:rPr>
        <w:br w:type="page"/>
      </w:r>
      <w:bookmarkStart w:id="46" w:name="_Toc467669230"/>
      <w:bookmarkStart w:id="47" w:name="_Toc517339439"/>
      <w:r>
        <w:rPr>
          <w:lang w:val="en-GB"/>
        </w:rPr>
        <w:lastRenderedPageBreak/>
        <w:t>Headless mode</w:t>
      </w:r>
      <w:bookmarkEnd w:id="46"/>
      <w:bookmarkEnd w:id="47"/>
    </w:p>
    <w:p w:rsidR="00BB7C84" w:rsidRDefault="00BB7C84" w:rsidP="00BB7C84">
      <w:pPr>
        <w:pStyle w:val="BodyText"/>
        <w:rPr>
          <w:lang w:val="en-GB"/>
        </w:rPr>
      </w:pPr>
      <w:r>
        <w:rPr>
          <w:lang w:val="en-GB"/>
        </w:rPr>
        <w:t xml:space="preserve">The </w:t>
      </w:r>
      <w:r w:rsidRPr="0031666D">
        <w:rPr>
          <w:lang w:val="en-GB"/>
        </w:rPr>
        <w:t xml:space="preserve">TitaniumRefactoring </w:t>
      </w:r>
      <w:r>
        <w:rPr>
          <w:lang w:val="en-GB"/>
        </w:rPr>
        <w:t>plug-in offers some commands which can be called in headless mode. This way it can be used from command line, and for example integrated into nightly build systems.</w:t>
      </w:r>
    </w:p>
    <w:p w:rsidR="00BB7C84" w:rsidRDefault="00BB7C84" w:rsidP="00BB7C84">
      <w:pPr>
        <w:pStyle w:val="BodyText"/>
        <w:rPr>
          <w:lang w:val="en-GB"/>
        </w:rPr>
      </w:pPr>
      <w:r>
        <w:rPr>
          <w:lang w:val="en-GB"/>
        </w:rPr>
        <w:t>In headless mode eclipse plug-ins can offer entry point, called applications, through which the user is able to invoke functionalities of the plug-in without starting the graphical interface of Eclipse.</w:t>
      </w:r>
      <w:r>
        <w:rPr>
          <w:lang w:val="en-GB"/>
        </w:rPr>
        <w:br/>
        <w:t>In this mode everything is working exactly the same way as it is when invoked from the graphical user interface, but there are no windows popping up, no user interaction.</w:t>
      </w:r>
    </w:p>
    <w:p w:rsidR="00BB7C84" w:rsidRDefault="00BB7C84" w:rsidP="00BB7C84">
      <w:pPr>
        <w:pStyle w:val="BodyText"/>
        <w:rPr>
          <w:lang w:val="en-GB"/>
        </w:rPr>
      </w:pPr>
      <w:r>
        <w:rPr>
          <w:lang w:val="en-GB"/>
        </w:rPr>
        <w:t>It is important to note, that as in this mode there is no interaction between eclipse and the user, all of the settings should be set beforehand. Otherwise the operation might not be able to work properly, or produce un-expected result.</w:t>
      </w:r>
    </w:p>
    <w:p w:rsidR="00BB7C84" w:rsidRDefault="00BB7C84" w:rsidP="00BB7C84">
      <w:pPr>
        <w:pStyle w:val="Heading2"/>
        <w:keepLines/>
        <w:tabs>
          <w:tab w:val="clear" w:pos="1304"/>
          <w:tab w:val="num" w:pos="1701"/>
        </w:tabs>
        <w:spacing w:before="480"/>
        <w:ind w:left="1701" w:hanging="1701"/>
        <w:rPr>
          <w:lang w:val="en-GB"/>
        </w:rPr>
      </w:pPr>
      <w:bookmarkStart w:id="48" w:name="_Toc433965393"/>
      <w:bookmarkStart w:id="49" w:name="_Toc462495391"/>
      <w:bookmarkStart w:id="50" w:name="_Toc467669231"/>
      <w:bookmarkStart w:id="51" w:name="_Toc517339440"/>
      <w:r>
        <w:rPr>
          <w:lang w:val="en-GB"/>
        </w:rPr>
        <w:t>Important settings</w:t>
      </w:r>
      <w:bookmarkEnd w:id="48"/>
      <w:bookmarkEnd w:id="49"/>
      <w:bookmarkEnd w:id="50"/>
      <w:bookmarkEnd w:id="51"/>
    </w:p>
    <w:p w:rsidR="00BB7C84" w:rsidRDefault="00BB7C84" w:rsidP="00BB7C84">
      <w:pPr>
        <w:pStyle w:val="BodyText"/>
        <w:rPr>
          <w:lang w:val="en-GB"/>
        </w:rPr>
      </w:pPr>
      <w:r>
        <w:rPr>
          <w:lang w:val="en-GB"/>
        </w:rPr>
        <w:t>There are two settings that are always important to be set correctly; otherwise the headless mode will not be able to operate correctly:</w:t>
      </w:r>
    </w:p>
    <w:p w:rsidR="00BB7C84" w:rsidRDefault="00BB7C84" w:rsidP="00BB7C84">
      <w:pPr>
        <w:pStyle w:val="BodyText"/>
        <w:numPr>
          <w:ilvl w:val="0"/>
          <w:numId w:val="44"/>
        </w:numPr>
        <w:rPr>
          <w:lang w:val="en-GB"/>
        </w:rPr>
      </w:pPr>
      <w:r>
        <w:rPr>
          <w:lang w:val="en-GB"/>
        </w:rPr>
        <w:t>The license file has to be set in the Designer and it has to be active, otherwise the on-the-fly analyser will not be able to execute.</w:t>
      </w:r>
    </w:p>
    <w:p w:rsidR="00BB7C84" w:rsidRDefault="00BB7C84" w:rsidP="00BB7C84">
      <w:pPr>
        <w:pStyle w:val="BodyText"/>
        <w:numPr>
          <w:ilvl w:val="0"/>
          <w:numId w:val="44"/>
        </w:numPr>
        <w:rPr>
          <w:lang w:val="en-GB"/>
        </w:rPr>
      </w:pPr>
      <w:r>
        <w:rPr>
          <w:lang w:val="en-GB"/>
        </w:rPr>
        <w:t>The “</w:t>
      </w:r>
      <w:r w:rsidRPr="00097413">
        <w:rPr>
          <w:i/>
          <w:lang w:val="en-GB"/>
        </w:rPr>
        <w:t>Display debug information</w:t>
      </w:r>
      <w:r>
        <w:rPr>
          <w:lang w:val="en-GB"/>
        </w:rPr>
        <w:t>” setting in the Designer has to be turned off. If that option is turned on, the Designer will try to write debug information to the Titan Debug Console … which does not exist in headless mode and the execution aborts.</w:t>
      </w:r>
    </w:p>
    <w:p w:rsidR="00BB7C84" w:rsidRDefault="00BB7C84" w:rsidP="00BB7C84">
      <w:pPr>
        <w:pStyle w:val="BodyText"/>
        <w:numPr>
          <w:ilvl w:val="0"/>
          <w:numId w:val="44"/>
        </w:numPr>
        <w:rPr>
          <w:lang w:val="en-GB"/>
        </w:rPr>
      </w:pPr>
      <w:r>
        <w:rPr>
          <w:lang w:val="en-GB"/>
        </w:rPr>
        <w:t>The on-the-fly</w:t>
      </w:r>
      <w:r>
        <w:t xml:space="preserve"> analysis</w:t>
      </w:r>
      <w:r>
        <w:rPr>
          <w:lang w:val="en-GB"/>
        </w:rPr>
        <w:t xml:space="preserve"> of code smells must be enabled on the Code smells preference page under Titanium Preferences, otherwise only the Designer will check the code.</w:t>
      </w:r>
    </w:p>
    <w:p w:rsidR="00BB7C84" w:rsidRDefault="00BB7C84" w:rsidP="00BB7C84">
      <w:pPr>
        <w:pStyle w:val="Heading2"/>
        <w:keepLines/>
        <w:tabs>
          <w:tab w:val="clear" w:pos="1304"/>
          <w:tab w:val="num" w:pos="1701"/>
        </w:tabs>
        <w:spacing w:before="480"/>
        <w:ind w:left="1701" w:hanging="1701"/>
        <w:rPr>
          <w:lang w:val="en-GB"/>
        </w:rPr>
      </w:pPr>
      <w:bookmarkStart w:id="52" w:name="_Toc433965394"/>
      <w:bookmarkStart w:id="53" w:name="_Toc462495392"/>
      <w:bookmarkStart w:id="54" w:name="_Toc467669232"/>
      <w:bookmarkStart w:id="55" w:name="_Toc517339441"/>
      <w:r>
        <w:rPr>
          <w:lang w:val="en-GB"/>
        </w:rPr>
        <w:t>The general structure of invocation</w:t>
      </w:r>
      <w:bookmarkEnd w:id="52"/>
      <w:bookmarkEnd w:id="53"/>
      <w:bookmarkEnd w:id="54"/>
      <w:bookmarkEnd w:id="55"/>
    </w:p>
    <w:p w:rsidR="00BB7C84" w:rsidRDefault="00BB7C84" w:rsidP="00BB7C84">
      <w:pPr>
        <w:pStyle w:val="BodyText"/>
        <w:rPr>
          <w:lang w:val="en-GB"/>
        </w:rPr>
      </w:pPr>
      <w:r>
        <w:rPr>
          <w:lang w:val="en-GB"/>
        </w:rPr>
        <w:t>A generic call to a headless entry point of eclipse follows this pattern:</w:t>
      </w:r>
    </w:p>
    <w:p w:rsidR="00BB7C84" w:rsidRPr="005E05A9" w:rsidRDefault="00BB7C84" w:rsidP="00BB7C84">
      <w:pPr>
        <w:pStyle w:val="BodyText"/>
        <w:rPr>
          <w:i/>
          <w:lang w:val="en-GB"/>
        </w:rPr>
      </w:pPr>
      <w:r w:rsidRPr="005E05A9">
        <w:rPr>
          <w:i/>
          <w:lang w:val="en-GB"/>
        </w:rPr>
        <w:t>eclipse.exe -noSplash -data &lt;path to workspace to use&gt; -application &lt;entry point&gt; &lt;parameters&gt;</w:t>
      </w:r>
    </w:p>
    <w:p w:rsidR="00BB7C84" w:rsidRDefault="00BB7C84" w:rsidP="00BB7C84">
      <w:pPr>
        <w:pStyle w:val="BodyText"/>
        <w:rPr>
          <w:lang w:val="en-GB"/>
        </w:rPr>
      </w:pPr>
      <w:r>
        <w:rPr>
          <w:lang w:val="en-GB"/>
        </w:rPr>
        <w:t>The items in this call have the following meaning:</w:t>
      </w:r>
    </w:p>
    <w:p w:rsidR="00BB7C84" w:rsidRDefault="00BB7C84" w:rsidP="00BB7C84">
      <w:pPr>
        <w:pStyle w:val="BodyText"/>
        <w:rPr>
          <w:lang w:val="en-GB"/>
        </w:rPr>
      </w:pPr>
      <w:r w:rsidRPr="005E05A9">
        <w:rPr>
          <w:i/>
          <w:lang w:val="en-GB"/>
        </w:rPr>
        <w:t>Eclipse.exe</w:t>
      </w:r>
      <w:r>
        <w:rPr>
          <w:lang w:val="en-GB"/>
        </w:rPr>
        <w:t xml:space="preserve"> : this is the binary executable of Eclipse to be used.</w:t>
      </w:r>
    </w:p>
    <w:p w:rsidR="00BB7C84" w:rsidRDefault="00BB7C84" w:rsidP="00BB7C84">
      <w:pPr>
        <w:pStyle w:val="BodyText"/>
        <w:rPr>
          <w:lang w:val="en-GB"/>
        </w:rPr>
      </w:pPr>
      <w:r>
        <w:rPr>
          <w:lang w:val="en-GB"/>
        </w:rPr>
        <w:t>“</w:t>
      </w:r>
      <w:r w:rsidRPr="005E05A9">
        <w:rPr>
          <w:i/>
          <w:lang w:val="en-GB"/>
        </w:rPr>
        <w:t>-noSplash</w:t>
      </w:r>
      <w:r>
        <w:rPr>
          <w:lang w:val="en-GB"/>
        </w:rPr>
        <w:t>”: Eclipse should not display even the splash screen.</w:t>
      </w:r>
    </w:p>
    <w:p w:rsidR="00BB7C84" w:rsidRDefault="00BB7C84" w:rsidP="00BB7C84">
      <w:pPr>
        <w:pStyle w:val="BodyText"/>
        <w:rPr>
          <w:lang w:val="en-GB"/>
        </w:rPr>
      </w:pPr>
      <w:r>
        <w:rPr>
          <w:lang w:val="en-GB"/>
        </w:rPr>
        <w:lastRenderedPageBreak/>
        <w:t>“</w:t>
      </w:r>
      <w:r w:rsidRPr="005E05A9">
        <w:rPr>
          <w:i/>
          <w:lang w:val="en-GB"/>
        </w:rPr>
        <w:t>-data &lt;path to workspace to use&gt;</w:t>
      </w:r>
      <w:r w:rsidRPr="005E05A9">
        <w:rPr>
          <w:lang w:val="en-GB"/>
        </w:rPr>
        <w:t>”: T</w:t>
      </w:r>
      <w:r>
        <w:rPr>
          <w:lang w:val="en-GB"/>
        </w:rPr>
        <w:t>he data parameter tells eclipse which workspace to use. A workspace is usually needed, to work with resources.</w:t>
      </w:r>
    </w:p>
    <w:p w:rsidR="00BB7C84" w:rsidRDefault="00BB7C84" w:rsidP="00BB7C84">
      <w:pPr>
        <w:pStyle w:val="BodyText"/>
        <w:rPr>
          <w:lang w:val="en-GB"/>
        </w:rPr>
      </w:pPr>
      <w:r>
        <w:rPr>
          <w:lang w:val="en-GB"/>
        </w:rPr>
        <w:t>“</w:t>
      </w:r>
      <w:r w:rsidRPr="005E05A9">
        <w:rPr>
          <w:i/>
          <w:lang w:val="en-GB"/>
        </w:rPr>
        <w:t>-application &lt;entry point&gt; &lt;parameters&gt;</w:t>
      </w:r>
      <w:r w:rsidRPr="005E05A9">
        <w:rPr>
          <w:lang w:val="en-GB"/>
        </w:rPr>
        <w:t xml:space="preserve">”: </w:t>
      </w:r>
      <w:r>
        <w:rPr>
          <w:lang w:val="en-GB"/>
        </w:rPr>
        <w:t>The application parameter tells eclipse which entry point to call, and what parameters to pass to that entry point.</w:t>
      </w:r>
    </w:p>
    <w:p w:rsidR="00BB7C84" w:rsidRDefault="00BB7C84" w:rsidP="00BB7C84">
      <w:pPr>
        <w:pStyle w:val="BodyText"/>
        <w:rPr>
          <w:lang w:val="en-GB"/>
        </w:rPr>
      </w:pPr>
      <w:r>
        <w:rPr>
          <w:lang w:val="en-GB"/>
        </w:rPr>
        <w:t>An example call could be:</w:t>
      </w:r>
      <w:r>
        <w:rPr>
          <w:lang w:val="en-GB"/>
        </w:rPr>
        <w:br/>
      </w:r>
      <w:r w:rsidRPr="00C871B3">
        <w:rPr>
          <w:i/>
          <w:lang w:val="en-GB"/>
        </w:rPr>
        <w:t xml:space="preserve">-noSplash -application </w:t>
      </w:r>
      <w:r>
        <w:rPr>
          <w:i/>
          <w:lang w:val="en-GB"/>
        </w:rPr>
        <w:t>org.eclipse</w:t>
      </w:r>
      <w:r w:rsidRPr="00C871B3">
        <w:rPr>
          <w:i/>
          <w:lang w:val="en-GB"/>
        </w:rPr>
        <w:t>.titanium.refactoring.definition.ExtractDefinitionHeadlessRunner -data "C:\Users\</w:t>
      </w:r>
      <w:r>
        <w:rPr>
          <w:i/>
          <w:lang w:val="en-GB"/>
        </w:rPr>
        <w:t>JohnDoe</w:t>
      </w:r>
      <w:r w:rsidRPr="00C871B3">
        <w:rPr>
          <w:i/>
          <w:lang w:val="en-GB"/>
        </w:rPr>
        <w:t>\</w:t>
      </w:r>
      <w:r>
        <w:rPr>
          <w:i/>
          <w:lang w:val="en-GB"/>
        </w:rPr>
        <w:t>workspace" -in proj1 -out ExtDefTest05</w:t>
      </w:r>
      <w:r w:rsidRPr="00C871B3">
        <w:rPr>
          <w:i/>
          <w:lang w:val="en-GB"/>
        </w:rPr>
        <w:t xml:space="preserve"> -module test -definition funtest -location "D:\Refactoring\</w:t>
      </w:r>
      <w:r>
        <w:rPr>
          <w:i/>
          <w:lang w:val="en-GB"/>
        </w:rPr>
        <w:t>Tests\Headless</w:t>
      </w:r>
      <w:r w:rsidRPr="00C871B3">
        <w:rPr>
          <w:i/>
          <w:lang w:val="en-GB"/>
        </w:rPr>
        <w:t>"</w:t>
      </w:r>
    </w:p>
    <w:p w:rsidR="00BB7C84" w:rsidRDefault="00BB7C84" w:rsidP="00BB7C84">
      <w:pPr>
        <w:pStyle w:val="Heading1"/>
        <w:keepLines/>
        <w:tabs>
          <w:tab w:val="clear" w:pos="1304"/>
          <w:tab w:val="num" w:pos="1701"/>
        </w:tabs>
        <w:ind w:left="1701" w:hanging="1701"/>
        <w:rPr>
          <w:lang w:val="en-GB"/>
        </w:rPr>
      </w:pPr>
      <w:bookmarkStart w:id="56" w:name="_Toc467669233"/>
      <w:bookmarkStart w:id="57" w:name="_Toc517339442"/>
      <w:r>
        <w:rPr>
          <w:lang w:val="en-GB"/>
        </w:rPr>
        <w:t>Extract definition</w:t>
      </w:r>
      <w:bookmarkEnd w:id="56"/>
      <w:bookmarkEnd w:id="57"/>
    </w:p>
    <w:p w:rsidR="00BB7C84" w:rsidRDefault="00BB7C84" w:rsidP="00BB7C84">
      <w:pPr>
        <w:pStyle w:val="BodyText"/>
        <w:rPr>
          <w:lang w:val="en-GB"/>
        </w:rPr>
      </w:pPr>
      <w:r>
        <w:rPr>
          <w:lang w:val="en-GB"/>
        </w:rPr>
        <w:t>Often it is problem in practice to create a set of the contents of a project, which is still able to reproduce some behaviour of the project and is small enough to debug/analyse.</w:t>
      </w:r>
    </w:p>
    <w:p w:rsidR="00BB7C84" w:rsidRDefault="00BB7C84" w:rsidP="00BB7C84">
      <w:pPr>
        <w:pStyle w:val="BodyText"/>
        <w:rPr>
          <w:lang w:val="en-GB"/>
        </w:rPr>
      </w:pPr>
      <w:r>
        <w:rPr>
          <w:lang w:val="en-GB"/>
        </w:rPr>
        <w:t>This functionality extracts a definition and all of its dependencies to a new TITAN project. Even the settings are copied to the new project.</w:t>
      </w:r>
    </w:p>
    <w:p w:rsidR="00BB7C84" w:rsidRDefault="00BB7C84" w:rsidP="00BB7C84">
      <w:pPr>
        <w:pStyle w:val="Heading2"/>
        <w:keepLines/>
        <w:tabs>
          <w:tab w:val="clear" w:pos="1304"/>
          <w:tab w:val="num" w:pos="1701"/>
        </w:tabs>
        <w:spacing w:before="480"/>
        <w:ind w:left="1701" w:hanging="1701"/>
        <w:rPr>
          <w:lang w:val="en-GB"/>
        </w:rPr>
      </w:pPr>
      <w:bookmarkStart w:id="58" w:name="_Toc467669234"/>
      <w:bookmarkStart w:id="59" w:name="_Toc517339443"/>
      <w:r>
        <w:rPr>
          <w:lang w:val="en-GB"/>
        </w:rPr>
        <w:t>Usage</w:t>
      </w:r>
      <w:bookmarkEnd w:id="58"/>
      <w:bookmarkEnd w:id="59"/>
    </w:p>
    <w:p w:rsidR="00BB7C84" w:rsidRDefault="00BB7C84" w:rsidP="00BB7C84">
      <w:pPr>
        <w:pStyle w:val="BodyText"/>
        <w:rPr>
          <w:lang w:val="en-GB"/>
        </w:rPr>
      </w:pPr>
      <w:r>
        <w:rPr>
          <w:lang w:val="en-GB"/>
        </w:rPr>
        <w:t xml:space="preserve">To extract a definition and all of its dependencies to a new project, right click on a definition identifier in the editor window and choose </w:t>
      </w:r>
      <w:r w:rsidRPr="001E7AA2">
        <w:rPr>
          <w:b/>
          <w:lang w:val="en-GB"/>
        </w:rPr>
        <w:t>TitaniumRefactoring / Extract definition</w:t>
      </w:r>
      <w:r>
        <w:rPr>
          <w:lang w:val="en-GB"/>
        </w:rPr>
        <w:t xml:space="preserve"> from the context menu. If the type of the selection is not supported for the operation, an error message is displayed in the status bar.</w:t>
      </w:r>
    </w:p>
    <w:p w:rsidR="00BB7C84" w:rsidRPr="00644782" w:rsidRDefault="00BB7C84" w:rsidP="00BB7C84">
      <w:pPr>
        <w:pStyle w:val="BodyText"/>
        <w:rPr>
          <w:lang w:val="en-GB"/>
        </w:rPr>
      </w:pPr>
      <w:r>
        <w:rPr>
          <w:lang w:val="en-GB"/>
        </w:rPr>
        <w:t xml:space="preserve">If the selection is supported for the operation, then a wizard dialog is presented for the user to specify the name of the new project. Project names that are already present in the workspace are not accepted. After entering the name and clicking on the </w:t>
      </w:r>
      <w:r w:rsidRPr="001E7AA2">
        <w:rPr>
          <w:b/>
          <w:lang w:val="en-GB"/>
        </w:rPr>
        <w:t>Finish</w:t>
      </w:r>
      <w:r w:rsidRPr="001E7AA2">
        <w:rPr>
          <w:lang w:val="en-GB"/>
        </w:rPr>
        <w:t xml:space="preserve"> butt</w:t>
      </w:r>
      <w:r>
        <w:rPr>
          <w:lang w:val="en-GB"/>
        </w:rPr>
        <w:t>on, the new project is created and added to the workspace.</w:t>
      </w:r>
    </w:p>
    <w:p w:rsidR="00BB7C84" w:rsidRDefault="001D67F2" w:rsidP="00BB7C84">
      <w:pPr>
        <w:pStyle w:val="BodyText"/>
        <w:keepNext/>
      </w:pPr>
      <w:r>
        <w:rPr>
          <w:noProof/>
        </w:rPr>
        <w:lastRenderedPageBreak/>
        <w:drawing>
          <wp:inline distT="0" distB="0" distL="0" distR="0">
            <wp:extent cx="4411345" cy="3640455"/>
            <wp:effectExtent l="0" t="0" r="0" b="0"/>
            <wp:docPr id="5" name="Picture 5" descr="extract_de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ract_def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345" cy="3640455"/>
                    </a:xfrm>
                    <a:prstGeom prst="rect">
                      <a:avLst/>
                    </a:prstGeom>
                    <a:noFill/>
                    <a:ln>
                      <a:noFill/>
                    </a:ln>
                  </pic:spPr>
                </pic:pic>
              </a:graphicData>
            </a:graphic>
          </wp:inline>
        </w:drawing>
      </w:r>
      <w:r w:rsidR="00BB7C84" w:rsidRPr="004F0D1C">
        <w:t xml:space="preserve"> </w:t>
      </w:r>
    </w:p>
    <w:p w:rsidR="00BB7C84" w:rsidRDefault="00BB7C84" w:rsidP="00BB7C84">
      <w:pPr>
        <w:pStyle w:val="Caption"/>
      </w:pPr>
      <w:r>
        <w:t>Figure 5: Extract definition wizard</w:t>
      </w:r>
    </w:p>
    <w:p w:rsidR="00BB7C84" w:rsidRDefault="00BB7C84" w:rsidP="00BB7C84">
      <w:pPr>
        <w:pStyle w:val="BodyText"/>
        <w:rPr>
          <w:lang w:val="en-GB"/>
        </w:rPr>
      </w:pPr>
    </w:p>
    <w:p w:rsidR="00BB7C84" w:rsidRDefault="00BB7C84" w:rsidP="00BB7C84">
      <w:pPr>
        <w:pStyle w:val="Heading2"/>
        <w:keepLines/>
        <w:tabs>
          <w:tab w:val="clear" w:pos="1304"/>
          <w:tab w:val="num" w:pos="1701"/>
        </w:tabs>
        <w:spacing w:before="480"/>
        <w:ind w:left="1701" w:hanging="1701"/>
        <w:rPr>
          <w:lang w:val="en-GB"/>
        </w:rPr>
      </w:pPr>
      <w:bookmarkStart w:id="60" w:name="_Toc467669235"/>
      <w:bookmarkStart w:id="61" w:name="_Toc517339444"/>
      <w:r>
        <w:rPr>
          <w:lang w:val="en-GB"/>
        </w:rPr>
        <w:t>Headless mode</w:t>
      </w:r>
      <w:bookmarkEnd w:id="60"/>
      <w:bookmarkEnd w:id="61"/>
    </w:p>
    <w:p w:rsidR="00BB7C84" w:rsidRDefault="00BB7C84" w:rsidP="00BB7C84">
      <w:pPr>
        <w:pStyle w:val="BodyText"/>
        <w:spacing w:before="360"/>
        <w:rPr>
          <w:rFonts w:eastAsia="SimSun"/>
          <w:lang w:val="en-GB"/>
        </w:rPr>
      </w:pPr>
      <w:r>
        <w:rPr>
          <w:rFonts w:eastAsia="SimSun"/>
          <w:lang w:val="en-GB"/>
        </w:rPr>
        <w:t>The plug-in also can be called in headless mode, this way it can be used from command line, and for example integrated into nightly build systems.</w:t>
      </w:r>
    </w:p>
    <w:p w:rsidR="00BB7C84" w:rsidRDefault="00BB7C84" w:rsidP="00BB7C84">
      <w:pPr>
        <w:pStyle w:val="BodyText"/>
        <w:rPr>
          <w:lang w:val="en-GB"/>
        </w:rPr>
      </w:pPr>
      <w:r>
        <w:rPr>
          <w:lang w:val="en-GB"/>
        </w:rPr>
        <w:t>The entry point can be invoked as:</w:t>
      </w:r>
      <w:r>
        <w:rPr>
          <w:lang w:val="en-GB"/>
        </w:rPr>
        <w:br/>
      </w:r>
      <w:r w:rsidRPr="00921B3D">
        <w:rPr>
          <w:i/>
          <w:lang w:val="en-GB"/>
        </w:rPr>
        <w:t xml:space="preserve">-noSplash -application </w:t>
      </w:r>
      <w:r>
        <w:rPr>
          <w:i/>
          <w:lang w:val="en-GB"/>
        </w:rPr>
        <w:t>org.eclipse</w:t>
      </w:r>
      <w:r w:rsidRPr="00921B3D">
        <w:rPr>
          <w:i/>
          <w:lang w:val="en-GB"/>
        </w:rPr>
        <w:t>.titanium.refactoring.definition.ExtractDefinitionHeadlessRunner -data &lt;Workspace&gt; -in &lt;InputProjectName&gt; -out &lt;OutputProjectName&gt; -module &lt;ModuleName&gt; -definition &lt;DefinitionName&gt; [-loc</w:t>
      </w:r>
      <w:r>
        <w:rPr>
          <w:i/>
          <w:lang w:val="en-GB"/>
        </w:rPr>
        <w:t>ation &lt;LocationToPutTheProject&gt;</w:t>
      </w:r>
      <w:r w:rsidRPr="00921B3D">
        <w:rPr>
          <w:i/>
          <w:lang w:val="en-GB"/>
        </w:rPr>
        <w:t>]</w:t>
      </w:r>
    </w:p>
    <w:p w:rsidR="00BB7C84" w:rsidRDefault="00BB7C84" w:rsidP="00BB7C84">
      <w:pPr>
        <w:pStyle w:val="Heading2"/>
        <w:keepLines/>
        <w:tabs>
          <w:tab w:val="clear" w:pos="1304"/>
          <w:tab w:val="num" w:pos="1701"/>
        </w:tabs>
        <w:spacing w:before="480"/>
        <w:ind w:left="1701" w:hanging="1701"/>
        <w:rPr>
          <w:lang w:val="en-GB"/>
        </w:rPr>
      </w:pPr>
      <w:bookmarkStart w:id="62" w:name="_Toc467669236"/>
      <w:bookmarkStart w:id="63" w:name="_Toc517339445"/>
      <w:r>
        <w:rPr>
          <w:lang w:val="en-GB"/>
        </w:rPr>
        <w:t>Known limitations</w:t>
      </w:r>
      <w:bookmarkEnd w:id="62"/>
      <w:bookmarkEnd w:id="63"/>
    </w:p>
    <w:p w:rsidR="00BB7C84" w:rsidRDefault="00BB7C84" w:rsidP="00BB7C84">
      <w:pPr>
        <w:pStyle w:val="BodyText"/>
        <w:spacing w:before="360"/>
        <w:rPr>
          <w:rFonts w:eastAsia="SimSun"/>
          <w:lang w:val="en-GB"/>
        </w:rPr>
      </w:pPr>
      <w:r>
        <w:rPr>
          <w:rFonts w:eastAsia="SimSun"/>
          <w:lang w:val="en-GB"/>
        </w:rPr>
        <w:t>Please note that the “Extract definition” feature is working only on TTCN-3 files. ASN.1 and pre-processable TTCN-3 files are not supported; their whole content will be copyied without selection.</w:t>
      </w:r>
    </w:p>
    <w:p w:rsidR="00BB7C84" w:rsidRPr="00D73045" w:rsidRDefault="00BB7C84" w:rsidP="00BB7C84">
      <w:pPr>
        <w:pStyle w:val="BodyText"/>
        <w:spacing w:before="360"/>
        <w:rPr>
          <w:rFonts w:eastAsia="SimSun"/>
          <w:lang w:val="en-GB"/>
        </w:rPr>
      </w:pPr>
      <w:r>
        <w:rPr>
          <w:lang w:val="en-GB"/>
        </w:rPr>
        <w:t>Please also note that the algorithm ignores missing references in the source project.</w:t>
      </w:r>
    </w:p>
    <w:p w:rsidR="00BB7C84" w:rsidRPr="00D73045" w:rsidRDefault="00BB7C84" w:rsidP="00BB7C84">
      <w:pPr>
        <w:pStyle w:val="BodyText"/>
        <w:spacing w:before="360"/>
        <w:rPr>
          <w:rFonts w:eastAsia="SimSun"/>
          <w:lang w:val="en-GB"/>
        </w:rPr>
      </w:pPr>
    </w:p>
    <w:p w:rsidR="00BB7C84" w:rsidRDefault="00BB7C84" w:rsidP="00BB7C84">
      <w:pPr>
        <w:pStyle w:val="Heading1"/>
        <w:keepLines/>
        <w:tabs>
          <w:tab w:val="clear" w:pos="1304"/>
          <w:tab w:val="num" w:pos="1701"/>
        </w:tabs>
        <w:ind w:left="1701" w:hanging="1701"/>
        <w:rPr>
          <w:lang w:val="en-GB"/>
        </w:rPr>
      </w:pPr>
      <w:r>
        <w:rPr>
          <w:lang w:val="en-GB"/>
        </w:rPr>
        <w:br w:type="page"/>
      </w:r>
      <w:bookmarkStart w:id="64" w:name="_Toc467669237"/>
      <w:bookmarkStart w:id="65" w:name="_Toc517339446"/>
      <w:r>
        <w:rPr>
          <w:lang w:val="en-GB"/>
        </w:rPr>
        <w:lastRenderedPageBreak/>
        <w:t>Extract to a new function</w:t>
      </w:r>
      <w:bookmarkEnd w:id="64"/>
      <w:bookmarkEnd w:id="65"/>
    </w:p>
    <w:p w:rsidR="00BB7C84" w:rsidRDefault="00BB7C84" w:rsidP="00BB7C84">
      <w:pPr>
        <w:pStyle w:val="BodyText"/>
        <w:rPr>
          <w:lang w:val="en-GB"/>
        </w:rPr>
      </w:pPr>
      <w:r>
        <w:rPr>
          <w:lang w:val="en-GB"/>
        </w:rPr>
        <w:t>This functionality extracts TTCN-3 statements to a new function and replaces their old location with the invocation of the newly created function. The parameters of the new function are automatically determined by the algorithm.</w:t>
      </w:r>
    </w:p>
    <w:p w:rsidR="00BB7C84" w:rsidRDefault="00BB7C84" w:rsidP="00BB7C84">
      <w:pPr>
        <w:pStyle w:val="Heading2"/>
        <w:keepLines/>
        <w:tabs>
          <w:tab w:val="clear" w:pos="1304"/>
          <w:tab w:val="num" w:pos="1701"/>
        </w:tabs>
        <w:spacing w:before="480"/>
        <w:ind w:left="1701" w:hanging="1701"/>
        <w:rPr>
          <w:lang w:val="en-GB"/>
        </w:rPr>
      </w:pPr>
      <w:bookmarkStart w:id="66" w:name="_Toc467669238"/>
      <w:bookmarkStart w:id="67" w:name="_Toc517339447"/>
      <w:r>
        <w:rPr>
          <w:lang w:val="en-GB"/>
        </w:rPr>
        <w:t>Usage</w:t>
      </w:r>
      <w:bookmarkEnd w:id="66"/>
      <w:bookmarkEnd w:id="67"/>
    </w:p>
    <w:p w:rsidR="00BB7C84" w:rsidRDefault="00BB7C84" w:rsidP="00BB7C84">
      <w:pPr>
        <w:pStyle w:val="BodyText"/>
        <w:rPr>
          <w:lang w:val="en-GB"/>
        </w:rPr>
      </w:pPr>
      <w:r>
        <w:rPr>
          <w:lang w:val="en-GB"/>
        </w:rPr>
        <w:t xml:space="preserve">To extract parts of the code into a new function, select an arbitrary piece of code and right click on it. From the context menu choose </w:t>
      </w:r>
      <w:r>
        <w:rPr>
          <w:b/>
          <w:lang w:val="en-GB"/>
        </w:rPr>
        <w:t>TitaniumRefactoring / Extract to a new function</w:t>
      </w:r>
      <w:r>
        <w:rPr>
          <w:lang w:val="en-GB"/>
        </w:rPr>
        <w:t>.</w:t>
      </w:r>
    </w:p>
    <w:p w:rsidR="00BB7C84" w:rsidRDefault="00BB7C84" w:rsidP="00BB7C84">
      <w:pPr>
        <w:pStyle w:val="BodyText"/>
        <w:rPr>
          <w:lang w:val="en-GB"/>
        </w:rPr>
      </w:pPr>
      <w:r>
        <w:rPr>
          <w:lang w:val="en-GB"/>
        </w:rPr>
        <w:t>The algorithm searches for whole statements in the selection, half selected statements are not included. If the selection does not contain any complete statements, then an error message is displayed in the status bar.</w:t>
      </w:r>
    </w:p>
    <w:p w:rsidR="00BB7C84" w:rsidRDefault="00BB7C84" w:rsidP="00BB7C84">
      <w:pPr>
        <w:pStyle w:val="BodyText"/>
        <w:rPr>
          <w:lang w:val="en-GB"/>
        </w:rPr>
      </w:pPr>
      <w:r>
        <w:rPr>
          <w:lang w:val="en-GB"/>
        </w:rPr>
        <w:t xml:space="preserve">If the selection is valid for the operation, then a wizard is presented for the user to specify the name of the new function and the names of its parameters. After this, the produced changes can be reviewed and accepted by clicking on the </w:t>
      </w:r>
      <w:r>
        <w:rPr>
          <w:b/>
          <w:lang w:val="en-GB"/>
        </w:rPr>
        <w:t>Finish</w:t>
      </w:r>
      <w:r>
        <w:rPr>
          <w:lang w:val="en-GB"/>
        </w:rPr>
        <w:t xml:space="preserve"> button.</w:t>
      </w:r>
    </w:p>
    <w:p w:rsidR="00BB7C84" w:rsidRDefault="001D67F2" w:rsidP="00BB7C84">
      <w:pPr>
        <w:pStyle w:val="BodyText"/>
        <w:keepNext/>
      </w:pPr>
      <w:r>
        <w:rPr>
          <w:noProof/>
        </w:rPr>
        <w:drawing>
          <wp:inline distT="0" distB="0" distL="0" distR="0">
            <wp:extent cx="4072255" cy="1490345"/>
            <wp:effectExtent l="0" t="0" r="0" b="0"/>
            <wp:docPr id="6" name="Picture 6" descr="extract_to_fu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ract_to_func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2255" cy="1490345"/>
                    </a:xfrm>
                    <a:prstGeom prst="rect">
                      <a:avLst/>
                    </a:prstGeom>
                    <a:noFill/>
                    <a:ln>
                      <a:noFill/>
                    </a:ln>
                  </pic:spPr>
                </pic:pic>
              </a:graphicData>
            </a:graphic>
          </wp:inline>
        </w:drawing>
      </w:r>
      <w:r w:rsidR="00BB7C84" w:rsidRPr="002179A5">
        <w:t xml:space="preserve"> </w:t>
      </w:r>
    </w:p>
    <w:p w:rsidR="00BB7C84" w:rsidRDefault="00BB7C84" w:rsidP="00BB7C84">
      <w:pPr>
        <w:pStyle w:val="Caption"/>
      </w:pPr>
      <w:r>
        <w:t>Figure 6: Extract to function wizard – specify new function name</w:t>
      </w:r>
    </w:p>
    <w:p w:rsidR="00BB7C84" w:rsidRDefault="001D67F2" w:rsidP="00BB7C84">
      <w:pPr>
        <w:pStyle w:val="BodyText"/>
        <w:keepNext/>
      </w:pPr>
      <w:r>
        <w:rPr>
          <w:noProof/>
        </w:rPr>
        <w:lastRenderedPageBreak/>
        <w:drawing>
          <wp:inline distT="0" distB="0" distL="0" distR="0">
            <wp:extent cx="4707255" cy="4140200"/>
            <wp:effectExtent l="0" t="0" r="0" b="0"/>
            <wp:docPr id="7" name="Picture 7" descr="extract_to_fun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ract_to_func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7255" cy="4140200"/>
                    </a:xfrm>
                    <a:prstGeom prst="rect">
                      <a:avLst/>
                    </a:prstGeom>
                    <a:noFill/>
                    <a:ln>
                      <a:noFill/>
                    </a:ln>
                  </pic:spPr>
                </pic:pic>
              </a:graphicData>
            </a:graphic>
          </wp:inline>
        </w:drawing>
      </w:r>
      <w:r w:rsidR="00BB7C84" w:rsidRPr="002179A5">
        <w:t xml:space="preserve"> </w:t>
      </w:r>
    </w:p>
    <w:p w:rsidR="00BB7C84" w:rsidRPr="002179A5" w:rsidRDefault="00BB7C84" w:rsidP="00BB7C84">
      <w:pPr>
        <w:pStyle w:val="Caption"/>
      </w:pPr>
      <w:r>
        <w:t>Figure 7: Extract to function wizard – specify parameter names</w:t>
      </w:r>
    </w:p>
    <w:p w:rsidR="00BB7C84" w:rsidRDefault="00BB7C84" w:rsidP="00BB7C84">
      <w:pPr>
        <w:pStyle w:val="Heading2"/>
        <w:keepLines/>
        <w:tabs>
          <w:tab w:val="clear" w:pos="1304"/>
          <w:tab w:val="num" w:pos="1701"/>
        </w:tabs>
        <w:spacing w:before="480"/>
        <w:ind w:left="1701" w:hanging="1701"/>
        <w:rPr>
          <w:lang w:val="en-GB"/>
        </w:rPr>
      </w:pPr>
      <w:bookmarkStart w:id="68" w:name="_Toc467669239"/>
      <w:bookmarkStart w:id="69" w:name="_Toc517339448"/>
      <w:r>
        <w:rPr>
          <w:lang w:val="en-GB"/>
        </w:rPr>
        <w:t>Known limitations</w:t>
      </w:r>
      <w:bookmarkEnd w:id="68"/>
      <w:bookmarkEnd w:id="69"/>
    </w:p>
    <w:p w:rsidR="00BB7C84" w:rsidRDefault="00BB7C84" w:rsidP="00BB7C84">
      <w:pPr>
        <w:pStyle w:val="BodyText"/>
        <w:spacing w:before="360"/>
        <w:rPr>
          <w:rFonts w:eastAsia="SimSun"/>
          <w:lang w:val="en-GB"/>
        </w:rPr>
      </w:pPr>
      <w:r>
        <w:rPr>
          <w:rFonts w:eastAsia="SimSun"/>
          <w:lang w:val="en-GB"/>
        </w:rPr>
        <w:t>Please note that the “Extract to a new function” feature is working only on TTCN-3 files. ASN.1 and pre-processable TTCN-3 files are not supported, and so will be skipped by the algorithm.</w:t>
      </w:r>
    </w:p>
    <w:p w:rsidR="00BB7C84" w:rsidRDefault="00BB7C84" w:rsidP="00BB7C84">
      <w:pPr>
        <w:pStyle w:val="Heading1"/>
        <w:keepLines/>
        <w:tabs>
          <w:tab w:val="clear" w:pos="1304"/>
          <w:tab w:val="num" w:pos="1701"/>
        </w:tabs>
        <w:ind w:left="1701" w:hanging="1701"/>
        <w:rPr>
          <w:rFonts w:eastAsia="SimSun"/>
          <w:lang w:val="en-GB"/>
        </w:rPr>
      </w:pPr>
      <w:r>
        <w:rPr>
          <w:rFonts w:eastAsia="SimSun"/>
          <w:lang w:val="en-GB"/>
        </w:rPr>
        <w:br w:type="page"/>
      </w:r>
      <w:bookmarkStart w:id="70" w:name="_Toc467669240"/>
      <w:bookmarkStart w:id="71" w:name="_Toc517339449"/>
      <w:r>
        <w:rPr>
          <w:rFonts w:eastAsia="SimSun"/>
          <w:lang w:val="en-GB"/>
        </w:rPr>
        <w:lastRenderedPageBreak/>
        <w:t>Minimize visibility modifiers</w:t>
      </w:r>
      <w:bookmarkEnd w:id="70"/>
      <w:bookmarkEnd w:id="71"/>
    </w:p>
    <w:p w:rsidR="00BB7C84" w:rsidRDefault="00BB7C84" w:rsidP="00BB7C84">
      <w:pPr>
        <w:pStyle w:val="BodyText"/>
        <w:rPr>
          <w:lang w:val="en-GB"/>
        </w:rPr>
      </w:pPr>
      <w:r>
        <w:rPr>
          <w:lang w:val="en-GB"/>
        </w:rPr>
        <w:t>This operation sets the visibility modifier of all definitions in the selected resources to private, where possible. If a definition is referred from another module, its visibility modifier will not be replaced.</w:t>
      </w:r>
    </w:p>
    <w:p w:rsidR="00BB7C84" w:rsidRDefault="00BB7C84" w:rsidP="00BB7C84">
      <w:pPr>
        <w:pStyle w:val="Heading2"/>
        <w:keepLines/>
        <w:tabs>
          <w:tab w:val="clear" w:pos="1304"/>
          <w:tab w:val="num" w:pos="1701"/>
        </w:tabs>
        <w:spacing w:before="480"/>
        <w:ind w:left="1701" w:hanging="1701"/>
        <w:rPr>
          <w:rFonts w:eastAsia="SimSun"/>
          <w:lang w:val="en-GB"/>
        </w:rPr>
      </w:pPr>
      <w:bookmarkStart w:id="72" w:name="_Toc467669241"/>
      <w:bookmarkStart w:id="73" w:name="_Toc517339450"/>
      <w:r>
        <w:rPr>
          <w:rFonts w:eastAsia="SimSun"/>
          <w:lang w:val="en-GB"/>
        </w:rPr>
        <w:t>Usage</w:t>
      </w:r>
      <w:bookmarkEnd w:id="72"/>
      <w:bookmarkEnd w:id="73"/>
    </w:p>
    <w:p w:rsidR="00BB7C84" w:rsidRDefault="00BB7C84" w:rsidP="00BB7C84">
      <w:pPr>
        <w:pStyle w:val="BodyText"/>
        <w:rPr>
          <w:rFonts w:eastAsia="SimSun"/>
          <w:lang w:val="en-GB"/>
        </w:rPr>
      </w:pPr>
      <w:r>
        <w:rPr>
          <w:rFonts w:eastAsia="SimSun"/>
          <w:lang w:val="en-GB"/>
        </w:rPr>
        <w:t xml:space="preserve">To use the refactoring operation on a single module, select </w:t>
      </w:r>
      <w:r>
        <w:rPr>
          <w:rFonts w:eastAsia="SimSun"/>
          <w:b/>
          <w:lang w:val="en-GB"/>
        </w:rPr>
        <w:t xml:space="preserve">TitaniumRefactoring / Minimize visibility modifiers in module </w:t>
      </w:r>
      <w:r>
        <w:rPr>
          <w:rFonts w:eastAsia="SimSun"/>
          <w:lang w:val="en-GB"/>
        </w:rPr>
        <w:t>from the editor right-click context menu.</w:t>
      </w:r>
    </w:p>
    <w:p w:rsidR="00BB7C84" w:rsidRDefault="00BB7C84" w:rsidP="00BB7C84">
      <w:pPr>
        <w:pStyle w:val="BodyText"/>
        <w:rPr>
          <w:rFonts w:eastAsia="SimSun"/>
          <w:lang w:val="en-GB"/>
        </w:rPr>
      </w:pPr>
      <w:r>
        <w:rPr>
          <w:rFonts w:eastAsia="SimSun"/>
          <w:lang w:val="en-GB"/>
        </w:rPr>
        <w:t xml:space="preserve">To use the operation on any number of files, folders or projects, select </w:t>
      </w:r>
      <w:r>
        <w:rPr>
          <w:rFonts w:eastAsia="SimSun"/>
          <w:b/>
          <w:lang w:val="en-GB"/>
        </w:rPr>
        <w:t>TitaniumRefactoring / Minimize visibility modifiers</w:t>
      </w:r>
      <w:r>
        <w:rPr>
          <w:rFonts w:eastAsia="SimSun"/>
          <w:lang w:val="en-GB"/>
        </w:rPr>
        <w:t xml:space="preserve"> from the Project Explorer right-click context menu.</w:t>
      </w:r>
    </w:p>
    <w:p w:rsidR="00BB7C84" w:rsidRDefault="00BB7C84" w:rsidP="00BB7C84">
      <w:pPr>
        <w:pStyle w:val="Heading2"/>
        <w:keepLines/>
        <w:tabs>
          <w:tab w:val="clear" w:pos="1304"/>
          <w:tab w:val="num" w:pos="1701"/>
        </w:tabs>
        <w:spacing w:before="480"/>
        <w:ind w:left="1701" w:hanging="1701"/>
        <w:rPr>
          <w:rFonts w:eastAsia="SimSun"/>
          <w:lang w:val="en-GB"/>
        </w:rPr>
      </w:pPr>
      <w:bookmarkStart w:id="74" w:name="_Toc467669242"/>
      <w:bookmarkStart w:id="75" w:name="_Toc517339451"/>
      <w:r>
        <w:rPr>
          <w:rFonts w:eastAsia="SimSun"/>
          <w:lang w:val="en-GB"/>
        </w:rPr>
        <w:t>Known limitations</w:t>
      </w:r>
      <w:bookmarkEnd w:id="74"/>
      <w:bookmarkEnd w:id="75"/>
    </w:p>
    <w:p w:rsidR="00BB7C84" w:rsidRDefault="00BB7C84" w:rsidP="00BB7C84">
      <w:pPr>
        <w:pStyle w:val="BodyText"/>
        <w:spacing w:before="360"/>
        <w:rPr>
          <w:rFonts w:eastAsia="SimSun"/>
          <w:lang w:val="en-GB"/>
        </w:rPr>
      </w:pPr>
      <w:r>
        <w:rPr>
          <w:rFonts w:eastAsia="SimSun"/>
          <w:lang w:val="en-GB"/>
        </w:rPr>
        <w:t>Please note that the “Minimize visibility modifiers” feature is working only on TTCN-3 files. ASN.1 and pre-processable TTCN-3 files are not supported, and so will be skipped by the algorithm.</w:t>
      </w:r>
    </w:p>
    <w:p w:rsidR="00BB7C84" w:rsidRDefault="00BB7C84" w:rsidP="00BB7C84">
      <w:pPr>
        <w:pStyle w:val="Heading1"/>
        <w:keepLines/>
        <w:tabs>
          <w:tab w:val="clear" w:pos="1304"/>
          <w:tab w:val="num" w:pos="1701"/>
        </w:tabs>
        <w:ind w:left="1701" w:hanging="1701"/>
        <w:rPr>
          <w:lang w:val="en-GB"/>
        </w:rPr>
      </w:pPr>
      <w:r>
        <w:rPr>
          <w:rFonts w:eastAsia="SimSun"/>
          <w:lang w:val="en-GB"/>
        </w:rPr>
        <w:br w:type="page"/>
      </w:r>
      <w:bookmarkStart w:id="76" w:name="_Toc467669243"/>
      <w:bookmarkStart w:id="77" w:name="_Toc517339452"/>
      <w:r>
        <w:rPr>
          <w:lang w:val="en-GB"/>
        </w:rPr>
        <w:lastRenderedPageBreak/>
        <w:t>Add context info to log statements</w:t>
      </w:r>
      <w:bookmarkEnd w:id="76"/>
      <w:bookmarkEnd w:id="77"/>
    </w:p>
    <w:p w:rsidR="00BB7C84" w:rsidRDefault="00BB7C84" w:rsidP="00BB7C84">
      <w:pPr>
        <w:pStyle w:val="BodyText"/>
        <w:rPr>
          <w:lang w:val="en-GB"/>
        </w:rPr>
      </w:pPr>
      <w:r>
        <w:rPr>
          <w:lang w:val="en-GB"/>
        </w:rPr>
        <w:t>This functionality allows users to add automatically constructed additional content to existing log statements throughout the entire project or smaller parts of code.</w:t>
      </w:r>
    </w:p>
    <w:p w:rsidR="00BB7C84" w:rsidRDefault="00BB7C84" w:rsidP="00BB7C84">
      <w:pPr>
        <w:pStyle w:val="Heading2"/>
        <w:keepLines/>
        <w:tabs>
          <w:tab w:val="clear" w:pos="1304"/>
          <w:tab w:val="num" w:pos="1701"/>
        </w:tabs>
        <w:spacing w:before="480"/>
        <w:ind w:left="1701" w:hanging="1701"/>
        <w:rPr>
          <w:lang w:val="en-GB"/>
        </w:rPr>
      </w:pPr>
      <w:bookmarkStart w:id="78" w:name="_Toc467669244"/>
      <w:bookmarkStart w:id="79" w:name="_Toc517339453"/>
      <w:r>
        <w:rPr>
          <w:lang w:val="en-GB"/>
        </w:rPr>
        <w:t>Usage</w:t>
      </w:r>
      <w:bookmarkEnd w:id="78"/>
      <w:bookmarkEnd w:id="79"/>
    </w:p>
    <w:p w:rsidR="00BB7C84" w:rsidRDefault="00BB7C84" w:rsidP="00BB7C84">
      <w:pPr>
        <w:pStyle w:val="BodyText"/>
        <w:rPr>
          <w:lang w:val="en-GB"/>
        </w:rPr>
      </w:pPr>
      <w:r>
        <w:rPr>
          <w:lang w:val="en-GB"/>
        </w:rPr>
        <w:t xml:space="preserve">To add context info to log statements in a part of the code, select an arbitrary piece of code and right click on it. From the context menu choose </w:t>
      </w:r>
      <w:r>
        <w:rPr>
          <w:b/>
          <w:lang w:val="en-GB"/>
        </w:rPr>
        <w:t>TitaniumRefactoring / Add context info to log statements</w:t>
      </w:r>
      <w:r>
        <w:rPr>
          <w:lang w:val="en-GB"/>
        </w:rPr>
        <w:t>. To run the refactoring process on entire files, folders or projects, right click on the specific resource in the Package Explorer and choose the same entry from the context menu, as given above.</w:t>
      </w:r>
    </w:p>
    <w:p w:rsidR="00BB7C84" w:rsidRDefault="00BB7C84" w:rsidP="00BB7C84">
      <w:pPr>
        <w:pStyle w:val="BodyText"/>
        <w:rPr>
          <w:lang w:val="en-GB"/>
        </w:rPr>
      </w:pPr>
      <w:r>
        <w:rPr>
          <w:lang w:val="en-GB"/>
        </w:rPr>
        <w:t>The algorithm searches for log statements in the selection and modifies them if necessary, to log additional variables. Variables that are already logged in the statement, will not be inserted again.</w:t>
      </w:r>
    </w:p>
    <w:p w:rsidR="00BB7C84" w:rsidRDefault="00BB7C84" w:rsidP="00BB7C84">
      <w:pPr>
        <w:pStyle w:val="BodyText"/>
        <w:rPr>
          <w:lang w:val="en-GB"/>
        </w:rPr>
      </w:pPr>
      <w:r>
        <w:rPr>
          <w:lang w:val="en-GB"/>
        </w:rPr>
        <w:t xml:space="preserve">After selecting the appropriate options, click on the </w:t>
      </w:r>
      <w:r>
        <w:rPr>
          <w:b/>
          <w:lang w:val="en-GB"/>
        </w:rPr>
        <w:t>OK</w:t>
      </w:r>
      <w:r>
        <w:rPr>
          <w:lang w:val="en-GB"/>
        </w:rPr>
        <w:t xml:space="preserve"> button to finish the operation.</w:t>
      </w:r>
    </w:p>
    <w:p w:rsidR="00BB7C84" w:rsidRDefault="001D67F2" w:rsidP="00BB7C84">
      <w:pPr>
        <w:pStyle w:val="BodyText"/>
        <w:keepNext/>
      </w:pPr>
      <w:r>
        <w:rPr>
          <w:noProof/>
        </w:rPr>
        <w:drawing>
          <wp:inline distT="0" distB="0" distL="0" distR="0">
            <wp:extent cx="4106545" cy="2489200"/>
            <wp:effectExtent l="0" t="0" r="0" b="0"/>
            <wp:docPr id="8" name="Picture 8" descr="titando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tandoc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6545" cy="2489200"/>
                    </a:xfrm>
                    <a:prstGeom prst="rect">
                      <a:avLst/>
                    </a:prstGeom>
                    <a:noFill/>
                    <a:ln>
                      <a:noFill/>
                    </a:ln>
                  </pic:spPr>
                </pic:pic>
              </a:graphicData>
            </a:graphic>
          </wp:inline>
        </w:drawing>
      </w:r>
    </w:p>
    <w:p w:rsidR="00BB7C84" w:rsidRDefault="00BB7C84" w:rsidP="00BB7C84">
      <w:pPr>
        <w:pStyle w:val="Caption"/>
      </w:pPr>
      <w:r>
        <w:t>Figure 8: Add context info wizard – modify settings</w:t>
      </w:r>
    </w:p>
    <w:p w:rsidR="00BB7C84" w:rsidRDefault="00BB7C84" w:rsidP="00BB7C84">
      <w:pPr>
        <w:pStyle w:val="Heading3"/>
        <w:keepLines/>
        <w:tabs>
          <w:tab w:val="clear" w:pos="0"/>
          <w:tab w:val="clear" w:pos="1304"/>
          <w:tab w:val="num" w:pos="1701"/>
        </w:tabs>
        <w:spacing w:before="480"/>
        <w:ind w:left="1701" w:hanging="1701"/>
      </w:pPr>
      <w:bookmarkStart w:id="80" w:name="_Toc467669245"/>
      <w:bookmarkStart w:id="81" w:name="_Toc517339454"/>
      <w:r>
        <w:t>Settings</w:t>
      </w:r>
      <w:bookmarkEnd w:id="80"/>
      <w:bookmarkEnd w:id="81"/>
    </w:p>
    <w:p w:rsidR="00BB7C84" w:rsidRDefault="00BB7C84" w:rsidP="00BB7C84">
      <w:pPr>
        <w:pStyle w:val="BodyText"/>
        <w:numPr>
          <w:ilvl w:val="0"/>
          <w:numId w:val="54"/>
        </w:numPr>
      </w:pPr>
      <w:r>
        <w:rPr>
          <w:b/>
        </w:rPr>
        <w:t xml:space="preserve">Log function parameters: </w:t>
      </w:r>
      <w:r w:rsidRPr="00EE7ADA">
        <w:t xml:space="preserve">Adds all </w:t>
      </w:r>
      <w:r>
        <w:t xml:space="preserve">function </w:t>
      </w:r>
      <w:r w:rsidRPr="00EE7ADA">
        <w:t xml:space="preserve">parameters </w:t>
      </w:r>
      <w:r>
        <w:t xml:space="preserve">of the parent </w:t>
      </w:r>
      <w:r w:rsidRPr="00EE7ADA">
        <w:t>function to the log statement</w:t>
      </w:r>
      <w:r>
        <w:t>.</w:t>
      </w:r>
    </w:p>
    <w:p w:rsidR="00BB7C84" w:rsidRDefault="00BB7C84" w:rsidP="00BB7C84">
      <w:pPr>
        <w:pStyle w:val="BodyText"/>
        <w:numPr>
          <w:ilvl w:val="0"/>
          <w:numId w:val="54"/>
        </w:numPr>
      </w:pPr>
      <w:r>
        <w:rPr>
          <w:b/>
        </w:rPr>
        <w:t>Log variables in if conditions:</w:t>
      </w:r>
      <w:r>
        <w:t xml:space="preserve"> Adds all variables present in the condition expression of ancestor if blocks.</w:t>
      </w:r>
    </w:p>
    <w:p w:rsidR="00BB7C84" w:rsidRDefault="00BB7C84" w:rsidP="00BB7C84">
      <w:pPr>
        <w:pStyle w:val="BodyText"/>
        <w:numPr>
          <w:ilvl w:val="0"/>
          <w:numId w:val="54"/>
        </w:numPr>
      </w:pPr>
      <w:r>
        <w:rPr>
          <w:b/>
        </w:rPr>
        <w:t>Log local variables before log statement:</w:t>
      </w:r>
      <w:r>
        <w:t xml:space="preserve"> Adds all local variables that were declared before the log statement.</w:t>
      </w:r>
    </w:p>
    <w:p w:rsidR="00BB7C84" w:rsidRDefault="00BB7C84" w:rsidP="00BB7C84">
      <w:pPr>
        <w:pStyle w:val="BodyText"/>
        <w:numPr>
          <w:ilvl w:val="0"/>
          <w:numId w:val="54"/>
        </w:numPr>
      </w:pPr>
      <w:r>
        <w:rPr>
          <w:b/>
        </w:rPr>
        <w:lastRenderedPageBreak/>
        <w:t>Only log local variables in the parent block of the log statement:</w:t>
      </w:r>
      <w:r w:rsidRPr="005F7B19">
        <w:t xml:space="preserve"> Adds</w:t>
      </w:r>
      <w:r>
        <w:t xml:space="preserve"> all local variables that were declared before the log statement only in the direct parent block.</w:t>
      </w:r>
    </w:p>
    <w:p w:rsidR="00BB7C84" w:rsidRPr="008F7699" w:rsidRDefault="00BB7C84" w:rsidP="00BB7C84">
      <w:pPr>
        <w:pStyle w:val="BodyText"/>
        <w:numPr>
          <w:ilvl w:val="0"/>
          <w:numId w:val="54"/>
        </w:numPr>
        <w:rPr>
          <w:b/>
        </w:rPr>
      </w:pPr>
      <w:r w:rsidRPr="00CD0ED5">
        <w:rPr>
          <w:b/>
        </w:rPr>
        <w:t xml:space="preserve">Log </w:t>
      </w:r>
      <w:r>
        <w:rPr>
          <w:b/>
        </w:rPr>
        <w:t>loop variables:</w:t>
      </w:r>
      <w:r>
        <w:t xml:space="preserve"> Adds the loop variables from all ancestor loop blocks.</w:t>
      </w:r>
    </w:p>
    <w:p w:rsidR="00BB7C84" w:rsidRPr="00CD0ED5" w:rsidRDefault="00BB7C84" w:rsidP="00BB7C84">
      <w:pPr>
        <w:pStyle w:val="BodyText"/>
        <w:numPr>
          <w:ilvl w:val="0"/>
          <w:numId w:val="54"/>
        </w:numPr>
        <w:rPr>
          <w:b/>
        </w:rPr>
      </w:pPr>
      <w:r>
        <w:rPr>
          <w:b/>
        </w:rPr>
        <w:t>Modify log statements which already log variables:</w:t>
      </w:r>
      <w:r>
        <w:t xml:space="preserve"> If this option is disabled, only those log statements will be modified which do not log any variables.</w:t>
      </w:r>
    </w:p>
    <w:p w:rsidR="00BB7C84" w:rsidRDefault="00BB7C84" w:rsidP="00BB7C84">
      <w:pPr>
        <w:pStyle w:val="Heading2"/>
        <w:keepLines/>
        <w:tabs>
          <w:tab w:val="clear" w:pos="1304"/>
          <w:tab w:val="num" w:pos="1701"/>
        </w:tabs>
        <w:spacing w:before="480"/>
        <w:ind w:left="1701" w:hanging="1701"/>
        <w:rPr>
          <w:lang w:val="en-GB"/>
        </w:rPr>
      </w:pPr>
      <w:bookmarkStart w:id="82" w:name="_Toc467669246"/>
      <w:bookmarkStart w:id="83" w:name="_Toc517339455"/>
      <w:r>
        <w:rPr>
          <w:lang w:val="en-GB"/>
        </w:rPr>
        <w:t>Known limitations</w:t>
      </w:r>
      <w:bookmarkEnd w:id="82"/>
      <w:bookmarkEnd w:id="83"/>
    </w:p>
    <w:p w:rsidR="00BB7C84" w:rsidRDefault="00BB7C84" w:rsidP="00BB7C84">
      <w:pPr>
        <w:pStyle w:val="BodyText"/>
        <w:spacing w:before="360"/>
        <w:rPr>
          <w:rFonts w:eastAsia="SimSun"/>
          <w:lang w:val="en-GB"/>
        </w:rPr>
      </w:pPr>
      <w:r>
        <w:rPr>
          <w:rFonts w:eastAsia="SimSun"/>
          <w:lang w:val="en-GB"/>
        </w:rPr>
        <w:t>Please note that the “Extract to a new function” feature is working only on TTCN-3 files. ASN.1 and pre-processable TTCN-3 files are not supported, and so will be skipped by the algorithm.</w:t>
      </w:r>
    </w:p>
    <w:p w:rsidR="00BB7C84" w:rsidRDefault="00BB7C84" w:rsidP="00BB7C84">
      <w:pPr>
        <w:pStyle w:val="Heading1"/>
        <w:keepLines/>
        <w:tabs>
          <w:tab w:val="clear" w:pos="1304"/>
          <w:tab w:val="num" w:pos="1701"/>
        </w:tabs>
        <w:ind w:left="1701" w:hanging="1701"/>
        <w:rPr>
          <w:lang w:val="en-GB"/>
        </w:rPr>
      </w:pPr>
      <w:r>
        <w:rPr>
          <w:rFonts w:eastAsia="SimSun"/>
          <w:lang w:val="en-GB"/>
        </w:rPr>
        <w:br w:type="page"/>
      </w:r>
      <w:bookmarkStart w:id="84" w:name="_Toc467669247"/>
      <w:bookmarkStart w:id="85" w:name="_Toc517339456"/>
      <w:r>
        <w:rPr>
          <w:lang w:val="en-GB"/>
        </w:rPr>
        <w:lastRenderedPageBreak/>
        <w:t>Extract module parameters</w:t>
      </w:r>
      <w:bookmarkEnd w:id="84"/>
      <w:bookmarkEnd w:id="85"/>
    </w:p>
    <w:p w:rsidR="00BB7C84" w:rsidRDefault="00BB7C84" w:rsidP="00BB7C84">
      <w:pPr>
        <w:pStyle w:val="BodyText"/>
        <w:rPr>
          <w:lang w:val="en-GB"/>
        </w:rPr>
      </w:pPr>
      <w:r>
        <w:rPr>
          <w:lang w:val="en-GB"/>
        </w:rPr>
        <w:t>This functionality extracts all module parameters and all of their dependencies from an entire project to a new TITAN project. The project settings are also copied to the new project.</w:t>
      </w:r>
    </w:p>
    <w:p w:rsidR="00BB7C84" w:rsidRDefault="00BB7C84" w:rsidP="00BB7C84">
      <w:pPr>
        <w:pStyle w:val="Heading2"/>
        <w:keepLines/>
        <w:tabs>
          <w:tab w:val="clear" w:pos="1304"/>
          <w:tab w:val="num" w:pos="1701"/>
        </w:tabs>
        <w:spacing w:before="480"/>
        <w:ind w:left="1701" w:hanging="1701"/>
        <w:rPr>
          <w:lang w:val="en-GB"/>
        </w:rPr>
      </w:pPr>
      <w:bookmarkStart w:id="86" w:name="_Toc467669248"/>
      <w:bookmarkStart w:id="87" w:name="_Toc517339457"/>
      <w:r>
        <w:rPr>
          <w:lang w:val="en-GB"/>
        </w:rPr>
        <w:t>Usage</w:t>
      </w:r>
      <w:bookmarkEnd w:id="86"/>
      <w:bookmarkEnd w:id="87"/>
    </w:p>
    <w:p w:rsidR="00BB7C84" w:rsidRDefault="00BB7C84" w:rsidP="00BB7C84">
      <w:pPr>
        <w:pStyle w:val="BodyText"/>
        <w:rPr>
          <w:lang w:val="en-GB"/>
        </w:rPr>
      </w:pPr>
      <w:r>
        <w:rPr>
          <w:lang w:val="en-GB"/>
        </w:rPr>
        <w:t xml:space="preserve">To extract all module parameters and all of its dependencies to a new project, right click on anywhere in the editor window, or right click on the project, or any file or folders of the project in Package Explorer, and choose </w:t>
      </w:r>
      <w:r w:rsidRPr="001E7AA2">
        <w:rPr>
          <w:b/>
          <w:lang w:val="en-GB"/>
        </w:rPr>
        <w:t xml:space="preserve">TitaniumRefactoring / Extract </w:t>
      </w:r>
      <w:r>
        <w:rPr>
          <w:b/>
          <w:lang w:val="en-GB"/>
        </w:rPr>
        <w:t>module parameters</w:t>
      </w:r>
      <w:r>
        <w:rPr>
          <w:lang w:val="en-GB"/>
        </w:rPr>
        <w:t xml:space="preserve"> from the context menu.</w:t>
      </w:r>
    </w:p>
    <w:p w:rsidR="00BB7C84" w:rsidRPr="00644782" w:rsidRDefault="00BB7C84" w:rsidP="00BB7C84">
      <w:pPr>
        <w:pStyle w:val="BodyText"/>
        <w:rPr>
          <w:lang w:val="en-GB"/>
        </w:rPr>
      </w:pPr>
      <w:r>
        <w:rPr>
          <w:lang w:val="en-GB"/>
        </w:rPr>
        <w:t xml:space="preserve">A wizard dialog is presented for the user to specify the name of the new project. Project names that are already present in the workspace are not accepted. After entering the name and clicking on the </w:t>
      </w:r>
      <w:r w:rsidRPr="001E7AA2">
        <w:rPr>
          <w:b/>
          <w:lang w:val="en-GB"/>
        </w:rPr>
        <w:t>Finish</w:t>
      </w:r>
      <w:r w:rsidRPr="001E7AA2">
        <w:rPr>
          <w:lang w:val="en-GB"/>
        </w:rPr>
        <w:t xml:space="preserve"> butt</w:t>
      </w:r>
      <w:r>
        <w:rPr>
          <w:lang w:val="en-GB"/>
        </w:rPr>
        <w:t>on, the new project is created and added to the workspace.</w:t>
      </w:r>
    </w:p>
    <w:p w:rsidR="00BB7C84" w:rsidRDefault="001D67F2" w:rsidP="00BB7C84">
      <w:pPr>
        <w:pStyle w:val="BodyText"/>
        <w:keepNext/>
      </w:pPr>
      <w:r>
        <w:rPr>
          <w:noProof/>
        </w:rPr>
        <w:drawing>
          <wp:inline distT="0" distB="0" distL="0" distR="0">
            <wp:extent cx="4419600" cy="3649345"/>
            <wp:effectExtent l="0" t="0" r="0" b="0"/>
            <wp:docPr id="9" name="Picture 9" descr="titando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tandoc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3649345"/>
                    </a:xfrm>
                    <a:prstGeom prst="rect">
                      <a:avLst/>
                    </a:prstGeom>
                    <a:noFill/>
                    <a:ln>
                      <a:noFill/>
                    </a:ln>
                  </pic:spPr>
                </pic:pic>
              </a:graphicData>
            </a:graphic>
          </wp:inline>
        </w:drawing>
      </w:r>
    </w:p>
    <w:p w:rsidR="00BB7C84" w:rsidRPr="005E7E44" w:rsidRDefault="00BB7C84" w:rsidP="00BB7C84">
      <w:pPr>
        <w:pStyle w:val="Caption"/>
      </w:pPr>
      <w:r>
        <w:t>Figure 9: Extract module parameters wizard</w:t>
      </w:r>
    </w:p>
    <w:p w:rsidR="00BB7C84" w:rsidRDefault="00BB7C84" w:rsidP="00BB7C84">
      <w:pPr>
        <w:pStyle w:val="Heading2"/>
        <w:keepLines/>
        <w:tabs>
          <w:tab w:val="clear" w:pos="1304"/>
          <w:tab w:val="num" w:pos="1701"/>
        </w:tabs>
        <w:spacing w:before="480"/>
        <w:ind w:left="1701" w:hanging="1701"/>
        <w:rPr>
          <w:lang w:val="en-GB"/>
        </w:rPr>
      </w:pPr>
      <w:bookmarkStart w:id="88" w:name="_Toc467669249"/>
      <w:bookmarkStart w:id="89" w:name="_Toc517339458"/>
      <w:r>
        <w:rPr>
          <w:lang w:val="en-GB"/>
        </w:rPr>
        <w:lastRenderedPageBreak/>
        <w:t>Headless mode</w:t>
      </w:r>
      <w:bookmarkEnd w:id="88"/>
      <w:bookmarkEnd w:id="89"/>
    </w:p>
    <w:p w:rsidR="00BB7C84" w:rsidRDefault="00BB7C84" w:rsidP="00BB7C84">
      <w:pPr>
        <w:pStyle w:val="BodyText"/>
        <w:spacing w:before="360"/>
        <w:rPr>
          <w:rFonts w:eastAsia="SimSun"/>
          <w:lang w:val="en-GB"/>
        </w:rPr>
      </w:pPr>
      <w:r>
        <w:rPr>
          <w:rFonts w:eastAsia="SimSun"/>
          <w:lang w:val="en-GB"/>
        </w:rPr>
        <w:t>The plug-in also can be called in headless mode, this way it can be used from command line, and for example integrated into nightly build systems.</w:t>
      </w:r>
    </w:p>
    <w:p w:rsidR="00BB7C84" w:rsidRDefault="00BB7C84" w:rsidP="00BB7C84">
      <w:pPr>
        <w:pStyle w:val="BodyText"/>
        <w:rPr>
          <w:lang w:val="en-GB"/>
        </w:rPr>
      </w:pPr>
      <w:r w:rsidRPr="003C1C38">
        <w:rPr>
          <w:lang w:val="en-GB"/>
        </w:rPr>
        <w:t>The entry point can be invoked as:</w:t>
      </w:r>
      <w:r>
        <w:rPr>
          <w:lang w:val="en-GB"/>
        </w:rPr>
        <w:br/>
      </w:r>
      <w:r w:rsidRPr="006F0DEE">
        <w:rPr>
          <w:i/>
          <w:lang w:val="en-GB"/>
        </w:rPr>
        <w:t xml:space="preserve">-noSplash -application </w:t>
      </w:r>
      <w:r>
        <w:rPr>
          <w:i/>
          <w:lang w:val="en-GB"/>
        </w:rPr>
        <w:t>org.eclipse</w:t>
      </w:r>
      <w:r w:rsidRPr="006F0DEE">
        <w:rPr>
          <w:i/>
          <w:lang w:val="en-GB"/>
        </w:rPr>
        <w:t>.titanium.refactoring.modulepar.ExtractModuleParHeadlessRunner -data &lt;Workspace&gt; -in &lt;InputProject</w:t>
      </w:r>
      <w:r>
        <w:rPr>
          <w:i/>
          <w:lang w:val="en-GB"/>
        </w:rPr>
        <w:t xml:space="preserve">Name&gt; -out &lt;OutputProjectName&gt; </w:t>
      </w:r>
      <w:r w:rsidRPr="006F0DEE">
        <w:rPr>
          <w:i/>
          <w:lang w:val="en-GB"/>
        </w:rPr>
        <w:t>[ -location &lt;LocationToPutTheProject&gt; ]</w:t>
      </w:r>
    </w:p>
    <w:p w:rsidR="00BB7C84" w:rsidRDefault="00BB7C84" w:rsidP="00BB7C84">
      <w:pPr>
        <w:pStyle w:val="Heading2"/>
        <w:keepLines/>
        <w:tabs>
          <w:tab w:val="clear" w:pos="1304"/>
          <w:tab w:val="num" w:pos="1701"/>
        </w:tabs>
        <w:spacing w:before="480"/>
        <w:ind w:left="1701" w:hanging="1701"/>
        <w:rPr>
          <w:lang w:val="en-GB"/>
        </w:rPr>
      </w:pPr>
      <w:bookmarkStart w:id="90" w:name="_Toc467669250"/>
      <w:bookmarkStart w:id="91" w:name="_Toc517339459"/>
      <w:r>
        <w:rPr>
          <w:lang w:val="en-GB"/>
        </w:rPr>
        <w:t>Known limitations</w:t>
      </w:r>
      <w:bookmarkEnd w:id="90"/>
      <w:bookmarkEnd w:id="91"/>
    </w:p>
    <w:p w:rsidR="00BB7C84" w:rsidRDefault="00BB7C84" w:rsidP="00BB7C84">
      <w:pPr>
        <w:pStyle w:val="BodyText"/>
        <w:spacing w:before="360"/>
        <w:rPr>
          <w:rFonts w:eastAsia="SimSun"/>
          <w:lang w:val="en-GB"/>
        </w:rPr>
      </w:pPr>
      <w:r>
        <w:rPr>
          <w:rFonts w:eastAsia="SimSun"/>
          <w:lang w:val="en-GB"/>
        </w:rPr>
        <w:t>Please note that the “Extract definition” feature is working only on TTCN-3 files. ASN.1 and pre-processable TTCN-3 files are not supported; their whole content will be copyied without selection.</w:t>
      </w:r>
    </w:p>
    <w:p w:rsidR="00BB7C84" w:rsidRPr="00D73045" w:rsidRDefault="00BB7C84" w:rsidP="00BB7C84">
      <w:pPr>
        <w:pStyle w:val="BodyText"/>
        <w:spacing w:before="360"/>
        <w:rPr>
          <w:rFonts w:eastAsia="SimSun"/>
          <w:lang w:val="en-GB"/>
        </w:rPr>
      </w:pPr>
      <w:r>
        <w:rPr>
          <w:lang w:val="en-GB"/>
        </w:rPr>
        <w:t>Please also note that the algorithm ignores missing references in the source project.</w:t>
      </w:r>
    </w:p>
    <w:p w:rsidR="00BB7C84" w:rsidRPr="00D73045" w:rsidRDefault="00BB7C84" w:rsidP="00BB7C84">
      <w:pPr>
        <w:pStyle w:val="BodyText"/>
        <w:spacing w:before="360"/>
        <w:rPr>
          <w:rFonts w:eastAsia="SimSun"/>
          <w:lang w:val="en-GB"/>
        </w:rPr>
      </w:pPr>
    </w:p>
    <w:p w:rsidR="00BB7C84" w:rsidRDefault="00BB7C84" w:rsidP="00BB7C84">
      <w:pPr>
        <w:pStyle w:val="Heading1"/>
        <w:keepLines/>
        <w:tabs>
          <w:tab w:val="clear" w:pos="1304"/>
          <w:tab w:val="num" w:pos="1701"/>
        </w:tabs>
        <w:ind w:left="1701" w:hanging="1701"/>
        <w:rPr>
          <w:rFonts w:eastAsia="SimSun"/>
          <w:lang w:val="en-GB"/>
        </w:rPr>
      </w:pPr>
      <w:r>
        <w:rPr>
          <w:rFonts w:eastAsia="SimSun"/>
          <w:lang w:val="en-GB"/>
        </w:rPr>
        <w:br w:type="page"/>
      </w:r>
      <w:bookmarkStart w:id="92" w:name="_Toc467669251"/>
      <w:bookmarkStart w:id="93" w:name="_Toc517339460"/>
      <w:r>
        <w:rPr>
          <w:rFonts w:eastAsia="SimSun"/>
          <w:lang w:val="en-GB"/>
        </w:rPr>
        <w:lastRenderedPageBreak/>
        <w:t>Minimize scope of local variables in function</w:t>
      </w:r>
      <w:bookmarkEnd w:id="92"/>
      <w:bookmarkEnd w:id="93"/>
    </w:p>
    <w:p w:rsidR="00BB7C84" w:rsidRDefault="00BB7C84" w:rsidP="00BB7C84">
      <w:pPr>
        <w:pStyle w:val="BodyText"/>
        <w:rPr>
          <w:rFonts w:eastAsia="SimSun"/>
          <w:lang w:val="en-GB"/>
        </w:rPr>
      </w:pPr>
      <w:r>
        <w:rPr>
          <w:rFonts w:eastAsia="SimSun"/>
          <w:lang w:val="en-GB"/>
        </w:rPr>
        <w:t>This functionality allows users to rearrange local variable declarations in functions. Declarations which could have a narrower scope can be moved into the appropriate code blocks, or declarations which are declared too early can be moved to a latter location. Also, unused variable declarations can be removed.</w:t>
      </w:r>
    </w:p>
    <w:p w:rsidR="00BB7C84" w:rsidRDefault="00BB7C84" w:rsidP="00BB7C84">
      <w:pPr>
        <w:pStyle w:val="Heading2"/>
        <w:keepLines/>
        <w:tabs>
          <w:tab w:val="clear" w:pos="1304"/>
          <w:tab w:val="num" w:pos="1701"/>
        </w:tabs>
        <w:spacing w:before="480"/>
        <w:ind w:left="1701" w:hanging="1701"/>
        <w:rPr>
          <w:rFonts w:eastAsia="SimSun"/>
          <w:lang w:val="en-GB"/>
        </w:rPr>
      </w:pPr>
      <w:bookmarkStart w:id="94" w:name="_Toc467669252"/>
      <w:bookmarkStart w:id="95" w:name="_Toc517339461"/>
      <w:r>
        <w:rPr>
          <w:rFonts w:eastAsia="SimSun"/>
          <w:lang w:val="en-GB"/>
        </w:rPr>
        <w:t>Usage</w:t>
      </w:r>
      <w:bookmarkEnd w:id="94"/>
      <w:bookmarkEnd w:id="95"/>
    </w:p>
    <w:p w:rsidR="00BB7C84" w:rsidRDefault="00BB7C84" w:rsidP="00BB7C84">
      <w:pPr>
        <w:pStyle w:val="BodyText"/>
        <w:rPr>
          <w:rFonts w:eastAsia="SimSun"/>
          <w:lang w:val="en-GB"/>
        </w:rPr>
      </w:pPr>
      <w:r>
        <w:rPr>
          <w:rFonts w:eastAsia="SimSun"/>
          <w:lang w:val="en-GB"/>
        </w:rPr>
        <w:t xml:space="preserve">To run the refactoring operation on a specific TTCN function, move the cursor into the function body and right click using the mouse. From the context menu choose </w:t>
      </w:r>
      <w:r>
        <w:rPr>
          <w:rFonts w:eastAsia="SimSun"/>
          <w:b/>
          <w:lang w:val="en-GB"/>
        </w:rPr>
        <w:t>TitaniumRefactoring / Minimize scope of local variables in function</w:t>
      </w:r>
      <w:r>
        <w:rPr>
          <w:rFonts w:eastAsia="SimSun"/>
          <w:lang w:val="en-GB"/>
        </w:rPr>
        <w:t>. To run the refactoring process on entire files, folders or projects, right click on the specific resource in the Package Explorer and choose the same entry from the context menu, as given above.</w:t>
      </w:r>
    </w:p>
    <w:p w:rsidR="00BB7C84" w:rsidRDefault="00BB7C84" w:rsidP="00BB7C84">
      <w:pPr>
        <w:pStyle w:val="BodyText"/>
        <w:rPr>
          <w:rFonts w:eastAsia="SimSun"/>
          <w:lang w:val="en-GB"/>
        </w:rPr>
      </w:pPr>
      <w:r>
        <w:rPr>
          <w:rFonts w:eastAsia="SimSun"/>
          <w:lang w:val="en-GB"/>
        </w:rPr>
        <w:t xml:space="preserve">After selecting the appropriate options, click on the </w:t>
      </w:r>
      <w:r>
        <w:rPr>
          <w:rFonts w:eastAsia="SimSun"/>
          <w:b/>
          <w:lang w:val="en-GB"/>
        </w:rPr>
        <w:t>OK</w:t>
      </w:r>
      <w:r>
        <w:rPr>
          <w:rFonts w:eastAsia="SimSun"/>
          <w:lang w:val="en-GB"/>
        </w:rPr>
        <w:t xml:space="preserve"> button to finish the operation, or use the </w:t>
      </w:r>
      <w:r>
        <w:rPr>
          <w:rFonts w:eastAsia="SimSun"/>
          <w:b/>
          <w:lang w:val="en-GB"/>
        </w:rPr>
        <w:t>Preview</w:t>
      </w:r>
      <w:r>
        <w:rPr>
          <w:rFonts w:eastAsia="SimSun"/>
          <w:lang w:val="en-GB"/>
        </w:rPr>
        <w:t xml:space="preserve"> action to browse the changes before accepting them.</w:t>
      </w:r>
    </w:p>
    <w:p w:rsidR="00BB7C84" w:rsidRDefault="001D67F2" w:rsidP="00BB7C84">
      <w:pPr>
        <w:pStyle w:val="BodyText"/>
        <w:rPr>
          <w:noProof/>
          <w:lang w:val="hu-HU" w:eastAsia="hu-HU"/>
        </w:rPr>
      </w:pPr>
      <w:r w:rsidRPr="00F44D0E">
        <w:rPr>
          <w:noProof/>
        </w:rPr>
        <w:drawing>
          <wp:inline distT="0" distB="0" distL="0" distR="0">
            <wp:extent cx="5139055" cy="204025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9055" cy="2040255"/>
                    </a:xfrm>
                    <a:prstGeom prst="rect">
                      <a:avLst/>
                    </a:prstGeom>
                    <a:noFill/>
                    <a:ln>
                      <a:noFill/>
                    </a:ln>
                  </pic:spPr>
                </pic:pic>
              </a:graphicData>
            </a:graphic>
          </wp:inline>
        </w:drawing>
      </w:r>
    </w:p>
    <w:p w:rsidR="00BB7C84" w:rsidRDefault="00BB7C84" w:rsidP="00BB7C84">
      <w:pPr>
        <w:pStyle w:val="Caption"/>
      </w:pPr>
      <w:r>
        <w:t>Figure 10: Minimize scope wizard – modify settings</w:t>
      </w:r>
    </w:p>
    <w:p w:rsidR="00BB7C84" w:rsidRDefault="00BB7C84" w:rsidP="00BB7C84">
      <w:pPr>
        <w:pStyle w:val="Heading3"/>
        <w:keepLines/>
        <w:tabs>
          <w:tab w:val="clear" w:pos="0"/>
          <w:tab w:val="clear" w:pos="1304"/>
          <w:tab w:val="num" w:pos="1701"/>
        </w:tabs>
        <w:spacing w:before="480"/>
        <w:ind w:left="1701" w:hanging="1701"/>
        <w:rPr>
          <w:rFonts w:eastAsia="SimSun"/>
          <w:lang w:val="en-GB"/>
        </w:rPr>
      </w:pPr>
      <w:bookmarkStart w:id="96" w:name="_Toc467669253"/>
      <w:bookmarkStart w:id="97" w:name="_Toc517339462"/>
      <w:r>
        <w:rPr>
          <w:rFonts w:eastAsia="SimSun"/>
          <w:lang w:val="en-GB"/>
        </w:rPr>
        <w:t>Settings</w:t>
      </w:r>
      <w:bookmarkEnd w:id="96"/>
      <w:bookmarkEnd w:id="97"/>
    </w:p>
    <w:p w:rsidR="00BB7C84" w:rsidRDefault="00BB7C84" w:rsidP="00BB7C84">
      <w:pPr>
        <w:pStyle w:val="BodyText"/>
        <w:numPr>
          <w:ilvl w:val="0"/>
          <w:numId w:val="55"/>
        </w:numPr>
        <w:rPr>
          <w:rFonts w:eastAsia="SimSun"/>
          <w:lang w:val="en-GB"/>
        </w:rPr>
      </w:pPr>
      <w:r>
        <w:rPr>
          <w:rFonts w:eastAsia="SimSun"/>
          <w:b/>
          <w:lang w:val="en-GB"/>
        </w:rPr>
        <w:t>Move variable declarations:</w:t>
      </w:r>
      <w:r>
        <w:rPr>
          <w:rFonts w:eastAsia="SimSun"/>
          <w:lang w:val="en-GB"/>
        </w:rPr>
        <w:t xml:space="preserve"> If this option is disabled, variable declarations will not be moved (just removed if unused and other settings and circumstances allow this)</w:t>
      </w:r>
    </w:p>
    <w:p w:rsidR="00BB7C84" w:rsidRDefault="00BB7C84" w:rsidP="00BB7C84">
      <w:pPr>
        <w:pStyle w:val="BodyText"/>
        <w:numPr>
          <w:ilvl w:val="0"/>
          <w:numId w:val="55"/>
        </w:numPr>
        <w:rPr>
          <w:rFonts w:eastAsia="SimSun"/>
          <w:lang w:val="en-GB"/>
        </w:rPr>
      </w:pPr>
      <w:r>
        <w:rPr>
          <w:rFonts w:eastAsia="SimSun"/>
          <w:b/>
          <w:lang w:val="en-GB"/>
        </w:rPr>
        <w:t>Move variable declarations when their scope is correct:</w:t>
      </w:r>
      <w:r>
        <w:rPr>
          <w:rFonts w:eastAsia="SimSun"/>
          <w:lang w:val="en-GB"/>
        </w:rPr>
        <w:t xml:space="preserve"> If this option is disabled, variable declarations will only be moved to a new location if their scope could be narrower.</w:t>
      </w:r>
    </w:p>
    <w:p w:rsidR="00BB7C84" w:rsidRDefault="00BB7C84" w:rsidP="00BB7C84">
      <w:pPr>
        <w:pStyle w:val="BodyText"/>
        <w:numPr>
          <w:ilvl w:val="0"/>
          <w:numId w:val="55"/>
        </w:numPr>
        <w:rPr>
          <w:rFonts w:eastAsia="SimSun"/>
          <w:lang w:val="en-GB"/>
        </w:rPr>
      </w:pPr>
      <w:r>
        <w:rPr>
          <w:rFonts w:eastAsia="SimSun"/>
          <w:b/>
          <w:lang w:val="en-GB"/>
        </w:rPr>
        <w:t>Remove unused variables:</w:t>
      </w:r>
      <w:r>
        <w:rPr>
          <w:rFonts w:eastAsia="SimSun"/>
          <w:lang w:val="en-GB"/>
        </w:rPr>
        <w:t xml:space="preserve"> Removes unused variable declarations.</w:t>
      </w:r>
    </w:p>
    <w:p w:rsidR="00BB7C84" w:rsidRPr="007F314A" w:rsidRDefault="00BB7C84" w:rsidP="00BB7C84">
      <w:pPr>
        <w:pStyle w:val="BodyText"/>
        <w:numPr>
          <w:ilvl w:val="0"/>
          <w:numId w:val="55"/>
        </w:numPr>
        <w:rPr>
          <w:rFonts w:eastAsia="SimSun"/>
          <w:b/>
          <w:lang w:val="en-GB"/>
        </w:rPr>
      </w:pPr>
      <w:r w:rsidRPr="00D435F2">
        <w:rPr>
          <w:rFonts w:eastAsia="SimSun"/>
          <w:b/>
          <w:lang w:val="en-GB"/>
        </w:rPr>
        <w:lastRenderedPageBreak/>
        <w:t>Avoid refactoring variables with function calls in their declaration statements (disabling may alter the refactored code behaviour)</w:t>
      </w:r>
      <w:r>
        <w:rPr>
          <w:rFonts w:eastAsia="SimSun"/>
          <w:b/>
          <w:lang w:val="en-GB"/>
        </w:rPr>
        <w:t>:</w:t>
      </w:r>
      <w:r>
        <w:rPr>
          <w:rFonts w:eastAsia="SimSun"/>
          <w:lang w:val="en-GB"/>
        </w:rPr>
        <w:t xml:space="preserve"> If this option is enabled, variable declarations containing function calls are not going to be moved or removed. When such declaration is moved or removed and the function called in the declaration has side effects, the behaviour of the code may change.</w:t>
      </w:r>
    </w:p>
    <w:p w:rsidR="00BB7C84" w:rsidRPr="00667C2B" w:rsidRDefault="00BB7C84" w:rsidP="00BB7C84">
      <w:pPr>
        <w:pStyle w:val="BodyText"/>
        <w:numPr>
          <w:ilvl w:val="0"/>
          <w:numId w:val="55"/>
        </w:numPr>
        <w:rPr>
          <w:rFonts w:eastAsia="SimSun"/>
          <w:b/>
          <w:lang w:val="en-GB"/>
        </w:rPr>
      </w:pPr>
      <w:r w:rsidRPr="007F314A">
        <w:rPr>
          <w:rFonts w:eastAsia="SimSun"/>
          <w:b/>
          <w:lang w:val="en-GB"/>
        </w:rPr>
        <w:t>Avoid moving variables with unchecked references in their declaration statements (disabling may alter the refactored code behaviour)</w:t>
      </w:r>
      <w:r>
        <w:rPr>
          <w:rFonts w:eastAsia="SimSun"/>
          <w:b/>
          <w:lang w:val="en-GB"/>
        </w:rPr>
        <w:t>:</w:t>
      </w:r>
      <w:r>
        <w:rPr>
          <w:rFonts w:eastAsia="SimSun"/>
          <w:lang w:val="en-GB"/>
        </w:rPr>
        <w:t xml:space="preserve"> Some reference types in a variable declaration are currently not checked for other occurrences in the code. If this option is disabled and a variable declaration contains such unchecked references, then moving this variable (possibly beyond a left-hand-side occurrence of this specific unchecked variable) may result in the change of the code behaviour.</w:t>
      </w:r>
    </w:p>
    <w:p w:rsidR="00BB7C84" w:rsidRPr="007B73D3" w:rsidRDefault="00BB7C84" w:rsidP="00BB7C84">
      <w:pPr>
        <w:pStyle w:val="BodyText"/>
        <w:numPr>
          <w:ilvl w:val="0"/>
          <w:numId w:val="55"/>
        </w:numPr>
        <w:rPr>
          <w:rFonts w:eastAsia="SimSun"/>
          <w:b/>
          <w:lang w:val="en-GB"/>
        </w:rPr>
      </w:pPr>
      <w:r w:rsidRPr="00D7546B">
        <w:rPr>
          <w:rFonts w:eastAsia="SimSun"/>
          <w:b/>
          <w:lang w:val="en-GB"/>
        </w:rPr>
        <w:t>Avoid moving and/or taking apart declaration lists (unused variables can still be removed from them)</w:t>
      </w:r>
      <w:r>
        <w:rPr>
          <w:rFonts w:eastAsia="SimSun"/>
          <w:b/>
          <w:lang w:val="en-GB"/>
        </w:rPr>
        <w:t>:</w:t>
      </w:r>
      <w:r>
        <w:rPr>
          <w:rFonts w:eastAsia="SimSun"/>
          <w:lang w:val="en-GB"/>
        </w:rPr>
        <w:t xml:space="preserve"> When large declaration lists with many declarations are moved, the current algorithm doesn’t preserve the declaration list itself, but creates individual declaration statements for each variable declaration. Sometimes this can be annoying, so disabling this option leaves all variables declared in declaration lists unmoved. Unused entries can still be removed from these declaration lists.</w:t>
      </w:r>
    </w:p>
    <w:p w:rsidR="00BB7C84" w:rsidRDefault="00BB7C84" w:rsidP="00BB7C84">
      <w:pPr>
        <w:pStyle w:val="Heading2"/>
        <w:keepLines/>
        <w:tabs>
          <w:tab w:val="clear" w:pos="1304"/>
          <w:tab w:val="num" w:pos="1701"/>
        </w:tabs>
        <w:spacing w:before="480"/>
        <w:ind w:left="1701" w:hanging="1701"/>
        <w:rPr>
          <w:rFonts w:eastAsia="SimSun"/>
          <w:lang w:val="en-GB"/>
        </w:rPr>
      </w:pPr>
      <w:bookmarkStart w:id="98" w:name="_Toc467669254"/>
      <w:bookmarkStart w:id="99" w:name="_Toc517339463"/>
      <w:r>
        <w:rPr>
          <w:rFonts w:eastAsia="SimSun"/>
          <w:lang w:val="en-GB"/>
        </w:rPr>
        <w:t>Algorithm behaviour</w:t>
      </w:r>
      <w:bookmarkEnd w:id="98"/>
      <w:bookmarkEnd w:id="99"/>
    </w:p>
    <w:p w:rsidR="00BB7C84" w:rsidRDefault="00BB7C84" w:rsidP="00BB7C84">
      <w:pPr>
        <w:pStyle w:val="BodyText"/>
        <w:rPr>
          <w:rFonts w:eastAsia="SimSun"/>
          <w:lang w:val="en-GB"/>
        </w:rPr>
      </w:pPr>
      <w:r>
        <w:rPr>
          <w:rFonts w:eastAsia="SimSun"/>
          <w:lang w:val="en-GB"/>
        </w:rPr>
        <w:t>The main steps of the refactoring operation are the following:</w:t>
      </w:r>
    </w:p>
    <w:p w:rsidR="00BB7C84" w:rsidRDefault="00BB7C84" w:rsidP="00BB7C84">
      <w:pPr>
        <w:pStyle w:val="BodyText"/>
        <w:numPr>
          <w:ilvl w:val="0"/>
          <w:numId w:val="56"/>
        </w:numPr>
        <w:rPr>
          <w:rFonts w:eastAsia="SimSun"/>
          <w:lang w:val="en-GB"/>
        </w:rPr>
      </w:pPr>
      <w:r>
        <w:rPr>
          <w:rFonts w:eastAsia="SimSun"/>
          <w:lang w:val="en-GB"/>
        </w:rPr>
        <w:t>For a single function, local variables are processed in reverse order. This guarantees that for a variable A and a latter declared variable B referencing A in its declaration, when B is moved, A could be moved along if possible.</w:t>
      </w:r>
    </w:p>
    <w:p w:rsidR="00BB7C84" w:rsidRDefault="00BB7C84" w:rsidP="00BB7C84">
      <w:pPr>
        <w:pStyle w:val="BodyText"/>
        <w:numPr>
          <w:ilvl w:val="0"/>
          <w:numId w:val="56"/>
        </w:numPr>
        <w:rPr>
          <w:rFonts w:eastAsia="SimSun"/>
          <w:lang w:val="en-GB"/>
        </w:rPr>
      </w:pPr>
      <w:r>
        <w:rPr>
          <w:rFonts w:eastAsia="SimSun"/>
          <w:lang w:val="en-GB"/>
        </w:rPr>
        <w:t>If a variable declaration contains a function call, the algorithm declares it unsafe to move or remove this declaration. Similarly, if a declaration contains a reference for an unchecked variable, then the algorithm declares it unsafe to move (but not to remove) this declaration. The default settings for the refactoring operation ensure the unchanged behaviour of the resulted code.</w:t>
      </w:r>
    </w:p>
    <w:p w:rsidR="00BB7C84" w:rsidRDefault="00BB7C84" w:rsidP="00BB7C84">
      <w:pPr>
        <w:pStyle w:val="BodyText"/>
        <w:numPr>
          <w:ilvl w:val="0"/>
          <w:numId w:val="56"/>
        </w:numPr>
        <w:rPr>
          <w:rFonts w:eastAsia="SimSun"/>
          <w:lang w:val="en-GB"/>
        </w:rPr>
      </w:pPr>
      <w:r>
        <w:rPr>
          <w:rFonts w:eastAsia="SimSun"/>
          <w:lang w:val="en-GB"/>
        </w:rPr>
        <w:t xml:space="preserve">The new scope of a variable V is calculated as the smallest common containing block of all references of this variable </w:t>
      </w:r>
      <w:r w:rsidRPr="008D56B6">
        <w:rPr>
          <w:rFonts w:eastAsia="SimSun"/>
          <w:lang w:val="en-GB"/>
        </w:rPr>
        <w:sym w:font="Wingdings" w:char="F0E0"/>
      </w:r>
      <w:r>
        <w:rPr>
          <w:rFonts w:eastAsia="SimSun"/>
          <w:lang w:val="en-GB"/>
        </w:rPr>
        <w:t xml:space="preserve"> let this scope be S.</w:t>
      </w:r>
    </w:p>
    <w:p w:rsidR="00BB7C84" w:rsidRDefault="00BB7C84" w:rsidP="00BB7C84">
      <w:pPr>
        <w:pStyle w:val="BodyText"/>
        <w:numPr>
          <w:ilvl w:val="0"/>
          <w:numId w:val="56"/>
        </w:numPr>
        <w:rPr>
          <w:rFonts w:eastAsia="SimSun"/>
          <w:lang w:val="en-GB"/>
        </w:rPr>
      </w:pPr>
      <w:r>
        <w:rPr>
          <w:rFonts w:eastAsia="SimSun"/>
          <w:lang w:val="en-GB"/>
        </w:rPr>
        <w:t xml:space="preserve">If the variable V declaration does not contain references to any other variables, then the new location of the declaration is inside S (the new scope), just before the first reference to variable V </w:t>
      </w:r>
      <w:r w:rsidRPr="007C6FBA">
        <w:rPr>
          <w:rFonts w:eastAsia="SimSun"/>
          <w:lang w:val="en-GB"/>
        </w:rPr>
        <w:sym w:font="Wingdings" w:char="F0E0"/>
      </w:r>
      <w:r>
        <w:rPr>
          <w:rFonts w:eastAsia="SimSun"/>
          <w:lang w:val="en-GB"/>
        </w:rPr>
        <w:t xml:space="preserve"> let this location be L.</w:t>
      </w:r>
    </w:p>
    <w:p w:rsidR="00BB7C84" w:rsidRDefault="00BB7C84" w:rsidP="00BB7C84">
      <w:pPr>
        <w:pStyle w:val="BodyText"/>
        <w:numPr>
          <w:ilvl w:val="0"/>
          <w:numId w:val="56"/>
        </w:numPr>
        <w:rPr>
          <w:rFonts w:eastAsia="SimSun"/>
          <w:lang w:val="en-GB"/>
        </w:rPr>
      </w:pPr>
      <w:r>
        <w:rPr>
          <w:rFonts w:eastAsia="SimSun"/>
          <w:lang w:val="en-GB"/>
        </w:rPr>
        <w:lastRenderedPageBreak/>
        <w:t xml:space="preserve">If the variable V declaration does contain references to other variables, then all left hand side usages (before the location L, but after the declaration of V) of these other variables are collected and their smallest common containing block is calculated. Let this be S2. The new scope of the variable V will become the smallest common containing block of S and S2 (for clarity: a block contains itself in this case) </w:t>
      </w:r>
      <w:r w:rsidRPr="003E6BCC">
        <w:rPr>
          <w:rFonts w:eastAsia="SimSun"/>
          <w:lang w:val="en-GB"/>
        </w:rPr>
        <w:sym w:font="Wingdings" w:char="F0E0"/>
      </w:r>
      <w:r>
        <w:rPr>
          <w:rFonts w:eastAsia="SimSun"/>
          <w:lang w:val="en-GB"/>
        </w:rPr>
        <w:t xml:space="preserve"> Let this be S3. The new location of the declaration will be in S3 right before the location of the first reference to V or the first left hand side reference mentioned above (the earliest of these).</w:t>
      </w:r>
    </w:p>
    <w:p w:rsidR="00BB7C84" w:rsidRDefault="00BB7C84" w:rsidP="00BB7C84">
      <w:pPr>
        <w:pStyle w:val="BodyText"/>
        <w:numPr>
          <w:ilvl w:val="0"/>
          <w:numId w:val="56"/>
        </w:numPr>
        <w:rPr>
          <w:rFonts w:eastAsia="SimSun"/>
          <w:lang w:val="en-GB"/>
        </w:rPr>
      </w:pPr>
      <w:r>
        <w:rPr>
          <w:rFonts w:eastAsia="SimSun"/>
          <w:lang w:val="en-GB"/>
        </w:rPr>
        <w:t>If the calculated new scope of a variable is a loop block, then the new scope is going to be the smallest ancestor block of the loop block which is not greater than the original scope. Moving a variable declaration into a loop block even when all references are inside the loop block may result in changed behaviour.</w:t>
      </w:r>
    </w:p>
    <w:p w:rsidR="00BB7C84" w:rsidRDefault="00BB7C84" w:rsidP="00BB7C84">
      <w:pPr>
        <w:pStyle w:val="Heading2"/>
        <w:keepLines/>
        <w:tabs>
          <w:tab w:val="clear" w:pos="1304"/>
          <w:tab w:val="num" w:pos="1701"/>
        </w:tabs>
        <w:spacing w:before="480"/>
        <w:ind w:left="1701" w:hanging="1701"/>
        <w:rPr>
          <w:rFonts w:eastAsia="SimSun"/>
          <w:lang w:val="en-GB"/>
        </w:rPr>
      </w:pPr>
      <w:bookmarkStart w:id="100" w:name="_Toc467669255"/>
      <w:bookmarkStart w:id="101" w:name="_Toc517339464"/>
      <w:r>
        <w:rPr>
          <w:rFonts w:eastAsia="SimSun"/>
          <w:lang w:val="en-GB"/>
        </w:rPr>
        <w:t>Known limitations</w:t>
      </w:r>
      <w:bookmarkEnd w:id="100"/>
      <w:bookmarkEnd w:id="101"/>
    </w:p>
    <w:p w:rsidR="00BB7C84" w:rsidRDefault="00BB7C84" w:rsidP="00BB7C84">
      <w:pPr>
        <w:pStyle w:val="BodyText"/>
        <w:spacing w:before="360"/>
        <w:rPr>
          <w:rFonts w:eastAsia="SimSun"/>
          <w:lang w:val="en-GB"/>
        </w:rPr>
      </w:pPr>
      <w:r>
        <w:rPr>
          <w:rFonts w:eastAsia="SimSun"/>
          <w:lang w:val="en-GB"/>
        </w:rPr>
        <w:t>Please note that the “Minimize scope of local variables in function” feature is working only on TTCN-3 files. ASN.1 and pre-processable TTCN-3 files are not supported, and so will be skipped by the algorithm.</w:t>
      </w:r>
    </w:p>
    <w:p w:rsidR="00BB7C84" w:rsidRDefault="00BB7C84" w:rsidP="00BB7C84">
      <w:pPr>
        <w:pStyle w:val="Heading1"/>
        <w:keepLines/>
        <w:tabs>
          <w:tab w:val="clear" w:pos="1304"/>
          <w:tab w:val="num" w:pos="1701"/>
        </w:tabs>
        <w:ind w:left="1701" w:hanging="1701"/>
        <w:rPr>
          <w:rFonts w:eastAsia="SimSun"/>
          <w:lang w:val="en-GB"/>
        </w:rPr>
      </w:pPr>
      <w:r>
        <w:rPr>
          <w:rFonts w:eastAsia="SimSun"/>
          <w:lang w:val="en-GB"/>
        </w:rPr>
        <w:br w:type="page"/>
      </w:r>
      <w:bookmarkStart w:id="102" w:name="_Toc467669256"/>
      <w:bookmarkStart w:id="103" w:name="_Toc517339465"/>
      <w:r>
        <w:rPr>
          <w:rFonts w:eastAsia="SimSun"/>
          <w:lang w:val="en-GB"/>
        </w:rPr>
        <w:lastRenderedPageBreak/>
        <w:t>Lazy-fication of formal parameters</w:t>
      </w:r>
      <w:bookmarkEnd w:id="102"/>
      <w:bookmarkEnd w:id="103"/>
    </w:p>
    <w:p w:rsidR="00BB7C84" w:rsidRDefault="00BB7C84" w:rsidP="00BB7C84">
      <w:pPr>
        <w:pStyle w:val="BodyText"/>
        <w:rPr>
          <w:rFonts w:eastAsia="SimSun"/>
          <w:lang w:val="en-GB"/>
        </w:rPr>
      </w:pPr>
      <w:r>
        <w:rPr>
          <w:rFonts w:eastAsia="SimSun"/>
          <w:lang w:val="en-GB"/>
        </w:rPr>
        <w:t>This functionality allows users automatic lazy-fication of non-lazy formal parameters, if they evaluation could be delayed.</w:t>
      </w:r>
    </w:p>
    <w:p w:rsidR="00BB7C84" w:rsidRDefault="00BB7C84" w:rsidP="00BB7C84">
      <w:pPr>
        <w:pStyle w:val="Heading2"/>
        <w:keepLines/>
        <w:tabs>
          <w:tab w:val="clear" w:pos="1304"/>
          <w:tab w:val="num" w:pos="1701"/>
        </w:tabs>
        <w:spacing w:before="480"/>
        <w:ind w:left="1701" w:hanging="1701"/>
        <w:rPr>
          <w:rFonts w:eastAsia="SimSun"/>
          <w:lang w:val="en-GB"/>
        </w:rPr>
      </w:pPr>
      <w:bookmarkStart w:id="104" w:name="_Toc467669257"/>
      <w:bookmarkStart w:id="105" w:name="_Toc517339466"/>
      <w:r>
        <w:rPr>
          <w:rFonts w:eastAsia="SimSun"/>
          <w:lang w:val="en-GB"/>
        </w:rPr>
        <w:t>Usage</w:t>
      </w:r>
      <w:bookmarkEnd w:id="104"/>
      <w:bookmarkEnd w:id="105"/>
    </w:p>
    <w:p w:rsidR="00BB7C84" w:rsidRDefault="00BB7C84" w:rsidP="00BB7C84">
      <w:pPr>
        <w:pStyle w:val="BodyText"/>
        <w:rPr>
          <w:rFonts w:eastAsia="SimSun"/>
          <w:lang w:val="en-GB"/>
        </w:rPr>
      </w:pPr>
      <w:r>
        <w:rPr>
          <w:rFonts w:eastAsia="SimSun"/>
          <w:lang w:val="en-GB"/>
        </w:rPr>
        <w:t xml:space="preserve">To use the refactoring operation on a single module, select </w:t>
      </w:r>
      <w:r>
        <w:rPr>
          <w:rFonts w:eastAsia="SimSun"/>
          <w:b/>
          <w:lang w:val="en-GB"/>
        </w:rPr>
        <w:t xml:space="preserve">TitaniumRefactoring / </w:t>
      </w:r>
      <w:r>
        <w:rPr>
          <w:b/>
          <w:lang w:val="en-GB"/>
        </w:rPr>
        <w:t>Lazy-fication of formal parameters</w:t>
      </w:r>
      <w:r>
        <w:rPr>
          <w:rFonts w:eastAsia="SimSun"/>
          <w:lang w:val="en-GB"/>
        </w:rPr>
        <w:t xml:space="preserve"> from the editor right-click context menu.</w:t>
      </w:r>
    </w:p>
    <w:p w:rsidR="00BB7C84" w:rsidRDefault="00BB7C84" w:rsidP="00BB7C84">
      <w:pPr>
        <w:pStyle w:val="BodyText"/>
        <w:rPr>
          <w:rFonts w:eastAsia="SimSun"/>
          <w:lang w:val="en-GB"/>
        </w:rPr>
      </w:pPr>
      <w:r>
        <w:rPr>
          <w:rFonts w:eastAsia="SimSun"/>
          <w:lang w:val="en-GB"/>
        </w:rPr>
        <w:t xml:space="preserve">To use the operation on any number of files, folders or projects, select </w:t>
      </w:r>
      <w:r>
        <w:rPr>
          <w:rFonts w:eastAsia="SimSun"/>
          <w:b/>
          <w:lang w:val="en-GB"/>
        </w:rPr>
        <w:t xml:space="preserve">TitaniumRefactoring / </w:t>
      </w:r>
      <w:r>
        <w:rPr>
          <w:b/>
          <w:lang w:val="en-GB"/>
        </w:rPr>
        <w:t>Lazy-fication of formal parameters</w:t>
      </w:r>
      <w:r>
        <w:rPr>
          <w:rFonts w:eastAsia="SimSun"/>
          <w:b/>
          <w:lang w:val="en-GB"/>
        </w:rPr>
        <w:t xml:space="preserve"> </w:t>
      </w:r>
      <w:r>
        <w:rPr>
          <w:rFonts w:eastAsia="SimSun"/>
          <w:lang w:val="en-GB"/>
        </w:rPr>
        <w:t>from the Project Explorer right-click context menu.</w:t>
      </w:r>
    </w:p>
    <w:p w:rsidR="00BB7C84" w:rsidRDefault="00BB7C84" w:rsidP="00BB7C84">
      <w:pPr>
        <w:pStyle w:val="BodyText"/>
        <w:rPr>
          <w:rFonts w:eastAsia="SimSun"/>
          <w:lang w:val="en-GB"/>
        </w:rPr>
      </w:pPr>
      <w:r>
        <w:rPr>
          <w:lang w:val="en-GB"/>
        </w:rPr>
        <w:t>A wizard dialog is presented for the user to review the changes, b</w:t>
      </w:r>
      <w:r>
        <w:rPr>
          <w:rFonts w:eastAsia="SimSun"/>
          <w:lang w:val="en-GB"/>
        </w:rPr>
        <w:t xml:space="preserve">efore executing them. </w:t>
      </w:r>
    </w:p>
    <w:p w:rsidR="00BB7C84" w:rsidRDefault="00BB7C84" w:rsidP="00BB7C84">
      <w:pPr>
        <w:pStyle w:val="Heading2"/>
        <w:keepLines/>
        <w:tabs>
          <w:tab w:val="clear" w:pos="1304"/>
          <w:tab w:val="num" w:pos="1701"/>
        </w:tabs>
        <w:spacing w:before="480"/>
        <w:ind w:left="1701" w:hanging="1701"/>
        <w:rPr>
          <w:rFonts w:eastAsia="SimSun"/>
          <w:lang w:val="en-GB"/>
        </w:rPr>
      </w:pPr>
      <w:bookmarkStart w:id="106" w:name="_Toc467669258"/>
      <w:bookmarkStart w:id="107" w:name="_Toc517339467"/>
      <w:r>
        <w:rPr>
          <w:rFonts w:eastAsia="SimSun"/>
          <w:lang w:val="en-GB"/>
        </w:rPr>
        <w:t>Known limitations</w:t>
      </w:r>
      <w:bookmarkEnd w:id="106"/>
      <w:bookmarkEnd w:id="107"/>
    </w:p>
    <w:p w:rsidR="00BB7C84" w:rsidRDefault="00BB7C84" w:rsidP="00BB7C84">
      <w:pPr>
        <w:pStyle w:val="BodyText"/>
        <w:spacing w:before="360"/>
        <w:rPr>
          <w:rFonts w:eastAsia="SimSun"/>
          <w:lang w:val="en-GB"/>
        </w:rPr>
      </w:pPr>
      <w:r>
        <w:rPr>
          <w:rFonts w:eastAsia="SimSun"/>
          <w:lang w:val="en-GB"/>
        </w:rPr>
        <w:t>Please note that the “Lazy-fication of formal parameters” feature is working only on TTCN-3 files. ASN.1 and pre-processable TTCN-3 files are not supported, and so will be skipped by the algorithm.</w:t>
      </w:r>
    </w:p>
    <w:p w:rsidR="00BB7C84" w:rsidRPr="00C345EB" w:rsidRDefault="00BB7C84" w:rsidP="00BB7C84">
      <w:pPr>
        <w:pStyle w:val="BodyText"/>
        <w:spacing w:before="360"/>
        <w:rPr>
          <w:rFonts w:eastAsia="SimSun"/>
          <w:lang w:val="en-GB"/>
        </w:rPr>
      </w:pPr>
    </w:p>
    <w:p w:rsidR="00BB7C84" w:rsidRPr="007F5ECF" w:rsidRDefault="00BB7C84" w:rsidP="00BB7C84">
      <w:pPr>
        <w:pStyle w:val="Heading1"/>
        <w:keepLines/>
        <w:pageBreakBefore/>
        <w:tabs>
          <w:tab w:val="clear" w:pos="1304"/>
          <w:tab w:val="num" w:pos="1701"/>
        </w:tabs>
        <w:ind w:left="1699" w:hanging="1699"/>
        <w:rPr>
          <w:rFonts w:eastAsia="SimSun"/>
          <w:lang w:val="en-GB"/>
        </w:rPr>
      </w:pPr>
      <w:bookmarkStart w:id="108" w:name="_Toc467669259"/>
      <w:bookmarkStart w:id="109" w:name="_Toc517339468"/>
      <w:r w:rsidRPr="007F5ECF">
        <w:rPr>
          <w:lang w:val="en-GB"/>
        </w:rPr>
        <w:lastRenderedPageBreak/>
        <w:t>References</w:t>
      </w:r>
      <w:bookmarkEnd w:id="108"/>
      <w:bookmarkEnd w:id="109"/>
      <w:r w:rsidRPr="007F5ECF">
        <w:rPr>
          <w:rFonts w:eastAsia="SimSun"/>
          <w:lang w:val="en-GB"/>
        </w:rPr>
        <w:t xml:space="preserve"> </w:t>
      </w:r>
    </w:p>
    <w:p w:rsidR="00BB7C84" w:rsidRPr="007F5ECF" w:rsidRDefault="00BB7C84" w:rsidP="00BB7C84">
      <w:pPr>
        <w:pStyle w:val="List"/>
        <w:tabs>
          <w:tab w:val="clear" w:pos="3289"/>
          <w:tab w:val="num" w:pos="2438"/>
        </w:tabs>
        <w:ind w:left="2438"/>
        <w:rPr>
          <w:lang w:val="en-GB"/>
        </w:rPr>
      </w:pPr>
      <w:r w:rsidRPr="007F5ECF">
        <w:rPr>
          <w:lang w:val="en-GB"/>
        </w:rPr>
        <w:t>Installation Guide for TITAN Designer and TITAN Executor for the Eclipse IDE 3/1531-CRL 113 200/1 Uen</w:t>
      </w:r>
    </w:p>
    <w:p w:rsidR="00BB7C84" w:rsidRPr="007F5ECF" w:rsidRDefault="00BB7C84" w:rsidP="00BB7C84">
      <w:pPr>
        <w:pStyle w:val="List"/>
        <w:tabs>
          <w:tab w:val="clear" w:pos="3289"/>
          <w:tab w:val="num" w:pos="2438"/>
        </w:tabs>
        <w:ind w:left="2438"/>
        <w:rPr>
          <w:lang w:val="en-GB"/>
        </w:rPr>
      </w:pPr>
      <w:r w:rsidRPr="007F5ECF">
        <w:rPr>
          <w:lang w:val="en-GB"/>
        </w:rPr>
        <w:t>TITAN Programmer’s Technical Reference 2/198 17-CRL 113 200/1 Uen</w:t>
      </w:r>
    </w:p>
    <w:p w:rsidR="00BB7C84" w:rsidRPr="007F5ECF" w:rsidRDefault="00BB7C84" w:rsidP="00BB7C84">
      <w:pPr>
        <w:pStyle w:val="List"/>
        <w:tabs>
          <w:tab w:val="clear" w:pos="3289"/>
          <w:tab w:val="num" w:pos="2438"/>
        </w:tabs>
        <w:ind w:left="2438"/>
        <w:rPr>
          <w:lang w:val="en-GB"/>
        </w:rPr>
      </w:pPr>
      <w:r w:rsidRPr="007F5ECF">
        <w:rPr>
          <w:lang w:val="en-GB"/>
        </w:rPr>
        <w:t>Methods for Testing and Specification (MTS);</w:t>
      </w:r>
      <w:r w:rsidRPr="007F5ECF">
        <w:rPr>
          <w:lang w:val="en-GB"/>
        </w:rPr>
        <w:br/>
        <w:t>The Testing and Test Control Notation version 3.</w:t>
      </w:r>
      <w:r w:rsidRPr="007F5ECF">
        <w:rPr>
          <w:lang w:val="en-GB"/>
        </w:rPr>
        <w:br/>
        <w:t>Part 1: Core Language</w:t>
      </w:r>
      <w:r w:rsidRPr="007F5ECF">
        <w:rPr>
          <w:lang w:val="en-GB"/>
        </w:rPr>
        <w:br/>
        <w:t>European Telecommunications Standards Institute.</w:t>
      </w:r>
      <w:r w:rsidRPr="007F5ECF">
        <w:rPr>
          <w:lang w:val="en-GB"/>
        </w:rPr>
        <w:br/>
        <w:t>ES 201 873-1 Version 4.1.2, July 2009</w:t>
      </w:r>
    </w:p>
    <w:p w:rsidR="00BB7C84" w:rsidRDefault="00BB7C84" w:rsidP="00BB7C84">
      <w:pPr>
        <w:pStyle w:val="List"/>
        <w:tabs>
          <w:tab w:val="clear" w:pos="3289"/>
          <w:tab w:val="num" w:pos="2438"/>
        </w:tabs>
        <w:ind w:left="2438"/>
        <w:rPr>
          <w:lang w:val="en-GB"/>
        </w:rPr>
      </w:pPr>
      <w:r w:rsidRPr="007F5ECF">
        <w:rPr>
          <w:lang w:val="en-GB"/>
        </w:rPr>
        <w:t>Methods for Testing and Specification (MTS);</w:t>
      </w:r>
      <w:r w:rsidRPr="007F5ECF">
        <w:rPr>
          <w:lang w:val="en-GB"/>
        </w:rPr>
        <w:br/>
        <w:t>The Testing and Test Control Notation version 3.</w:t>
      </w:r>
      <w:r w:rsidRPr="007F5ECF">
        <w:rPr>
          <w:lang w:val="en-GB"/>
        </w:rPr>
        <w:br/>
        <w:t>Part 7: Using ASN.1 with TTCN–3</w:t>
      </w:r>
      <w:r w:rsidRPr="007F5ECF">
        <w:rPr>
          <w:lang w:val="en-GB"/>
        </w:rPr>
        <w:br/>
        <w:t>European Telecommunications Standards Institute.</w:t>
      </w:r>
      <w:r w:rsidRPr="007F5ECF">
        <w:rPr>
          <w:lang w:val="en-GB"/>
        </w:rPr>
        <w:br/>
        <w:t>ES 201 873-1 Version 4.1.2, July 2009</w:t>
      </w:r>
    </w:p>
    <w:p w:rsidR="00BB7C84" w:rsidRPr="007F5ECF" w:rsidRDefault="00BB7C84" w:rsidP="00BB7C84">
      <w:pPr>
        <w:pStyle w:val="Heading1"/>
        <w:keepLines/>
        <w:tabs>
          <w:tab w:val="clear" w:pos="1304"/>
          <w:tab w:val="num" w:pos="1701"/>
        </w:tabs>
        <w:ind w:left="1701" w:hanging="1701"/>
        <w:rPr>
          <w:lang w:val="en-GB"/>
        </w:rPr>
      </w:pPr>
      <w:bookmarkStart w:id="110" w:name="_Toc467669260"/>
      <w:bookmarkStart w:id="111" w:name="_Toc517339469"/>
      <w:r>
        <w:rPr>
          <w:lang w:val="en-GB"/>
        </w:rPr>
        <w:t>Glossary</w:t>
      </w:r>
      <w:bookmarkEnd w:id="110"/>
      <w:bookmarkEnd w:id="111"/>
    </w:p>
    <w:p w:rsidR="00BB7C84" w:rsidRDefault="00BB7C84" w:rsidP="00BB7C84">
      <w:pPr>
        <w:pStyle w:val="Term-list"/>
        <w:keepNext/>
        <w:tabs>
          <w:tab w:val="right" w:leader="dot" w:pos="9720"/>
        </w:tabs>
      </w:pPr>
      <w:r w:rsidRPr="007F5ECF">
        <w:t>ASN.1</w:t>
      </w:r>
      <w:r w:rsidRPr="007F5ECF">
        <w:tab/>
        <w:t>Abstract Syntax Notation One</w:t>
      </w:r>
    </w:p>
    <w:p w:rsidR="00BB7C84" w:rsidRPr="007F5ECF" w:rsidRDefault="00BB7C84" w:rsidP="00BB7C84">
      <w:pPr>
        <w:pStyle w:val="Term-list"/>
        <w:tabs>
          <w:tab w:val="right" w:leader="dot" w:pos="9720"/>
        </w:tabs>
        <w:spacing w:before="0"/>
      </w:pPr>
      <w:r w:rsidRPr="007F5ECF">
        <w:t>IDE</w:t>
      </w:r>
      <w:r w:rsidRPr="007F5ECF">
        <w:tab/>
        <w:t>Integrated Development Environment</w:t>
      </w:r>
    </w:p>
    <w:p w:rsidR="00BB7C84" w:rsidRPr="007F5ECF" w:rsidRDefault="00BB7C84" w:rsidP="00BB7C84">
      <w:pPr>
        <w:pStyle w:val="Term-list"/>
        <w:tabs>
          <w:tab w:val="right" w:leader="dot" w:pos="9720"/>
        </w:tabs>
        <w:spacing w:before="0"/>
      </w:pPr>
      <w:r w:rsidRPr="007F5ECF">
        <w:t>TTCN–3</w:t>
      </w:r>
      <w:r w:rsidRPr="007F5ECF">
        <w:tab/>
        <w:t>Tree and Tabular Combined Notation version 3 (formerly)</w:t>
      </w:r>
      <w:r w:rsidRPr="007F5ECF">
        <w:br/>
        <w:t>Testing and Test Control Notation (new resolution)</w:t>
      </w:r>
    </w:p>
    <w:bookmarkEnd w:id="6"/>
    <w:bookmarkEnd w:id="7"/>
    <w:p w:rsidR="00CB1A60" w:rsidRDefault="00CB1A60" w:rsidP="00596980">
      <w:pPr>
        <w:pStyle w:val="Term-list"/>
        <w:tabs>
          <w:tab w:val="right" w:leader="dot" w:pos="9720"/>
        </w:tabs>
        <w:spacing w:before="0"/>
      </w:pPr>
    </w:p>
    <w:sectPr w:rsidR="00CB1A60" w:rsidSect="00642BF1">
      <w:headerReference w:type="even" r:id="rId19"/>
      <w:headerReference w:type="default" r:id="rId20"/>
      <w:footerReference w:type="even" r:id="rId21"/>
      <w:footerReference w:type="default" r:id="rId22"/>
      <w:headerReference w:type="first" r:id="rId23"/>
      <w:footerReference w:type="first" r:id="rId24"/>
      <w:pgSz w:w="11907" w:h="16840" w:code="9"/>
      <w:pgMar w:top="1418" w:right="567" w:bottom="1418" w:left="1418"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86B" w:rsidRDefault="003D586B">
      <w:r>
        <w:separator/>
      </w:r>
    </w:p>
  </w:endnote>
  <w:endnote w:type="continuationSeparator" w:id="0">
    <w:p w:rsidR="003D586B" w:rsidRDefault="003D5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charset w:val="EE"/>
    <w:family w:val="swiss"/>
    <w:pitch w:val="variable"/>
    <w:sig w:usb0="E7002EFF" w:usb1="D200FDFF" w:usb2="0A246029" w:usb3="00000000" w:csb0="000001FF" w:csb1="00000000"/>
  </w:font>
  <w:font w:name="FreeSans">
    <w:altName w:val="MS Mincho"/>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980" w:rsidRDefault="00596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980" w:rsidRDefault="005969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980" w:rsidRDefault="0059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86B" w:rsidRDefault="003D586B">
      <w:r>
        <w:separator/>
      </w:r>
    </w:p>
  </w:footnote>
  <w:footnote w:type="continuationSeparator" w:id="0">
    <w:p w:rsidR="003D586B" w:rsidRDefault="003D5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980" w:rsidRDefault="00596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D97597" w:rsidRPr="0021447C">
      <w:tblPrEx>
        <w:tblCellMar>
          <w:top w:w="0" w:type="dxa"/>
          <w:bottom w:w="0" w:type="dxa"/>
        </w:tblCellMar>
      </w:tblPrEx>
      <w:trPr>
        <w:gridAfter w:val="1"/>
        <w:wAfter w:w="11" w:type="dxa"/>
        <w:hidden/>
      </w:trPr>
      <w:tc>
        <w:tcPr>
          <w:tcW w:w="5145" w:type="dxa"/>
          <w:gridSpan w:val="2"/>
        </w:tcPr>
        <w:p w:rsidR="00D97597" w:rsidRPr="0021447C" w:rsidRDefault="00D97597">
          <w:pPr>
            <w:pStyle w:val="Header"/>
            <w:tabs>
              <w:tab w:val="left" w:pos="3048"/>
            </w:tabs>
            <w:rPr>
              <w:vanish/>
            </w:rPr>
          </w:pPr>
        </w:p>
      </w:tc>
      <w:tc>
        <w:tcPr>
          <w:tcW w:w="3927" w:type="dxa"/>
          <w:gridSpan w:val="3"/>
        </w:tcPr>
        <w:p w:rsidR="00D97597" w:rsidRPr="0021447C" w:rsidRDefault="00D97597">
          <w:pPr>
            <w:pStyle w:val="Header"/>
          </w:pPr>
          <w:r w:rsidRPr="0021447C">
            <w:fldChar w:fldCharType="begin"/>
          </w:r>
          <w:r w:rsidRPr="0021447C">
            <w:instrText xml:space="preserve"> DOCPROPERTY "Information"  \* MERGEFORMAT </w:instrText>
          </w:r>
          <w:r w:rsidRPr="0021447C">
            <w:fldChar w:fldCharType="end"/>
          </w:r>
        </w:p>
      </w:tc>
      <w:tc>
        <w:tcPr>
          <w:tcW w:w="1134" w:type="dxa"/>
        </w:tcPr>
        <w:p w:rsidR="00D97597" w:rsidRPr="0021447C" w:rsidRDefault="00D97597">
          <w:pPr>
            <w:pStyle w:val="Header"/>
          </w:pPr>
        </w:p>
      </w:tc>
    </w:tr>
    <w:tr w:rsidR="00D97597" w:rsidRPr="0021447C">
      <w:tblPrEx>
        <w:tblCellMar>
          <w:top w:w="0" w:type="dxa"/>
          <w:bottom w:w="0" w:type="dxa"/>
        </w:tblCellMar>
      </w:tblPrEx>
      <w:trPr>
        <w:gridAfter w:val="1"/>
        <w:wAfter w:w="11" w:type="dxa"/>
        <w:trHeight w:val="480"/>
      </w:trPr>
      <w:tc>
        <w:tcPr>
          <w:tcW w:w="5145" w:type="dxa"/>
          <w:gridSpan w:val="2"/>
        </w:tcPr>
        <w:p w:rsidR="00D97597" w:rsidRPr="0021447C" w:rsidRDefault="001D67F2">
          <w:pPr>
            <w:pStyle w:val="Header"/>
          </w:pPr>
          <w:r w:rsidRPr="0021447C">
            <w:drawing>
              <wp:inline distT="0" distB="0" distL="0" distR="0">
                <wp:extent cx="1160145" cy="236855"/>
                <wp:effectExtent l="0" t="0" r="0" b="0"/>
                <wp:docPr id="11" name="Picture 1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0145" cy="236855"/>
                        </a:xfrm>
                        <a:prstGeom prst="rect">
                          <a:avLst/>
                        </a:prstGeom>
                        <a:noFill/>
                        <a:ln>
                          <a:noFill/>
                        </a:ln>
                      </pic:spPr>
                    </pic:pic>
                  </a:graphicData>
                </a:graphic>
              </wp:inline>
            </w:drawing>
          </w:r>
        </w:p>
      </w:tc>
      <w:tc>
        <w:tcPr>
          <w:tcW w:w="3927" w:type="dxa"/>
          <w:gridSpan w:val="3"/>
        </w:tcPr>
        <w:p w:rsidR="00D97597" w:rsidRPr="0021447C" w:rsidRDefault="00D97597">
          <w:pPr>
            <w:pStyle w:val="Header"/>
          </w:pPr>
          <w:fldSimple w:instr=" DOCPROPERTY  SecurityClass  \* MERGEFORMAT ">
            <w:r w:rsidR="0021447C" w:rsidRPr="0021447C">
              <w:t>Public</w:t>
            </w:r>
          </w:fldSimple>
        </w:p>
        <w:p w:rsidR="00D97597" w:rsidRPr="0021447C" w:rsidRDefault="00D97597">
          <w:pPr>
            <w:pStyle w:val="Header"/>
            <w:rPr>
              <w:caps/>
            </w:rPr>
          </w:pPr>
          <w:r w:rsidRPr="0021447C">
            <w:rPr>
              <w:caps/>
            </w:rPr>
            <w:fldChar w:fldCharType="begin"/>
          </w:r>
          <w:r w:rsidRPr="0021447C">
            <w:rPr>
              <w:caps/>
            </w:rPr>
            <w:instrText xml:space="preserve"> DOCPROPERTY "DocName"  \* MERGEFORMAT </w:instrText>
          </w:r>
          <w:r w:rsidRPr="0021447C">
            <w:rPr>
              <w:caps/>
            </w:rPr>
            <w:fldChar w:fldCharType="separate"/>
          </w:r>
          <w:r w:rsidR="0021447C" w:rsidRPr="0021447C">
            <w:rPr>
              <w:caps/>
            </w:rPr>
            <w:t>DESCRIPTION</w:t>
          </w:r>
          <w:r w:rsidRPr="0021447C">
            <w:rPr>
              <w:caps/>
            </w:rPr>
            <w:fldChar w:fldCharType="end"/>
          </w:r>
        </w:p>
      </w:tc>
      <w:tc>
        <w:tcPr>
          <w:tcW w:w="1134" w:type="dxa"/>
        </w:tcPr>
        <w:p w:rsidR="00D97597" w:rsidRPr="0021447C" w:rsidRDefault="00D97597">
          <w:pPr>
            <w:pStyle w:val="Header"/>
            <w:jc w:val="right"/>
          </w:pPr>
        </w:p>
        <w:p w:rsidR="00D97597" w:rsidRPr="0021447C" w:rsidRDefault="00D97597">
          <w:pPr>
            <w:pStyle w:val="Header"/>
            <w:jc w:val="right"/>
          </w:pPr>
          <w:r w:rsidRPr="0021447C">
            <w:fldChar w:fldCharType="begin"/>
          </w:r>
          <w:r w:rsidRPr="0021447C">
            <w:instrText>\PAGE arab</w:instrText>
          </w:r>
          <w:r w:rsidRPr="0021447C">
            <w:fldChar w:fldCharType="separate"/>
          </w:r>
          <w:r w:rsidR="001D67F2">
            <w:t>4</w:t>
          </w:r>
          <w:r w:rsidRPr="0021447C">
            <w:fldChar w:fldCharType="end"/>
          </w:r>
          <w:r w:rsidRPr="0021447C">
            <w:t xml:space="preserve"> (</w:t>
          </w:r>
          <w:r w:rsidRPr="0021447C">
            <w:fldChar w:fldCharType="begin"/>
          </w:r>
          <w:r w:rsidRPr="0021447C">
            <w:instrText xml:space="preserve">\NUMPAGES </w:instrText>
          </w:r>
          <w:r w:rsidRPr="0021447C">
            <w:fldChar w:fldCharType="separate"/>
          </w:r>
          <w:r w:rsidR="001D67F2">
            <w:t>25</w:t>
          </w:r>
          <w:r w:rsidRPr="0021447C">
            <w:fldChar w:fldCharType="end"/>
          </w:r>
          <w:r w:rsidRPr="0021447C">
            <w:t>)</w:t>
          </w:r>
        </w:p>
      </w:tc>
    </w:tr>
    <w:tr w:rsidR="00D97597" w:rsidRPr="0021447C">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D97597" w:rsidRPr="0021447C" w:rsidRDefault="00D97597">
          <w:pPr>
            <w:pStyle w:val="NoSpellcheck"/>
          </w:pPr>
          <w:r w:rsidRPr="0021447C">
            <w:t>Prepared (Subject resp)</w:t>
          </w:r>
        </w:p>
      </w:tc>
      <w:tc>
        <w:tcPr>
          <w:tcW w:w="5060" w:type="dxa"/>
          <w:gridSpan w:val="4"/>
          <w:tcBorders>
            <w:top w:val="single" w:sz="6" w:space="0" w:color="auto"/>
          </w:tcBorders>
        </w:tcPr>
        <w:p w:rsidR="00D97597" w:rsidRPr="0021447C" w:rsidRDefault="00D97597">
          <w:pPr>
            <w:pStyle w:val="NoSpellcheck"/>
          </w:pPr>
          <w:r w:rsidRPr="0021447C">
            <w:t>No.</w:t>
          </w:r>
        </w:p>
      </w:tc>
    </w:tr>
    <w:tr w:rsidR="00D97597" w:rsidRPr="0021447C">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D97597" w:rsidRPr="0021447C" w:rsidRDefault="00D97597">
          <w:pPr>
            <w:pStyle w:val="Header"/>
            <w:tabs>
              <w:tab w:val="clear" w:pos="4320"/>
              <w:tab w:val="clear" w:pos="8640"/>
              <w:tab w:val="left" w:pos="2381"/>
              <w:tab w:val="left" w:pos="2609"/>
              <w:tab w:val="left" w:pos="2835"/>
              <w:tab w:val="left" w:pos="3062"/>
            </w:tabs>
          </w:pPr>
          <w:fldSimple w:instr=" DOCPROPERTY &quot;Prepared&quot; \* MERGEFORMAT ">
            <w:r w:rsidR="0021447C" w:rsidRPr="0021447C">
              <w:t>EKRISZA Kristof Szabados</w:t>
            </w:r>
          </w:fldSimple>
        </w:p>
      </w:tc>
      <w:tc>
        <w:tcPr>
          <w:tcW w:w="5060" w:type="dxa"/>
          <w:gridSpan w:val="4"/>
          <w:tcBorders>
            <w:bottom w:val="single" w:sz="6" w:space="0" w:color="auto"/>
          </w:tcBorders>
        </w:tcPr>
        <w:p w:rsidR="00D97597" w:rsidRPr="0021447C" w:rsidRDefault="00D97597">
          <w:pPr>
            <w:pStyle w:val="Header"/>
          </w:pPr>
          <w:fldSimple w:instr=" DOCPROPERTY &quot;DocNo&quot;  &quot;LangCode&quot; \* MERGEFORMAT ">
            <w:r w:rsidR="0021447C" w:rsidRPr="0021447C">
              <w:t>1/1551-CRL 113 200/6 Uen</w:t>
            </w:r>
          </w:fldSimple>
        </w:p>
      </w:tc>
    </w:tr>
    <w:tr w:rsidR="00D97597" w:rsidRPr="0021447C">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D97597" w:rsidRPr="0021447C" w:rsidRDefault="00D97597">
          <w:pPr>
            <w:pStyle w:val="NoSpellcheck"/>
          </w:pPr>
          <w:r w:rsidRPr="0021447C">
            <w:t>Approved (Document resp)</w:t>
          </w:r>
        </w:p>
      </w:tc>
      <w:tc>
        <w:tcPr>
          <w:tcW w:w="1319" w:type="dxa"/>
          <w:tcBorders>
            <w:top w:val="single" w:sz="6" w:space="0" w:color="auto"/>
            <w:right w:val="single" w:sz="6" w:space="0" w:color="auto"/>
          </w:tcBorders>
        </w:tcPr>
        <w:p w:rsidR="00D97597" w:rsidRPr="0021447C" w:rsidRDefault="00D97597">
          <w:pPr>
            <w:pStyle w:val="NoSpellcheck"/>
          </w:pPr>
          <w:r w:rsidRPr="0021447C">
            <w:t>Checked</w:t>
          </w:r>
        </w:p>
      </w:tc>
      <w:tc>
        <w:tcPr>
          <w:tcW w:w="1516" w:type="dxa"/>
          <w:tcBorders>
            <w:right w:val="single" w:sz="6" w:space="0" w:color="auto"/>
          </w:tcBorders>
        </w:tcPr>
        <w:p w:rsidR="00D97597" w:rsidRPr="0021447C" w:rsidRDefault="00D97597">
          <w:pPr>
            <w:pStyle w:val="NoSpellcheck"/>
          </w:pPr>
          <w:r w:rsidRPr="0021447C">
            <w:t>Date</w:t>
          </w:r>
        </w:p>
      </w:tc>
      <w:tc>
        <w:tcPr>
          <w:tcW w:w="964" w:type="dxa"/>
        </w:tcPr>
        <w:p w:rsidR="00D97597" w:rsidRPr="0021447C" w:rsidRDefault="00D97597">
          <w:pPr>
            <w:pStyle w:val="NoSpellcheck"/>
          </w:pPr>
          <w:r w:rsidRPr="0021447C">
            <w:t>Rev</w:t>
          </w:r>
        </w:p>
      </w:tc>
      <w:tc>
        <w:tcPr>
          <w:tcW w:w="2579" w:type="dxa"/>
          <w:gridSpan w:val="2"/>
          <w:tcBorders>
            <w:left w:val="single" w:sz="6" w:space="0" w:color="auto"/>
          </w:tcBorders>
        </w:tcPr>
        <w:p w:rsidR="00D97597" w:rsidRPr="0021447C" w:rsidRDefault="00D97597">
          <w:pPr>
            <w:pStyle w:val="NoSpellcheck"/>
          </w:pPr>
          <w:r w:rsidRPr="0021447C">
            <w:t>Reference</w:t>
          </w:r>
        </w:p>
      </w:tc>
    </w:tr>
    <w:tr w:rsidR="00D97597">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D97597" w:rsidRPr="0021447C" w:rsidRDefault="00D97597">
          <w:pPr>
            <w:pStyle w:val="Header"/>
          </w:pPr>
          <w:fldSimple w:instr=" DOCPROPERTY &quot;ApprovedBy&quot; \* MERGEFORMAT ">
            <w:r w:rsidR="0021447C" w:rsidRPr="0021447C">
              <w:t>ETHLEL Elemer Lelik</w:t>
            </w:r>
          </w:fldSimple>
        </w:p>
      </w:tc>
      <w:tc>
        <w:tcPr>
          <w:tcW w:w="1318" w:type="dxa"/>
          <w:tcBorders>
            <w:left w:val="nil"/>
            <w:bottom w:val="single" w:sz="6" w:space="0" w:color="auto"/>
            <w:right w:val="single" w:sz="6" w:space="0" w:color="auto"/>
          </w:tcBorders>
        </w:tcPr>
        <w:p w:rsidR="00D97597" w:rsidRPr="0021447C" w:rsidRDefault="00D97597">
          <w:pPr>
            <w:pStyle w:val="Header"/>
          </w:pPr>
          <w:fldSimple w:instr=" DOCPROPERTY &quot;Checked&quot; \* MERGEFORMAT ">
            <w:r w:rsidR="0021447C" w:rsidRPr="0021447C">
              <w:t>ETHGRY</w:t>
            </w:r>
          </w:fldSimple>
        </w:p>
      </w:tc>
      <w:tc>
        <w:tcPr>
          <w:tcW w:w="1518" w:type="dxa"/>
          <w:tcBorders>
            <w:bottom w:val="single" w:sz="6" w:space="0" w:color="auto"/>
          </w:tcBorders>
        </w:tcPr>
        <w:p w:rsidR="00D97597" w:rsidRPr="0021447C" w:rsidRDefault="00D97597">
          <w:pPr>
            <w:pStyle w:val="Header"/>
          </w:pPr>
          <w:fldSimple w:instr=" DOCPROPERTY &quot;Date&quot; \* MERGEFORMAT ">
            <w:r w:rsidR="0021447C" w:rsidRPr="0021447C">
              <w:t>2018-06-21</w:t>
            </w:r>
          </w:fldSimple>
        </w:p>
      </w:tc>
      <w:tc>
        <w:tcPr>
          <w:tcW w:w="964" w:type="dxa"/>
          <w:tcBorders>
            <w:bottom w:val="single" w:sz="6" w:space="0" w:color="auto"/>
          </w:tcBorders>
        </w:tcPr>
        <w:p w:rsidR="00D97597" w:rsidRPr="0021447C" w:rsidRDefault="00D97597" w:rsidP="006E0392">
          <w:pPr>
            <w:pStyle w:val="Header"/>
          </w:pPr>
          <w:fldSimple w:instr=" DOCPROPERTY &quot;Revision&quot; \* MERGEFORMAT ">
            <w:r w:rsidR="0021447C" w:rsidRPr="0021447C">
              <w:t>PA2</w:t>
            </w:r>
          </w:fldSimple>
        </w:p>
      </w:tc>
      <w:tc>
        <w:tcPr>
          <w:tcW w:w="2589" w:type="dxa"/>
          <w:gridSpan w:val="3"/>
          <w:tcBorders>
            <w:left w:val="single" w:sz="6" w:space="0" w:color="auto"/>
            <w:bottom w:val="single" w:sz="6" w:space="0" w:color="auto"/>
          </w:tcBorders>
        </w:tcPr>
        <w:p w:rsidR="00D97597" w:rsidRPr="0021447C" w:rsidRDefault="00D97597">
          <w:pPr>
            <w:pStyle w:val="Header"/>
          </w:pPr>
          <w:r w:rsidRPr="0021447C">
            <w:fldChar w:fldCharType="begin"/>
          </w:r>
          <w:r w:rsidRPr="0021447C">
            <w:instrText xml:space="preserve"> DOCPROPERTY "Reference" \* MERGEFORMAT </w:instrText>
          </w:r>
          <w:r w:rsidRPr="0021447C">
            <w:fldChar w:fldCharType="end"/>
          </w:r>
        </w:p>
      </w:tc>
    </w:tr>
  </w:tbl>
  <w:p w:rsidR="00D97597" w:rsidRDefault="00D97597">
    <w:pPr>
      <w:pStyle w:val="Header"/>
    </w:pPr>
  </w:p>
  <w:p w:rsidR="00D97597" w:rsidRDefault="00D975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980" w:rsidRDefault="00596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TableStyleUnderline"/>
      <w:lvlText w:val="%1."/>
      <w:lvlJc w:val="left"/>
      <w:pPr>
        <w:tabs>
          <w:tab w:val="num" w:pos="1492"/>
        </w:tabs>
        <w:ind w:left="1492" w:hanging="360"/>
      </w:pPr>
    </w:lvl>
  </w:abstractNum>
  <w:abstractNum w:abstractNumId="1" w15:restartNumberingAfterBreak="0">
    <w:nsid w:val="FFFFFF7D"/>
    <w:multiLevelType w:val="singleLevel"/>
    <w:tmpl w:val="C2D6FDA0"/>
    <w:lvl w:ilvl="0">
      <w:start w:val="1"/>
      <w:numFmt w:val="decimal"/>
      <w:pStyle w:val="TOC8"/>
      <w:lvlText w:val="%1."/>
      <w:lvlJc w:val="left"/>
      <w:pPr>
        <w:tabs>
          <w:tab w:val="num" w:pos="1209"/>
        </w:tabs>
        <w:ind w:left="1209" w:hanging="360"/>
      </w:pPr>
    </w:lvl>
  </w:abstractNum>
  <w:abstractNum w:abstractNumId="2" w15:restartNumberingAfterBreak="0">
    <w:nsid w:val="FFFFFF80"/>
    <w:multiLevelType w:val="singleLevel"/>
    <w:tmpl w:val="49FCD122"/>
    <w:lvl w:ilvl="0">
      <w:start w:val="1"/>
      <w:numFmt w:val="bullet"/>
      <w:pStyle w:val="ListBullet4"/>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5C5E1768"/>
    <w:lvl w:ilvl="0">
      <w:start w:val="1"/>
      <w:numFmt w:val="bullet"/>
      <w:pStyle w:val="ListBullet3"/>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2D3E1120"/>
    <w:lvl w:ilvl="0">
      <w:start w:val="1"/>
      <w:numFmt w:val="bullet"/>
      <w:pStyle w:val="List5"/>
      <w:lvlText w:val=""/>
      <w:lvlJc w:val="left"/>
      <w:pPr>
        <w:tabs>
          <w:tab w:val="num" w:pos="926"/>
        </w:tabs>
        <w:ind w:left="926" w:hanging="360"/>
      </w:pPr>
      <w:rPr>
        <w:rFonts w:ascii="Symbol" w:hAnsi="Symbol" w:hint="default"/>
      </w:rPr>
    </w:lvl>
  </w:abstractNum>
  <w:abstractNum w:abstractNumId="5"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02291E49"/>
    <w:multiLevelType w:val="hybridMultilevel"/>
    <w:tmpl w:val="C568A9F8"/>
    <w:lvl w:ilvl="0" w:tplc="AB521576">
      <w:start w:val="1"/>
      <w:numFmt w:val="decimal"/>
      <w:pStyle w:val="ListNumber"/>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05635CA7"/>
    <w:multiLevelType w:val="hybridMultilevel"/>
    <w:tmpl w:val="8CAE5F1A"/>
    <w:lvl w:ilvl="0" w:tplc="D4D46730">
      <w:start w:val="1"/>
      <w:numFmt w:val="lowerLetter"/>
      <w:pStyle w:val="Listdoublesinglelin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D465E98"/>
    <w:multiLevelType w:val="hybridMultilevel"/>
    <w:tmpl w:val="D774F564"/>
    <w:lvl w:ilvl="0" w:tplc="DC3EF658">
      <w:start w:val="1"/>
      <w:numFmt w:val="decimal"/>
      <w:pStyle w:val="Listabcsinglelin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E9222EA"/>
    <w:multiLevelType w:val="hybridMultilevel"/>
    <w:tmpl w:val="6B1469E2"/>
    <w:lvl w:ilvl="0" w:tplc="51DE15F2">
      <w:start w:val="1"/>
      <w:numFmt w:val="bullet"/>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10" w15:restartNumberingAfterBreak="0">
    <w:nsid w:val="10887405"/>
    <w:multiLevelType w:val="hybridMultilevel"/>
    <w:tmpl w:val="7BAA9918"/>
    <w:lvl w:ilvl="0" w:tplc="51DE15F2">
      <w:start w:val="1"/>
      <w:numFmt w:val="bullet"/>
      <w:lvlText w:val=""/>
      <w:lvlJc w:val="left"/>
      <w:pPr>
        <w:tabs>
          <w:tab w:val="num" w:pos="2058"/>
        </w:tabs>
        <w:ind w:left="2058" w:hanging="357"/>
      </w:pPr>
      <w:rPr>
        <w:rFonts w:ascii="Symbol" w:hAnsi="Symbol" w:hint="default"/>
      </w:rPr>
    </w:lvl>
    <w:lvl w:ilvl="1" w:tplc="04090003">
      <w:start w:val="1"/>
      <w:numFmt w:val="bullet"/>
      <w:lvlText w:val="o"/>
      <w:lvlJc w:val="left"/>
      <w:pPr>
        <w:tabs>
          <w:tab w:val="num" w:pos="3141"/>
        </w:tabs>
        <w:ind w:left="3141" w:hanging="360"/>
      </w:pPr>
      <w:rPr>
        <w:rFonts w:ascii="Courier New" w:hAnsi="Courier New" w:cs="Courier New" w:hint="default"/>
      </w:rPr>
    </w:lvl>
    <w:lvl w:ilvl="2" w:tplc="04090005">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11" w15:restartNumberingAfterBreak="0">
    <w:nsid w:val="15C25C66"/>
    <w:multiLevelType w:val="hybridMultilevel"/>
    <w:tmpl w:val="FF4CD368"/>
    <w:lvl w:ilvl="0" w:tplc="0409000F">
      <w:start w:val="1"/>
      <w:numFmt w:val="bullet"/>
      <w:pStyle w:val="Listabcdoubleline"/>
      <w:lvlText w:val=""/>
      <w:lvlJc w:val="left"/>
      <w:pPr>
        <w:tabs>
          <w:tab w:val="num" w:pos="2069"/>
        </w:tabs>
        <w:ind w:left="2069" w:hanging="368"/>
      </w:pPr>
      <w:rPr>
        <w:rFonts w:ascii="Symbol" w:hAnsi="Symbol"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74B52FE"/>
    <w:multiLevelType w:val="multilevel"/>
    <w:tmpl w:val="4360072A"/>
    <w:lvl w:ilvl="0">
      <w:start w:val="1"/>
      <w:numFmt w:val="bullet"/>
      <w:pStyle w:val="Listnumbersingleline"/>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3" w15:restartNumberingAfterBreak="0">
    <w:nsid w:val="17B52BDD"/>
    <w:multiLevelType w:val="hybridMultilevel"/>
    <w:tmpl w:val="0D12A872"/>
    <w:lvl w:ilvl="0" w:tplc="0409000F">
      <w:start w:val="1"/>
      <w:numFmt w:val="decimal"/>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4" w15:restartNumberingAfterBreak="0">
    <w:nsid w:val="17BE0E62"/>
    <w:multiLevelType w:val="multilevel"/>
    <w:tmpl w:val="28A22B74"/>
    <w:lvl w:ilvl="0">
      <w:start w:val="1"/>
      <w:numFmt w:val="bullet"/>
      <w:pStyle w:val="Listabcsinglelinewide"/>
      <w:lvlText w:val=""/>
      <w:lvlJc w:val="left"/>
      <w:pPr>
        <w:tabs>
          <w:tab w:val="num" w:pos="1622"/>
        </w:tabs>
        <w:ind w:left="1622"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5" w15:restartNumberingAfterBreak="0">
    <w:nsid w:val="184957DF"/>
    <w:multiLevelType w:val="hybridMultilevel"/>
    <w:tmpl w:val="846209A0"/>
    <w:lvl w:ilvl="0" w:tplc="51DE15F2">
      <w:start w:val="1"/>
      <w:numFmt w:val="bullet"/>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185F26F3"/>
    <w:multiLevelType w:val="hybridMultilevel"/>
    <w:tmpl w:val="BEEE5290"/>
    <w:lvl w:ilvl="0" w:tplc="040E0001">
      <w:start w:val="1"/>
      <w:numFmt w:val="bullet"/>
      <w:lvlText w:val=""/>
      <w:lvlJc w:val="left"/>
      <w:pPr>
        <w:ind w:left="2421" w:hanging="360"/>
      </w:pPr>
      <w:rPr>
        <w:rFonts w:ascii="Symbol" w:hAnsi="Symbol" w:hint="default"/>
      </w:rPr>
    </w:lvl>
    <w:lvl w:ilvl="1" w:tplc="040E0003" w:tentative="1">
      <w:start w:val="1"/>
      <w:numFmt w:val="bullet"/>
      <w:lvlText w:val="o"/>
      <w:lvlJc w:val="left"/>
      <w:pPr>
        <w:ind w:left="3141" w:hanging="360"/>
      </w:pPr>
      <w:rPr>
        <w:rFonts w:ascii="Courier New" w:hAnsi="Courier New" w:cs="Courier New" w:hint="default"/>
      </w:rPr>
    </w:lvl>
    <w:lvl w:ilvl="2" w:tplc="040E0005" w:tentative="1">
      <w:start w:val="1"/>
      <w:numFmt w:val="bullet"/>
      <w:lvlText w:val=""/>
      <w:lvlJc w:val="left"/>
      <w:pPr>
        <w:ind w:left="3861" w:hanging="360"/>
      </w:pPr>
      <w:rPr>
        <w:rFonts w:ascii="Wingdings" w:hAnsi="Wingdings" w:hint="default"/>
      </w:rPr>
    </w:lvl>
    <w:lvl w:ilvl="3" w:tplc="040E0001" w:tentative="1">
      <w:start w:val="1"/>
      <w:numFmt w:val="bullet"/>
      <w:lvlText w:val=""/>
      <w:lvlJc w:val="left"/>
      <w:pPr>
        <w:ind w:left="4581" w:hanging="360"/>
      </w:pPr>
      <w:rPr>
        <w:rFonts w:ascii="Symbol" w:hAnsi="Symbol" w:hint="default"/>
      </w:rPr>
    </w:lvl>
    <w:lvl w:ilvl="4" w:tplc="040E0003" w:tentative="1">
      <w:start w:val="1"/>
      <w:numFmt w:val="bullet"/>
      <w:lvlText w:val="o"/>
      <w:lvlJc w:val="left"/>
      <w:pPr>
        <w:ind w:left="5301" w:hanging="360"/>
      </w:pPr>
      <w:rPr>
        <w:rFonts w:ascii="Courier New" w:hAnsi="Courier New" w:cs="Courier New" w:hint="default"/>
      </w:rPr>
    </w:lvl>
    <w:lvl w:ilvl="5" w:tplc="040E0005" w:tentative="1">
      <w:start w:val="1"/>
      <w:numFmt w:val="bullet"/>
      <w:lvlText w:val=""/>
      <w:lvlJc w:val="left"/>
      <w:pPr>
        <w:ind w:left="6021" w:hanging="360"/>
      </w:pPr>
      <w:rPr>
        <w:rFonts w:ascii="Wingdings" w:hAnsi="Wingdings" w:hint="default"/>
      </w:rPr>
    </w:lvl>
    <w:lvl w:ilvl="6" w:tplc="040E0001" w:tentative="1">
      <w:start w:val="1"/>
      <w:numFmt w:val="bullet"/>
      <w:lvlText w:val=""/>
      <w:lvlJc w:val="left"/>
      <w:pPr>
        <w:ind w:left="6741" w:hanging="360"/>
      </w:pPr>
      <w:rPr>
        <w:rFonts w:ascii="Symbol" w:hAnsi="Symbol" w:hint="default"/>
      </w:rPr>
    </w:lvl>
    <w:lvl w:ilvl="7" w:tplc="040E0003" w:tentative="1">
      <w:start w:val="1"/>
      <w:numFmt w:val="bullet"/>
      <w:lvlText w:val="o"/>
      <w:lvlJc w:val="left"/>
      <w:pPr>
        <w:ind w:left="7461" w:hanging="360"/>
      </w:pPr>
      <w:rPr>
        <w:rFonts w:ascii="Courier New" w:hAnsi="Courier New" w:cs="Courier New" w:hint="default"/>
      </w:rPr>
    </w:lvl>
    <w:lvl w:ilvl="8" w:tplc="040E0005" w:tentative="1">
      <w:start w:val="1"/>
      <w:numFmt w:val="bullet"/>
      <w:lvlText w:val=""/>
      <w:lvlJc w:val="left"/>
      <w:pPr>
        <w:ind w:left="8181" w:hanging="360"/>
      </w:pPr>
      <w:rPr>
        <w:rFonts w:ascii="Wingdings" w:hAnsi="Wingdings" w:hint="default"/>
      </w:rPr>
    </w:lvl>
  </w:abstractNum>
  <w:abstractNum w:abstractNumId="17" w15:restartNumberingAfterBreak="0">
    <w:nsid w:val="188E2DC7"/>
    <w:multiLevelType w:val="hybridMultilevel"/>
    <w:tmpl w:val="CE7AAB2A"/>
    <w:lvl w:ilvl="0" w:tplc="040E0001">
      <w:start w:val="1"/>
      <w:numFmt w:val="bullet"/>
      <w:lvlText w:val=""/>
      <w:lvlJc w:val="left"/>
      <w:pPr>
        <w:ind w:left="2421" w:hanging="360"/>
      </w:pPr>
      <w:rPr>
        <w:rFonts w:ascii="Symbol" w:hAnsi="Symbol" w:hint="default"/>
      </w:rPr>
    </w:lvl>
    <w:lvl w:ilvl="1" w:tplc="040E0003" w:tentative="1">
      <w:start w:val="1"/>
      <w:numFmt w:val="bullet"/>
      <w:lvlText w:val="o"/>
      <w:lvlJc w:val="left"/>
      <w:pPr>
        <w:ind w:left="3141" w:hanging="360"/>
      </w:pPr>
      <w:rPr>
        <w:rFonts w:ascii="Courier New" w:hAnsi="Courier New" w:cs="Courier New" w:hint="default"/>
      </w:rPr>
    </w:lvl>
    <w:lvl w:ilvl="2" w:tplc="040E0005" w:tentative="1">
      <w:start w:val="1"/>
      <w:numFmt w:val="bullet"/>
      <w:lvlText w:val=""/>
      <w:lvlJc w:val="left"/>
      <w:pPr>
        <w:ind w:left="3861" w:hanging="360"/>
      </w:pPr>
      <w:rPr>
        <w:rFonts w:ascii="Wingdings" w:hAnsi="Wingdings" w:hint="default"/>
      </w:rPr>
    </w:lvl>
    <w:lvl w:ilvl="3" w:tplc="040E0001" w:tentative="1">
      <w:start w:val="1"/>
      <w:numFmt w:val="bullet"/>
      <w:lvlText w:val=""/>
      <w:lvlJc w:val="left"/>
      <w:pPr>
        <w:ind w:left="4581" w:hanging="360"/>
      </w:pPr>
      <w:rPr>
        <w:rFonts w:ascii="Symbol" w:hAnsi="Symbol" w:hint="default"/>
      </w:rPr>
    </w:lvl>
    <w:lvl w:ilvl="4" w:tplc="040E0003" w:tentative="1">
      <w:start w:val="1"/>
      <w:numFmt w:val="bullet"/>
      <w:lvlText w:val="o"/>
      <w:lvlJc w:val="left"/>
      <w:pPr>
        <w:ind w:left="5301" w:hanging="360"/>
      </w:pPr>
      <w:rPr>
        <w:rFonts w:ascii="Courier New" w:hAnsi="Courier New" w:cs="Courier New" w:hint="default"/>
      </w:rPr>
    </w:lvl>
    <w:lvl w:ilvl="5" w:tplc="040E0005" w:tentative="1">
      <w:start w:val="1"/>
      <w:numFmt w:val="bullet"/>
      <w:lvlText w:val=""/>
      <w:lvlJc w:val="left"/>
      <w:pPr>
        <w:ind w:left="6021" w:hanging="360"/>
      </w:pPr>
      <w:rPr>
        <w:rFonts w:ascii="Wingdings" w:hAnsi="Wingdings" w:hint="default"/>
      </w:rPr>
    </w:lvl>
    <w:lvl w:ilvl="6" w:tplc="040E0001" w:tentative="1">
      <w:start w:val="1"/>
      <w:numFmt w:val="bullet"/>
      <w:lvlText w:val=""/>
      <w:lvlJc w:val="left"/>
      <w:pPr>
        <w:ind w:left="6741" w:hanging="360"/>
      </w:pPr>
      <w:rPr>
        <w:rFonts w:ascii="Symbol" w:hAnsi="Symbol" w:hint="default"/>
      </w:rPr>
    </w:lvl>
    <w:lvl w:ilvl="7" w:tplc="040E0003" w:tentative="1">
      <w:start w:val="1"/>
      <w:numFmt w:val="bullet"/>
      <w:lvlText w:val="o"/>
      <w:lvlJc w:val="left"/>
      <w:pPr>
        <w:ind w:left="7461" w:hanging="360"/>
      </w:pPr>
      <w:rPr>
        <w:rFonts w:ascii="Courier New" w:hAnsi="Courier New" w:cs="Courier New" w:hint="default"/>
      </w:rPr>
    </w:lvl>
    <w:lvl w:ilvl="8" w:tplc="040E0005" w:tentative="1">
      <w:start w:val="1"/>
      <w:numFmt w:val="bullet"/>
      <w:lvlText w:val=""/>
      <w:lvlJc w:val="left"/>
      <w:pPr>
        <w:ind w:left="8181" w:hanging="360"/>
      </w:pPr>
      <w:rPr>
        <w:rFonts w:ascii="Wingdings" w:hAnsi="Wingdings" w:hint="default"/>
      </w:rPr>
    </w:lvl>
  </w:abstractNum>
  <w:abstractNum w:abstractNumId="18" w15:restartNumberingAfterBreak="0">
    <w:nsid w:val="19714909"/>
    <w:multiLevelType w:val="hybridMultilevel"/>
    <w:tmpl w:val="64C2E836"/>
    <w:lvl w:ilvl="0" w:tplc="51DE15F2">
      <w:start w:val="1"/>
      <w:numFmt w:val="bullet"/>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1AB132BB"/>
    <w:multiLevelType w:val="hybridMultilevel"/>
    <w:tmpl w:val="D8BADF6C"/>
    <w:lvl w:ilvl="0" w:tplc="0409000F">
      <w:start w:val="1"/>
      <w:numFmt w:val="decimal"/>
      <w:lvlText w:val="%1."/>
      <w:lvlJc w:val="left"/>
      <w:pPr>
        <w:tabs>
          <w:tab w:val="num" w:pos="2421"/>
        </w:tabs>
        <w:ind w:left="2421" w:hanging="360"/>
      </w:pPr>
    </w:lvl>
    <w:lvl w:ilvl="1" w:tplc="04090019" w:tentative="1">
      <w:start w:val="1"/>
      <w:numFmt w:val="lowerLetter"/>
      <w:lvlText w:val="%2."/>
      <w:lvlJc w:val="left"/>
      <w:pPr>
        <w:tabs>
          <w:tab w:val="num" w:pos="3141"/>
        </w:tabs>
        <w:ind w:left="3141" w:hanging="360"/>
      </w:pPr>
    </w:lvl>
    <w:lvl w:ilvl="2" w:tplc="0409001B" w:tentative="1">
      <w:start w:val="1"/>
      <w:numFmt w:val="lowerRoman"/>
      <w:lvlText w:val="%3."/>
      <w:lvlJc w:val="right"/>
      <w:pPr>
        <w:tabs>
          <w:tab w:val="num" w:pos="3861"/>
        </w:tabs>
        <w:ind w:left="3861" w:hanging="180"/>
      </w:pPr>
    </w:lvl>
    <w:lvl w:ilvl="3" w:tplc="0409000F" w:tentative="1">
      <w:start w:val="1"/>
      <w:numFmt w:val="decimal"/>
      <w:lvlText w:val="%4."/>
      <w:lvlJc w:val="left"/>
      <w:pPr>
        <w:tabs>
          <w:tab w:val="num" w:pos="4581"/>
        </w:tabs>
        <w:ind w:left="4581" w:hanging="360"/>
      </w:pPr>
    </w:lvl>
    <w:lvl w:ilvl="4" w:tplc="04090019" w:tentative="1">
      <w:start w:val="1"/>
      <w:numFmt w:val="lowerLetter"/>
      <w:lvlText w:val="%5."/>
      <w:lvlJc w:val="left"/>
      <w:pPr>
        <w:tabs>
          <w:tab w:val="num" w:pos="5301"/>
        </w:tabs>
        <w:ind w:left="5301" w:hanging="360"/>
      </w:pPr>
    </w:lvl>
    <w:lvl w:ilvl="5" w:tplc="0409001B" w:tentative="1">
      <w:start w:val="1"/>
      <w:numFmt w:val="lowerRoman"/>
      <w:lvlText w:val="%6."/>
      <w:lvlJc w:val="right"/>
      <w:pPr>
        <w:tabs>
          <w:tab w:val="num" w:pos="6021"/>
        </w:tabs>
        <w:ind w:left="6021" w:hanging="180"/>
      </w:pPr>
    </w:lvl>
    <w:lvl w:ilvl="6" w:tplc="0409000F" w:tentative="1">
      <w:start w:val="1"/>
      <w:numFmt w:val="decimal"/>
      <w:lvlText w:val="%7."/>
      <w:lvlJc w:val="left"/>
      <w:pPr>
        <w:tabs>
          <w:tab w:val="num" w:pos="6741"/>
        </w:tabs>
        <w:ind w:left="6741" w:hanging="360"/>
      </w:pPr>
    </w:lvl>
    <w:lvl w:ilvl="7" w:tplc="04090019" w:tentative="1">
      <w:start w:val="1"/>
      <w:numFmt w:val="lowerLetter"/>
      <w:lvlText w:val="%8."/>
      <w:lvlJc w:val="left"/>
      <w:pPr>
        <w:tabs>
          <w:tab w:val="num" w:pos="7461"/>
        </w:tabs>
        <w:ind w:left="7461" w:hanging="360"/>
      </w:pPr>
    </w:lvl>
    <w:lvl w:ilvl="8" w:tplc="0409001B" w:tentative="1">
      <w:start w:val="1"/>
      <w:numFmt w:val="lowerRoman"/>
      <w:lvlText w:val="%9."/>
      <w:lvlJc w:val="right"/>
      <w:pPr>
        <w:tabs>
          <w:tab w:val="num" w:pos="8181"/>
        </w:tabs>
        <w:ind w:left="8181" w:hanging="180"/>
      </w:pPr>
    </w:lvl>
  </w:abstractNum>
  <w:abstractNum w:abstractNumId="20" w15:restartNumberingAfterBreak="0">
    <w:nsid w:val="1DDC35DE"/>
    <w:multiLevelType w:val="hybridMultilevel"/>
    <w:tmpl w:val="6D2E0A80"/>
    <w:lvl w:ilvl="0" w:tplc="51DE15F2">
      <w:start w:val="1"/>
      <w:numFmt w:val="bullet"/>
      <w:lvlText w:val=""/>
      <w:lvlJc w:val="left"/>
      <w:pPr>
        <w:tabs>
          <w:tab w:val="num" w:pos="2058"/>
        </w:tabs>
        <w:ind w:left="2058" w:hanging="357"/>
      </w:pPr>
      <w:rPr>
        <w:rFonts w:ascii="Symbol" w:hAnsi="Symbol" w:hint="default"/>
      </w:rPr>
    </w:lvl>
    <w:lvl w:ilvl="1" w:tplc="04090003">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21" w15:restartNumberingAfterBreak="0">
    <w:nsid w:val="1EAB3B14"/>
    <w:multiLevelType w:val="hybridMultilevel"/>
    <w:tmpl w:val="673A84B8"/>
    <w:lvl w:ilvl="0" w:tplc="51DE15F2">
      <w:start w:val="1"/>
      <w:numFmt w:val="bullet"/>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22" w15:restartNumberingAfterBreak="0">
    <w:nsid w:val="203F536C"/>
    <w:multiLevelType w:val="multilevel"/>
    <w:tmpl w:val="B29CAE62"/>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23" w15:restartNumberingAfterBreak="0">
    <w:nsid w:val="234536F2"/>
    <w:multiLevelType w:val="hybridMultilevel"/>
    <w:tmpl w:val="5EF8B1A6"/>
    <w:lvl w:ilvl="0" w:tplc="51DE15F2">
      <w:start w:val="1"/>
      <w:numFmt w:val="bullet"/>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24" w15:restartNumberingAfterBreak="0">
    <w:nsid w:val="251F41A1"/>
    <w:multiLevelType w:val="multilevel"/>
    <w:tmpl w:val="040E001F"/>
    <w:lvl w:ilvl="0">
      <w:start w:val="1"/>
      <w:numFmt w:val="decimal"/>
      <w:lvlText w:val="%1."/>
      <w:lvlJc w:val="left"/>
      <w:pPr>
        <w:ind w:left="2421" w:hanging="360"/>
      </w:pPr>
    </w:lvl>
    <w:lvl w:ilvl="1">
      <w:start w:val="1"/>
      <w:numFmt w:val="decimal"/>
      <w:lvlText w:val="%1.%2."/>
      <w:lvlJc w:val="left"/>
      <w:pPr>
        <w:ind w:left="2853" w:hanging="432"/>
      </w:pPr>
    </w:lvl>
    <w:lvl w:ilvl="2">
      <w:start w:val="1"/>
      <w:numFmt w:val="decimal"/>
      <w:lvlText w:val="%1.%2.%3."/>
      <w:lvlJc w:val="left"/>
      <w:pPr>
        <w:ind w:left="3285" w:hanging="504"/>
      </w:pPr>
    </w:lvl>
    <w:lvl w:ilvl="3">
      <w:start w:val="1"/>
      <w:numFmt w:val="decimal"/>
      <w:lvlText w:val="%1.%2.%3.%4."/>
      <w:lvlJc w:val="left"/>
      <w:pPr>
        <w:ind w:left="3789" w:hanging="648"/>
      </w:pPr>
    </w:lvl>
    <w:lvl w:ilvl="4">
      <w:start w:val="1"/>
      <w:numFmt w:val="decimal"/>
      <w:lvlText w:val="%1.%2.%3.%4.%5."/>
      <w:lvlJc w:val="left"/>
      <w:pPr>
        <w:ind w:left="4293" w:hanging="792"/>
      </w:pPr>
    </w:lvl>
    <w:lvl w:ilvl="5">
      <w:start w:val="1"/>
      <w:numFmt w:val="decimal"/>
      <w:lvlText w:val="%1.%2.%3.%4.%5.%6."/>
      <w:lvlJc w:val="left"/>
      <w:pPr>
        <w:ind w:left="4797" w:hanging="936"/>
      </w:pPr>
    </w:lvl>
    <w:lvl w:ilvl="6">
      <w:start w:val="1"/>
      <w:numFmt w:val="decimal"/>
      <w:lvlText w:val="%1.%2.%3.%4.%5.%6.%7."/>
      <w:lvlJc w:val="left"/>
      <w:pPr>
        <w:ind w:left="5301" w:hanging="1080"/>
      </w:pPr>
    </w:lvl>
    <w:lvl w:ilvl="7">
      <w:start w:val="1"/>
      <w:numFmt w:val="decimal"/>
      <w:lvlText w:val="%1.%2.%3.%4.%5.%6.%7.%8."/>
      <w:lvlJc w:val="left"/>
      <w:pPr>
        <w:ind w:left="5805" w:hanging="1224"/>
      </w:pPr>
    </w:lvl>
    <w:lvl w:ilvl="8">
      <w:start w:val="1"/>
      <w:numFmt w:val="decimal"/>
      <w:lvlText w:val="%1.%2.%3.%4.%5.%6.%7.%8.%9."/>
      <w:lvlJc w:val="left"/>
      <w:pPr>
        <w:ind w:left="6381" w:hanging="1440"/>
      </w:pPr>
    </w:lvl>
  </w:abstractNum>
  <w:abstractNum w:abstractNumId="25" w15:restartNumberingAfterBreak="0">
    <w:nsid w:val="254F7F00"/>
    <w:multiLevelType w:val="hybridMultilevel"/>
    <w:tmpl w:val="D2D24FC2"/>
    <w:lvl w:ilvl="0" w:tplc="51DE15F2">
      <w:start w:val="1"/>
      <w:numFmt w:val="bullet"/>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26" w15:restartNumberingAfterBreak="0">
    <w:nsid w:val="260E3179"/>
    <w:multiLevelType w:val="multilevel"/>
    <w:tmpl w:val="29D664E2"/>
    <w:lvl w:ilvl="0">
      <w:start w:val="1"/>
      <w:numFmt w:val="decimal"/>
      <w:lvlRestart w:val="0"/>
      <w:pStyle w:val="ListNumber2"/>
      <w:lvlText w:val="%1"/>
      <w:lvlJc w:val="left"/>
      <w:pPr>
        <w:tabs>
          <w:tab w:val="num" w:pos="1672"/>
        </w:tabs>
        <w:ind w:left="1672" w:hanging="368"/>
      </w:pPr>
      <w:rPr>
        <w:rFonts w:hint="default"/>
      </w:rPr>
    </w:lvl>
    <w:lvl w:ilvl="1">
      <w:start w:val="1"/>
      <w:numFmt w:val="decimal"/>
      <w:lvlText w:val="%1.%2"/>
      <w:lvlJc w:val="left"/>
      <w:pPr>
        <w:tabs>
          <w:tab w:val="num" w:pos="2239"/>
        </w:tabs>
        <w:ind w:left="2239" w:hanging="567"/>
      </w:pPr>
      <w:rPr>
        <w:rFonts w:hint="default"/>
      </w:rPr>
    </w:lvl>
    <w:lvl w:ilvl="2">
      <w:start w:val="1"/>
      <w:numFmt w:val="decimal"/>
      <w:lvlText w:val="%1.%2.%3"/>
      <w:lvlJc w:val="left"/>
      <w:pPr>
        <w:tabs>
          <w:tab w:val="num" w:pos="2920"/>
        </w:tabs>
        <w:ind w:left="2920" w:hanging="681"/>
      </w:pPr>
      <w:rPr>
        <w:rFonts w:hint="default"/>
      </w:rPr>
    </w:lvl>
    <w:lvl w:ilvl="3">
      <w:start w:val="1"/>
      <w:numFmt w:val="decimal"/>
      <w:lvlText w:val="%1.%2.%3.%4"/>
      <w:lvlJc w:val="left"/>
      <w:pPr>
        <w:tabs>
          <w:tab w:val="num" w:pos="3798"/>
        </w:tabs>
        <w:ind w:left="3798" w:hanging="878"/>
      </w:pPr>
      <w:rPr>
        <w:rFonts w:hint="default"/>
      </w:rPr>
    </w:lvl>
    <w:lvl w:ilvl="4">
      <w:start w:val="1"/>
      <w:numFmt w:val="decimal"/>
      <w:lvlText w:val="%1.%2.%3.%4"/>
      <w:lvlJc w:val="left"/>
      <w:pPr>
        <w:tabs>
          <w:tab w:val="num" w:pos="3798"/>
        </w:tabs>
        <w:ind w:left="3798" w:hanging="878"/>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7" w15:restartNumberingAfterBreak="0">
    <w:nsid w:val="264269B4"/>
    <w:multiLevelType w:val="hybridMultilevel"/>
    <w:tmpl w:val="19EA96F8"/>
    <w:lvl w:ilvl="0">
      <w:start w:val="1"/>
      <w:numFmt w:val="decimal"/>
      <w:pStyle w:val="TOC1"/>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8A27C44"/>
    <w:multiLevelType w:val="hybridMultilevel"/>
    <w:tmpl w:val="412A790E"/>
    <w:lvl w:ilvl="0" w:tplc="51DE15F2">
      <w:start w:val="1"/>
      <w:numFmt w:val="bullet"/>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29" w15:restartNumberingAfterBreak="0">
    <w:nsid w:val="2B312105"/>
    <w:multiLevelType w:val="hybridMultilevel"/>
    <w:tmpl w:val="52D64626"/>
    <w:lvl w:ilvl="0" w:tplc="F20C5E4C">
      <w:start w:val="1"/>
      <w:numFmt w:val="decimal"/>
      <w:lvlText w:val="%1"/>
      <w:lvlJc w:val="left"/>
      <w:pPr>
        <w:tabs>
          <w:tab w:val="num" w:pos="2055"/>
        </w:tabs>
        <w:ind w:left="2055" w:hanging="16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CBF4FE2"/>
    <w:multiLevelType w:val="hybridMultilevel"/>
    <w:tmpl w:val="B3D46F16"/>
    <w:lvl w:ilvl="0" w:tplc="040E0001">
      <w:start w:val="1"/>
      <w:numFmt w:val="bullet"/>
      <w:lvlText w:val=""/>
      <w:lvlJc w:val="left"/>
      <w:pPr>
        <w:tabs>
          <w:tab w:val="num" w:pos="2421"/>
        </w:tabs>
        <w:ind w:left="2421" w:hanging="360"/>
      </w:pPr>
      <w:rPr>
        <w:rFonts w:ascii="Symbol" w:hAnsi="Symbol" w:hint="default"/>
      </w:rPr>
    </w:lvl>
    <w:lvl w:ilvl="1" w:tplc="040E0003" w:tentative="1">
      <w:start w:val="1"/>
      <w:numFmt w:val="bullet"/>
      <w:lvlText w:val="o"/>
      <w:lvlJc w:val="left"/>
      <w:pPr>
        <w:tabs>
          <w:tab w:val="num" w:pos="3141"/>
        </w:tabs>
        <w:ind w:left="3141" w:hanging="360"/>
      </w:pPr>
      <w:rPr>
        <w:rFonts w:ascii="Courier New" w:hAnsi="Courier New" w:cs="Courier New" w:hint="default"/>
      </w:rPr>
    </w:lvl>
    <w:lvl w:ilvl="2" w:tplc="040E0005" w:tentative="1">
      <w:start w:val="1"/>
      <w:numFmt w:val="bullet"/>
      <w:lvlText w:val=""/>
      <w:lvlJc w:val="left"/>
      <w:pPr>
        <w:tabs>
          <w:tab w:val="num" w:pos="3861"/>
        </w:tabs>
        <w:ind w:left="3861" w:hanging="360"/>
      </w:pPr>
      <w:rPr>
        <w:rFonts w:ascii="Wingdings" w:hAnsi="Wingdings" w:hint="default"/>
      </w:rPr>
    </w:lvl>
    <w:lvl w:ilvl="3" w:tplc="040E0001" w:tentative="1">
      <w:start w:val="1"/>
      <w:numFmt w:val="bullet"/>
      <w:lvlText w:val=""/>
      <w:lvlJc w:val="left"/>
      <w:pPr>
        <w:tabs>
          <w:tab w:val="num" w:pos="4581"/>
        </w:tabs>
        <w:ind w:left="4581" w:hanging="360"/>
      </w:pPr>
      <w:rPr>
        <w:rFonts w:ascii="Symbol" w:hAnsi="Symbol" w:hint="default"/>
      </w:rPr>
    </w:lvl>
    <w:lvl w:ilvl="4" w:tplc="040E0003" w:tentative="1">
      <w:start w:val="1"/>
      <w:numFmt w:val="bullet"/>
      <w:lvlText w:val="o"/>
      <w:lvlJc w:val="left"/>
      <w:pPr>
        <w:tabs>
          <w:tab w:val="num" w:pos="5301"/>
        </w:tabs>
        <w:ind w:left="5301" w:hanging="360"/>
      </w:pPr>
      <w:rPr>
        <w:rFonts w:ascii="Courier New" w:hAnsi="Courier New" w:cs="Courier New" w:hint="default"/>
      </w:rPr>
    </w:lvl>
    <w:lvl w:ilvl="5" w:tplc="040E0005" w:tentative="1">
      <w:start w:val="1"/>
      <w:numFmt w:val="bullet"/>
      <w:lvlText w:val=""/>
      <w:lvlJc w:val="left"/>
      <w:pPr>
        <w:tabs>
          <w:tab w:val="num" w:pos="6021"/>
        </w:tabs>
        <w:ind w:left="6021" w:hanging="360"/>
      </w:pPr>
      <w:rPr>
        <w:rFonts w:ascii="Wingdings" w:hAnsi="Wingdings" w:hint="default"/>
      </w:rPr>
    </w:lvl>
    <w:lvl w:ilvl="6" w:tplc="040E0001" w:tentative="1">
      <w:start w:val="1"/>
      <w:numFmt w:val="bullet"/>
      <w:lvlText w:val=""/>
      <w:lvlJc w:val="left"/>
      <w:pPr>
        <w:tabs>
          <w:tab w:val="num" w:pos="6741"/>
        </w:tabs>
        <w:ind w:left="6741" w:hanging="360"/>
      </w:pPr>
      <w:rPr>
        <w:rFonts w:ascii="Symbol" w:hAnsi="Symbol" w:hint="default"/>
      </w:rPr>
    </w:lvl>
    <w:lvl w:ilvl="7" w:tplc="040E0003" w:tentative="1">
      <w:start w:val="1"/>
      <w:numFmt w:val="bullet"/>
      <w:lvlText w:val="o"/>
      <w:lvlJc w:val="left"/>
      <w:pPr>
        <w:tabs>
          <w:tab w:val="num" w:pos="7461"/>
        </w:tabs>
        <w:ind w:left="7461" w:hanging="360"/>
      </w:pPr>
      <w:rPr>
        <w:rFonts w:ascii="Courier New" w:hAnsi="Courier New" w:cs="Courier New" w:hint="default"/>
      </w:rPr>
    </w:lvl>
    <w:lvl w:ilvl="8" w:tplc="040E0005" w:tentative="1">
      <w:start w:val="1"/>
      <w:numFmt w:val="bullet"/>
      <w:lvlText w:val=""/>
      <w:lvlJc w:val="left"/>
      <w:pPr>
        <w:tabs>
          <w:tab w:val="num" w:pos="8181"/>
        </w:tabs>
        <w:ind w:left="8181" w:hanging="360"/>
      </w:pPr>
      <w:rPr>
        <w:rFonts w:ascii="Wingdings" w:hAnsi="Wingdings" w:hint="default"/>
      </w:rPr>
    </w:lvl>
  </w:abstractNum>
  <w:abstractNum w:abstractNumId="31" w15:restartNumberingAfterBreak="0">
    <w:nsid w:val="39F8172A"/>
    <w:multiLevelType w:val="multilevel"/>
    <w:tmpl w:val="9C3E8BC0"/>
    <w:lvl w:ilvl="0">
      <w:start w:val="1"/>
      <w:numFmt w:val="decimal"/>
      <w:lvlRestart w:val="0"/>
      <w:pStyle w:val="CaptionTable"/>
      <w:lvlText w:val="%1"/>
      <w:lvlJc w:val="left"/>
      <w:pPr>
        <w:tabs>
          <w:tab w:val="num" w:pos="2069"/>
        </w:tabs>
        <w:ind w:left="2069" w:hanging="368"/>
      </w:pPr>
      <w:rPr>
        <w:rFonts w:hint="default"/>
        <w:b w:val="0"/>
        <w:i w:val="0"/>
        <w:sz w:val="22"/>
      </w:rPr>
    </w:lvl>
    <w:lvl w:ilvl="1">
      <w:start w:val="1"/>
      <w:numFmt w:val="decimal"/>
      <w:lvlText w:val="%1.%2"/>
      <w:lvlJc w:val="left"/>
      <w:pPr>
        <w:tabs>
          <w:tab w:val="num" w:pos="2551"/>
        </w:tabs>
        <w:ind w:left="2551" w:hanging="482"/>
      </w:pPr>
      <w:rPr>
        <w:rFonts w:hint="default"/>
        <w:u w:val="none"/>
      </w:rPr>
    </w:lvl>
    <w:lvl w:ilvl="2">
      <w:start w:val="1"/>
      <w:numFmt w:val="decimal"/>
      <w:lvlText w:val="%1.%2.%3"/>
      <w:lvlJc w:val="left"/>
      <w:pPr>
        <w:tabs>
          <w:tab w:val="num" w:pos="3402"/>
        </w:tabs>
        <w:ind w:left="3402" w:hanging="851"/>
      </w:pPr>
      <w:rPr>
        <w:rFonts w:hint="default"/>
        <w:u w:val="none"/>
      </w:rPr>
    </w:lvl>
    <w:lvl w:ilvl="3">
      <w:start w:val="1"/>
      <w:numFmt w:val="decimal"/>
      <w:lvlText w:val="%1.%2.%3.%4"/>
      <w:lvlJc w:val="left"/>
      <w:pPr>
        <w:tabs>
          <w:tab w:val="num" w:pos="4535"/>
        </w:tabs>
        <w:ind w:left="4535" w:hanging="1133"/>
      </w:pPr>
      <w:rPr>
        <w:rFonts w:hint="default"/>
        <w:u w:val="none"/>
      </w:rPr>
    </w:lvl>
    <w:lvl w:ilvl="4">
      <w:start w:val="1"/>
      <w:numFmt w:val="decimal"/>
      <w:pStyle w:val="Heading5"/>
      <w:lvlText w:val="%5)"/>
      <w:lvlJc w:val="left"/>
      <w:pPr>
        <w:tabs>
          <w:tab w:val="num" w:pos="1008"/>
        </w:tabs>
        <w:ind w:left="1008" w:hanging="432"/>
      </w:pPr>
      <w:rPr>
        <w:rFonts w:hint="eastAsia"/>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32" w15:restartNumberingAfterBreak="0">
    <w:nsid w:val="3ADC5218"/>
    <w:multiLevelType w:val="hybridMultilevel"/>
    <w:tmpl w:val="66009A18"/>
    <w:lvl w:ilvl="0" w:tplc="040E000F">
      <w:start w:val="1"/>
      <w:numFmt w:val="decimal"/>
      <w:lvlText w:val="%1."/>
      <w:lvlJc w:val="left"/>
      <w:pPr>
        <w:ind w:left="2421" w:hanging="360"/>
      </w:pPr>
    </w:lvl>
    <w:lvl w:ilvl="1" w:tplc="040E0019" w:tentative="1">
      <w:start w:val="1"/>
      <w:numFmt w:val="lowerLetter"/>
      <w:lvlText w:val="%2."/>
      <w:lvlJc w:val="left"/>
      <w:pPr>
        <w:ind w:left="3141" w:hanging="360"/>
      </w:pPr>
    </w:lvl>
    <w:lvl w:ilvl="2" w:tplc="040E001B" w:tentative="1">
      <w:start w:val="1"/>
      <w:numFmt w:val="lowerRoman"/>
      <w:lvlText w:val="%3."/>
      <w:lvlJc w:val="right"/>
      <w:pPr>
        <w:ind w:left="3861" w:hanging="180"/>
      </w:pPr>
    </w:lvl>
    <w:lvl w:ilvl="3" w:tplc="040E000F" w:tentative="1">
      <w:start w:val="1"/>
      <w:numFmt w:val="decimal"/>
      <w:lvlText w:val="%4."/>
      <w:lvlJc w:val="left"/>
      <w:pPr>
        <w:ind w:left="4581" w:hanging="360"/>
      </w:pPr>
    </w:lvl>
    <w:lvl w:ilvl="4" w:tplc="040E0019" w:tentative="1">
      <w:start w:val="1"/>
      <w:numFmt w:val="lowerLetter"/>
      <w:lvlText w:val="%5."/>
      <w:lvlJc w:val="left"/>
      <w:pPr>
        <w:ind w:left="5301" w:hanging="360"/>
      </w:pPr>
    </w:lvl>
    <w:lvl w:ilvl="5" w:tplc="040E001B" w:tentative="1">
      <w:start w:val="1"/>
      <w:numFmt w:val="lowerRoman"/>
      <w:lvlText w:val="%6."/>
      <w:lvlJc w:val="right"/>
      <w:pPr>
        <w:ind w:left="6021" w:hanging="180"/>
      </w:pPr>
    </w:lvl>
    <w:lvl w:ilvl="6" w:tplc="040E000F" w:tentative="1">
      <w:start w:val="1"/>
      <w:numFmt w:val="decimal"/>
      <w:lvlText w:val="%7."/>
      <w:lvlJc w:val="left"/>
      <w:pPr>
        <w:ind w:left="6741" w:hanging="360"/>
      </w:pPr>
    </w:lvl>
    <w:lvl w:ilvl="7" w:tplc="040E0019" w:tentative="1">
      <w:start w:val="1"/>
      <w:numFmt w:val="lowerLetter"/>
      <w:lvlText w:val="%8."/>
      <w:lvlJc w:val="left"/>
      <w:pPr>
        <w:ind w:left="7461" w:hanging="360"/>
      </w:pPr>
    </w:lvl>
    <w:lvl w:ilvl="8" w:tplc="040E001B" w:tentative="1">
      <w:start w:val="1"/>
      <w:numFmt w:val="lowerRoman"/>
      <w:lvlText w:val="%9."/>
      <w:lvlJc w:val="right"/>
      <w:pPr>
        <w:ind w:left="8181" w:hanging="180"/>
      </w:pPr>
    </w:lvl>
  </w:abstractNum>
  <w:abstractNum w:abstractNumId="33" w15:restartNumberingAfterBreak="0">
    <w:nsid w:val="3C665B69"/>
    <w:multiLevelType w:val="hybridMultilevel"/>
    <w:tmpl w:val="0DDAD44C"/>
    <w:lvl w:ilvl="0">
      <w:start w:val="1"/>
      <w:numFmt w:val="decimal"/>
      <w:pStyle w:val="ListabcsinglelineChar"/>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3DA06270"/>
    <w:multiLevelType w:val="hybridMultilevel"/>
    <w:tmpl w:val="69F40F44"/>
    <w:lvl w:ilvl="0" w:tplc="51DE15F2">
      <w:start w:val="1"/>
      <w:numFmt w:val="bullet"/>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35" w15:restartNumberingAfterBreak="0">
    <w:nsid w:val="3EE106BE"/>
    <w:multiLevelType w:val="hybridMultilevel"/>
    <w:tmpl w:val="BC3015D4"/>
    <w:lvl w:ilvl="0" w:tplc="040E0001">
      <w:start w:val="1"/>
      <w:numFmt w:val="bullet"/>
      <w:lvlText w:val=""/>
      <w:lvlJc w:val="left"/>
      <w:pPr>
        <w:ind w:left="2061" w:hanging="360"/>
      </w:pPr>
      <w:rPr>
        <w:rFonts w:ascii="Symbol" w:hAnsi="Symbol" w:hint="default"/>
        <w:b/>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3F8338EA"/>
    <w:multiLevelType w:val="hybridMultilevel"/>
    <w:tmpl w:val="6DB67FAC"/>
    <w:lvl w:ilvl="0" w:tplc="247E5D0E">
      <w:start w:val="1"/>
      <w:numFmt w:val="decimal"/>
      <w:pStyle w:val="ProgramStyl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1F814BF"/>
    <w:multiLevelType w:val="hybridMultilevel"/>
    <w:tmpl w:val="5C8A7A7A"/>
    <w:lvl w:ilvl="0" w:tplc="040E0001">
      <w:start w:val="1"/>
      <w:numFmt w:val="bullet"/>
      <w:lvlText w:val=""/>
      <w:lvlJc w:val="left"/>
      <w:pPr>
        <w:ind w:left="2421" w:hanging="360"/>
      </w:pPr>
      <w:rPr>
        <w:rFonts w:ascii="Symbol" w:hAnsi="Symbol" w:hint="default"/>
      </w:rPr>
    </w:lvl>
    <w:lvl w:ilvl="1" w:tplc="040E0003" w:tentative="1">
      <w:start w:val="1"/>
      <w:numFmt w:val="bullet"/>
      <w:lvlText w:val="o"/>
      <w:lvlJc w:val="left"/>
      <w:pPr>
        <w:ind w:left="3141" w:hanging="360"/>
      </w:pPr>
      <w:rPr>
        <w:rFonts w:ascii="Courier New" w:hAnsi="Courier New" w:cs="Courier New" w:hint="default"/>
      </w:rPr>
    </w:lvl>
    <w:lvl w:ilvl="2" w:tplc="040E0005" w:tentative="1">
      <w:start w:val="1"/>
      <w:numFmt w:val="bullet"/>
      <w:lvlText w:val=""/>
      <w:lvlJc w:val="left"/>
      <w:pPr>
        <w:ind w:left="3861" w:hanging="360"/>
      </w:pPr>
      <w:rPr>
        <w:rFonts w:ascii="Wingdings" w:hAnsi="Wingdings" w:hint="default"/>
      </w:rPr>
    </w:lvl>
    <w:lvl w:ilvl="3" w:tplc="040E0001" w:tentative="1">
      <w:start w:val="1"/>
      <w:numFmt w:val="bullet"/>
      <w:lvlText w:val=""/>
      <w:lvlJc w:val="left"/>
      <w:pPr>
        <w:ind w:left="4581" w:hanging="360"/>
      </w:pPr>
      <w:rPr>
        <w:rFonts w:ascii="Symbol" w:hAnsi="Symbol" w:hint="default"/>
      </w:rPr>
    </w:lvl>
    <w:lvl w:ilvl="4" w:tplc="040E0003" w:tentative="1">
      <w:start w:val="1"/>
      <w:numFmt w:val="bullet"/>
      <w:lvlText w:val="o"/>
      <w:lvlJc w:val="left"/>
      <w:pPr>
        <w:ind w:left="5301" w:hanging="360"/>
      </w:pPr>
      <w:rPr>
        <w:rFonts w:ascii="Courier New" w:hAnsi="Courier New" w:cs="Courier New" w:hint="default"/>
      </w:rPr>
    </w:lvl>
    <w:lvl w:ilvl="5" w:tplc="040E0005" w:tentative="1">
      <w:start w:val="1"/>
      <w:numFmt w:val="bullet"/>
      <w:lvlText w:val=""/>
      <w:lvlJc w:val="left"/>
      <w:pPr>
        <w:ind w:left="6021" w:hanging="360"/>
      </w:pPr>
      <w:rPr>
        <w:rFonts w:ascii="Wingdings" w:hAnsi="Wingdings" w:hint="default"/>
      </w:rPr>
    </w:lvl>
    <w:lvl w:ilvl="6" w:tplc="040E0001" w:tentative="1">
      <w:start w:val="1"/>
      <w:numFmt w:val="bullet"/>
      <w:lvlText w:val=""/>
      <w:lvlJc w:val="left"/>
      <w:pPr>
        <w:ind w:left="6741" w:hanging="360"/>
      </w:pPr>
      <w:rPr>
        <w:rFonts w:ascii="Symbol" w:hAnsi="Symbol" w:hint="default"/>
      </w:rPr>
    </w:lvl>
    <w:lvl w:ilvl="7" w:tplc="040E0003" w:tentative="1">
      <w:start w:val="1"/>
      <w:numFmt w:val="bullet"/>
      <w:lvlText w:val="o"/>
      <w:lvlJc w:val="left"/>
      <w:pPr>
        <w:ind w:left="7461" w:hanging="360"/>
      </w:pPr>
      <w:rPr>
        <w:rFonts w:ascii="Courier New" w:hAnsi="Courier New" w:cs="Courier New" w:hint="default"/>
      </w:rPr>
    </w:lvl>
    <w:lvl w:ilvl="8" w:tplc="040E0005" w:tentative="1">
      <w:start w:val="1"/>
      <w:numFmt w:val="bullet"/>
      <w:lvlText w:val=""/>
      <w:lvlJc w:val="left"/>
      <w:pPr>
        <w:ind w:left="8181" w:hanging="360"/>
      </w:pPr>
      <w:rPr>
        <w:rFonts w:ascii="Wingdings" w:hAnsi="Wingdings" w:hint="default"/>
      </w:rPr>
    </w:lvl>
  </w:abstractNum>
  <w:abstractNum w:abstractNumId="38" w15:restartNumberingAfterBreak="0">
    <w:nsid w:val="452675FD"/>
    <w:multiLevelType w:val="hybridMultilevel"/>
    <w:tmpl w:val="87D812BA"/>
    <w:lvl w:ilvl="0" w:tplc="5A7EF682">
      <w:start w:val="1"/>
      <w:numFmt w:val="lowerLetter"/>
      <w:pStyle w:val="Listabcdoublelin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6D87D36"/>
    <w:multiLevelType w:val="multilevel"/>
    <w:tmpl w:val="B48A843C"/>
    <w:lvl w:ilvl="0">
      <w:start w:val="1"/>
      <w:numFmt w:val="bullet"/>
      <w:pStyle w:val="Listnumberdoublelin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40" w15:restartNumberingAfterBreak="0">
    <w:nsid w:val="484E17ED"/>
    <w:multiLevelType w:val="hybridMultilevel"/>
    <w:tmpl w:val="1600658A"/>
    <w:lvl w:ilvl="0" w:tplc="040E0001">
      <w:start w:val="1"/>
      <w:numFmt w:val="bullet"/>
      <w:lvlText w:val=""/>
      <w:lvlJc w:val="left"/>
      <w:pPr>
        <w:ind w:left="2421" w:hanging="360"/>
      </w:pPr>
      <w:rPr>
        <w:rFonts w:ascii="Symbol" w:hAnsi="Symbol" w:hint="default"/>
      </w:rPr>
    </w:lvl>
    <w:lvl w:ilvl="1" w:tplc="040E0003" w:tentative="1">
      <w:start w:val="1"/>
      <w:numFmt w:val="bullet"/>
      <w:lvlText w:val="o"/>
      <w:lvlJc w:val="left"/>
      <w:pPr>
        <w:ind w:left="3141" w:hanging="360"/>
      </w:pPr>
      <w:rPr>
        <w:rFonts w:ascii="Courier New" w:hAnsi="Courier New" w:cs="Courier New" w:hint="default"/>
      </w:rPr>
    </w:lvl>
    <w:lvl w:ilvl="2" w:tplc="040E0005" w:tentative="1">
      <w:start w:val="1"/>
      <w:numFmt w:val="bullet"/>
      <w:lvlText w:val=""/>
      <w:lvlJc w:val="left"/>
      <w:pPr>
        <w:ind w:left="3861" w:hanging="360"/>
      </w:pPr>
      <w:rPr>
        <w:rFonts w:ascii="Wingdings" w:hAnsi="Wingdings" w:hint="default"/>
      </w:rPr>
    </w:lvl>
    <w:lvl w:ilvl="3" w:tplc="040E0001" w:tentative="1">
      <w:start w:val="1"/>
      <w:numFmt w:val="bullet"/>
      <w:lvlText w:val=""/>
      <w:lvlJc w:val="left"/>
      <w:pPr>
        <w:ind w:left="4581" w:hanging="360"/>
      </w:pPr>
      <w:rPr>
        <w:rFonts w:ascii="Symbol" w:hAnsi="Symbol" w:hint="default"/>
      </w:rPr>
    </w:lvl>
    <w:lvl w:ilvl="4" w:tplc="040E0003" w:tentative="1">
      <w:start w:val="1"/>
      <w:numFmt w:val="bullet"/>
      <w:lvlText w:val="o"/>
      <w:lvlJc w:val="left"/>
      <w:pPr>
        <w:ind w:left="5301" w:hanging="360"/>
      </w:pPr>
      <w:rPr>
        <w:rFonts w:ascii="Courier New" w:hAnsi="Courier New" w:cs="Courier New" w:hint="default"/>
      </w:rPr>
    </w:lvl>
    <w:lvl w:ilvl="5" w:tplc="040E0005" w:tentative="1">
      <w:start w:val="1"/>
      <w:numFmt w:val="bullet"/>
      <w:lvlText w:val=""/>
      <w:lvlJc w:val="left"/>
      <w:pPr>
        <w:ind w:left="6021" w:hanging="360"/>
      </w:pPr>
      <w:rPr>
        <w:rFonts w:ascii="Wingdings" w:hAnsi="Wingdings" w:hint="default"/>
      </w:rPr>
    </w:lvl>
    <w:lvl w:ilvl="6" w:tplc="040E0001" w:tentative="1">
      <w:start w:val="1"/>
      <w:numFmt w:val="bullet"/>
      <w:lvlText w:val=""/>
      <w:lvlJc w:val="left"/>
      <w:pPr>
        <w:ind w:left="6741" w:hanging="360"/>
      </w:pPr>
      <w:rPr>
        <w:rFonts w:ascii="Symbol" w:hAnsi="Symbol" w:hint="default"/>
      </w:rPr>
    </w:lvl>
    <w:lvl w:ilvl="7" w:tplc="040E0003" w:tentative="1">
      <w:start w:val="1"/>
      <w:numFmt w:val="bullet"/>
      <w:lvlText w:val="o"/>
      <w:lvlJc w:val="left"/>
      <w:pPr>
        <w:ind w:left="7461" w:hanging="360"/>
      </w:pPr>
      <w:rPr>
        <w:rFonts w:ascii="Courier New" w:hAnsi="Courier New" w:cs="Courier New" w:hint="default"/>
      </w:rPr>
    </w:lvl>
    <w:lvl w:ilvl="8" w:tplc="040E0005" w:tentative="1">
      <w:start w:val="1"/>
      <w:numFmt w:val="bullet"/>
      <w:lvlText w:val=""/>
      <w:lvlJc w:val="left"/>
      <w:pPr>
        <w:ind w:left="8181" w:hanging="360"/>
      </w:pPr>
      <w:rPr>
        <w:rFonts w:ascii="Wingdings" w:hAnsi="Wingdings" w:hint="default"/>
      </w:rPr>
    </w:lvl>
  </w:abstractNum>
  <w:abstractNum w:abstractNumId="41" w15:restartNumberingAfterBreak="0">
    <w:nsid w:val="4CF62DEF"/>
    <w:multiLevelType w:val="hybridMultilevel"/>
    <w:tmpl w:val="871CA8AE"/>
    <w:lvl w:ilvl="0" w:tplc="51DE15F2">
      <w:start w:val="1"/>
      <w:numFmt w:val="bullet"/>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42" w15:restartNumberingAfterBreak="0">
    <w:nsid w:val="4D8B058A"/>
    <w:multiLevelType w:val="hybridMultilevel"/>
    <w:tmpl w:val="81DC33DC"/>
    <w:lvl w:ilvl="0" w:tplc="51DE15F2">
      <w:start w:val="1"/>
      <w:numFmt w:val="bullet"/>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43" w15:restartNumberingAfterBreak="0">
    <w:nsid w:val="4F384B36"/>
    <w:multiLevelType w:val="hybridMultilevel"/>
    <w:tmpl w:val="3300F29A"/>
    <w:lvl w:ilvl="0" w:tplc="040E0001">
      <w:start w:val="1"/>
      <w:numFmt w:val="bullet"/>
      <w:lvlText w:val=""/>
      <w:lvlJc w:val="left"/>
      <w:pPr>
        <w:ind w:left="2421" w:hanging="360"/>
      </w:pPr>
      <w:rPr>
        <w:rFonts w:ascii="Symbol" w:hAnsi="Symbol" w:hint="default"/>
      </w:rPr>
    </w:lvl>
    <w:lvl w:ilvl="1" w:tplc="040E0003" w:tentative="1">
      <w:start w:val="1"/>
      <w:numFmt w:val="bullet"/>
      <w:lvlText w:val="o"/>
      <w:lvlJc w:val="left"/>
      <w:pPr>
        <w:ind w:left="3141" w:hanging="360"/>
      </w:pPr>
      <w:rPr>
        <w:rFonts w:ascii="Courier New" w:hAnsi="Courier New" w:cs="Courier New" w:hint="default"/>
      </w:rPr>
    </w:lvl>
    <w:lvl w:ilvl="2" w:tplc="040E0005" w:tentative="1">
      <w:start w:val="1"/>
      <w:numFmt w:val="bullet"/>
      <w:lvlText w:val=""/>
      <w:lvlJc w:val="left"/>
      <w:pPr>
        <w:ind w:left="3861" w:hanging="360"/>
      </w:pPr>
      <w:rPr>
        <w:rFonts w:ascii="Wingdings" w:hAnsi="Wingdings" w:hint="default"/>
      </w:rPr>
    </w:lvl>
    <w:lvl w:ilvl="3" w:tplc="040E0001" w:tentative="1">
      <w:start w:val="1"/>
      <w:numFmt w:val="bullet"/>
      <w:lvlText w:val=""/>
      <w:lvlJc w:val="left"/>
      <w:pPr>
        <w:ind w:left="4581" w:hanging="360"/>
      </w:pPr>
      <w:rPr>
        <w:rFonts w:ascii="Symbol" w:hAnsi="Symbol" w:hint="default"/>
      </w:rPr>
    </w:lvl>
    <w:lvl w:ilvl="4" w:tplc="040E0003" w:tentative="1">
      <w:start w:val="1"/>
      <w:numFmt w:val="bullet"/>
      <w:lvlText w:val="o"/>
      <w:lvlJc w:val="left"/>
      <w:pPr>
        <w:ind w:left="5301" w:hanging="360"/>
      </w:pPr>
      <w:rPr>
        <w:rFonts w:ascii="Courier New" w:hAnsi="Courier New" w:cs="Courier New" w:hint="default"/>
      </w:rPr>
    </w:lvl>
    <w:lvl w:ilvl="5" w:tplc="040E0005" w:tentative="1">
      <w:start w:val="1"/>
      <w:numFmt w:val="bullet"/>
      <w:lvlText w:val=""/>
      <w:lvlJc w:val="left"/>
      <w:pPr>
        <w:ind w:left="6021" w:hanging="360"/>
      </w:pPr>
      <w:rPr>
        <w:rFonts w:ascii="Wingdings" w:hAnsi="Wingdings" w:hint="default"/>
      </w:rPr>
    </w:lvl>
    <w:lvl w:ilvl="6" w:tplc="040E0001" w:tentative="1">
      <w:start w:val="1"/>
      <w:numFmt w:val="bullet"/>
      <w:lvlText w:val=""/>
      <w:lvlJc w:val="left"/>
      <w:pPr>
        <w:ind w:left="6741" w:hanging="360"/>
      </w:pPr>
      <w:rPr>
        <w:rFonts w:ascii="Symbol" w:hAnsi="Symbol" w:hint="default"/>
      </w:rPr>
    </w:lvl>
    <w:lvl w:ilvl="7" w:tplc="040E0003" w:tentative="1">
      <w:start w:val="1"/>
      <w:numFmt w:val="bullet"/>
      <w:lvlText w:val="o"/>
      <w:lvlJc w:val="left"/>
      <w:pPr>
        <w:ind w:left="7461" w:hanging="360"/>
      </w:pPr>
      <w:rPr>
        <w:rFonts w:ascii="Courier New" w:hAnsi="Courier New" w:cs="Courier New" w:hint="default"/>
      </w:rPr>
    </w:lvl>
    <w:lvl w:ilvl="8" w:tplc="040E0005" w:tentative="1">
      <w:start w:val="1"/>
      <w:numFmt w:val="bullet"/>
      <w:lvlText w:val=""/>
      <w:lvlJc w:val="left"/>
      <w:pPr>
        <w:ind w:left="8181" w:hanging="360"/>
      </w:pPr>
      <w:rPr>
        <w:rFonts w:ascii="Wingdings" w:hAnsi="Wingdings" w:hint="default"/>
      </w:rPr>
    </w:lvl>
  </w:abstractNum>
  <w:abstractNum w:abstractNumId="44" w15:restartNumberingAfterBreak="0">
    <w:nsid w:val="51974FD7"/>
    <w:multiLevelType w:val="hybridMultilevel"/>
    <w:tmpl w:val="74E888FC"/>
    <w:lvl w:ilvl="0" w:tplc="51DE15F2">
      <w:start w:val="1"/>
      <w:numFmt w:val="bullet"/>
      <w:lvlText w:val=""/>
      <w:lvlJc w:val="left"/>
      <w:pPr>
        <w:tabs>
          <w:tab w:val="num" w:pos="2058"/>
        </w:tabs>
        <w:ind w:left="2058" w:hanging="357"/>
      </w:pPr>
      <w:rPr>
        <w:rFonts w:ascii="Symbol" w:hAnsi="Symbol" w:hint="default"/>
      </w:rPr>
    </w:lvl>
    <w:lvl w:ilvl="1" w:tplc="04090003">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45" w15:restartNumberingAfterBreak="0">
    <w:nsid w:val="569E3450"/>
    <w:multiLevelType w:val="hybridMultilevel"/>
    <w:tmpl w:val="9B3E3828"/>
    <w:lvl w:ilvl="0">
      <w:start w:val="1"/>
      <w:numFmt w:val="decimal"/>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58DB04FB"/>
    <w:multiLevelType w:val="hybridMultilevel"/>
    <w:tmpl w:val="5D088D10"/>
    <w:lvl w:ilvl="0" w:tplc="0409000F">
      <w:start w:val="1"/>
      <w:numFmt w:val="decimal"/>
      <w:lvlText w:val="%1."/>
      <w:lvlJc w:val="left"/>
      <w:pPr>
        <w:tabs>
          <w:tab w:val="num" w:pos="2421"/>
        </w:tabs>
        <w:ind w:left="2421" w:hanging="360"/>
      </w:pPr>
    </w:lvl>
    <w:lvl w:ilvl="1" w:tplc="04090019" w:tentative="1">
      <w:start w:val="1"/>
      <w:numFmt w:val="lowerLetter"/>
      <w:lvlText w:val="%2."/>
      <w:lvlJc w:val="left"/>
      <w:pPr>
        <w:tabs>
          <w:tab w:val="num" w:pos="3141"/>
        </w:tabs>
        <w:ind w:left="3141" w:hanging="360"/>
      </w:pPr>
    </w:lvl>
    <w:lvl w:ilvl="2" w:tplc="0409001B" w:tentative="1">
      <w:start w:val="1"/>
      <w:numFmt w:val="lowerRoman"/>
      <w:lvlText w:val="%3."/>
      <w:lvlJc w:val="right"/>
      <w:pPr>
        <w:tabs>
          <w:tab w:val="num" w:pos="3861"/>
        </w:tabs>
        <w:ind w:left="3861" w:hanging="180"/>
      </w:pPr>
    </w:lvl>
    <w:lvl w:ilvl="3" w:tplc="0409000F" w:tentative="1">
      <w:start w:val="1"/>
      <w:numFmt w:val="decimal"/>
      <w:lvlText w:val="%4."/>
      <w:lvlJc w:val="left"/>
      <w:pPr>
        <w:tabs>
          <w:tab w:val="num" w:pos="4581"/>
        </w:tabs>
        <w:ind w:left="4581" w:hanging="360"/>
      </w:pPr>
    </w:lvl>
    <w:lvl w:ilvl="4" w:tplc="04090019" w:tentative="1">
      <w:start w:val="1"/>
      <w:numFmt w:val="lowerLetter"/>
      <w:lvlText w:val="%5."/>
      <w:lvlJc w:val="left"/>
      <w:pPr>
        <w:tabs>
          <w:tab w:val="num" w:pos="5301"/>
        </w:tabs>
        <w:ind w:left="5301" w:hanging="360"/>
      </w:pPr>
    </w:lvl>
    <w:lvl w:ilvl="5" w:tplc="0409001B" w:tentative="1">
      <w:start w:val="1"/>
      <w:numFmt w:val="lowerRoman"/>
      <w:lvlText w:val="%6."/>
      <w:lvlJc w:val="right"/>
      <w:pPr>
        <w:tabs>
          <w:tab w:val="num" w:pos="6021"/>
        </w:tabs>
        <w:ind w:left="6021" w:hanging="180"/>
      </w:pPr>
    </w:lvl>
    <w:lvl w:ilvl="6" w:tplc="0409000F" w:tentative="1">
      <w:start w:val="1"/>
      <w:numFmt w:val="decimal"/>
      <w:lvlText w:val="%7."/>
      <w:lvlJc w:val="left"/>
      <w:pPr>
        <w:tabs>
          <w:tab w:val="num" w:pos="6741"/>
        </w:tabs>
        <w:ind w:left="6741" w:hanging="360"/>
      </w:pPr>
    </w:lvl>
    <w:lvl w:ilvl="7" w:tplc="04090019" w:tentative="1">
      <w:start w:val="1"/>
      <w:numFmt w:val="lowerLetter"/>
      <w:lvlText w:val="%8."/>
      <w:lvlJc w:val="left"/>
      <w:pPr>
        <w:tabs>
          <w:tab w:val="num" w:pos="7461"/>
        </w:tabs>
        <w:ind w:left="7461" w:hanging="360"/>
      </w:pPr>
    </w:lvl>
    <w:lvl w:ilvl="8" w:tplc="0409001B" w:tentative="1">
      <w:start w:val="1"/>
      <w:numFmt w:val="lowerRoman"/>
      <w:lvlText w:val="%9."/>
      <w:lvlJc w:val="right"/>
      <w:pPr>
        <w:tabs>
          <w:tab w:val="num" w:pos="8181"/>
        </w:tabs>
        <w:ind w:left="8181" w:hanging="180"/>
      </w:pPr>
    </w:lvl>
  </w:abstractNum>
  <w:abstractNum w:abstractNumId="47" w15:restartNumberingAfterBreak="0">
    <w:nsid w:val="5FFD2D9D"/>
    <w:multiLevelType w:val="multilevel"/>
    <w:tmpl w:val="8CB802CC"/>
    <w:lvl w:ilvl="0">
      <w:start w:val="1"/>
      <w:numFmt w:val="decimal"/>
      <w:lvlRestart w:val="0"/>
      <w:pStyle w:val="NoSpellcheck"/>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48" w15:restartNumberingAfterBreak="0">
    <w:nsid w:val="600A3249"/>
    <w:multiLevelType w:val="hybridMultilevel"/>
    <w:tmpl w:val="B4A4854A"/>
    <w:lvl w:ilvl="0" w:tplc="51DE15F2">
      <w:start w:val="1"/>
      <w:numFmt w:val="bullet"/>
      <w:lvlText w:val=""/>
      <w:lvlJc w:val="left"/>
      <w:pPr>
        <w:tabs>
          <w:tab w:val="num" w:pos="2058"/>
        </w:tabs>
        <w:ind w:left="2058" w:hanging="357"/>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49" w15:restartNumberingAfterBreak="0">
    <w:nsid w:val="65621F96"/>
    <w:multiLevelType w:val="hybridMultilevel"/>
    <w:tmpl w:val="ED209408"/>
    <w:lvl w:ilvl="0" w:tplc="040E0001">
      <w:start w:val="1"/>
      <w:numFmt w:val="bullet"/>
      <w:lvlText w:val=""/>
      <w:lvlJc w:val="left"/>
      <w:pPr>
        <w:tabs>
          <w:tab w:val="num" w:pos="2421"/>
        </w:tabs>
        <w:ind w:left="2421" w:hanging="360"/>
      </w:pPr>
      <w:rPr>
        <w:rFonts w:ascii="Symbol" w:hAnsi="Symbol" w:hint="default"/>
      </w:rPr>
    </w:lvl>
    <w:lvl w:ilvl="1" w:tplc="040E0003">
      <w:start w:val="1"/>
      <w:numFmt w:val="bullet"/>
      <w:lvlText w:val="o"/>
      <w:lvlJc w:val="left"/>
      <w:pPr>
        <w:tabs>
          <w:tab w:val="num" w:pos="3141"/>
        </w:tabs>
        <w:ind w:left="3141" w:hanging="360"/>
      </w:pPr>
      <w:rPr>
        <w:rFonts w:ascii="Courier New" w:hAnsi="Courier New" w:cs="Courier New" w:hint="default"/>
      </w:rPr>
    </w:lvl>
    <w:lvl w:ilvl="2" w:tplc="040E0005" w:tentative="1">
      <w:start w:val="1"/>
      <w:numFmt w:val="bullet"/>
      <w:lvlText w:val=""/>
      <w:lvlJc w:val="left"/>
      <w:pPr>
        <w:tabs>
          <w:tab w:val="num" w:pos="3861"/>
        </w:tabs>
        <w:ind w:left="3861" w:hanging="360"/>
      </w:pPr>
      <w:rPr>
        <w:rFonts w:ascii="Wingdings" w:hAnsi="Wingdings" w:hint="default"/>
      </w:rPr>
    </w:lvl>
    <w:lvl w:ilvl="3" w:tplc="040E0001" w:tentative="1">
      <w:start w:val="1"/>
      <w:numFmt w:val="bullet"/>
      <w:lvlText w:val=""/>
      <w:lvlJc w:val="left"/>
      <w:pPr>
        <w:tabs>
          <w:tab w:val="num" w:pos="4581"/>
        </w:tabs>
        <w:ind w:left="4581" w:hanging="360"/>
      </w:pPr>
      <w:rPr>
        <w:rFonts w:ascii="Symbol" w:hAnsi="Symbol" w:hint="default"/>
      </w:rPr>
    </w:lvl>
    <w:lvl w:ilvl="4" w:tplc="040E0003" w:tentative="1">
      <w:start w:val="1"/>
      <w:numFmt w:val="bullet"/>
      <w:lvlText w:val="o"/>
      <w:lvlJc w:val="left"/>
      <w:pPr>
        <w:tabs>
          <w:tab w:val="num" w:pos="5301"/>
        </w:tabs>
        <w:ind w:left="5301" w:hanging="360"/>
      </w:pPr>
      <w:rPr>
        <w:rFonts w:ascii="Courier New" w:hAnsi="Courier New" w:cs="Courier New" w:hint="default"/>
      </w:rPr>
    </w:lvl>
    <w:lvl w:ilvl="5" w:tplc="040E0005" w:tentative="1">
      <w:start w:val="1"/>
      <w:numFmt w:val="bullet"/>
      <w:lvlText w:val=""/>
      <w:lvlJc w:val="left"/>
      <w:pPr>
        <w:tabs>
          <w:tab w:val="num" w:pos="6021"/>
        </w:tabs>
        <w:ind w:left="6021" w:hanging="360"/>
      </w:pPr>
      <w:rPr>
        <w:rFonts w:ascii="Wingdings" w:hAnsi="Wingdings" w:hint="default"/>
      </w:rPr>
    </w:lvl>
    <w:lvl w:ilvl="6" w:tplc="040E0001" w:tentative="1">
      <w:start w:val="1"/>
      <w:numFmt w:val="bullet"/>
      <w:lvlText w:val=""/>
      <w:lvlJc w:val="left"/>
      <w:pPr>
        <w:tabs>
          <w:tab w:val="num" w:pos="6741"/>
        </w:tabs>
        <w:ind w:left="6741" w:hanging="360"/>
      </w:pPr>
      <w:rPr>
        <w:rFonts w:ascii="Symbol" w:hAnsi="Symbol" w:hint="default"/>
      </w:rPr>
    </w:lvl>
    <w:lvl w:ilvl="7" w:tplc="040E0003" w:tentative="1">
      <w:start w:val="1"/>
      <w:numFmt w:val="bullet"/>
      <w:lvlText w:val="o"/>
      <w:lvlJc w:val="left"/>
      <w:pPr>
        <w:tabs>
          <w:tab w:val="num" w:pos="7461"/>
        </w:tabs>
        <w:ind w:left="7461" w:hanging="360"/>
      </w:pPr>
      <w:rPr>
        <w:rFonts w:ascii="Courier New" w:hAnsi="Courier New" w:cs="Courier New" w:hint="default"/>
      </w:rPr>
    </w:lvl>
    <w:lvl w:ilvl="8" w:tplc="040E0005" w:tentative="1">
      <w:start w:val="1"/>
      <w:numFmt w:val="bullet"/>
      <w:lvlText w:val=""/>
      <w:lvlJc w:val="left"/>
      <w:pPr>
        <w:tabs>
          <w:tab w:val="num" w:pos="8181"/>
        </w:tabs>
        <w:ind w:left="8181" w:hanging="360"/>
      </w:pPr>
      <w:rPr>
        <w:rFonts w:ascii="Wingdings" w:hAnsi="Wingdings" w:hint="default"/>
      </w:rPr>
    </w:lvl>
  </w:abstractNum>
  <w:abstractNum w:abstractNumId="50" w15:restartNumberingAfterBreak="0">
    <w:nsid w:val="6EA748AD"/>
    <w:multiLevelType w:val="hybridMultilevel"/>
    <w:tmpl w:val="7E54C88A"/>
    <w:lvl w:ilvl="0" w:tplc="A03458BC">
      <w:start w:val="1"/>
      <w:numFmt w:val="decimal"/>
      <w:pStyle w:val="ListNumber5"/>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2F32BB6"/>
    <w:multiLevelType w:val="hybridMultilevel"/>
    <w:tmpl w:val="087CD6FC"/>
    <w:lvl w:ilvl="0" w:tplc="040E0001">
      <w:start w:val="1"/>
      <w:numFmt w:val="bullet"/>
      <w:lvlText w:val=""/>
      <w:lvlJc w:val="left"/>
      <w:pPr>
        <w:tabs>
          <w:tab w:val="num" w:pos="2421"/>
        </w:tabs>
        <w:ind w:left="2421" w:hanging="360"/>
      </w:pPr>
      <w:rPr>
        <w:rFonts w:ascii="Symbol" w:hAnsi="Symbol" w:hint="default"/>
      </w:rPr>
    </w:lvl>
    <w:lvl w:ilvl="1" w:tplc="040E0003" w:tentative="1">
      <w:start w:val="1"/>
      <w:numFmt w:val="bullet"/>
      <w:lvlText w:val="o"/>
      <w:lvlJc w:val="left"/>
      <w:pPr>
        <w:tabs>
          <w:tab w:val="num" w:pos="3141"/>
        </w:tabs>
        <w:ind w:left="3141" w:hanging="360"/>
      </w:pPr>
      <w:rPr>
        <w:rFonts w:ascii="Courier New" w:hAnsi="Courier New" w:cs="Courier New" w:hint="default"/>
      </w:rPr>
    </w:lvl>
    <w:lvl w:ilvl="2" w:tplc="040E0005" w:tentative="1">
      <w:start w:val="1"/>
      <w:numFmt w:val="bullet"/>
      <w:lvlText w:val=""/>
      <w:lvlJc w:val="left"/>
      <w:pPr>
        <w:tabs>
          <w:tab w:val="num" w:pos="3861"/>
        </w:tabs>
        <w:ind w:left="3861" w:hanging="360"/>
      </w:pPr>
      <w:rPr>
        <w:rFonts w:ascii="Wingdings" w:hAnsi="Wingdings" w:hint="default"/>
      </w:rPr>
    </w:lvl>
    <w:lvl w:ilvl="3" w:tplc="040E0001" w:tentative="1">
      <w:start w:val="1"/>
      <w:numFmt w:val="bullet"/>
      <w:lvlText w:val=""/>
      <w:lvlJc w:val="left"/>
      <w:pPr>
        <w:tabs>
          <w:tab w:val="num" w:pos="4581"/>
        </w:tabs>
        <w:ind w:left="4581" w:hanging="360"/>
      </w:pPr>
      <w:rPr>
        <w:rFonts w:ascii="Symbol" w:hAnsi="Symbol" w:hint="default"/>
      </w:rPr>
    </w:lvl>
    <w:lvl w:ilvl="4" w:tplc="040E0003" w:tentative="1">
      <w:start w:val="1"/>
      <w:numFmt w:val="bullet"/>
      <w:lvlText w:val="o"/>
      <w:lvlJc w:val="left"/>
      <w:pPr>
        <w:tabs>
          <w:tab w:val="num" w:pos="5301"/>
        </w:tabs>
        <w:ind w:left="5301" w:hanging="360"/>
      </w:pPr>
      <w:rPr>
        <w:rFonts w:ascii="Courier New" w:hAnsi="Courier New" w:cs="Courier New" w:hint="default"/>
      </w:rPr>
    </w:lvl>
    <w:lvl w:ilvl="5" w:tplc="040E0005" w:tentative="1">
      <w:start w:val="1"/>
      <w:numFmt w:val="bullet"/>
      <w:lvlText w:val=""/>
      <w:lvlJc w:val="left"/>
      <w:pPr>
        <w:tabs>
          <w:tab w:val="num" w:pos="6021"/>
        </w:tabs>
        <w:ind w:left="6021" w:hanging="360"/>
      </w:pPr>
      <w:rPr>
        <w:rFonts w:ascii="Wingdings" w:hAnsi="Wingdings" w:hint="default"/>
      </w:rPr>
    </w:lvl>
    <w:lvl w:ilvl="6" w:tplc="040E0001" w:tentative="1">
      <w:start w:val="1"/>
      <w:numFmt w:val="bullet"/>
      <w:lvlText w:val=""/>
      <w:lvlJc w:val="left"/>
      <w:pPr>
        <w:tabs>
          <w:tab w:val="num" w:pos="6741"/>
        </w:tabs>
        <w:ind w:left="6741" w:hanging="360"/>
      </w:pPr>
      <w:rPr>
        <w:rFonts w:ascii="Symbol" w:hAnsi="Symbol" w:hint="default"/>
      </w:rPr>
    </w:lvl>
    <w:lvl w:ilvl="7" w:tplc="040E0003" w:tentative="1">
      <w:start w:val="1"/>
      <w:numFmt w:val="bullet"/>
      <w:lvlText w:val="o"/>
      <w:lvlJc w:val="left"/>
      <w:pPr>
        <w:tabs>
          <w:tab w:val="num" w:pos="7461"/>
        </w:tabs>
        <w:ind w:left="7461" w:hanging="360"/>
      </w:pPr>
      <w:rPr>
        <w:rFonts w:ascii="Courier New" w:hAnsi="Courier New" w:cs="Courier New" w:hint="default"/>
      </w:rPr>
    </w:lvl>
    <w:lvl w:ilvl="8" w:tplc="040E0005" w:tentative="1">
      <w:start w:val="1"/>
      <w:numFmt w:val="bullet"/>
      <w:lvlText w:val=""/>
      <w:lvlJc w:val="left"/>
      <w:pPr>
        <w:tabs>
          <w:tab w:val="num" w:pos="8181"/>
        </w:tabs>
        <w:ind w:left="8181" w:hanging="360"/>
      </w:pPr>
      <w:rPr>
        <w:rFonts w:ascii="Wingdings" w:hAnsi="Wingdings" w:hint="default"/>
      </w:rPr>
    </w:lvl>
  </w:abstractNum>
  <w:abstractNum w:abstractNumId="52" w15:restartNumberingAfterBreak="0">
    <w:nsid w:val="736D6E2A"/>
    <w:multiLevelType w:val="hybridMultilevel"/>
    <w:tmpl w:val="2A94F242"/>
    <w:lvl w:ilvl="0">
      <w:start w:val="1"/>
      <w:numFmt w:val="decimal"/>
      <w:pStyle w:val="List"/>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75AA4EE6"/>
    <w:multiLevelType w:val="hybridMultilevel"/>
    <w:tmpl w:val="2F72B0BA"/>
    <w:lvl w:ilvl="0" w:tplc="51DE15F2">
      <w:start w:val="1"/>
      <w:numFmt w:val="bullet"/>
      <w:lvlText w:val=""/>
      <w:lvlJc w:val="left"/>
      <w:pPr>
        <w:tabs>
          <w:tab w:val="num" w:pos="2018"/>
        </w:tabs>
        <w:ind w:left="2018" w:hanging="357"/>
      </w:pPr>
      <w:rPr>
        <w:rFonts w:ascii="Symbol" w:hAnsi="Symbol" w:hint="default"/>
      </w:rPr>
    </w:lvl>
    <w:lvl w:ilvl="1" w:tplc="04090003" w:tentative="1">
      <w:start w:val="1"/>
      <w:numFmt w:val="bullet"/>
      <w:lvlText w:val="o"/>
      <w:lvlJc w:val="left"/>
      <w:pPr>
        <w:tabs>
          <w:tab w:val="num" w:pos="3101"/>
        </w:tabs>
        <w:ind w:left="3101" w:hanging="360"/>
      </w:pPr>
      <w:rPr>
        <w:rFonts w:ascii="Courier New" w:hAnsi="Courier New" w:cs="Courier New" w:hint="default"/>
      </w:rPr>
    </w:lvl>
    <w:lvl w:ilvl="2" w:tplc="04090005" w:tentative="1">
      <w:start w:val="1"/>
      <w:numFmt w:val="bullet"/>
      <w:lvlText w:val=""/>
      <w:lvlJc w:val="left"/>
      <w:pPr>
        <w:tabs>
          <w:tab w:val="num" w:pos="3821"/>
        </w:tabs>
        <w:ind w:left="3821" w:hanging="360"/>
      </w:pPr>
      <w:rPr>
        <w:rFonts w:ascii="Wingdings" w:hAnsi="Wingdings" w:hint="default"/>
      </w:rPr>
    </w:lvl>
    <w:lvl w:ilvl="3" w:tplc="04090001" w:tentative="1">
      <w:start w:val="1"/>
      <w:numFmt w:val="bullet"/>
      <w:lvlText w:val=""/>
      <w:lvlJc w:val="left"/>
      <w:pPr>
        <w:tabs>
          <w:tab w:val="num" w:pos="4541"/>
        </w:tabs>
        <w:ind w:left="4541" w:hanging="360"/>
      </w:pPr>
      <w:rPr>
        <w:rFonts w:ascii="Symbol" w:hAnsi="Symbol" w:hint="default"/>
      </w:rPr>
    </w:lvl>
    <w:lvl w:ilvl="4" w:tplc="04090003" w:tentative="1">
      <w:start w:val="1"/>
      <w:numFmt w:val="bullet"/>
      <w:lvlText w:val="o"/>
      <w:lvlJc w:val="left"/>
      <w:pPr>
        <w:tabs>
          <w:tab w:val="num" w:pos="5261"/>
        </w:tabs>
        <w:ind w:left="5261" w:hanging="360"/>
      </w:pPr>
      <w:rPr>
        <w:rFonts w:ascii="Courier New" w:hAnsi="Courier New" w:cs="Courier New" w:hint="default"/>
      </w:rPr>
    </w:lvl>
    <w:lvl w:ilvl="5" w:tplc="04090005" w:tentative="1">
      <w:start w:val="1"/>
      <w:numFmt w:val="bullet"/>
      <w:lvlText w:val=""/>
      <w:lvlJc w:val="left"/>
      <w:pPr>
        <w:tabs>
          <w:tab w:val="num" w:pos="5981"/>
        </w:tabs>
        <w:ind w:left="5981" w:hanging="360"/>
      </w:pPr>
      <w:rPr>
        <w:rFonts w:ascii="Wingdings" w:hAnsi="Wingdings" w:hint="default"/>
      </w:rPr>
    </w:lvl>
    <w:lvl w:ilvl="6" w:tplc="04090001" w:tentative="1">
      <w:start w:val="1"/>
      <w:numFmt w:val="bullet"/>
      <w:lvlText w:val=""/>
      <w:lvlJc w:val="left"/>
      <w:pPr>
        <w:tabs>
          <w:tab w:val="num" w:pos="6701"/>
        </w:tabs>
        <w:ind w:left="6701" w:hanging="360"/>
      </w:pPr>
      <w:rPr>
        <w:rFonts w:ascii="Symbol" w:hAnsi="Symbol" w:hint="default"/>
      </w:rPr>
    </w:lvl>
    <w:lvl w:ilvl="7" w:tplc="04090003" w:tentative="1">
      <w:start w:val="1"/>
      <w:numFmt w:val="bullet"/>
      <w:lvlText w:val="o"/>
      <w:lvlJc w:val="left"/>
      <w:pPr>
        <w:tabs>
          <w:tab w:val="num" w:pos="7421"/>
        </w:tabs>
        <w:ind w:left="7421" w:hanging="360"/>
      </w:pPr>
      <w:rPr>
        <w:rFonts w:ascii="Courier New" w:hAnsi="Courier New" w:cs="Courier New" w:hint="default"/>
      </w:rPr>
    </w:lvl>
    <w:lvl w:ilvl="8" w:tplc="04090005" w:tentative="1">
      <w:start w:val="1"/>
      <w:numFmt w:val="bullet"/>
      <w:lvlText w:val=""/>
      <w:lvlJc w:val="left"/>
      <w:pPr>
        <w:tabs>
          <w:tab w:val="num" w:pos="8141"/>
        </w:tabs>
        <w:ind w:left="8141" w:hanging="360"/>
      </w:pPr>
      <w:rPr>
        <w:rFonts w:ascii="Wingdings" w:hAnsi="Wingdings" w:hint="default"/>
      </w:rPr>
    </w:lvl>
  </w:abstractNum>
  <w:abstractNum w:abstractNumId="54" w15:restartNumberingAfterBreak="0">
    <w:nsid w:val="76112B6F"/>
    <w:multiLevelType w:val="hybridMultilevel"/>
    <w:tmpl w:val="E766C86C"/>
    <w:lvl w:ilvl="0" w:tplc="D6C8419C">
      <w:start w:val="1"/>
      <w:numFmt w:val="lowerLetter"/>
      <w:pStyle w:val="Distribution"/>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69E5240"/>
    <w:multiLevelType w:val="hybridMultilevel"/>
    <w:tmpl w:val="336AAF4E"/>
    <w:lvl w:ilvl="0" w:tplc="040E0001">
      <w:start w:val="1"/>
      <w:numFmt w:val="bullet"/>
      <w:lvlText w:val=""/>
      <w:lvlJc w:val="left"/>
      <w:pPr>
        <w:ind w:left="2421" w:hanging="360"/>
      </w:pPr>
      <w:rPr>
        <w:rFonts w:ascii="Symbol" w:hAnsi="Symbol" w:hint="default"/>
      </w:rPr>
    </w:lvl>
    <w:lvl w:ilvl="1" w:tplc="040E0003" w:tentative="1">
      <w:start w:val="1"/>
      <w:numFmt w:val="bullet"/>
      <w:lvlText w:val="o"/>
      <w:lvlJc w:val="left"/>
      <w:pPr>
        <w:ind w:left="3141" w:hanging="360"/>
      </w:pPr>
      <w:rPr>
        <w:rFonts w:ascii="Courier New" w:hAnsi="Courier New" w:cs="Courier New" w:hint="default"/>
      </w:rPr>
    </w:lvl>
    <w:lvl w:ilvl="2" w:tplc="040E0005" w:tentative="1">
      <w:start w:val="1"/>
      <w:numFmt w:val="bullet"/>
      <w:lvlText w:val=""/>
      <w:lvlJc w:val="left"/>
      <w:pPr>
        <w:ind w:left="3861" w:hanging="360"/>
      </w:pPr>
      <w:rPr>
        <w:rFonts w:ascii="Wingdings" w:hAnsi="Wingdings" w:hint="default"/>
      </w:rPr>
    </w:lvl>
    <w:lvl w:ilvl="3" w:tplc="040E0001" w:tentative="1">
      <w:start w:val="1"/>
      <w:numFmt w:val="bullet"/>
      <w:lvlText w:val=""/>
      <w:lvlJc w:val="left"/>
      <w:pPr>
        <w:ind w:left="4581" w:hanging="360"/>
      </w:pPr>
      <w:rPr>
        <w:rFonts w:ascii="Symbol" w:hAnsi="Symbol" w:hint="default"/>
      </w:rPr>
    </w:lvl>
    <w:lvl w:ilvl="4" w:tplc="040E0003" w:tentative="1">
      <w:start w:val="1"/>
      <w:numFmt w:val="bullet"/>
      <w:lvlText w:val="o"/>
      <w:lvlJc w:val="left"/>
      <w:pPr>
        <w:ind w:left="5301" w:hanging="360"/>
      </w:pPr>
      <w:rPr>
        <w:rFonts w:ascii="Courier New" w:hAnsi="Courier New" w:cs="Courier New" w:hint="default"/>
      </w:rPr>
    </w:lvl>
    <w:lvl w:ilvl="5" w:tplc="040E0005" w:tentative="1">
      <w:start w:val="1"/>
      <w:numFmt w:val="bullet"/>
      <w:lvlText w:val=""/>
      <w:lvlJc w:val="left"/>
      <w:pPr>
        <w:ind w:left="6021" w:hanging="360"/>
      </w:pPr>
      <w:rPr>
        <w:rFonts w:ascii="Wingdings" w:hAnsi="Wingdings" w:hint="default"/>
      </w:rPr>
    </w:lvl>
    <w:lvl w:ilvl="6" w:tplc="040E0001" w:tentative="1">
      <w:start w:val="1"/>
      <w:numFmt w:val="bullet"/>
      <w:lvlText w:val=""/>
      <w:lvlJc w:val="left"/>
      <w:pPr>
        <w:ind w:left="6741" w:hanging="360"/>
      </w:pPr>
      <w:rPr>
        <w:rFonts w:ascii="Symbol" w:hAnsi="Symbol" w:hint="default"/>
      </w:rPr>
    </w:lvl>
    <w:lvl w:ilvl="7" w:tplc="040E0003" w:tentative="1">
      <w:start w:val="1"/>
      <w:numFmt w:val="bullet"/>
      <w:lvlText w:val="o"/>
      <w:lvlJc w:val="left"/>
      <w:pPr>
        <w:ind w:left="7461" w:hanging="360"/>
      </w:pPr>
      <w:rPr>
        <w:rFonts w:ascii="Courier New" w:hAnsi="Courier New" w:cs="Courier New" w:hint="default"/>
      </w:rPr>
    </w:lvl>
    <w:lvl w:ilvl="8" w:tplc="040E0005" w:tentative="1">
      <w:start w:val="1"/>
      <w:numFmt w:val="bullet"/>
      <w:lvlText w:val=""/>
      <w:lvlJc w:val="left"/>
      <w:pPr>
        <w:ind w:left="8181" w:hanging="360"/>
      </w:pPr>
      <w:rPr>
        <w:rFonts w:ascii="Wingdings" w:hAnsi="Wingdings" w:hint="default"/>
      </w:rPr>
    </w:lvl>
  </w:abstractNum>
  <w:num w:numId="1">
    <w:abstractNumId w:val="5"/>
  </w:num>
  <w:num w:numId="2">
    <w:abstractNumId w:val="26"/>
  </w:num>
  <w:num w:numId="3">
    <w:abstractNumId w:val="33"/>
  </w:num>
  <w:num w:numId="4">
    <w:abstractNumId w:val="7"/>
  </w:num>
  <w:num w:numId="5">
    <w:abstractNumId w:val="54"/>
  </w:num>
  <w:num w:numId="6">
    <w:abstractNumId w:val="39"/>
  </w:num>
  <w:num w:numId="7">
    <w:abstractNumId w:val="22"/>
  </w:num>
  <w:num w:numId="8">
    <w:abstractNumId w:val="14"/>
  </w:num>
  <w:num w:numId="9">
    <w:abstractNumId w:val="45"/>
  </w:num>
  <w:num w:numId="10">
    <w:abstractNumId w:val="8"/>
  </w:num>
  <w:num w:numId="11">
    <w:abstractNumId w:val="27"/>
  </w:num>
  <w:num w:numId="12">
    <w:abstractNumId w:val="52"/>
  </w:num>
  <w:num w:numId="13">
    <w:abstractNumId w:val="38"/>
  </w:num>
  <w:num w:numId="14">
    <w:abstractNumId w:val="12"/>
  </w:num>
  <w:num w:numId="15">
    <w:abstractNumId w:val="47"/>
  </w:num>
  <w:num w:numId="16">
    <w:abstractNumId w:val="0"/>
  </w:num>
  <w:num w:numId="17">
    <w:abstractNumId w:val="6"/>
  </w:num>
  <w:num w:numId="18">
    <w:abstractNumId w:val="50"/>
  </w:num>
  <w:num w:numId="19">
    <w:abstractNumId w:val="36"/>
  </w:num>
  <w:num w:numId="20">
    <w:abstractNumId w:val="31"/>
  </w:num>
  <w:num w:numId="21">
    <w:abstractNumId w:val="1"/>
  </w:num>
  <w:num w:numId="22">
    <w:abstractNumId w:val="4"/>
  </w:num>
  <w:num w:numId="23">
    <w:abstractNumId w:val="3"/>
  </w:num>
  <w:num w:numId="24">
    <w:abstractNumId w:val="2"/>
  </w:num>
  <w:num w:numId="25">
    <w:abstractNumId w:val="11"/>
  </w:num>
  <w:num w:numId="26">
    <w:abstractNumId w:val="28"/>
  </w:num>
  <w:num w:numId="27">
    <w:abstractNumId w:val="23"/>
  </w:num>
  <w:num w:numId="28">
    <w:abstractNumId w:val="18"/>
  </w:num>
  <w:num w:numId="29">
    <w:abstractNumId w:val="15"/>
  </w:num>
  <w:num w:numId="30">
    <w:abstractNumId w:val="42"/>
  </w:num>
  <w:num w:numId="31">
    <w:abstractNumId w:val="41"/>
  </w:num>
  <w:num w:numId="32">
    <w:abstractNumId w:val="25"/>
  </w:num>
  <w:num w:numId="33">
    <w:abstractNumId w:val="9"/>
  </w:num>
  <w:num w:numId="34">
    <w:abstractNumId w:val="34"/>
  </w:num>
  <w:num w:numId="35">
    <w:abstractNumId w:val="19"/>
  </w:num>
  <w:num w:numId="36">
    <w:abstractNumId w:val="48"/>
  </w:num>
  <w:num w:numId="37">
    <w:abstractNumId w:val="21"/>
  </w:num>
  <w:num w:numId="38">
    <w:abstractNumId w:val="46"/>
  </w:num>
  <w:num w:numId="39">
    <w:abstractNumId w:val="10"/>
  </w:num>
  <w:num w:numId="40">
    <w:abstractNumId w:val="44"/>
  </w:num>
  <w:num w:numId="41">
    <w:abstractNumId w:val="20"/>
  </w:num>
  <w:num w:numId="42">
    <w:abstractNumId w:val="53"/>
  </w:num>
  <w:num w:numId="43">
    <w:abstractNumId w:val="30"/>
  </w:num>
  <w:num w:numId="44">
    <w:abstractNumId w:val="13"/>
  </w:num>
  <w:num w:numId="45">
    <w:abstractNumId w:val="51"/>
  </w:num>
  <w:num w:numId="46">
    <w:abstractNumId w:val="49"/>
  </w:num>
  <w:num w:numId="47">
    <w:abstractNumId w:val="16"/>
  </w:num>
  <w:num w:numId="48">
    <w:abstractNumId w:val="37"/>
  </w:num>
  <w:num w:numId="49">
    <w:abstractNumId w:val="43"/>
  </w:num>
  <w:num w:numId="50">
    <w:abstractNumId w:val="40"/>
  </w:num>
  <w:num w:numId="51">
    <w:abstractNumId w:val="24"/>
  </w:num>
  <w:num w:numId="52">
    <w:abstractNumId w:val="32"/>
  </w:num>
  <w:num w:numId="53">
    <w:abstractNumId w:val="29"/>
  </w:num>
  <w:num w:numId="54">
    <w:abstractNumId w:val="35"/>
  </w:num>
  <w:num w:numId="55">
    <w:abstractNumId w:val="55"/>
  </w:num>
  <w:num w:numId="56">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60"/>
    <w:rsid w:val="00002614"/>
    <w:rsid w:val="00005897"/>
    <w:rsid w:val="0001331F"/>
    <w:rsid w:val="0002034C"/>
    <w:rsid w:val="000217C1"/>
    <w:rsid w:val="00024078"/>
    <w:rsid w:val="000264CC"/>
    <w:rsid w:val="00032D11"/>
    <w:rsid w:val="0005350A"/>
    <w:rsid w:val="00062C40"/>
    <w:rsid w:val="000650E9"/>
    <w:rsid w:val="00065EC3"/>
    <w:rsid w:val="00071AFC"/>
    <w:rsid w:val="00076525"/>
    <w:rsid w:val="00081FDF"/>
    <w:rsid w:val="0008651D"/>
    <w:rsid w:val="000872A9"/>
    <w:rsid w:val="00096337"/>
    <w:rsid w:val="00096571"/>
    <w:rsid w:val="000A72C5"/>
    <w:rsid w:val="000B4C3D"/>
    <w:rsid w:val="000C65FC"/>
    <w:rsid w:val="000D158F"/>
    <w:rsid w:val="000D5B5D"/>
    <w:rsid w:val="000D6AF6"/>
    <w:rsid w:val="000D7221"/>
    <w:rsid w:val="000F5357"/>
    <w:rsid w:val="00103BB7"/>
    <w:rsid w:val="00112F18"/>
    <w:rsid w:val="001301F7"/>
    <w:rsid w:val="0013527B"/>
    <w:rsid w:val="001352E9"/>
    <w:rsid w:val="001504AE"/>
    <w:rsid w:val="00152A7C"/>
    <w:rsid w:val="00153BE1"/>
    <w:rsid w:val="001772CE"/>
    <w:rsid w:val="00193F70"/>
    <w:rsid w:val="00194558"/>
    <w:rsid w:val="001C3406"/>
    <w:rsid w:val="001D223B"/>
    <w:rsid w:val="001D3D31"/>
    <w:rsid w:val="001D67F2"/>
    <w:rsid w:val="001E0FF2"/>
    <w:rsid w:val="001E7AAA"/>
    <w:rsid w:val="002058F5"/>
    <w:rsid w:val="002066AD"/>
    <w:rsid w:val="00210ED9"/>
    <w:rsid w:val="00212F25"/>
    <w:rsid w:val="0021447C"/>
    <w:rsid w:val="00222AF9"/>
    <w:rsid w:val="00224799"/>
    <w:rsid w:val="002257BE"/>
    <w:rsid w:val="00237A62"/>
    <w:rsid w:val="002439C1"/>
    <w:rsid w:val="00246DEB"/>
    <w:rsid w:val="00275949"/>
    <w:rsid w:val="00280696"/>
    <w:rsid w:val="002A3BDC"/>
    <w:rsid w:val="002A4567"/>
    <w:rsid w:val="002A5BE6"/>
    <w:rsid w:val="002A5FF3"/>
    <w:rsid w:val="002A6354"/>
    <w:rsid w:val="002A6CDA"/>
    <w:rsid w:val="002B542A"/>
    <w:rsid w:val="002D40A7"/>
    <w:rsid w:val="002E4A82"/>
    <w:rsid w:val="002F2510"/>
    <w:rsid w:val="002F4FFC"/>
    <w:rsid w:val="003022C2"/>
    <w:rsid w:val="00311683"/>
    <w:rsid w:val="00311C3A"/>
    <w:rsid w:val="003208FC"/>
    <w:rsid w:val="00323A90"/>
    <w:rsid w:val="00325569"/>
    <w:rsid w:val="00327B9D"/>
    <w:rsid w:val="00327FB2"/>
    <w:rsid w:val="003308FE"/>
    <w:rsid w:val="00343AAE"/>
    <w:rsid w:val="00345AC0"/>
    <w:rsid w:val="003529B2"/>
    <w:rsid w:val="0035503F"/>
    <w:rsid w:val="003565C3"/>
    <w:rsid w:val="00384FFA"/>
    <w:rsid w:val="003858D6"/>
    <w:rsid w:val="00394044"/>
    <w:rsid w:val="00396A89"/>
    <w:rsid w:val="00397EDD"/>
    <w:rsid w:val="003A003F"/>
    <w:rsid w:val="003D586B"/>
    <w:rsid w:val="003D7EFF"/>
    <w:rsid w:val="003E7DD3"/>
    <w:rsid w:val="003F31A8"/>
    <w:rsid w:val="003F4F86"/>
    <w:rsid w:val="004036CD"/>
    <w:rsid w:val="00407065"/>
    <w:rsid w:val="00407D4F"/>
    <w:rsid w:val="00416822"/>
    <w:rsid w:val="00422192"/>
    <w:rsid w:val="00422597"/>
    <w:rsid w:val="004254E9"/>
    <w:rsid w:val="0044278B"/>
    <w:rsid w:val="00442DCC"/>
    <w:rsid w:val="00451102"/>
    <w:rsid w:val="0046237F"/>
    <w:rsid w:val="00462A02"/>
    <w:rsid w:val="0048673E"/>
    <w:rsid w:val="004B2366"/>
    <w:rsid w:val="004B7974"/>
    <w:rsid w:val="004E08D8"/>
    <w:rsid w:val="004E23C7"/>
    <w:rsid w:val="004E39A1"/>
    <w:rsid w:val="004F6508"/>
    <w:rsid w:val="00521B26"/>
    <w:rsid w:val="00522ACE"/>
    <w:rsid w:val="005326BC"/>
    <w:rsid w:val="00533B6F"/>
    <w:rsid w:val="005422FF"/>
    <w:rsid w:val="005472C1"/>
    <w:rsid w:val="00550F85"/>
    <w:rsid w:val="0055405F"/>
    <w:rsid w:val="00560A5B"/>
    <w:rsid w:val="00581193"/>
    <w:rsid w:val="00593BE1"/>
    <w:rsid w:val="00596980"/>
    <w:rsid w:val="00596FC8"/>
    <w:rsid w:val="005A2197"/>
    <w:rsid w:val="005B5382"/>
    <w:rsid w:val="005C4689"/>
    <w:rsid w:val="005D5334"/>
    <w:rsid w:val="005D6DED"/>
    <w:rsid w:val="005E7DA8"/>
    <w:rsid w:val="005F0AD1"/>
    <w:rsid w:val="005F5BA7"/>
    <w:rsid w:val="006045DF"/>
    <w:rsid w:val="006048B6"/>
    <w:rsid w:val="0061052D"/>
    <w:rsid w:val="0062680F"/>
    <w:rsid w:val="00633392"/>
    <w:rsid w:val="006336A8"/>
    <w:rsid w:val="00642BF1"/>
    <w:rsid w:val="0064389B"/>
    <w:rsid w:val="00645525"/>
    <w:rsid w:val="00647665"/>
    <w:rsid w:val="00670F61"/>
    <w:rsid w:val="00672625"/>
    <w:rsid w:val="00686243"/>
    <w:rsid w:val="00695787"/>
    <w:rsid w:val="006957C3"/>
    <w:rsid w:val="006A0B5D"/>
    <w:rsid w:val="006B72A8"/>
    <w:rsid w:val="006C30B0"/>
    <w:rsid w:val="006C579C"/>
    <w:rsid w:val="006E0392"/>
    <w:rsid w:val="006E44B1"/>
    <w:rsid w:val="007017C0"/>
    <w:rsid w:val="00701F84"/>
    <w:rsid w:val="00703FD2"/>
    <w:rsid w:val="007112CC"/>
    <w:rsid w:val="0071248D"/>
    <w:rsid w:val="00717AE5"/>
    <w:rsid w:val="00727215"/>
    <w:rsid w:val="007332E6"/>
    <w:rsid w:val="007338EE"/>
    <w:rsid w:val="00734AAC"/>
    <w:rsid w:val="00746597"/>
    <w:rsid w:val="00747ED3"/>
    <w:rsid w:val="007517CD"/>
    <w:rsid w:val="00751EF7"/>
    <w:rsid w:val="0075557F"/>
    <w:rsid w:val="00761278"/>
    <w:rsid w:val="00776DA2"/>
    <w:rsid w:val="00777ABD"/>
    <w:rsid w:val="007A395B"/>
    <w:rsid w:val="007B5D16"/>
    <w:rsid w:val="007D2131"/>
    <w:rsid w:val="007D3606"/>
    <w:rsid w:val="007F2309"/>
    <w:rsid w:val="00810792"/>
    <w:rsid w:val="008152E9"/>
    <w:rsid w:val="0083260E"/>
    <w:rsid w:val="008337AF"/>
    <w:rsid w:val="008345EF"/>
    <w:rsid w:val="0083504E"/>
    <w:rsid w:val="008358A5"/>
    <w:rsid w:val="00846A00"/>
    <w:rsid w:val="00860170"/>
    <w:rsid w:val="00863F32"/>
    <w:rsid w:val="00864DF7"/>
    <w:rsid w:val="00870A94"/>
    <w:rsid w:val="008A2B73"/>
    <w:rsid w:val="008A58AE"/>
    <w:rsid w:val="008A5A3A"/>
    <w:rsid w:val="008A745B"/>
    <w:rsid w:val="008C0C2F"/>
    <w:rsid w:val="008C1EAD"/>
    <w:rsid w:val="008D4B81"/>
    <w:rsid w:val="008F0CC0"/>
    <w:rsid w:val="008F35AD"/>
    <w:rsid w:val="00905C7C"/>
    <w:rsid w:val="009074A5"/>
    <w:rsid w:val="00911F6E"/>
    <w:rsid w:val="00916608"/>
    <w:rsid w:val="009179F5"/>
    <w:rsid w:val="00917C11"/>
    <w:rsid w:val="00922EBC"/>
    <w:rsid w:val="00923156"/>
    <w:rsid w:val="00933608"/>
    <w:rsid w:val="00942B2E"/>
    <w:rsid w:val="0094759A"/>
    <w:rsid w:val="0096576A"/>
    <w:rsid w:val="009767AA"/>
    <w:rsid w:val="00985B53"/>
    <w:rsid w:val="009A6675"/>
    <w:rsid w:val="009B34AC"/>
    <w:rsid w:val="009C5DE4"/>
    <w:rsid w:val="009C672B"/>
    <w:rsid w:val="009D176B"/>
    <w:rsid w:val="009E395E"/>
    <w:rsid w:val="009E7338"/>
    <w:rsid w:val="00A00302"/>
    <w:rsid w:val="00A05709"/>
    <w:rsid w:val="00A11981"/>
    <w:rsid w:val="00A11FD4"/>
    <w:rsid w:val="00A3346F"/>
    <w:rsid w:val="00A36D8B"/>
    <w:rsid w:val="00A4183B"/>
    <w:rsid w:val="00A5267F"/>
    <w:rsid w:val="00A7544E"/>
    <w:rsid w:val="00A8089F"/>
    <w:rsid w:val="00A8201C"/>
    <w:rsid w:val="00AA1D87"/>
    <w:rsid w:val="00AA3D14"/>
    <w:rsid w:val="00AA4875"/>
    <w:rsid w:val="00AC2EEE"/>
    <w:rsid w:val="00AC63F6"/>
    <w:rsid w:val="00AD20F4"/>
    <w:rsid w:val="00AD5283"/>
    <w:rsid w:val="00AD5B14"/>
    <w:rsid w:val="00AE1D1B"/>
    <w:rsid w:val="00AF11B4"/>
    <w:rsid w:val="00AF578B"/>
    <w:rsid w:val="00B125E3"/>
    <w:rsid w:val="00B22AF9"/>
    <w:rsid w:val="00B237E3"/>
    <w:rsid w:val="00B246B2"/>
    <w:rsid w:val="00B25F4E"/>
    <w:rsid w:val="00B27237"/>
    <w:rsid w:val="00B31629"/>
    <w:rsid w:val="00B339D9"/>
    <w:rsid w:val="00B41811"/>
    <w:rsid w:val="00B57520"/>
    <w:rsid w:val="00B66225"/>
    <w:rsid w:val="00B67079"/>
    <w:rsid w:val="00B75118"/>
    <w:rsid w:val="00B80320"/>
    <w:rsid w:val="00B9158A"/>
    <w:rsid w:val="00BA02ED"/>
    <w:rsid w:val="00BA34AD"/>
    <w:rsid w:val="00BA7409"/>
    <w:rsid w:val="00BB17C1"/>
    <w:rsid w:val="00BB4ECB"/>
    <w:rsid w:val="00BB7C84"/>
    <w:rsid w:val="00BD2F53"/>
    <w:rsid w:val="00BD7016"/>
    <w:rsid w:val="00C06EDD"/>
    <w:rsid w:val="00C07FB6"/>
    <w:rsid w:val="00C24A42"/>
    <w:rsid w:val="00C320DD"/>
    <w:rsid w:val="00C46A37"/>
    <w:rsid w:val="00C47114"/>
    <w:rsid w:val="00C47E0B"/>
    <w:rsid w:val="00C6116E"/>
    <w:rsid w:val="00C670FE"/>
    <w:rsid w:val="00C71B4E"/>
    <w:rsid w:val="00C827B4"/>
    <w:rsid w:val="00C921CE"/>
    <w:rsid w:val="00C97DD0"/>
    <w:rsid w:val="00CA0D13"/>
    <w:rsid w:val="00CA236F"/>
    <w:rsid w:val="00CB1A60"/>
    <w:rsid w:val="00CB3111"/>
    <w:rsid w:val="00CD08AB"/>
    <w:rsid w:val="00CF0F8F"/>
    <w:rsid w:val="00CF37C7"/>
    <w:rsid w:val="00CF4E79"/>
    <w:rsid w:val="00D15BBF"/>
    <w:rsid w:val="00D27896"/>
    <w:rsid w:val="00D32CFD"/>
    <w:rsid w:val="00D33651"/>
    <w:rsid w:val="00D345C4"/>
    <w:rsid w:val="00D428D3"/>
    <w:rsid w:val="00D46D8F"/>
    <w:rsid w:val="00D517D2"/>
    <w:rsid w:val="00D615F7"/>
    <w:rsid w:val="00D64B48"/>
    <w:rsid w:val="00D65203"/>
    <w:rsid w:val="00D66032"/>
    <w:rsid w:val="00D71C49"/>
    <w:rsid w:val="00D72541"/>
    <w:rsid w:val="00D73E62"/>
    <w:rsid w:val="00D97597"/>
    <w:rsid w:val="00DB46DB"/>
    <w:rsid w:val="00DB571D"/>
    <w:rsid w:val="00DB63BF"/>
    <w:rsid w:val="00DB6532"/>
    <w:rsid w:val="00DF202A"/>
    <w:rsid w:val="00DF707B"/>
    <w:rsid w:val="00E01230"/>
    <w:rsid w:val="00E07B52"/>
    <w:rsid w:val="00E13376"/>
    <w:rsid w:val="00E272C4"/>
    <w:rsid w:val="00E4011B"/>
    <w:rsid w:val="00E4224D"/>
    <w:rsid w:val="00E45E05"/>
    <w:rsid w:val="00E51E45"/>
    <w:rsid w:val="00E56950"/>
    <w:rsid w:val="00E57B15"/>
    <w:rsid w:val="00E604BE"/>
    <w:rsid w:val="00E61320"/>
    <w:rsid w:val="00E6162B"/>
    <w:rsid w:val="00E735A3"/>
    <w:rsid w:val="00E735AA"/>
    <w:rsid w:val="00E86341"/>
    <w:rsid w:val="00E876F8"/>
    <w:rsid w:val="00E90D11"/>
    <w:rsid w:val="00E91762"/>
    <w:rsid w:val="00E9261D"/>
    <w:rsid w:val="00EA026E"/>
    <w:rsid w:val="00EA688B"/>
    <w:rsid w:val="00EA7DF4"/>
    <w:rsid w:val="00EB0817"/>
    <w:rsid w:val="00EB7491"/>
    <w:rsid w:val="00EC507C"/>
    <w:rsid w:val="00ED0C6E"/>
    <w:rsid w:val="00ED5C99"/>
    <w:rsid w:val="00EE3AEB"/>
    <w:rsid w:val="00F04AE1"/>
    <w:rsid w:val="00F1726C"/>
    <w:rsid w:val="00F31DE6"/>
    <w:rsid w:val="00F3295A"/>
    <w:rsid w:val="00F3531C"/>
    <w:rsid w:val="00F364CA"/>
    <w:rsid w:val="00F420AB"/>
    <w:rsid w:val="00F52D0D"/>
    <w:rsid w:val="00F5488C"/>
    <w:rsid w:val="00F7540A"/>
    <w:rsid w:val="00F801F7"/>
    <w:rsid w:val="00F90B18"/>
    <w:rsid w:val="00F911DF"/>
    <w:rsid w:val="00FA0C96"/>
    <w:rsid w:val="00FA4804"/>
    <w:rsid w:val="00FB11D5"/>
    <w:rsid w:val="00FD142C"/>
    <w:rsid w:val="00FF33E1"/>
    <w:rsid w:val="00FF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19DB7A-AC86-4E67-82E4-E585BA07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next w:val="BodyText"/>
    <w:link w:val="Heading1Char2"/>
    <w:qFormat/>
    <w:rsid w:val="00E01230"/>
    <w:pPr>
      <w:keepNext/>
      <w:numPr>
        <w:numId w:val="1"/>
      </w:numPr>
      <w:tabs>
        <w:tab w:val="clear" w:pos="0"/>
        <w:tab w:val="left" w:pos="1304"/>
      </w:tabs>
      <w:spacing w:before="480"/>
      <w:ind w:left="1304"/>
      <w:outlineLvl w:val="0"/>
    </w:pPr>
    <w:rPr>
      <w:rFonts w:ascii="Arial" w:hAnsi="Arial"/>
      <w:b/>
      <w:kern w:val="28"/>
      <w:sz w:val="28"/>
    </w:rPr>
  </w:style>
  <w:style w:type="paragraph" w:styleId="Heading2">
    <w:name w:val="heading 2"/>
    <w:basedOn w:val="Heading1"/>
    <w:next w:val="BodyText"/>
    <w:link w:val="Heading2Char2"/>
    <w:qFormat/>
    <w:rsid w:val="008152E9"/>
    <w:pPr>
      <w:numPr>
        <w:ilvl w:val="1"/>
      </w:numPr>
      <w:tabs>
        <w:tab w:val="clear" w:pos="0"/>
      </w:tabs>
      <w:spacing w:before="360"/>
      <w:ind w:left="1304"/>
      <w:outlineLvl w:val="1"/>
    </w:pPr>
    <w:rPr>
      <w:sz w:val="24"/>
    </w:rPr>
  </w:style>
  <w:style w:type="paragraph" w:styleId="Heading3">
    <w:name w:val="heading 3"/>
    <w:basedOn w:val="Heading2"/>
    <w:next w:val="BodyText"/>
    <w:qFormat/>
    <w:rsid w:val="00071AFC"/>
    <w:pPr>
      <w:numPr>
        <w:ilvl w:val="2"/>
      </w:numPr>
      <w:ind w:left="1304"/>
      <w:outlineLvl w:val="2"/>
    </w:pPr>
    <w:rPr>
      <w:sz w:val="22"/>
    </w:rPr>
  </w:style>
  <w:style w:type="paragraph" w:styleId="Heading4">
    <w:name w:val="heading 4"/>
    <w:basedOn w:val="Heading3"/>
    <w:next w:val="BodyText"/>
    <w:qFormat/>
    <w:rsid w:val="008152E9"/>
    <w:pPr>
      <w:numPr>
        <w:ilvl w:val="3"/>
      </w:numPr>
      <w:ind w:left="1304"/>
      <w:outlineLvl w:val="3"/>
    </w:pPr>
    <w:rPr>
      <w:b w:val="0"/>
    </w:rPr>
  </w:style>
  <w:style w:type="paragraph" w:styleId="Heading5">
    <w:name w:val="heading 5"/>
    <w:basedOn w:val="Heading4"/>
    <w:next w:val="BodyText"/>
    <w:qFormat/>
    <w:rsid w:val="008152E9"/>
    <w:pPr>
      <w:numPr>
        <w:ilvl w:val="4"/>
      </w:numPr>
      <w:spacing w:after="60"/>
      <w:outlineLvl w:val="4"/>
    </w:pPr>
    <w:rPr>
      <w:bCs/>
      <w:iCs/>
      <w:szCs w:val="26"/>
    </w:rPr>
  </w:style>
  <w:style w:type="paragraph" w:styleId="Heading6">
    <w:name w:val="heading 6"/>
    <w:basedOn w:val="Heading5"/>
    <w:next w:val="BodyText"/>
    <w:link w:val="Heading6Char"/>
    <w:qFormat/>
    <w:rsid w:val="00CB1A60"/>
    <w:pPr>
      <w:keepLines/>
      <w:numPr>
        <w:ilvl w:val="5"/>
        <w:numId w:val="2"/>
      </w:numPr>
      <w:tabs>
        <w:tab w:val="clear" w:pos="1304"/>
      </w:tabs>
      <w:spacing w:before="480" w:after="0"/>
      <w:outlineLvl w:val="5"/>
    </w:pPr>
    <w:rPr>
      <w:b/>
      <w:bCs w:val="0"/>
      <w:iCs w:val="0"/>
      <w:szCs w:val="22"/>
    </w:rPr>
  </w:style>
  <w:style w:type="paragraph" w:styleId="Heading7">
    <w:name w:val="heading 7"/>
    <w:basedOn w:val="Heading6"/>
    <w:next w:val="BodyText"/>
    <w:link w:val="Heading7Char"/>
    <w:qFormat/>
    <w:rsid w:val="00CB1A60"/>
    <w:pPr>
      <w:numPr>
        <w:ilvl w:val="6"/>
      </w:numPr>
      <w:spacing w:after="60"/>
      <w:outlineLvl w:val="6"/>
    </w:pPr>
  </w:style>
  <w:style w:type="paragraph" w:styleId="Heading8">
    <w:name w:val="heading 8"/>
    <w:basedOn w:val="Normal"/>
    <w:next w:val="Normal"/>
    <w:link w:val="Heading8Char"/>
    <w:qFormat/>
    <w:rsid w:val="00CB1A60"/>
    <w:pPr>
      <w:numPr>
        <w:ilvl w:val="7"/>
        <w:numId w:val="2"/>
      </w:numPr>
      <w:spacing w:before="240" w:after="60"/>
      <w:outlineLvl w:val="7"/>
    </w:pPr>
    <w:rPr>
      <w:rFonts w:ascii="Times New Roman" w:eastAsia="SimSun" w:hAnsi="Times New Roman" w:cs="Garamond"/>
      <w:i/>
      <w:iCs/>
      <w:sz w:val="24"/>
      <w:szCs w:val="22"/>
      <w:lang w:val="en-US" w:eastAsia="zh-CN"/>
    </w:rPr>
  </w:style>
  <w:style w:type="paragraph" w:styleId="Heading9">
    <w:name w:val="heading 9"/>
    <w:basedOn w:val="Normal"/>
    <w:next w:val="Normal"/>
    <w:link w:val="Heading9Char"/>
    <w:qFormat/>
    <w:rsid w:val="00CB1A60"/>
    <w:pPr>
      <w:numPr>
        <w:ilvl w:val="8"/>
        <w:numId w:val="2"/>
      </w:numPr>
      <w:spacing w:before="240" w:after="60"/>
      <w:outlineLvl w:val="8"/>
    </w:pPr>
    <w:rPr>
      <w:rFonts w:ascii="Garamond" w:eastAsia="SimSun" w:hAnsi="Garamond" w:cs="Arial"/>
      <w:szCs w:val="22"/>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071AFC"/>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link w:val="BodyText"/>
    <w:rsid w:val="00CB1A60"/>
    <w:rPr>
      <w:rFonts w:ascii="Arial" w:hAnsi="Arial"/>
      <w:sz w:val="22"/>
    </w:rPr>
  </w:style>
  <w:style w:type="character" w:customStyle="1" w:styleId="Heading6Char">
    <w:name w:val="Heading 6 Char"/>
    <w:link w:val="Heading6"/>
    <w:rsid w:val="00CB1A60"/>
    <w:rPr>
      <w:rFonts w:ascii="Arial" w:hAnsi="Arial"/>
      <w:b/>
      <w:kern w:val="28"/>
      <w:sz w:val="22"/>
      <w:szCs w:val="22"/>
    </w:rPr>
  </w:style>
  <w:style w:type="character" w:customStyle="1" w:styleId="Heading7Char">
    <w:name w:val="Heading 7 Char"/>
    <w:link w:val="Heading7"/>
    <w:rsid w:val="00CB1A60"/>
    <w:rPr>
      <w:rFonts w:ascii="Arial" w:hAnsi="Arial"/>
      <w:b/>
      <w:kern w:val="28"/>
      <w:sz w:val="22"/>
      <w:szCs w:val="22"/>
    </w:rPr>
  </w:style>
  <w:style w:type="character" w:customStyle="1" w:styleId="Heading8Char">
    <w:name w:val="Heading 8 Char"/>
    <w:link w:val="Heading8"/>
    <w:rsid w:val="00CB1A60"/>
    <w:rPr>
      <w:rFonts w:eastAsia="SimSun" w:cs="Garamond"/>
      <w:i/>
      <w:iCs/>
      <w:sz w:val="24"/>
      <w:szCs w:val="22"/>
      <w:lang w:eastAsia="zh-CN"/>
    </w:rPr>
  </w:style>
  <w:style w:type="character" w:customStyle="1" w:styleId="Heading9Char">
    <w:name w:val="Heading 9 Char"/>
    <w:link w:val="Heading9"/>
    <w:rsid w:val="00CB1A60"/>
    <w:rPr>
      <w:rFonts w:ascii="Garamond" w:eastAsia="SimSun" w:hAnsi="Garamond" w:cs="Arial"/>
      <w:sz w:val="22"/>
      <w:szCs w:val="22"/>
      <w:lang w:eastAsia="zh-CN"/>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1304"/>
    </w:pPr>
    <w:rPr>
      <w:rFonts w:ascii="Arial" w:hAnsi="Arial"/>
      <w:b/>
      <w:sz w:val="28"/>
    </w:rPr>
  </w:style>
  <w:style w:type="paragraph" w:styleId="TOC1">
    <w:name w:val="toc 1"/>
    <w:next w:val="Text"/>
    <w:autoRedefine/>
    <w:uiPriority w:val="39"/>
    <w:rsid w:val="00E01230"/>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pPr>
      <w:ind w:left="3403" w:hanging="851"/>
    </w:pPr>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1"/>
      </w:numPr>
      <w:spacing w:before="180"/>
    </w:pPr>
    <w:rPr>
      <w:rFonts w:ascii="Arial" w:hAnsi="Arial"/>
      <w:sz w:val="22"/>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1304"/>
    </w:pPr>
    <w:rPr>
      <w:rFonts w:ascii="Arial" w:hAnsi="Arial"/>
      <w:b/>
      <w:sz w:val="22"/>
    </w:rPr>
  </w:style>
  <w:style w:type="paragraph" w:customStyle="1" w:styleId="Contents">
    <w:name w:val="Contents"/>
    <w:next w:val="Text"/>
    <w:rsid w:val="00A8201C"/>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2"/>
      </w:numPr>
    </w:pPr>
  </w:style>
  <w:style w:type="paragraph" w:styleId="ListNumber">
    <w:name w:val="List Number"/>
    <w:rsid w:val="00071AFC"/>
    <w:pPr>
      <w:numPr>
        <w:numId w:val="15"/>
      </w:numPr>
      <w:spacing w:before="180"/>
      <w:ind w:left="2921" w:hanging="369"/>
    </w:pPr>
    <w:rPr>
      <w:rFonts w:ascii="Arial" w:hAnsi="Arial"/>
      <w:sz w:val="22"/>
    </w:rPr>
  </w:style>
  <w:style w:type="paragraph" w:customStyle="1" w:styleId="Distribution">
    <w:name w:val="Distribution"/>
    <w:basedOn w:val="Heading"/>
    <w:next w:val="Text"/>
    <w:rsid w:val="00E01230"/>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6"/>
      </w:numPr>
    </w:pPr>
  </w:style>
  <w:style w:type="paragraph" w:customStyle="1" w:styleId="ProgramStyle">
    <w:name w:val="ProgramStyle"/>
    <w:next w:val="BodyText"/>
    <w:rsid w:val="00071AFC"/>
    <w:pPr>
      <w:ind w:left="2552"/>
    </w:pPr>
    <w:rPr>
      <w:rFonts w:ascii="Courier New" w:hAnsi="Courier New"/>
      <w:sz w:val="16"/>
    </w:rPr>
  </w:style>
  <w:style w:type="paragraph" w:customStyle="1" w:styleId="Listdoublesingleline">
    <w:name w:val="List double single line"/>
    <w:rsid w:val="00071AFC"/>
    <w:pPr>
      <w:numPr>
        <w:numId w:val="17"/>
      </w:numPr>
    </w:pPr>
    <w:rPr>
      <w:rFonts w:ascii="Arial" w:hAnsi="Arial"/>
      <w:sz w:val="22"/>
    </w:rPr>
  </w:style>
  <w:style w:type="paragraph" w:customStyle="1" w:styleId="Listabcsingleline">
    <w:name w:val="List abc single line"/>
    <w:link w:val="ListabcsinglelineChar"/>
    <w:rsid w:val="00071AFC"/>
    <w:pPr>
      <w:numPr>
        <w:numId w:val="5"/>
      </w:numPr>
      <w:ind w:left="2921" w:hanging="369"/>
    </w:pPr>
    <w:rPr>
      <w:rFonts w:ascii="Arial" w:hAnsi="Arial"/>
      <w:sz w:val="22"/>
    </w:rPr>
  </w:style>
  <w:style w:type="character" w:customStyle="1" w:styleId="ListabcsinglelineChar">
    <w:name w:val="List abc single line Char"/>
    <w:link w:val="Listabcsingleline"/>
    <w:rsid w:val="00CB1A60"/>
    <w:rPr>
      <w:rFonts w:ascii="Arial" w:hAnsi="Arial"/>
      <w:sz w:val="22"/>
    </w:rPr>
  </w:style>
  <w:style w:type="paragraph" w:customStyle="1" w:styleId="Listabcdoubleline">
    <w:name w:val="List abc double line"/>
    <w:link w:val="ListabcdoublelineChar"/>
    <w:rsid w:val="00071AFC"/>
    <w:pPr>
      <w:numPr>
        <w:numId w:val="25"/>
      </w:numPr>
      <w:spacing w:before="220"/>
    </w:pPr>
    <w:rPr>
      <w:rFonts w:ascii="Arial" w:hAnsi="Arial"/>
      <w:sz w:val="22"/>
    </w:rPr>
  </w:style>
  <w:style w:type="character" w:customStyle="1" w:styleId="ListabcdoublelineChar">
    <w:name w:val="List abc double line Char"/>
    <w:link w:val="Listabcdoubleline"/>
    <w:rsid w:val="00CB1A60"/>
    <w:rPr>
      <w:rFonts w:ascii="Arial" w:hAnsi="Arial"/>
      <w:sz w:val="22"/>
    </w:rPr>
  </w:style>
  <w:style w:type="paragraph" w:customStyle="1" w:styleId="Listnumbersingleline">
    <w:name w:val="List number single line"/>
    <w:rsid w:val="00071AFC"/>
    <w:pPr>
      <w:numPr>
        <w:numId w:val="18"/>
      </w:numPr>
      <w:ind w:left="2921" w:hanging="369"/>
    </w:pPr>
    <w:rPr>
      <w:rFonts w:ascii="Arial" w:hAnsi="Arial"/>
      <w:sz w:val="22"/>
    </w:rPr>
  </w:style>
  <w:style w:type="paragraph" w:customStyle="1" w:styleId="Listnumberdoubleline">
    <w:name w:val="List number double line"/>
    <w:rsid w:val="00071AFC"/>
    <w:pPr>
      <w:numPr>
        <w:numId w:val="19"/>
      </w:numPr>
      <w:spacing w:before="240"/>
      <w:ind w:left="2921" w:hanging="369"/>
    </w:pPr>
    <w:rPr>
      <w:rFonts w:ascii="Arial" w:hAnsi="Arial"/>
      <w:sz w:val="22"/>
    </w:rPr>
  </w:style>
  <w:style w:type="paragraph" w:customStyle="1" w:styleId="Listabcsinglelinewide">
    <w:name w:val="List abc single line (wide)"/>
    <w:pPr>
      <w:numPr>
        <w:numId w:val="4"/>
      </w:numPr>
    </w:pPr>
    <w:rPr>
      <w:rFonts w:ascii="Arial" w:hAnsi="Arial"/>
      <w:sz w:val="22"/>
      <w:lang w:bidi="ar-DZ"/>
    </w:rPr>
  </w:style>
  <w:style w:type="paragraph" w:customStyle="1" w:styleId="Listnumberdoublelinewide">
    <w:name w:val="List number double line (wide)"/>
    <w:basedOn w:val="Listnumberdoubleline"/>
    <w:rsid w:val="00071AFC"/>
    <w:pPr>
      <w:numPr>
        <w:numId w:val="10"/>
      </w:numPr>
    </w:pPr>
  </w:style>
  <w:style w:type="paragraph" w:customStyle="1" w:styleId="Listnumbersinglelinewide">
    <w:name w:val="List number single line (wide)"/>
    <w:rsid w:val="00071AFC"/>
    <w:pPr>
      <w:numPr>
        <w:numId w:val="3"/>
      </w:numPr>
    </w:pPr>
    <w:rPr>
      <w:rFonts w:ascii="Arial" w:hAnsi="Arial"/>
      <w:sz w:val="22"/>
    </w:rPr>
  </w:style>
  <w:style w:type="paragraph" w:customStyle="1" w:styleId="Listabcdoublelinewide">
    <w:name w:val="List abc double line (wide)"/>
    <w:rsid w:val="00071AFC"/>
    <w:pPr>
      <w:numPr>
        <w:numId w:val="13"/>
      </w:numPr>
      <w:spacing w:before="220"/>
    </w:pPr>
    <w:rPr>
      <w:rFonts w:ascii="Arial" w:hAnsi="Arial"/>
      <w:sz w:val="22"/>
    </w:rPr>
  </w:style>
  <w:style w:type="paragraph" w:styleId="ListBullet2">
    <w:name w:val="List Bullet 2"/>
    <w:link w:val="ListBullet2Char1"/>
    <w:rsid w:val="00071AFC"/>
    <w:pPr>
      <w:numPr>
        <w:numId w:val="7"/>
      </w:numPr>
      <w:spacing w:before="220"/>
    </w:pPr>
    <w:rPr>
      <w:rFonts w:ascii="Arial" w:hAnsi="Arial"/>
      <w:sz w:val="22"/>
    </w:rPr>
  </w:style>
  <w:style w:type="paragraph" w:styleId="ListBullet">
    <w:name w:val="List Bullet"/>
    <w:rsid w:val="002F2510"/>
    <w:pPr>
      <w:numPr>
        <w:numId w:val="14"/>
      </w:numPr>
    </w:pPr>
    <w:rPr>
      <w:rFonts w:ascii="Arial" w:hAnsi="Arial"/>
      <w:sz w:val="22"/>
    </w:rPr>
  </w:style>
  <w:style w:type="paragraph" w:customStyle="1" w:styleId="ListBulletwide">
    <w:name w:val="List Bullet (wide)"/>
    <w:rsid w:val="00071AFC"/>
    <w:pPr>
      <w:numPr>
        <w:numId w:val="6"/>
      </w:numPr>
    </w:pPr>
    <w:rPr>
      <w:rFonts w:ascii="Arial" w:hAnsi="Arial"/>
      <w:sz w:val="22"/>
    </w:rPr>
  </w:style>
  <w:style w:type="paragraph" w:customStyle="1" w:styleId="ListBullet2wide">
    <w:name w:val="List Bullet 2 (wide)"/>
    <w:rsid w:val="00071AFC"/>
    <w:pPr>
      <w:numPr>
        <w:numId w:val="8"/>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071AFC"/>
    <w:pPr>
      <w:spacing w:before="240"/>
      <w:ind w:left="3572" w:hanging="2268"/>
    </w:pPr>
    <w:rPr>
      <w:rFonts w:ascii="Arial" w:hAnsi="Arial"/>
      <w:sz w:val="22"/>
    </w:rPr>
  </w:style>
  <w:style w:type="paragraph" w:styleId="FootnoteText">
    <w:name w:val="footnote text"/>
    <w:basedOn w:val="Normal"/>
    <w:link w:val="FootnoteTextChar"/>
    <w:rsid w:val="00CB1A60"/>
    <w:rPr>
      <w:sz w:val="20"/>
      <w:lang w:val="en-US"/>
    </w:rPr>
  </w:style>
  <w:style w:type="character" w:customStyle="1" w:styleId="FootnoteTextChar">
    <w:name w:val="Footnote Text Char"/>
    <w:link w:val="FootnoteText"/>
    <w:rsid w:val="00CB1A60"/>
    <w:rPr>
      <w:rFonts w:ascii="Arial" w:hAnsi="Arial"/>
    </w:rPr>
  </w:style>
  <w:style w:type="paragraph" w:styleId="Caption">
    <w:name w:val="caption"/>
    <w:basedOn w:val="Normal"/>
    <w:next w:val="Normal"/>
    <w:unhideWhenUsed/>
    <w:qFormat/>
    <w:rsid w:val="00CB1A60"/>
    <w:rPr>
      <w:b/>
      <w:bCs/>
      <w:sz w:val="20"/>
      <w:lang w:val="en-US"/>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paragraph" w:customStyle="1" w:styleId="DocName">
    <w:name w:val="DocName"/>
    <w:rsid w:val="00CB1A60"/>
    <w:pPr>
      <w:jc w:val="right"/>
    </w:pPr>
    <w:rPr>
      <w:rFonts w:ascii="Arial" w:hAnsi="Arial"/>
      <w:sz w:val="36"/>
    </w:rPr>
  </w:style>
  <w:style w:type="paragraph" w:customStyle="1" w:styleId="TableCaptionColumn">
    <w:name w:val="TableCaptionColumn"/>
    <w:next w:val="BodyText"/>
    <w:rsid w:val="00CB1A60"/>
    <w:pPr>
      <w:keepNext/>
      <w:keepLines/>
      <w:tabs>
        <w:tab w:val="left" w:pos="1134"/>
        <w:tab w:val="left" w:pos="3119"/>
      </w:tabs>
      <w:spacing w:before="320" w:after="60"/>
      <w:ind w:left="2835" w:hanging="1134"/>
    </w:pPr>
    <w:rPr>
      <w:rFonts w:ascii="Arial" w:hAnsi="Arial"/>
      <w:bCs/>
      <w:i/>
      <w:kern w:val="26"/>
      <w:sz w:val="22"/>
    </w:rPr>
  </w:style>
  <w:style w:type="paragraph" w:customStyle="1" w:styleId="FooterText">
    <w:name w:val="FooterText"/>
    <w:rsid w:val="00CB1A60"/>
    <w:rPr>
      <w:rFonts w:ascii="Arial" w:hAnsi="Arial" w:cs="Arial"/>
      <w:sz w:val="16"/>
    </w:rPr>
  </w:style>
  <w:style w:type="paragraph" w:customStyle="1" w:styleId="PageNo">
    <w:name w:val="PageNo"/>
    <w:rsid w:val="00CB1A60"/>
    <w:pPr>
      <w:jc w:val="right"/>
    </w:pPr>
    <w:rPr>
      <w:rFonts w:ascii="Arial" w:hAnsi="Arial"/>
      <w:sz w:val="18"/>
    </w:rPr>
  </w:style>
  <w:style w:type="paragraph" w:styleId="TOC5">
    <w:name w:val="toc 5"/>
    <w:basedOn w:val="Normal"/>
    <w:next w:val="Normal"/>
    <w:autoRedefine/>
    <w:uiPriority w:val="39"/>
    <w:rsid w:val="00CB1A60"/>
    <w:pPr>
      <w:ind w:left="960"/>
    </w:pPr>
    <w:rPr>
      <w:szCs w:val="24"/>
      <w:lang w:val="en-US" w:eastAsia="sv-SE"/>
    </w:rPr>
  </w:style>
  <w:style w:type="paragraph" w:styleId="TOC6">
    <w:name w:val="toc 6"/>
    <w:basedOn w:val="Normal"/>
    <w:next w:val="Normal"/>
    <w:autoRedefine/>
    <w:uiPriority w:val="39"/>
    <w:rsid w:val="00CB1A60"/>
    <w:pPr>
      <w:ind w:left="1200"/>
    </w:pPr>
    <w:rPr>
      <w:szCs w:val="24"/>
      <w:lang w:val="en-US" w:eastAsia="sv-SE"/>
    </w:rPr>
  </w:style>
  <w:style w:type="paragraph" w:styleId="TOC7">
    <w:name w:val="toc 7"/>
    <w:basedOn w:val="Normal"/>
    <w:next w:val="Normal"/>
    <w:autoRedefine/>
    <w:uiPriority w:val="39"/>
    <w:rsid w:val="00CB1A60"/>
    <w:pPr>
      <w:ind w:left="1440"/>
    </w:pPr>
    <w:rPr>
      <w:szCs w:val="24"/>
      <w:lang w:val="en-US" w:eastAsia="sv-SE"/>
    </w:rPr>
  </w:style>
  <w:style w:type="paragraph" w:styleId="TOC8">
    <w:name w:val="toc 8"/>
    <w:basedOn w:val="Normal"/>
    <w:next w:val="Normal"/>
    <w:autoRedefine/>
    <w:uiPriority w:val="39"/>
    <w:rsid w:val="00CB1A60"/>
    <w:pPr>
      <w:ind w:left="1680"/>
    </w:pPr>
    <w:rPr>
      <w:szCs w:val="24"/>
      <w:lang w:val="en-US" w:eastAsia="sv-SE"/>
    </w:rPr>
  </w:style>
  <w:style w:type="paragraph" w:styleId="TOC9">
    <w:name w:val="toc 9"/>
    <w:basedOn w:val="Normal"/>
    <w:next w:val="Normal"/>
    <w:autoRedefine/>
    <w:uiPriority w:val="39"/>
    <w:rsid w:val="00CB1A60"/>
    <w:pPr>
      <w:ind w:left="1920"/>
    </w:pPr>
    <w:rPr>
      <w:szCs w:val="24"/>
      <w:lang w:val="en-US" w:eastAsia="sv-SE"/>
    </w:rPr>
  </w:style>
  <w:style w:type="paragraph" w:customStyle="1" w:styleId="SubTitle">
    <w:name w:val="SubTitle"/>
    <w:basedOn w:val="Heading6"/>
    <w:rsid w:val="00CB1A60"/>
    <w:pPr>
      <w:keepLines w:val="0"/>
      <w:numPr>
        <w:ilvl w:val="0"/>
        <w:numId w:val="0"/>
      </w:numPr>
      <w:spacing w:before="200"/>
      <w:jc w:val="right"/>
    </w:pPr>
    <w:rPr>
      <w:b w:val="0"/>
      <w:kern w:val="56"/>
      <w:sz w:val="24"/>
      <w:szCs w:val="20"/>
      <w:lang w:val="en-GB"/>
    </w:rPr>
  </w:style>
  <w:style w:type="paragraph" w:styleId="ListNumber4">
    <w:name w:val="List Number 4"/>
    <w:basedOn w:val="Normal"/>
    <w:rsid w:val="00CB1A60"/>
    <w:pPr>
      <w:numPr>
        <w:numId w:val="21"/>
      </w:numPr>
    </w:pPr>
    <w:rPr>
      <w:szCs w:val="24"/>
      <w:lang w:val="en-US" w:eastAsia="sv-SE"/>
    </w:rPr>
  </w:style>
  <w:style w:type="paragraph" w:customStyle="1" w:styleId="Note">
    <w:name w:val="Note"/>
    <w:next w:val="BodyText"/>
    <w:rsid w:val="00CB1A60"/>
    <w:pPr>
      <w:tabs>
        <w:tab w:val="left" w:pos="2495"/>
      </w:tabs>
      <w:spacing w:before="240"/>
      <w:ind w:left="2495" w:hanging="794"/>
    </w:pPr>
    <w:rPr>
      <w:rFonts w:ascii="Arial" w:hAnsi="Arial"/>
      <w:sz w:val="22"/>
    </w:rPr>
  </w:style>
  <w:style w:type="paragraph" w:customStyle="1" w:styleId="TableCaption">
    <w:name w:val="TableCaption"/>
    <w:next w:val="BodyText"/>
    <w:rsid w:val="00CB1A60"/>
    <w:pPr>
      <w:keepNext/>
      <w:keepLines/>
      <w:tabs>
        <w:tab w:val="left" w:pos="1134"/>
      </w:tabs>
      <w:spacing w:before="320" w:after="60"/>
      <w:ind w:left="1134" w:hanging="1134"/>
    </w:pPr>
    <w:rPr>
      <w:rFonts w:ascii="Arial" w:hAnsi="Arial"/>
      <w:bCs/>
      <w:i/>
      <w:kern w:val="20"/>
      <w:sz w:val="22"/>
    </w:rPr>
  </w:style>
  <w:style w:type="paragraph" w:styleId="MacroText">
    <w:name w:val="macro"/>
    <w:link w:val="MacroTextChar"/>
    <w:rsid w:val="00CB1A6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sv-SE"/>
    </w:rPr>
  </w:style>
  <w:style w:type="character" w:customStyle="1" w:styleId="MacroTextChar">
    <w:name w:val="Macro Text Char"/>
    <w:link w:val="MacroText"/>
    <w:rsid w:val="00CB1A60"/>
    <w:rPr>
      <w:rFonts w:ascii="Courier New" w:hAnsi="Courier New" w:cs="Courier New"/>
      <w:lang w:eastAsia="sv-SE"/>
    </w:rPr>
  </w:style>
  <w:style w:type="character" w:styleId="Hyperlink">
    <w:name w:val="Hyperlink"/>
    <w:uiPriority w:val="99"/>
    <w:rsid w:val="00CB1A60"/>
    <w:rPr>
      <w:color w:val="0000FF"/>
      <w:u w:val="single"/>
    </w:rPr>
  </w:style>
  <w:style w:type="paragraph" w:customStyle="1" w:styleId="DocNo">
    <w:name w:val="DocNo"/>
    <w:rsid w:val="00CB1A60"/>
    <w:pPr>
      <w:jc w:val="right"/>
    </w:pPr>
    <w:rPr>
      <w:rFonts w:ascii="Arial" w:hAnsi="Arial" w:cs="Arial"/>
      <w:sz w:val="12"/>
    </w:rPr>
  </w:style>
  <w:style w:type="character" w:styleId="FollowedHyperlink">
    <w:name w:val="FollowedHyperlink"/>
    <w:rsid w:val="00CB1A60"/>
    <w:rPr>
      <w:color w:val="800080"/>
      <w:u w:val="single"/>
    </w:rPr>
  </w:style>
  <w:style w:type="paragraph" w:customStyle="1" w:styleId="TableHeading">
    <w:name w:val="TableHeading"/>
    <w:basedOn w:val="TableText"/>
    <w:next w:val="BodyText"/>
    <w:rsid w:val="00CB1A60"/>
    <w:rPr>
      <w:b/>
      <w:sz w:val="22"/>
    </w:rPr>
  </w:style>
  <w:style w:type="paragraph" w:customStyle="1" w:styleId="TableText">
    <w:name w:val="TableText"/>
    <w:rsid w:val="00CB1A60"/>
    <w:pPr>
      <w:spacing w:before="80" w:after="80"/>
    </w:pPr>
    <w:rPr>
      <w:rFonts w:ascii="Arial" w:hAnsi="Arial"/>
      <w:kern w:val="26"/>
    </w:rPr>
  </w:style>
  <w:style w:type="paragraph" w:styleId="TableofFigures">
    <w:name w:val="table of figures"/>
    <w:basedOn w:val="BodyText"/>
    <w:next w:val="BodyText"/>
    <w:uiPriority w:val="99"/>
    <w:rsid w:val="00CB1A60"/>
    <w:pPr>
      <w:tabs>
        <w:tab w:val="clear" w:pos="2552"/>
        <w:tab w:val="clear" w:pos="5216"/>
        <w:tab w:val="clear" w:pos="6464"/>
        <w:tab w:val="clear" w:pos="7768"/>
        <w:tab w:val="clear" w:pos="9072"/>
        <w:tab w:val="right" w:leader="middleDot" w:pos="9356"/>
      </w:tabs>
      <w:spacing w:before="120"/>
      <w:ind w:left="1701"/>
    </w:pPr>
    <w:rPr>
      <w:noProof/>
      <w:szCs w:val="24"/>
    </w:rPr>
  </w:style>
  <w:style w:type="paragraph" w:customStyle="1" w:styleId="ColumnCaption">
    <w:name w:val="ColumnCaption"/>
    <w:basedOn w:val="CaptionFigureExternal"/>
    <w:next w:val="BodyText"/>
    <w:rsid w:val="00CB1A60"/>
  </w:style>
  <w:style w:type="paragraph" w:customStyle="1" w:styleId="CaptionFigureExternal">
    <w:name w:val="CaptionFigureExternal"/>
    <w:next w:val="BodyText"/>
    <w:rsid w:val="00CB1A60"/>
    <w:pPr>
      <w:tabs>
        <w:tab w:val="left" w:pos="1134"/>
      </w:tabs>
      <w:spacing w:before="60" w:after="120"/>
    </w:pPr>
    <w:rPr>
      <w:rFonts w:ascii="Arial" w:hAnsi="Arial"/>
      <w:i/>
      <w:kern w:val="26"/>
      <w:sz w:val="22"/>
    </w:rPr>
  </w:style>
  <w:style w:type="paragraph" w:customStyle="1" w:styleId="Captionwide">
    <w:name w:val="Caption wide"/>
    <w:next w:val="BodyText"/>
    <w:rsid w:val="00CB1A60"/>
    <w:pPr>
      <w:tabs>
        <w:tab w:val="left" w:pos="1134"/>
      </w:tabs>
      <w:spacing w:before="120" w:after="60"/>
      <w:ind w:left="1134" w:hanging="1134"/>
    </w:pPr>
    <w:rPr>
      <w:rFonts w:ascii="Arial" w:hAnsi="Arial"/>
      <w:i/>
      <w:sz w:val="22"/>
    </w:rPr>
  </w:style>
  <w:style w:type="paragraph" w:customStyle="1" w:styleId="IndentedBodyText">
    <w:name w:val="Indented BodyText"/>
    <w:basedOn w:val="BodyText"/>
    <w:next w:val="BodyText"/>
    <w:rsid w:val="00CB1A60"/>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CB1A60"/>
    <w:rPr>
      <w:b/>
      <w:color w:val="0000FF"/>
    </w:rPr>
  </w:style>
  <w:style w:type="paragraph" w:customStyle="1" w:styleId="BlueIndentedText">
    <w:name w:val="BlueIndentedText"/>
    <w:basedOn w:val="Text"/>
    <w:next w:val="BodyText"/>
    <w:rsid w:val="00CB1A60"/>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styleId="PlainText">
    <w:name w:val="Plain Text"/>
    <w:basedOn w:val="BodyText"/>
    <w:link w:val="PlainTextChar"/>
    <w:rsid w:val="00CB1A60"/>
    <w:pPr>
      <w:ind w:left="1701"/>
    </w:pPr>
    <w:rPr>
      <w:rFonts w:ascii="Courier New" w:hAnsi="Courier New" w:cs="Courier New"/>
    </w:rPr>
  </w:style>
  <w:style w:type="character" w:customStyle="1" w:styleId="PlainTextChar">
    <w:name w:val="Plain Text Char"/>
    <w:link w:val="PlainText"/>
    <w:rsid w:val="00CB1A60"/>
    <w:rPr>
      <w:rFonts w:ascii="Courier New" w:hAnsi="Courier New" w:cs="Courier New"/>
      <w:sz w:val="22"/>
    </w:rPr>
  </w:style>
  <w:style w:type="character" w:customStyle="1" w:styleId="BodyTextChar">
    <w:name w:val="Body Text Char"/>
    <w:aliases w:val="bt Char"/>
    <w:rsid w:val="00CB1A60"/>
    <w:rPr>
      <w:rFonts w:ascii="Arial" w:hAnsi="Arial"/>
      <w:sz w:val="22"/>
      <w:lang w:val="en-US" w:eastAsia="en-US" w:bidi="ar-SA"/>
    </w:rPr>
  </w:style>
  <w:style w:type="character" w:customStyle="1" w:styleId="Heading1Char">
    <w:name w:val="Heading 1 Char"/>
    <w:rsid w:val="00CB1A60"/>
    <w:rPr>
      <w:rFonts w:ascii="Arial" w:hAnsi="Arial"/>
      <w:kern w:val="28"/>
      <w:sz w:val="40"/>
      <w:lang w:val="en-US" w:eastAsia="en-US" w:bidi="ar-SA"/>
    </w:rPr>
  </w:style>
  <w:style w:type="character" w:customStyle="1" w:styleId="Heading2Char">
    <w:name w:val="Heading 2 Char"/>
    <w:rsid w:val="00CB1A60"/>
    <w:rPr>
      <w:rFonts w:ascii="Arial" w:hAnsi="Arial"/>
      <w:kern w:val="28"/>
      <w:sz w:val="32"/>
      <w:lang w:val="en-US" w:eastAsia="en-US" w:bidi="ar-SA"/>
    </w:rPr>
  </w:style>
  <w:style w:type="character" w:customStyle="1" w:styleId="Heading3Char">
    <w:name w:val="Heading 3 Char"/>
    <w:rsid w:val="00CB1A60"/>
    <w:rPr>
      <w:rFonts w:ascii="Arial" w:hAnsi="Arial"/>
      <w:b/>
      <w:kern w:val="28"/>
      <w:sz w:val="24"/>
      <w:lang w:val="en-US" w:eastAsia="en-US" w:bidi="ar-SA"/>
    </w:rPr>
  </w:style>
  <w:style w:type="character" w:customStyle="1" w:styleId="TextChar">
    <w:name w:val="Text Char"/>
    <w:rsid w:val="00CB1A60"/>
    <w:rPr>
      <w:rFonts w:ascii="Arial" w:hAnsi="Arial"/>
      <w:sz w:val="22"/>
      <w:lang w:val="en-US" w:eastAsia="en-US" w:bidi="ar-SA"/>
    </w:rPr>
  </w:style>
  <w:style w:type="paragraph" w:styleId="BlockText">
    <w:name w:val="Block Text"/>
    <w:basedOn w:val="Normal"/>
    <w:rsid w:val="00CB1A60"/>
    <w:pPr>
      <w:spacing w:after="120"/>
      <w:ind w:left="1440" w:right="1440"/>
    </w:pPr>
    <w:rPr>
      <w:rFonts w:ascii="Garamond" w:eastAsia="SimSun" w:hAnsi="Garamond" w:cs="Garamond"/>
      <w:szCs w:val="22"/>
      <w:lang w:val="en-US" w:eastAsia="zh-CN"/>
    </w:rPr>
  </w:style>
  <w:style w:type="paragraph" w:styleId="BodyText2">
    <w:name w:val="Body Text 2"/>
    <w:basedOn w:val="Normal"/>
    <w:link w:val="BodyText2Char"/>
    <w:rsid w:val="00CB1A60"/>
    <w:pPr>
      <w:spacing w:after="120" w:line="480" w:lineRule="auto"/>
    </w:pPr>
    <w:rPr>
      <w:rFonts w:ascii="Garamond" w:eastAsia="SimSun" w:hAnsi="Garamond" w:cs="Garamond"/>
      <w:szCs w:val="22"/>
      <w:lang w:val="en-US" w:eastAsia="zh-CN"/>
    </w:rPr>
  </w:style>
  <w:style w:type="character" w:customStyle="1" w:styleId="BodyText2Char">
    <w:name w:val="Body Text 2 Char"/>
    <w:link w:val="BodyText2"/>
    <w:rsid w:val="00CB1A60"/>
    <w:rPr>
      <w:rFonts w:ascii="Garamond" w:eastAsia="SimSun" w:hAnsi="Garamond" w:cs="Garamond"/>
      <w:sz w:val="22"/>
      <w:szCs w:val="22"/>
      <w:lang w:eastAsia="zh-CN"/>
    </w:rPr>
  </w:style>
  <w:style w:type="paragraph" w:styleId="BodyText3">
    <w:name w:val="Body Text 3"/>
    <w:basedOn w:val="Normal"/>
    <w:link w:val="BodyText3Char"/>
    <w:rsid w:val="00CB1A60"/>
    <w:pPr>
      <w:spacing w:after="120"/>
    </w:pPr>
    <w:rPr>
      <w:rFonts w:ascii="Garamond" w:eastAsia="SimSun" w:hAnsi="Garamond" w:cs="Garamond"/>
      <w:sz w:val="16"/>
      <w:szCs w:val="16"/>
      <w:lang w:val="en-US" w:eastAsia="zh-CN"/>
    </w:rPr>
  </w:style>
  <w:style w:type="character" w:customStyle="1" w:styleId="BodyText3Char">
    <w:name w:val="Body Text 3 Char"/>
    <w:link w:val="BodyText3"/>
    <w:rsid w:val="00CB1A60"/>
    <w:rPr>
      <w:rFonts w:ascii="Garamond" w:eastAsia="SimSun" w:hAnsi="Garamond" w:cs="Garamond"/>
      <w:sz w:val="16"/>
      <w:szCs w:val="16"/>
      <w:lang w:eastAsia="zh-CN"/>
    </w:rPr>
  </w:style>
  <w:style w:type="paragraph" w:styleId="BodyTextFirstIndent">
    <w:name w:val="Body Text First Indent"/>
    <w:basedOn w:val="BodyText"/>
    <w:link w:val="BodyTextFirstIndentChar"/>
    <w:rsid w:val="00CB1A60"/>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rPr>
      <w:szCs w:val="24"/>
      <w:lang w:eastAsia="sv-SE"/>
    </w:rPr>
  </w:style>
  <w:style w:type="character" w:customStyle="1" w:styleId="BodyTextFirstIndentChar">
    <w:name w:val="Body Text First Indent Char"/>
    <w:link w:val="BodyTextFirstIndent"/>
    <w:rsid w:val="00CB1A60"/>
    <w:rPr>
      <w:rFonts w:ascii="Arial" w:hAnsi="Arial"/>
      <w:sz w:val="22"/>
      <w:szCs w:val="24"/>
      <w:lang w:eastAsia="sv-SE"/>
    </w:rPr>
  </w:style>
  <w:style w:type="paragraph" w:styleId="BodyTextIndent">
    <w:name w:val="Body Text Indent"/>
    <w:basedOn w:val="Normal"/>
    <w:link w:val="BodyTextIndentChar"/>
    <w:rsid w:val="00CB1A60"/>
    <w:pPr>
      <w:spacing w:after="120"/>
      <w:ind w:left="360"/>
    </w:pPr>
    <w:rPr>
      <w:rFonts w:ascii="Garamond" w:eastAsia="SimSun" w:hAnsi="Garamond" w:cs="Garamond"/>
      <w:szCs w:val="22"/>
      <w:lang w:val="en-US" w:eastAsia="zh-CN"/>
    </w:rPr>
  </w:style>
  <w:style w:type="character" w:customStyle="1" w:styleId="BodyTextIndentChar">
    <w:name w:val="Body Text Indent Char"/>
    <w:link w:val="BodyTextIndent"/>
    <w:rsid w:val="00CB1A60"/>
    <w:rPr>
      <w:rFonts w:ascii="Garamond" w:eastAsia="SimSun" w:hAnsi="Garamond" w:cs="Garamond"/>
      <w:sz w:val="22"/>
      <w:szCs w:val="22"/>
      <w:lang w:eastAsia="zh-CN"/>
    </w:rPr>
  </w:style>
  <w:style w:type="paragraph" w:styleId="BodyTextFirstIndent2">
    <w:name w:val="Body Text First Indent 2"/>
    <w:basedOn w:val="BodyTextIndent"/>
    <w:link w:val="BodyTextFirstIndent2Char"/>
    <w:rsid w:val="00CB1A60"/>
    <w:pPr>
      <w:ind w:firstLine="210"/>
    </w:pPr>
  </w:style>
  <w:style w:type="character" w:customStyle="1" w:styleId="BodyTextFirstIndent2Char">
    <w:name w:val="Body Text First Indent 2 Char"/>
    <w:basedOn w:val="BodyTextIndentChar"/>
    <w:link w:val="BodyTextFirstIndent2"/>
    <w:rsid w:val="00CB1A60"/>
    <w:rPr>
      <w:rFonts w:ascii="Garamond" w:eastAsia="SimSun" w:hAnsi="Garamond" w:cs="Garamond"/>
      <w:sz w:val="22"/>
      <w:szCs w:val="22"/>
      <w:lang w:eastAsia="zh-CN"/>
    </w:rPr>
  </w:style>
  <w:style w:type="paragraph" w:styleId="BodyTextIndent2">
    <w:name w:val="Body Text Indent 2"/>
    <w:basedOn w:val="Normal"/>
    <w:link w:val="BodyTextIndent2Char"/>
    <w:rsid w:val="00CB1A60"/>
    <w:pPr>
      <w:spacing w:after="120" w:line="480" w:lineRule="auto"/>
      <w:ind w:left="360"/>
    </w:pPr>
    <w:rPr>
      <w:rFonts w:ascii="Garamond" w:eastAsia="SimSun" w:hAnsi="Garamond" w:cs="Garamond"/>
      <w:szCs w:val="22"/>
      <w:lang w:val="en-US" w:eastAsia="zh-CN"/>
    </w:rPr>
  </w:style>
  <w:style w:type="character" w:customStyle="1" w:styleId="BodyTextIndent2Char">
    <w:name w:val="Body Text Indent 2 Char"/>
    <w:link w:val="BodyTextIndent2"/>
    <w:rsid w:val="00CB1A60"/>
    <w:rPr>
      <w:rFonts w:ascii="Garamond" w:eastAsia="SimSun" w:hAnsi="Garamond" w:cs="Garamond"/>
      <w:sz w:val="22"/>
      <w:szCs w:val="22"/>
      <w:lang w:eastAsia="zh-CN"/>
    </w:rPr>
  </w:style>
  <w:style w:type="paragraph" w:styleId="BodyTextIndent3">
    <w:name w:val="Body Text Indent 3"/>
    <w:basedOn w:val="Normal"/>
    <w:link w:val="BodyTextIndent3Char"/>
    <w:rsid w:val="00CB1A60"/>
    <w:pPr>
      <w:spacing w:after="120"/>
      <w:ind w:left="360"/>
    </w:pPr>
    <w:rPr>
      <w:rFonts w:ascii="Garamond" w:eastAsia="SimSun" w:hAnsi="Garamond" w:cs="Garamond"/>
      <w:sz w:val="16"/>
      <w:szCs w:val="16"/>
      <w:lang w:val="en-US" w:eastAsia="zh-CN"/>
    </w:rPr>
  </w:style>
  <w:style w:type="character" w:customStyle="1" w:styleId="BodyTextIndent3Char">
    <w:name w:val="Body Text Indent 3 Char"/>
    <w:link w:val="BodyTextIndent3"/>
    <w:rsid w:val="00CB1A60"/>
    <w:rPr>
      <w:rFonts w:ascii="Garamond" w:eastAsia="SimSun" w:hAnsi="Garamond" w:cs="Garamond"/>
      <w:sz w:val="16"/>
      <w:szCs w:val="16"/>
      <w:lang w:eastAsia="zh-CN"/>
    </w:rPr>
  </w:style>
  <w:style w:type="paragraph" w:styleId="CommentText">
    <w:name w:val="annotation text"/>
    <w:basedOn w:val="Normal"/>
    <w:link w:val="CommentTextChar"/>
    <w:rsid w:val="00CB1A60"/>
    <w:rPr>
      <w:rFonts w:ascii="Garamond" w:eastAsia="SimSun" w:hAnsi="Garamond" w:cs="Garamond"/>
      <w:sz w:val="20"/>
      <w:lang w:val="en-US" w:eastAsia="zh-CN"/>
    </w:rPr>
  </w:style>
  <w:style w:type="character" w:customStyle="1" w:styleId="CommentTextChar">
    <w:name w:val="Comment Text Char"/>
    <w:link w:val="CommentText"/>
    <w:rsid w:val="00CB1A60"/>
    <w:rPr>
      <w:rFonts w:ascii="Garamond" w:eastAsia="SimSun" w:hAnsi="Garamond" w:cs="Garamond"/>
      <w:lang w:eastAsia="zh-CN"/>
    </w:rPr>
  </w:style>
  <w:style w:type="paragraph" w:styleId="Date">
    <w:name w:val="Date"/>
    <w:basedOn w:val="Normal"/>
    <w:next w:val="Normal"/>
    <w:link w:val="DateChar"/>
    <w:rsid w:val="00CB1A60"/>
    <w:rPr>
      <w:rFonts w:ascii="Garamond" w:eastAsia="SimSun" w:hAnsi="Garamond" w:cs="Garamond"/>
      <w:szCs w:val="22"/>
      <w:lang w:val="en-US" w:eastAsia="zh-CN"/>
    </w:rPr>
  </w:style>
  <w:style w:type="character" w:customStyle="1" w:styleId="DateChar">
    <w:name w:val="Date Char"/>
    <w:link w:val="Date"/>
    <w:rsid w:val="00CB1A60"/>
    <w:rPr>
      <w:rFonts w:ascii="Garamond" w:eastAsia="SimSun" w:hAnsi="Garamond" w:cs="Garamond"/>
      <w:sz w:val="22"/>
      <w:szCs w:val="22"/>
      <w:lang w:eastAsia="zh-CN"/>
    </w:rPr>
  </w:style>
  <w:style w:type="paragraph" w:styleId="DocumentMap">
    <w:name w:val="Document Map"/>
    <w:basedOn w:val="Normal"/>
    <w:link w:val="DocumentMapChar"/>
    <w:rsid w:val="00CB1A60"/>
    <w:pPr>
      <w:shd w:val="clear" w:color="auto" w:fill="000080"/>
    </w:pPr>
    <w:rPr>
      <w:rFonts w:ascii="Tahoma" w:eastAsia="SimSun" w:hAnsi="Tahoma" w:cs="Tahoma"/>
      <w:szCs w:val="22"/>
      <w:lang w:val="en-US" w:eastAsia="zh-CN"/>
    </w:rPr>
  </w:style>
  <w:style w:type="character" w:customStyle="1" w:styleId="DocumentMapChar">
    <w:name w:val="Document Map Char"/>
    <w:link w:val="DocumentMap"/>
    <w:rsid w:val="00CB1A60"/>
    <w:rPr>
      <w:rFonts w:ascii="Tahoma" w:eastAsia="SimSun" w:hAnsi="Tahoma" w:cs="Tahoma"/>
      <w:sz w:val="22"/>
      <w:szCs w:val="22"/>
      <w:shd w:val="clear" w:color="auto" w:fill="000080"/>
      <w:lang w:eastAsia="zh-CN"/>
    </w:rPr>
  </w:style>
  <w:style w:type="paragraph" w:styleId="E-mailSignature">
    <w:name w:val="E-mail Signature"/>
    <w:basedOn w:val="Normal"/>
    <w:link w:val="E-mailSignatureChar"/>
    <w:rsid w:val="00CB1A60"/>
    <w:rPr>
      <w:rFonts w:ascii="Garamond" w:eastAsia="SimSun" w:hAnsi="Garamond" w:cs="Garamond"/>
      <w:szCs w:val="22"/>
      <w:lang w:val="en-US" w:eastAsia="zh-CN"/>
    </w:rPr>
  </w:style>
  <w:style w:type="character" w:customStyle="1" w:styleId="E-mailSignatureChar">
    <w:name w:val="E-mail Signature Char"/>
    <w:link w:val="E-mailSignature"/>
    <w:rsid w:val="00CB1A60"/>
    <w:rPr>
      <w:rFonts w:ascii="Garamond" w:eastAsia="SimSun" w:hAnsi="Garamond" w:cs="Garamond"/>
      <w:sz w:val="22"/>
      <w:szCs w:val="22"/>
      <w:lang w:eastAsia="zh-CN"/>
    </w:rPr>
  </w:style>
  <w:style w:type="paragraph" w:styleId="EndnoteText">
    <w:name w:val="endnote text"/>
    <w:basedOn w:val="Normal"/>
    <w:link w:val="EndnoteTextChar"/>
    <w:rsid w:val="00CB1A60"/>
    <w:rPr>
      <w:rFonts w:ascii="Garamond" w:eastAsia="SimSun" w:hAnsi="Garamond" w:cs="Garamond"/>
      <w:sz w:val="20"/>
      <w:lang w:val="en-US" w:eastAsia="zh-CN"/>
    </w:rPr>
  </w:style>
  <w:style w:type="character" w:customStyle="1" w:styleId="EndnoteTextChar">
    <w:name w:val="Endnote Text Char"/>
    <w:link w:val="EndnoteText"/>
    <w:rsid w:val="00CB1A60"/>
    <w:rPr>
      <w:rFonts w:ascii="Garamond" w:eastAsia="SimSun" w:hAnsi="Garamond" w:cs="Garamond"/>
      <w:lang w:eastAsia="zh-CN"/>
    </w:rPr>
  </w:style>
  <w:style w:type="paragraph" w:styleId="EnvelopeAddress">
    <w:name w:val="envelope address"/>
    <w:basedOn w:val="Normal"/>
    <w:rsid w:val="00CB1A60"/>
    <w:pPr>
      <w:framePr w:w="7920" w:h="1980" w:hRule="exact" w:hSpace="180" w:wrap="auto" w:hAnchor="page" w:xAlign="center" w:yAlign="bottom"/>
      <w:ind w:left="2880"/>
    </w:pPr>
    <w:rPr>
      <w:rFonts w:ascii="Garamond" w:eastAsia="SimSun" w:hAnsi="Garamond" w:cs="Arial"/>
      <w:sz w:val="24"/>
      <w:szCs w:val="22"/>
      <w:lang w:val="en-US" w:eastAsia="zh-CN"/>
    </w:rPr>
  </w:style>
  <w:style w:type="paragraph" w:styleId="EnvelopeReturn">
    <w:name w:val="envelope return"/>
    <w:basedOn w:val="Normal"/>
    <w:rsid w:val="00CB1A60"/>
    <w:rPr>
      <w:rFonts w:ascii="Garamond" w:eastAsia="SimSun" w:hAnsi="Garamond" w:cs="Arial"/>
      <w:sz w:val="20"/>
      <w:lang w:val="en-US" w:eastAsia="zh-CN"/>
    </w:rPr>
  </w:style>
  <w:style w:type="paragraph" w:styleId="HTMLAddress">
    <w:name w:val="HTML Address"/>
    <w:basedOn w:val="Normal"/>
    <w:link w:val="HTMLAddressChar"/>
    <w:rsid w:val="00CB1A60"/>
    <w:rPr>
      <w:rFonts w:ascii="Garamond" w:eastAsia="SimSun" w:hAnsi="Garamond" w:cs="Garamond"/>
      <w:i/>
      <w:iCs/>
      <w:szCs w:val="22"/>
      <w:lang w:val="en-US" w:eastAsia="zh-CN"/>
    </w:rPr>
  </w:style>
  <w:style w:type="character" w:customStyle="1" w:styleId="HTMLAddressChar">
    <w:name w:val="HTML Address Char"/>
    <w:link w:val="HTMLAddress"/>
    <w:rsid w:val="00CB1A60"/>
    <w:rPr>
      <w:rFonts w:ascii="Garamond" w:eastAsia="SimSun" w:hAnsi="Garamond" w:cs="Garamond"/>
      <w:i/>
      <w:iCs/>
      <w:sz w:val="22"/>
      <w:szCs w:val="22"/>
      <w:lang w:eastAsia="zh-CN"/>
    </w:rPr>
  </w:style>
  <w:style w:type="paragraph" w:styleId="HTMLPreformatted">
    <w:name w:val="HTML Preformatted"/>
    <w:basedOn w:val="Normal"/>
    <w:link w:val="HTMLPreformattedChar"/>
    <w:rsid w:val="00CB1A60"/>
    <w:rPr>
      <w:rFonts w:ascii="Courier New" w:eastAsia="SimSun" w:hAnsi="Courier New" w:cs="Courier New"/>
      <w:sz w:val="20"/>
      <w:lang w:val="en-US" w:eastAsia="zh-CN"/>
    </w:rPr>
  </w:style>
  <w:style w:type="character" w:customStyle="1" w:styleId="HTMLPreformattedChar">
    <w:name w:val="HTML Preformatted Char"/>
    <w:link w:val="HTMLPreformatted"/>
    <w:rsid w:val="00CB1A60"/>
    <w:rPr>
      <w:rFonts w:ascii="Courier New" w:eastAsia="SimSun" w:hAnsi="Courier New" w:cs="Courier New"/>
      <w:lang w:eastAsia="zh-CN"/>
    </w:rPr>
  </w:style>
  <w:style w:type="paragraph" w:styleId="Index1">
    <w:name w:val="index 1"/>
    <w:basedOn w:val="Term-list"/>
    <w:next w:val="Normal"/>
    <w:autoRedefine/>
    <w:rsid w:val="00CB1A60"/>
    <w:pPr>
      <w:tabs>
        <w:tab w:val="right" w:leader="dot" w:pos="4590"/>
      </w:tabs>
      <w:spacing w:before="0"/>
      <w:ind w:left="216" w:hanging="216"/>
    </w:pPr>
    <w:rPr>
      <w:rFonts w:cs="Arial"/>
      <w:lang w:val="en-GB"/>
    </w:rPr>
  </w:style>
  <w:style w:type="paragraph" w:styleId="Index2">
    <w:name w:val="index 2"/>
    <w:basedOn w:val="Index1"/>
    <w:next w:val="Normal"/>
    <w:autoRedefine/>
    <w:rsid w:val="00CB1A60"/>
    <w:pPr>
      <w:ind w:left="442"/>
    </w:pPr>
  </w:style>
  <w:style w:type="paragraph" w:styleId="Index3">
    <w:name w:val="index 3"/>
    <w:basedOn w:val="Normal"/>
    <w:next w:val="Normal"/>
    <w:autoRedefine/>
    <w:rsid w:val="00CB1A60"/>
    <w:pPr>
      <w:ind w:left="660" w:hanging="220"/>
    </w:pPr>
    <w:rPr>
      <w:rFonts w:ascii="Times New Roman" w:eastAsia="SimSun" w:hAnsi="Times New Roman" w:cs="Garamond"/>
      <w:sz w:val="20"/>
      <w:szCs w:val="22"/>
      <w:lang w:val="en-US" w:eastAsia="zh-CN"/>
    </w:rPr>
  </w:style>
  <w:style w:type="paragraph" w:styleId="Index4">
    <w:name w:val="index 4"/>
    <w:basedOn w:val="Normal"/>
    <w:next w:val="Normal"/>
    <w:autoRedefine/>
    <w:rsid w:val="00CB1A60"/>
    <w:pPr>
      <w:ind w:left="880" w:hanging="220"/>
    </w:pPr>
    <w:rPr>
      <w:rFonts w:ascii="Times New Roman" w:eastAsia="SimSun" w:hAnsi="Times New Roman" w:cs="Garamond"/>
      <w:sz w:val="20"/>
      <w:szCs w:val="22"/>
      <w:lang w:val="en-US" w:eastAsia="zh-CN"/>
    </w:rPr>
  </w:style>
  <w:style w:type="paragraph" w:styleId="Index5">
    <w:name w:val="index 5"/>
    <w:basedOn w:val="Normal"/>
    <w:next w:val="Normal"/>
    <w:autoRedefine/>
    <w:rsid w:val="00CB1A60"/>
    <w:pPr>
      <w:ind w:left="1100" w:hanging="220"/>
    </w:pPr>
    <w:rPr>
      <w:rFonts w:ascii="Times New Roman" w:eastAsia="SimSun" w:hAnsi="Times New Roman" w:cs="Garamond"/>
      <w:sz w:val="20"/>
      <w:szCs w:val="22"/>
      <w:lang w:val="en-US" w:eastAsia="zh-CN"/>
    </w:rPr>
  </w:style>
  <w:style w:type="paragraph" w:styleId="Index6">
    <w:name w:val="index 6"/>
    <w:basedOn w:val="Normal"/>
    <w:next w:val="Normal"/>
    <w:autoRedefine/>
    <w:rsid w:val="00CB1A60"/>
    <w:pPr>
      <w:ind w:left="1320" w:hanging="220"/>
    </w:pPr>
    <w:rPr>
      <w:rFonts w:ascii="Times New Roman" w:eastAsia="SimSun" w:hAnsi="Times New Roman" w:cs="Garamond"/>
      <w:sz w:val="20"/>
      <w:szCs w:val="22"/>
      <w:lang w:val="en-US" w:eastAsia="zh-CN"/>
    </w:rPr>
  </w:style>
  <w:style w:type="paragraph" w:styleId="Index7">
    <w:name w:val="index 7"/>
    <w:basedOn w:val="Normal"/>
    <w:next w:val="Normal"/>
    <w:autoRedefine/>
    <w:rsid w:val="00CB1A60"/>
    <w:pPr>
      <w:ind w:left="1540" w:hanging="220"/>
    </w:pPr>
    <w:rPr>
      <w:rFonts w:ascii="Times New Roman" w:eastAsia="SimSun" w:hAnsi="Times New Roman" w:cs="Garamond"/>
      <w:sz w:val="20"/>
      <w:szCs w:val="22"/>
      <w:lang w:val="en-US" w:eastAsia="zh-CN"/>
    </w:rPr>
  </w:style>
  <w:style w:type="paragraph" w:styleId="Index8">
    <w:name w:val="index 8"/>
    <w:basedOn w:val="Normal"/>
    <w:next w:val="Normal"/>
    <w:autoRedefine/>
    <w:rsid w:val="00CB1A60"/>
    <w:pPr>
      <w:ind w:left="1760" w:hanging="220"/>
    </w:pPr>
    <w:rPr>
      <w:rFonts w:ascii="Times New Roman" w:eastAsia="SimSun" w:hAnsi="Times New Roman" w:cs="Garamond"/>
      <w:sz w:val="20"/>
      <w:szCs w:val="22"/>
      <w:lang w:val="en-US" w:eastAsia="zh-CN"/>
    </w:rPr>
  </w:style>
  <w:style w:type="paragraph" w:styleId="Index9">
    <w:name w:val="index 9"/>
    <w:basedOn w:val="Normal"/>
    <w:next w:val="Normal"/>
    <w:autoRedefine/>
    <w:rsid w:val="00CB1A60"/>
    <w:pPr>
      <w:ind w:left="1980" w:hanging="220"/>
    </w:pPr>
    <w:rPr>
      <w:rFonts w:ascii="Times New Roman" w:eastAsia="SimSun" w:hAnsi="Times New Roman" w:cs="Garamond"/>
      <w:sz w:val="20"/>
      <w:szCs w:val="22"/>
      <w:lang w:val="en-US" w:eastAsia="zh-CN"/>
    </w:rPr>
  </w:style>
  <w:style w:type="paragraph" w:styleId="IndexHeading">
    <w:name w:val="index heading"/>
    <w:basedOn w:val="Heading"/>
    <w:next w:val="Index1"/>
    <w:autoRedefine/>
    <w:rsid w:val="00CB1A60"/>
    <w:pPr>
      <w:keepNext/>
      <w:spacing w:before="120" w:after="120"/>
      <w:ind w:left="1701"/>
    </w:pPr>
    <w:rPr>
      <w:bCs/>
      <w:i/>
      <w:iCs/>
      <w:sz w:val="32"/>
    </w:rPr>
  </w:style>
  <w:style w:type="paragraph" w:styleId="List3">
    <w:name w:val="List 3"/>
    <w:basedOn w:val="Normal"/>
    <w:rsid w:val="00CB1A60"/>
    <w:pPr>
      <w:ind w:left="1080" w:hanging="360"/>
    </w:pPr>
    <w:rPr>
      <w:rFonts w:ascii="Garamond" w:eastAsia="SimSun" w:hAnsi="Garamond" w:cs="Garamond"/>
      <w:szCs w:val="22"/>
      <w:lang w:val="en-US" w:eastAsia="zh-CN"/>
    </w:rPr>
  </w:style>
  <w:style w:type="paragraph" w:styleId="List4">
    <w:name w:val="List 4"/>
    <w:basedOn w:val="Normal"/>
    <w:rsid w:val="00CB1A60"/>
    <w:pPr>
      <w:ind w:left="1440" w:hanging="360"/>
    </w:pPr>
    <w:rPr>
      <w:rFonts w:ascii="Garamond" w:eastAsia="SimSun" w:hAnsi="Garamond" w:cs="Garamond"/>
      <w:szCs w:val="22"/>
      <w:lang w:val="en-US" w:eastAsia="zh-CN"/>
    </w:rPr>
  </w:style>
  <w:style w:type="paragraph" w:styleId="List5">
    <w:name w:val="List 5"/>
    <w:basedOn w:val="Normal"/>
    <w:rsid w:val="00CB1A60"/>
    <w:pPr>
      <w:ind w:left="1800" w:hanging="360"/>
    </w:pPr>
    <w:rPr>
      <w:rFonts w:ascii="Garamond" w:eastAsia="SimSun" w:hAnsi="Garamond" w:cs="Garamond"/>
      <w:szCs w:val="22"/>
      <w:lang w:val="en-US" w:eastAsia="zh-CN"/>
    </w:rPr>
  </w:style>
  <w:style w:type="paragraph" w:styleId="ListBullet3">
    <w:name w:val="List Bullet 3"/>
    <w:basedOn w:val="Normal"/>
    <w:autoRedefine/>
    <w:rsid w:val="00CB1A60"/>
    <w:pPr>
      <w:numPr>
        <w:numId w:val="9"/>
      </w:numPr>
    </w:pPr>
    <w:rPr>
      <w:rFonts w:ascii="Garamond" w:eastAsia="SimSun" w:hAnsi="Garamond" w:cs="Garamond"/>
      <w:szCs w:val="22"/>
      <w:lang w:val="en-US" w:eastAsia="zh-CN"/>
    </w:rPr>
  </w:style>
  <w:style w:type="paragraph" w:styleId="ListBullet4">
    <w:name w:val="List Bullet 4"/>
    <w:basedOn w:val="Normal"/>
    <w:autoRedefine/>
    <w:rsid w:val="00CB1A60"/>
    <w:pPr>
      <w:numPr>
        <w:numId w:val="22"/>
      </w:numPr>
      <w:tabs>
        <w:tab w:val="clear" w:pos="926"/>
        <w:tab w:val="num" w:pos="1209"/>
      </w:tabs>
      <w:ind w:left="1209"/>
    </w:pPr>
    <w:rPr>
      <w:rFonts w:ascii="Garamond" w:eastAsia="SimSun" w:hAnsi="Garamond" w:cs="Garamond"/>
      <w:szCs w:val="22"/>
      <w:lang w:val="en-US" w:eastAsia="zh-CN"/>
    </w:rPr>
  </w:style>
  <w:style w:type="paragraph" w:styleId="ListBullet5">
    <w:name w:val="List Bullet 5"/>
    <w:basedOn w:val="Normal"/>
    <w:autoRedefine/>
    <w:rsid w:val="00CB1A60"/>
    <w:pPr>
      <w:numPr>
        <w:numId w:val="23"/>
      </w:numPr>
      <w:tabs>
        <w:tab w:val="clear" w:pos="1209"/>
        <w:tab w:val="num" w:pos="1492"/>
      </w:tabs>
      <w:ind w:left="1492"/>
    </w:pPr>
    <w:rPr>
      <w:rFonts w:ascii="Garamond" w:eastAsia="SimSun" w:hAnsi="Garamond" w:cs="Garamond"/>
      <w:szCs w:val="22"/>
      <w:lang w:val="en-US" w:eastAsia="zh-CN"/>
    </w:rPr>
  </w:style>
  <w:style w:type="paragraph" w:styleId="ListContinue">
    <w:name w:val="List Continue"/>
    <w:basedOn w:val="Normal"/>
    <w:rsid w:val="00CB1A60"/>
    <w:pPr>
      <w:numPr>
        <w:numId w:val="24"/>
      </w:numPr>
      <w:tabs>
        <w:tab w:val="clear" w:pos="1492"/>
      </w:tabs>
      <w:spacing w:after="120"/>
      <w:ind w:left="360" w:firstLine="0"/>
    </w:pPr>
    <w:rPr>
      <w:rFonts w:ascii="Garamond" w:eastAsia="SimSun" w:hAnsi="Garamond" w:cs="Garamond"/>
      <w:szCs w:val="22"/>
      <w:lang w:val="en-US" w:eastAsia="zh-CN"/>
    </w:rPr>
  </w:style>
  <w:style w:type="paragraph" w:styleId="ListContinue2">
    <w:name w:val="List Continue 2"/>
    <w:basedOn w:val="Normal"/>
    <w:rsid w:val="00CB1A60"/>
    <w:pPr>
      <w:spacing w:after="120"/>
      <w:ind w:left="720"/>
    </w:pPr>
    <w:rPr>
      <w:rFonts w:ascii="Garamond" w:eastAsia="SimSun" w:hAnsi="Garamond" w:cs="Garamond"/>
      <w:szCs w:val="22"/>
      <w:lang w:val="en-US" w:eastAsia="zh-CN"/>
    </w:rPr>
  </w:style>
  <w:style w:type="paragraph" w:styleId="ListContinue3">
    <w:name w:val="List Continue 3"/>
    <w:basedOn w:val="Normal"/>
    <w:rsid w:val="00CB1A60"/>
    <w:pPr>
      <w:spacing w:after="120"/>
      <w:ind w:left="1080"/>
    </w:pPr>
    <w:rPr>
      <w:rFonts w:ascii="Garamond" w:eastAsia="SimSun" w:hAnsi="Garamond" w:cs="Garamond"/>
      <w:szCs w:val="22"/>
      <w:lang w:val="en-US" w:eastAsia="zh-CN"/>
    </w:rPr>
  </w:style>
  <w:style w:type="paragraph" w:styleId="ListContinue4">
    <w:name w:val="List Continue 4"/>
    <w:basedOn w:val="Normal"/>
    <w:rsid w:val="00CB1A60"/>
    <w:pPr>
      <w:spacing w:after="120"/>
      <w:ind w:left="1440"/>
    </w:pPr>
    <w:rPr>
      <w:rFonts w:ascii="Garamond" w:eastAsia="SimSun" w:hAnsi="Garamond" w:cs="Garamond"/>
      <w:szCs w:val="22"/>
      <w:lang w:val="en-US" w:eastAsia="zh-CN"/>
    </w:rPr>
  </w:style>
  <w:style w:type="paragraph" w:styleId="ListContinue5">
    <w:name w:val="List Continue 5"/>
    <w:basedOn w:val="Normal"/>
    <w:rsid w:val="00CB1A60"/>
    <w:pPr>
      <w:spacing w:after="120"/>
      <w:ind w:left="1800"/>
    </w:pPr>
    <w:rPr>
      <w:rFonts w:ascii="Garamond" w:eastAsia="SimSun" w:hAnsi="Garamond" w:cs="Garamond"/>
      <w:szCs w:val="22"/>
      <w:lang w:val="en-US" w:eastAsia="zh-CN"/>
    </w:rPr>
  </w:style>
  <w:style w:type="paragraph" w:styleId="ListNumber3">
    <w:name w:val="List Number 3"/>
    <w:basedOn w:val="Normal"/>
    <w:rsid w:val="00CB1A60"/>
    <w:pPr>
      <w:tabs>
        <w:tab w:val="num" w:pos="926"/>
      </w:tabs>
      <w:ind w:left="926" w:hanging="360"/>
    </w:pPr>
    <w:rPr>
      <w:rFonts w:ascii="Garamond" w:eastAsia="SimSun" w:hAnsi="Garamond" w:cs="Garamond"/>
      <w:szCs w:val="22"/>
      <w:lang w:val="en-US" w:eastAsia="zh-CN"/>
    </w:rPr>
  </w:style>
  <w:style w:type="paragraph" w:styleId="MessageHeader">
    <w:name w:val="Message Header"/>
    <w:basedOn w:val="Normal"/>
    <w:link w:val="MessageHeaderChar"/>
    <w:rsid w:val="00CB1A60"/>
    <w:pPr>
      <w:pBdr>
        <w:top w:val="single" w:sz="6" w:space="1" w:color="auto"/>
        <w:left w:val="single" w:sz="6" w:space="1" w:color="auto"/>
        <w:bottom w:val="single" w:sz="6" w:space="1" w:color="auto"/>
        <w:right w:val="single" w:sz="6" w:space="1" w:color="auto"/>
      </w:pBdr>
      <w:shd w:val="pct20" w:color="auto" w:fill="auto"/>
      <w:ind w:left="1080" w:hanging="1080"/>
    </w:pPr>
    <w:rPr>
      <w:rFonts w:ascii="Garamond" w:eastAsia="SimSun" w:hAnsi="Garamond" w:cs="Arial"/>
      <w:sz w:val="24"/>
      <w:szCs w:val="22"/>
      <w:lang w:val="en-US" w:eastAsia="zh-CN"/>
    </w:rPr>
  </w:style>
  <w:style w:type="character" w:customStyle="1" w:styleId="MessageHeaderChar">
    <w:name w:val="Message Header Char"/>
    <w:link w:val="MessageHeader"/>
    <w:rsid w:val="00CB1A60"/>
    <w:rPr>
      <w:rFonts w:ascii="Garamond" w:eastAsia="SimSun" w:hAnsi="Garamond" w:cs="Arial"/>
      <w:sz w:val="24"/>
      <w:szCs w:val="22"/>
      <w:shd w:val="pct20" w:color="auto" w:fill="auto"/>
      <w:lang w:eastAsia="zh-CN"/>
    </w:rPr>
  </w:style>
  <w:style w:type="paragraph" w:styleId="NormalWeb">
    <w:name w:val="Normal (Web)"/>
    <w:basedOn w:val="Normal"/>
    <w:rsid w:val="00CB1A60"/>
    <w:rPr>
      <w:rFonts w:ascii="Times New Roman" w:eastAsia="SimSun" w:hAnsi="Times New Roman" w:cs="Garamond"/>
      <w:sz w:val="24"/>
      <w:szCs w:val="22"/>
      <w:lang w:val="en-US" w:eastAsia="zh-CN"/>
    </w:rPr>
  </w:style>
  <w:style w:type="paragraph" w:styleId="NormalIndent">
    <w:name w:val="Normal Indent"/>
    <w:basedOn w:val="Normal"/>
    <w:rsid w:val="00CB1A60"/>
    <w:pPr>
      <w:ind w:left="720"/>
    </w:pPr>
    <w:rPr>
      <w:rFonts w:ascii="Garamond" w:eastAsia="SimSun" w:hAnsi="Garamond" w:cs="Garamond"/>
      <w:szCs w:val="22"/>
      <w:lang w:val="en-US" w:eastAsia="zh-CN"/>
    </w:rPr>
  </w:style>
  <w:style w:type="paragraph" w:styleId="NoteHeading">
    <w:name w:val="Note Heading"/>
    <w:basedOn w:val="Normal"/>
    <w:next w:val="Normal"/>
    <w:link w:val="NoteHeadingChar"/>
    <w:rsid w:val="00CB1A60"/>
    <w:rPr>
      <w:rFonts w:ascii="Garamond" w:eastAsia="SimSun" w:hAnsi="Garamond" w:cs="Garamond"/>
      <w:szCs w:val="22"/>
      <w:lang w:val="en-US" w:eastAsia="zh-CN"/>
    </w:rPr>
  </w:style>
  <w:style w:type="character" w:customStyle="1" w:styleId="NoteHeadingChar">
    <w:name w:val="Note Heading Char"/>
    <w:link w:val="NoteHeading"/>
    <w:rsid w:val="00CB1A60"/>
    <w:rPr>
      <w:rFonts w:ascii="Garamond" w:eastAsia="SimSun" w:hAnsi="Garamond" w:cs="Garamond"/>
      <w:sz w:val="22"/>
      <w:szCs w:val="22"/>
      <w:lang w:eastAsia="zh-CN"/>
    </w:rPr>
  </w:style>
  <w:style w:type="paragraph" w:styleId="Salutation">
    <w:name w:val="Salutation"/>
    <w:basedOn w:val="Normal"/>
    <w:next w:val="Normal"/>
    <w:link w:val="SalutationChar"/>
    <w:rsid w:val="00CB1A60"/>
    <w:rPr>
      <w:rFonts w:ascii="Garamond" w:eastAsia="SimSun" w:hAnsi="Garamond" w:cs="Garamond"/>
      <w:szCs w:val="22"/>
      <w:lang w:val="en-US" w:eastAsia="zh-CN"/>
    </w:rPr>
  </w:style>
  <w:style w:type="character" w:customStyle="1" w:styleId="SalutationChar">
    <w:name w:val="Salutation Char"/>
    <w:link w:val="Salutation"/>
    <w:rsid w:val="00CB1A60"/>
    <w:rPr>
      <w:rFonts w:ascii="Garamond" w:eastAsia="SimSun" w:hAnsi="Garamond" w:cs="Garamond"/>
      <w:sz w:val="22"/>
      <w:szCs w:val="22"/>
      <w:lang w:eastAsia="zh-CN"/>
    </w:rPr>
  </w:style>
  <w:style w:type="paragraph" w:styleId="Signature">
    <w:name w:val="Signature"/>
    <w:basedOn w:val="Normal"/>
    <w:link w:val="SignatureChar"/>
    <w:rsid w:val="00CB1A60"/>
    <w:pPr>
      <w:ind w:left="4320"/>
    </w:pPr>
    <w:rPr>
      <w:rFonts w:ascii="Garamond" w:eastAsia="SimSun" w:hAnsi="Garamond" w:cs="Garamond"/>
      <w:szCs w:val="22"/>
      <w:lang w:val="en-US" w:eastAsia="zh-CN"/>
    </w:rPr>
  </w:style>
  <w:style w:type="character" w:customStyle="1" w:styleId="SignatureChar">
    <w:name w:val="Signature Char"/>
    <w:link w:val="Signature"/>
    <w:rsid w:val="00CB1A60"/>
    <w:rPr>
      <w:rFonts w:ascii="Garamond" w:eastAsia="SimSun" w:hAnsi="Garamond" w:cs="Garamond"/>
      <w:sz w:val="22"/>
      <w:szCs w:val="22"/>
      <w:lang w:eastAsia="zh-CN"/>
    </w:rPr>
  </w:style>
  <w:style w:type="paragraph" w:styleId="Subtitle0">
    <w:name w:val="Subtitle"/>
    <w:basedOn w:val="Normal"/>
    <w:link w:val="SubtitleChar"/>
    <w:qFormat/>
    <w:rsid w:val="00CB1A60"/>
    <w:pPr>
      <w:spacing w:after="60"/>
      <w:jc w:val="center"/>
      <w:outlineLvl w:val="1"/>
    </w:pPr>
    <w:rPr>
      <w:rFonts w:ascii="Garamond" w:eastAsia="SimSun" w:hAnsi="Garamond" w:cs="Arial"/>
      <w:sz w:val="24"/>
      <w:szCs w:val="22"/>
      <w:lang w:val="en-US" w:eastAsia="zh-CN"/>
    </w:rPr>
  </w:style>
  <w:style w:type="character" w:customStyle="1" w:styleId="SubtitleChar">
    <w:name w:val="Subtitle Char"/>
    <w:link w:val="Subtitle0"/>
    <w:rsid w:val="00CB1A60"/>
    <w:rPr>
      <w:rFonts w:ascii="Garamond" w:eastAsia="SimSun" w:hAnsi="Garamond" w:cs="Arial"/>
      <w:sz w:val="24"/>
      <w:szCs w:val="22"/>
      <w:lang w:eastAsia="zh-CN"/>
    </w:rPr>
  </w:style>
  <w:style w:type="paragraph" w:styleId="TableofAuthorities">
    <w:name w:val="table of authorities"/>
    <w:basedOn w:val="Normal"/>
    <w:next w:val="Normal"/>
    <w:rsid w:val="00CB1A60"/>
    <w:pPr>
      <w:ind w:left="220" w:hanging="220"/>
    </w:pPr>
    <w:rPr>
      <w:rFonts w:ascii="Garamond" w:eastAsia="SimSun" w:hAnsi="Garamond" w:cs="Garamond"/>
      <w:szCs w:val="22"/>
      <w:lang w:val="en-US" w:eastAsia="zh-CN"/>
    </w:rPr>
  </w:style>
  <w:style w:type="paragraph" w:styleId="TOAHeading">
    <w:name w:val="toa heading"/>
    <w:basedOn w:val="Normal"/>
    <w:next w:val="Normal"/>
    <w:rsid w:val="00CB1A60"/>
    <w:pPr>
      <w:spacing w:before="120"/>
    </w:pPr>
    <w:rPr>
      <w:rFonts w:ascii="Garamond" w:eastAsia="SimSun" w:hAnsi="Garamond" w:cs="Arial"/>
      <w:b/>
      <w:bCs/>
      <w:sz w:val="24"/>
      <w:szCs w:val="22"/>
      <w:lang w:val="en-US" w:eastAsia="zh-CN"/>
    </w:rPr>
  </w:style>
  <w:style w:type="paragraph" w:customStyle="1" w:styleId="BalloonText1">
    <w:name w:val="Balloon Text1"/>
    <w:basedOn w:val="Normal"/>
    <w:semiHidden/>
    <w:rsid w:val="00CB1A60"/>
    <w:rPr>
      <w:rFonts w:ascii="Tahoma" w:eastAsia="SimSun" w:hAnsi="Tahoma" w:cs="Tahoma"/>
      <w:sz w:val="16"/>
      <w:szCs w:val="16"/>
      <w:lang w:val="en-US" w:eastAsia="zh-CN"/>
    </w:rPr>
  </w:style>
  <w:style w:type="paragraph" w:customStyle="1" w:styleId="Superscript">
    <w:name w:val="Superscript"/>
    <w:basedOn w:val="BodyText"/>
    <w:rsid w:val="00CB1A60"/>
    <w:pPr>
      <w:ind w:left="1701"/>
    </w:pPr>
    <w:rPr>
      <w:position w:val="14"/>
      <w:sz w:val="16"/>
    </w:rPr>
  </w:style>
  <w:style w:type="character" w:customStyle="1" w:styleId="SuperscriptChar">
    <w:name w:val="Superscript Char"/>
    <w:rsid w:val="00CB1A60"/>
    <w:rPr>
      <w:rFonts w:ascii="Arial" w:hAnsi="Arial"/>
      <w:position w:val="14"/>
      <w:sz w:val="16"/>
      <w:lang w:val="en-US" w:eastAsia="en-US" w:bidi="ar-SA"/>
    </w:rPr>
  </w:style>
  <w:style w:type="paragraph" w:customStyle="1" w:styleId="Pll">
    <w:name w:val="Pll"/>
    <w:basedOn w:val="BodyText"/>
    <w:rsid w:val="00CB1A60"/>
    <w:pPr>
      <w:ind w:leftChars="1160" w:left="2552"/>
    </w:pPr>
  </w:style>
  <w:style w:type="character" w:customStyle="1" w:styleId="PllChar">
    <w:name w:val="Pll Char"/>
    <w:rsid w:val="00CB1A60"/>
    <w:rPr>
      <w:rFonts w:ascii="Arial" w:hAnsi="Arial"/>
      <w:sz w:val="22"/>
      <w:lang w:val="en-US" w:eastAsia="en-US" w:bidi="ar-SA"/>
    </w:rPr>
  </w:style>
  <w:style w:type="character" w:customStyle="1" w:styleId="ProgramStyleChar">
    <w:name w:val="ProgramStyle Char"/>
    <w:rsid w:val="00CB1A60"/>
    <w:rPr>
      <w:rFonts w:ascii="Courier New" w:hAnsi="Courier New"/>
      <w:sz w:val="16"/>
      <w:lang w:val="en-US" w:eastAsia="en-US" w:bidi="ar-SA"/>
    </w:rPr>
  </w:style>
  <w:style w:type="character" w:customStyle="1" w:styleId="ListBullet2Char">
    <w:name w:val="List Bullet 2 Char"/>
    <w:rsid w:val="00CB1A60"/>
    <w:rPr>
      <w:rFonts w:ascii="Arial" w:hAnsi="Arial"/>
      <w:sz w:val="22"/>
      <w:lang w:val="en-US" w:eastAsia="en-US" w:bidi="ar-SA"/>
    </w:rPr>
  </w:style>
  <w:style w:type="paragraph" w:customStyle="1" w:styleId="opl">
    <w:name w:val="opl"/>
    <w:basedOn w:val="Term-list"/>
    <w:rsid w:val="00CB1A60"/>
    <w:pPr>
      <w:ind w:left="3969"/>
    </w:pPr>
    <w:rPr>
      <w:lang w:val="en-GB"/>
    </w:rPr>
  </w:style>
  <w:style w:type="character" w:customStyle="1" w:styleId="Term-listChar">
    <w:name w:val="Term-list Char"/>
    <w:rsid w:val="00CB1A60"/>
    <w:rPr>
      <w:rFonts w:ascii="Arial" w:hAnsi="Arial"/>
      <w:sz w:val="22"/>
      <w:lang w:val="en-GB" w:eastAsia="en-US" w:bidi="ar-SA"/>
    </w:rPr>
  </w:style>
  <w:style w:type="character" w:customStyle="1" w:styleId="oplChar">
    <w:name w:val="opl Char"/>
    <w:rsid w:val="00CB1A60"/>
  </w:style>
  <w:style w:type="paragraph" w:customStyle="1" w:styleId="Pkl">
    <w:name w:val="Pkl"/>
    <w:basedOn w:val="Term-list"/>
    <w:rsid w:val="00CB1A60"/>
    <w:pPr>
      <w:ind w:left="3969"/>
    </w:pPr>
    <w:rPr>
      <w:lang w:val="en-GB"/>
    </w:rPr>
  </w:style>
  <w:style w:type="character" w:customStyle="1" w:styleId="PklChar">
    <w:name w:val="Pkl Char"/>
    <w:rsid w:val="00CB1A60"/>
  </w:style>
  <w:style w:type="character" w:customStyle="1" w:styleId="TextChar1">
    <w:name w:val="Text Char1"/>
    <w:rsid w:val="00CB1A60"/>
    <w:rPr>
      <w:rFonts w:ascii="Arial" w:hAnsi="Arial"/>
      <w:sz w:val="22"/>
      <w:lang w:val="en-US" w:eastAsia="en-US" w:bidi="ar-SA"/>
    </w:rPr>
  </w:style>
  <w:style w:type="paragraph" w:customStyle="1" w:styleId="StyleListBullet2Before1line">
    <w:name w:val="Style List Bullet 2 + Before:  1 line"/>
    <w:basedOn w:val="ListBullet2"/>
    <w:rsid w:val="00CB1A60"/>
    <w:pPr>
      <w:keepLines/>
      <w:numPr>
        <w:numId w:val="1"/>
      </w:numPr>
      <w:spacing w:beforeLines="100" w:before="100"/>
    </w:pPr>
  </w:style>
  <w:style w:type="character" w:customStyle="1" w:styleId="Heading1Char1">
    <w:name w:val="Heading 1 Char1"/>
    <w:rsid w:val="00CB1A60"/>
    <w:rPr>
      <w:rFonts w:ascii="Arial" w:hAnsi="Arial"/>
      <w:kern w:val="28"/>
      <w:sz w:val="40"/>
      <w:lang w:val="en-US" w:eastAsia="en-US" w:bidi="ar-SA"/>
    </w:rPr>
  </w:style>
  <w:style w:type="character" w:customStyle="1" w:styleId="Heading2Char1">
    <w:name w:val="Heading 2 Char1"/>
    <w:rsid w:val="00CB1A60"/>
    <w:rPr>
      <w:rFonts w:ascii="Arial" w:hAnsi="Arial"/>
      <w:kern w:val="28"/>
      <w:sz w:val="32"/>
      <w:lang w:val="en-US" w:eastAsia="en-US" w:bidi="ar-SA"/>
    </w:rPr>
  </w:style>
  <w:style w:type="character" w:customStyle="1" w:styleId="FooterTextChar">
    <w:name w:val="FooterText Char"/>
    <w:rsid w:val="00CB1A60"/>
    <w:rPr>
      <w:rFonts w:ascii="Arial" w:hAnsi="Arial" w:cs="Arial"/>
      <w:sz w:val="16"/>
      <w:lang w:val="en-US" w:eastAsia="en-US" w:bidi="ar-SA"/>
    </w:rPr>
  </w:style>
  <w:style w:type="character" w:customStyle="1" w:styleId="BodyTextChar2">
    <w:name w:val="Body Text Char2"/>
    <w:rsid w:val="00CB1A60"/>
    <w:rPr>
      <w:rFonts w:ascii="Arial" w:hAnsi="Arial"/>
      <w:sz w:val="22"/>
      <w:lang w:val="en-US" w:eastAsia="en-US" w:bidi="ar-SA"/>
    </w:rPr>
  </w:style>
  <w:style w:type="paragraph" w:styleId="BalloonText">
    <w:name w:val="Balloon Text"/>
    <w:basedOn w:val="Normal"/>
    <w:link w:val="BalloonTextChar"/>
    <w:rsid w:val="00CB1A60"/>
    <w:rPr>
      <w:rFonts w:ascii="Tahoma" w:hAnsi="Tahoma" w:cs="Tahoma"/>
      <w:sz w:val="16"/>
      <w:szCs w:val="16"/>
      <w:lang w:val="en-US" w:eastAsia="sv-SE"/>
    </w:rPr>
  </w:style>
  <w:style w:type="character" w:customStyle="1" w:styleId="BalloonTextChar">
    <w:name w:val="Balloon Text Char"/>
    <w:link w:val="BalloonText"/>
    <w:rsid w:val="00CB1A60"/>
    <w:rPr>
      <w:rFonts w:ascii="Tahoma" w:hAnsi="Tahoma" w:cs="Tahoma"/>
      <w:sz w:val="16"/>
      <w:szCs w:val="16"/>
      <w:lang w:eastAsia="sv-SE"/>
    </w:rPr>
  </w:style>
  <w:style w:type="character" w:styleId="FootnoteReference">
    <w:name w:val="footnote reference"/>
    <w:rsid w:val="00CB1A60"/>
    <w:rPr>
      <w:vertAlign w:val="superscript"/>
    </w:rPr>
  </w:style>
  <w:style w:type="paragraph" w:customStyle="1" w:styleId="bulletlist">
    <w:name w:val="bullet_list"/>
    <w:basedOn w:val="ListBullet2"/>
    <w:link w:val="bulletlistChar"/>
    <w:qFormat/>
    <w:rsid w:val="00642BF1"/>
    <w:pPr>
      <w:tabs>
        <w:tab w:val="clear" w:pos="2914"/>
        <w:tab w:val="num" w:pos="2268"/>
      </w:tabs>
      <w:ind w:left="2268" w:hanging="992"/>
    </w:pPr>
  </w:style>
  <w:style w:type="character" w:styleId="Strong">
    <w:name w:val="Strong"/>
    <w:qFormat/>
    <w:rsid w:val="00103BB7"/>
    <w:rPr>
      <w:b/>
      <w:bCs/>
    </w:rPr>
  </w:style>
  <w:style w:type="character" w:customStyle="1" w:styleId="ListBullet2Char1">
    <w:name w:val="List Bullet 2 Char1"/>
    <w:link w:val="ListBullet2"/>
    <w:rsid w:val="00642BF1"/>
    <w:rPr>
      <w:rFonts w:ascii="Arial" w:hAnsi="Arial"/>
      <w:sz w:val="22"/>
    </w:rPr>
  </w:style>
  <w:style w:type="character" w:customStyle="1" w:styleId="bulletlistChar">
    <w:name w:val="bullet_list Char"/>
    <w:basedOn w:val="ListBullet2Char1"/>
    <w:link w:val="bulletlist"/>
    <w:rsid w:val="00642BF1"/>
    <w:rPr>
      <w:rFonts w:ascii="Arial" w:hAnsi="Arial"/>
      <w:sz w:val="22"/>
    </w:rPr>
  </w:style>
  <w:style w:type="table" w:styleId="TableGrid">
    <w:name w:val="Table Grid"/>
    <w:basedOn w:val="TableNormal"/>
    <w:rsid w:val="00596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osingChar">
    <w:name w:val="Closing Char"/>
    <w:link w:val="Closing"/>
    <w:rsid w:val="00596980"/>
    <w:rPr>
      <w:rFonts w:ascii="Arial" w:hAnsi="Arial"/>
      <w:sz w:val="22"/>
      <w:lang w:val="en-GB"/>
    </w:rPr>
  </w:style>
  <w:style w:type="paragraph" w:customStyle="1" w:styleId="Figure">
    <w:name w:val="Figure"/>
    <w:basedOn w:val="Caption"/>
    <w:rsid w:val="00596980"/>
    <w:pPr>
      <w:widowControl w:val="0"/>
      <w:suppressLineNumbers/>
      <w:suppressAutoHyphens/>
      <w:spacing w:before="120" w:after="120"/>
    </w:pPr>
    <w:rPr>
      <w:rFonts w:ascii="Times New Roman" w:eastAsia="DejaVu Sans" w:hAnsi="Times New Roman" w:cs="FreeSans"/>
      <w:b w:val="0"/>
      <w:bCs w:val="0"/>
      <w:i/>
      <w:iCs/>
      <w:kern w:val="1"/>
      <w:sz w:val="24"/>
      <w:szCs w:val="24"/>
      <w:lang w:eastAsia="zh-CN" w:bidi="hi-IN"/>
    </w:rPr>
  </w:style>
  <w:style w:type="paragraph" w:customStyle="1" w:styleId="Codebody">
    <w:name w:val="Code body"/>
    <w:basedOn w:val="BodyText"/>
    <w:qFormat/>
    <w:rsid w:val="00596980"/>
    <w:pPr>
      <w:keepLines w:val="0"/>
      <w:widowControl w:val="0"/>
      <w:tabs>
        <w:tab w:val="clear" w:pos="1247"/>
        <w:tab w:val="clear" w:pos="2552"/>
        <w:tab w:val="clear" w:pos="3856"/>
        <w:tab w:val="clear" w:pos="5216"/>
        <w:tab w:val="clear" w:pos="6464"/>
        <w:tab w:val="clear" w:pos="7768"/>
        <w:tab w:val="clear" w:pos="9072"/>
        <w:tab w:val="clear" w:pos="10206"/>
      </w:tabs>
      <w:suppressAutoHyphens/>
      <w:spacing w:before="120" w:after="120"/>
      <w:ind w:left="170"/>
      <w:jc w:val="both"/>
    </w:pPr>
    <w:rPr>
      <w:rFonts w:eastAsia="DejaVu Sans" w:cs="Arial"/>
      <w:kern w:val="1"/>
      <w:szCs w:val="22"/>
      <w:lang w:eastAsia="zh-CN"/>
    </w:rPr>
  </w:style>
  <w:style w:type="character" w:customStyle="1" w:styleId="Heading1Char2">
    <w:name w:val="Heading 1 Char2"/>
    <w:link w:val="Heading1"/>
    <w:rsid w:val="00596980"/>
    <w:rPr>
      <w:rFonts w:ascii="Arial" w:hAnsi="Arial"/>
      <w:b/>
      <w:kern w:val="28"/>
      <w:sz w:val="28"/>
    </w:rPr>
  </w:style>
  <w:style w:type="character" w:customStyle="1" w:styleId="Heading2Char2">
    <w:name w:val="Heading 2 Char2"/>
    <w:link w:val="Heading2"/>
    <w:rsid w:val="00596980"/>
    <w:rPr>
      <w:rFonts w:ascii="Arial" w:hAnsi="Arial"/>
      <w:b/>
      <w:kern w:val="28"/>
      <w:sz w:val="24"/>
    </w:rPr>
  </w:style>
  <w:style w:type="character" w:styleId="CommentReference">
    <w:name w:val="annotation reference"/>
    <w:rsid w:val="00596980"/>
    <w:rPr>
      <w:sz w:val="16"/>
      <w:szCs w:val="16"/>
    </w:rPr>
  </w:style>
  <w:style w:type="paragraph" w:styleId="CommentSubject">
    <w:name w:val="annotation subject"/>
    <w:basedOn w:val="CommentText"/>
    <w:next w:val="CommentText"/>
    <w:link w:val="CommentSubjectChar"/>
    <w:rsid w:val="00596980"/>
    <w:rPr>
      <w:rFonts w:ascii="Arial" w:eastAsia="Times New Roman" w:hAnsi="Arial" w:cs="Times New Roman"/>
      <w:b/>
      <w:bCs/>
      <w:lang w:eastAsia="sv-SE"/>
    </w:rPr>
  </w:style>
  <w:style w:type="character" w:customStyle="1" w:styleId="CommentSubjectChar">
    <w:name w:val="Comment Subject Char"/>
    <w:link w:val="CommentSubject"/>
    <w:rsid w:val="00596980"/>
    <w:rPr>
      <w:rFonts w:ascii="Arial" w:eastAsia="SimSun" w:hAnsi="Arial" w:cs="Garamond"/>
      <w:b/>
      <w:bCs/>
      <w:lang w:eastAsia="sv-SE"/>
    </w:rPr>
  </w:style>
  <w:style w:type="character" w:customStyle="1" w:styleId="UnresolvedMention">
    <w:name w:val="Unresolved Mention"/>
    <w:uiPriority w:val="99"/>
    <w:semiHidden/>
    <w:unhideWhenUsed/>
    <w:rsid w:val="002144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5018">
      <w:bodyDiv w:val="1"/>
      <w:marLeft w:val="0"/>
      <w:marRight w:val="0"/>
      <w:marTop w:val="0"/>
      <w:marBottom w:val="0"/>
      <w:divBdr>
        <w:top w:val="none" w:sz="0" w:space="0" w:color="auto"/>
        <w:left w:val="none" w:sz="0" w:space="0" w:color="auto"/>
        <w:bottom w:val="none" w:sz="0" w:space="0" w:color="auto"/>
        <w:right w:val="none" w:sz="0" w:space="0" w:color="auto"/>
      </w:divBdr>
    </w:div>
    <w:div w:id="579410676">
      <w:bodyDiv w:val="1"/>
      <w:marLeft w:val="0"/>
      <w:marRight w:val="0"/>
      <w:marTop w:val="0"/>
      <w:marBottom w:val="0"/>
      <w:divBdr>
        <w:top w:val="none" w:sz="0" w:space="0" w:color="auto"/>
        <w:left w:val="none" w:sz="0" w:space="0" w:color="auto"/>
        <w:bottom w:val="none" w:sz="0" w:space="0" w:color="auto"/>
        <w:right w:val="none" w:sz="0" w:space="0" w:color="auto"/>
      </w:divBdr>
    </w:div>
    <w:div w:id="964894696">
      <w:bodyDiv w:val="1"/>
      <w:marLeft w:val="0"/>
      <w:marRight w:val="0"/>
      <w:marTop w:val="0"/>
      <w:marBottom w:val="0"/>
      <w:divBdr>
        <w:top w:val="none" w:sz="0" w:space="0" w:color="auto"/>
        <w:left w:val="none" w:sz="0" w:space="0" w:color="auto"/>
        <w:bottom w:val="none" w:sz="0" w:space="0" w:color="auto"/>
        <w:right w:val="none" w:sz="0" w:space="0" w:color="auto"/>
      </w:divBdr>
    </w:div>
    <w:div w:id="1027372132">
      <w:bodyDiv w:val="1"/>
      <w:marLeft w:val="0"/>
      <w:marRight w:val="0"/>
      <w:marTop w:val="0"/>
      <w:marBottom w:val="0"/>
      <w:divBdr>
        <w:top w:val="none" w:sz="0" w:space="0" w:color="auto"/>
        <w:left w:val="none" w:sz="0" w:space="0" w:color="auto"/>
        <w:bottom w:val="none" w:sz="0" w:space="0" w:color="auto"/>
        <w:right w:val="none" w:sz="0" w:space="0" w:color="auto"/>
      </w:divBdr>
    </w:div>
    <w:div w:id="1473477891">
      <w:bodyDiv w:val="1"/>
      <w:marLeft w:val="0"/>
      <w:marRight w:val="0"/>
      <w:marTop w:val="0"/>
      <w:marBottom w:val="0"/>
      <w:divBdr>
        <w:top w:val="none" w:sz="0" w:space="0" w:color="auto"/>
        <w:left w:val="none" w:sz="0" w:space="0" w:color="auto"/>
        <w:bottom w:val="none" w:sz="0" w:space="0" w:color="auto"/>
        <w:right w:val="none" w:sz="0" w:space="0" w:color="auto"/>
      </w:divBdr>
    </w:div>
    <w:div w:id="209920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lipse.org/org/documents/epl-2.0/EPL-2.0.html" TargetMode="External"/><Relationship Id="rId14" Type="http://schemas.openxmlformats.org/officeDocument/2006/relationships/image" Target="media/image6.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26AAE-0EE0-4315-8E2F-382E112A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Titanium Refactoring Description</vt:lpstr>
    </vt:vector>
  </TitlesOfParts>
  <Company>Ericsson</Company>
  <LinksUpToDate>false</LinksUpToDate>
  <CharactersWithSpaces>30834</CharactersWithSpaces>
  <SharedDoc>false</SharedDoc>
  <HLinks>
    <vt:vector size="288" baseType="variant">
      <vt:variant>
        <vt:i4>1703989</vt:i4>
      </vt:variant>
      <vt:variant>
        <vt:i4>284</vt:i4>
      </vt:variant>
      <vt:variant>
        <vt:i4>0</vt:i4>
      </vt:variant>
      <vt:variant>
        <vt:i4>5</vt:i4>
      </vt:variant>
      <vt:variant>
        <vt:lpwstr/>
      </vt:variant>
      <vt:variant>
        <vt:lpwstr>_Toc517339469</vt:lpwstr>
      </vt:variant>
      <vt:variant>
        <vt:i4>1703989</vt:i4>
      </vt:variant>
      <vt:variant>
        <vt:i4>278</vt:i4>
      </vt:variant>
      <vt:variant>
        <vt:i4>0</vt:i4>
      </vt:variant>
      <vt:variant>
        <vt:i4>5</vt:i4>
      </vt:variant>
      <vt:variant>
        <vt:lpwstr/>
      </vt:variant>
      <vt:variant>
        <vt:lpwstr>_Toc517339468</vt:lpwstr>
      </vt:variant>
      <vt:variant>
        <vt:i4>1703989</vt:i4>
      </vt:variant>
      <vt:variant>
        <vt:i4>272</vt:i4>
      </vt:variant>
      <vt:variant>
        <vt:i4>0</vt:i4>
      </vt:variant>
      <vt:variant>
        <vt:i4>5</vt:i4>
      </vt:variant>
      <vt:variant>
        <vt:lpwstr/>
      </vt:variant>
      <vt:variant>
        <vt:lpwstr>_Toc517339467</vt:lpwstr>
      </vt:variant>
      <vt:variant>
        <vt:i4>1703989</vt:i4>
      </vt:variant>
      <vt:variant>
        <vt:i4>266</vt:i4>
      </vt:variant>
      <vt:variant>
        <vt:i4>0</vt:i4>
      </vt:variant>
      <vt:variant>
        <vt:i4>5</vt:i4>
      </vt:variant>
      <vt:variant>
        <vt:lpwstr/>
      </vt:variant>
      <vt:variant>
        <vt:lpwstr>_Toc517339466</vt:lpwstr>
      </vt:variant>
      <vt:variant>
        <vt:i4>1703989</vt:i4>
      </vt:variant>
      <vt:variant>
        <vt:i4>260</vt:i4>
      </vt:variant>
      <vt:variant>
        <vt:i4>0</vt:i4>
      </vt:variant>
      <vt:variant>
        <vt:i4>5</vt:i4>
      </vt:variant>
      <vt:variant>
        <vt:lpwstr/>
      </vt:variant>
      <vt:variant>
        <vt:lpwstr>_Toc517339465</vt:lpwstr>
      </vt:variant>
      <vt:variant>
        <vt:i4>1703989</vt:i4>
      </vt:variant>
      <vt:variant>
        <vt:i4>254</vt:i4>
      </vt:variant>
      <vt:variant>
        <vt:i4>0</vt:i4>
      </vt:variant>
      <vt:variant>
        <vt:i4>5</vt:i4>
      </vt:variant>
      <vt:variant>
        <vt:lpwstr/>
      </vt:variant>
      <vt:variant>
        <vt:lpwstr>_Toc517339464</vt:lpwstr>
      </vt:variant>
      <vt:variant>
        <vt:i4>1703989</vt:i4>
      </vt:variant>
      <vt:variant>
        <vt:i4>248</vt:i4>
      </vt:variant>
      <vt:variant>
        <vt:i4>0</vt:i4>
      </vt:variant>
      <vt:variant>
        <vt:i4>5</vt:i4>
      </vt:variant>
      <vt:variant>
        <vt:lpwstr/>
      </vt:variant>
      <vt:variant>
        <vt:lpwstr>_Toc517339463</vt:lpwstr>
      </vt:variant>
      <vt:variant>
        <vt:i4>1703989</vt:i4>
      </vt:variant>
      <vt:variant>
        <vt:i4>242</vt:i4>
      </vt:variant>
      <vt:variant>
        <vt:i4>0</vt:i4>
      </vt:variant>
      <vt:variant>
        <vt:i4>5</vt:i4>
      </vt:variant>
      <vt:variant>
        <vt:lpwstr/>
      </vt:variant>
      <vt:variant>
        <vt:lpwstr>_Toc517339462</vt:lpwstr>
      </vt:variant>
      <vt:variant>
        <vt:i4>1703989</vt:i4>
      </vt:variant>
      <vt:variant>
        <vt:i4>236</vt:i4>
      </vt:variant>
      <vt:variant>
        <vt:i4>0</vt:i4>
      </vt:variant>
      <vt:variant>
        <vt:i4>5</vt:i4>
      </vt:variant>
      <vt:variant>
        <vt:lpwstr/>
      </vt:variant>
      <vt:variant>
        <vt:lpwstr>_Toc517339461</vt:lpwstr>
      </vt:variant>
      <vt:variant>
        <vt:i4>1703989</vt:i4>
      </vt:variant>
      <vt:variant>
        <vt:i4>230</vt:i4>
      </vt:variant>
      <vt:variant>
        <vt:i4>0</vt:i4>
      </vt:variant>
      <vt:variant>
        <vt:i4>5</vt:i4>
      </vt:variant>
      <vt:variant>
        <vt:lpwstr/>
      </vt:variant>
      <vt:variant>
        <vt:lpwstr>_Toc517339460</vt:lpwstr>
      </vt:variant>
      <vt:variant>
        <vt:i4>1638453</vt:i4>
      </vt:variant>
      <vt:variant>
        <vt:i4>224</vt:i4>
      </vt:variant>
      <vt:variant>
        <vt:i4>0</vt:i4>
      </vt:variant>
      <vt:variant>
        <vt:i4>5</vt:i4>
      </vt:variant>
      <vt:variant>
        <vt:lpwstr/>
      </vt:variant>
      <vt:variant>
        <vt:lpwstr>_Toc517339459</vt:lpwstr>
      </vt:variant>
      <vt:variant>
        <vt:i4>1638453</vt:i4>
      </vt:variant>
      <vt:variant>
        <vt:i4>218</vt:i4>
      </vt:variant>
      <vt:variant>
        <vt:i4>0</vt:i4>
      </vt:variant>
      <vt:variant>
        <vt:i4>5</vt:i4>
      </vt:variant>
      <vt:variant>
        <vt:lpwstr/>
      </vt:variant>
      <vt:variant>
        <vt:lpwstr>_Toc517339458</vt:lpwstr>
      </vt:variant>
      <vt:variant>
        <vt:i4>1638453</vt:i4>
      </vt:variant>
      <vt:variant>
        <vt:i4>212</vt:i4>
      </vt:variant>
      <vt:variant>
        <vt:i4>0</vt:i4>
      </vt:variant>
      <vt:variant>
        <vt:i4>5</vt:i4>
      </vt:variant>
      <vt:variant>
        <vt:lpwstr/>
      </vt:variant>
      <vt:variant>
        <vt:lpwstr>_Toc517339457</vt:lpwstr>
      </vt:variant>
      <vt:variant>
        <vt:i4>1638453</vt:i4>
      </vt:variant>
      <vt:variant>
        <vt:i4>206</vt:i4>
      </vt:variant>
      <vt:variant>
        <vt:i4>0</vt:i4>
      </vt:variant>
      <vt:variant>
        <vt:i4>5</vt:i4>
      </vt:variant>
      <vt:variant>
        <vt:lpwstr/>
      </vt:variant>
      <vt:variant>
        <vt:lpwstr>_Toc517339456</vt:lpwstr>
      </vt:variant>
      <vt:variant>
        <vt:i4>1638453</vt:i4>
      </vt:variant>
      <vt:variant>
        <vt:i4>200</vt:i4>
      </vt:variant>
      <vt:variant>
        <vt:i4>0</vt:i4>
      </vt:variant>
      <vt:variant>
        <vt:i4>5</vt:i4>
      </vt:variant>
      <vt:variant>
        <vt:lpwstr/>
      </vt:variant>
      <vt:variant>
        <vt:lpwstr>_Toc517339455</vt:lpwstr>
      </vt:variant>
      <vt:variant>
        <vt:i4>1638453</vt:i4>
      </vt:variant>
      <vt:variant>
        <vt:i4>194</vt:i4>
      </vt:variant>
      <vt:variant>
        <vt:i4>0</vt:i4>
      </vt:variant>
      <vt:variant>
        <vt:i4>5</vt:i4>
      </vt:variant>
      <vt:variant>
        <vt:lpwstr/>
      </vt:variant>
      <vt:variant>
        <vt:lpwstr>_Toc517339454</vt:lpwstr>
      </vt:variant>
      <vt:variant>
        <vt:i4>1638453</vt:i4>
      </vt:variant>
      <vt:variant>
        <vt:i4>188</vt:i4>
      </vt:variant>
      <vt:variant>
        <vt:i4>0</vt:i4>
      </vt:variant>
      <vt:variant>
        <vt:i4>5</vt:i4>
      </vt:variant>
      <vt:variant>
        <vt:lpwstr/>
      </vt:variant>
      <vt:variant>
        <vt:lpwstr>_Toc517339453</vt:lpwstr>
      </vt:variant>
      <vt:variant>
        <vt:i4>1638453</vt:i4>
      </vt:variant>
      <vt:variant>
        <vt:i4>182</vt:i4>
      </vt:variant>
      <vt:variant>
        <vt:i4>0</vt:i4>
      </vt:variant>
      <vt:variant>
        <vt:i4>5</vt:i4>
      </vt:variant>
      <vt:variant>
        <vt:lpwstr/>
      </vt:variant>
      <vt:variant>
        <vt:lpwstr>_Toc517339452</vt:lpwstr>
      </vt:variant>
      <vt:variant>
        <vt:i4>1638453</vt:i4>
      </vt:variant>
      <vt:variant>
        <vt:i4>176</vt:i4>
      </vt:variant>
      <vt:variant>
        <vt:i4>0</vt:i4>
      </vt:variant>
      <vt:variant>
        <vt:i4>5</vt:i4>
      </vt:variant>
      <vt:variant>
        <vt:lpwstr/>
      </vt:variant>
      <vt:variant>
        <vt:lpwstr>_Toc517339451</vt:lpwstr>
      </vt:variant>
      <vt:variant>
        <vt:i4>1638453</vt:i4>
      </vt:variant>
      <vt:variant>
        <vt:i4>170</vt:i4>
      </vt:variant>
      <vt:variant>
        <vt:i4>0</vt:i4>
      </vt:variant>
      <vt:variant>
        <vt:i4>5</vt:i4>
      </vt:variant>
      <vt:variant>
        <vt:lpwstr/>
      </vt:variant>
      <vt:variant>
        <vt:lpwstr>_Toc517339450</vt:lpwstr>
      </vt:variant>
      <vt:variant>
        <vt:i4>1572917</vt:i4>
      </vt:variant>
      <vt:variant>
        <vt:i4>164</vt:i4>
      </vt:variant>
      <vt:variant>
        <vt:i4>0</vt:i4>
      </vt:variant>
      <vt:variant>
        <vt:i4>5</vt:i4>
      </vt:variant>
      <vt:variant>
        <vt:lpwstr/>
      </vt:variant>
      <vt:variant>
        <vt:lpwstr>_Toc517339449</vt:lpwstr>
      </vt:variant>
      <vt:variant>
        <vt:i4>1572917</vt:i4>
      </vt:variant>
      <vt:variant>
        <vt:i4>158</vt:i4>
      </vt:variant>
      <vt:variant>
        <vt:i4>0</vt:i4>
      </vt:variant>
      <vt:variant>
        <vt:i4>5</vt:i4>
      </vt:variant>
      <vt:variant>
        <vt:lpwstr/>
      </vt:variant>
      <vt:variant>
        <vt:lpwstr>_Toc517339448</vt:lpwstr>
      </vt:variant>
      <vt:variant>
        <vt:i4>1572917</vt:i4>
      </vt:variant>
      <vt:variant>
        <vt:i4>152</vt:i4>
      </vt:variant>
      <vt:variant>
        <vt:i4>0</vt:i4>
      </vt:variant>
      <vt:variant>
        <vt:i4>5</vt:i4>
      </vt:variant>
      <vt:variant>
        <vt:lpwstr/>
      </vt:variant>
      <vt:variant>
        <vt:lpwstr>_Toc517339447</vt:lpwstr>
      </vt:variant>
      <vt:variant>
        <vt:i4>1572917</vt:i4>
      </vt:variant>
      <vt:variant>
        <vt:i4>146</vt:i4>
      </vt:variant>
      <vt:variant>
        <vt:i4>0</vt:i4>
      </vt:variant>
      <vt:variant>
        <vt:i4>5</vt:i4>
      </vt:variant>
      <vt:variant>
        <vt:lpwstr/>
      </vt:variant>
      <vt:variant>
        <vt:lpwstr>_Toc517339446</vt:lpwstr>
      </vt:variant>
      <vt:variant>
        <vt:i4>1572917</vt:i4>
      </vt:variant>
      <vt:variant>
        <vt:i4>140</vt:i4>
      </vt:variant>
      <vt:variant>
        <vt:i4>0</vt:i4>
      </vt:variant>
      <vt:variant>
        <vt:i4>5</vt:i4>
      </vt:variant>
      <vt:variant>
        <vt:lpwstr/>
      </vt:variant>
      <vt:variant>
        <vt:lpwstr>_Toc517339445</vt:lpwstr>
      </vt:variant>
      <vt:variant>
        <vt:i4>1572917</vt:i4>
      </vt:variant>
      <vt:variant>
        <vt:i4>134</vt:i4>
      </vt:variant>
      <vt:variant>
        <vt:i4>0</vt:i4>
      </vt:variant>
      <vt:variant>
        <vt:i4>5</vt:i4>
      </vt:variant>
      <vt:variant>
        <vt:lpwstr/>
      </vt:variant>
      <vt:variant>
        <vt:lpwstr>_Toc517339444</vt:lpwstr>
      </vt:variant>
      <vt:variant>
        <vt:i4>1572917</vt:i4>
      </vt:variant>
      <vt:variant>
        <vt:i4>128</vt:i4>
      </vt:variant>
      <vt:variant>
        <vt:i4>0</vt:i4>
      </vt:variant>
      <vt:variant>
        <vt:i4>5</vt:i4>
      </vt:variant>
      <vt:variant>
        <vt:lpwstr/>
      </vt:variant>
      <vt:variant>
        <vt:lpwstr>_Toc517339443</vt:lpwstr>
      </vt:variant>
      <vt:variant>
        <vt:i4>1572917</vt:i4>
      </vt:variant>
      <vt:variant>
        <vt:i4>122</vt:i4>
      </vt:variant>
      <vt:variant>
        <vt:i4>0</vt:i4>
      </vt:variant>
      <vt:variant>
        <vt:i4>5</vt:i4>
      </vt:variant>
      <vt:variant>
        <vt:lpwstr/>
      </vt:variant>
      <vt:variant>
        <vt:lpwstr>_Toc517339442</vt:lpwstr>
      </vt:variant>
      <vt:variant>
        <vt:i4>1572917</vt:i4>
      </vt:variant>
      <vt:variant>
        <vt:i4>116</vt:i4>
      </vt:variant>
      <vt:variant>
        <vt:i4>0</vt:i4>
      </vt:variant>
      <vt:variant>
        <vt:i4>5</vt:i4>
      </vt:variant>
      <vt:variant>
        <vt:lpwstr/>
      </vt:variant>
      <vt:variant>
        <vt:lpwstr>_Toc517339441</vt:lpwstr>
      </vt:variant>
      <vt:variant>
        <vt:i4>1572917</vt:i4>
      </vt:variant>
      <vt:variant>
        <vt:i4>110</vt:i4>
      </vt:variant>
      <vt:variant>
        <vt:i4>0</vt:i4>
      </vt:variant>
      <vt:variant>
        <vt:i4>5</vt:i4>
      </vt:variant>
      <vt:variant>
        <vt:lpwstr/>
      </vt:variant>
      <vt:variant>
        <vt:lpwstr>_Toc517339440</vt:lpwstr>
      </vt:variant>
      <vt:variant>
        <vt:i4>2031669</vt:i4>
      </vt:variant>
      <vt:variant>
        <vt:i4>104</vt:i4>
      </vt:variant>
      <vt:variant>
        <vt:i4>0</vt:i4>
      </vt:variant>
      <vt:variant>
        <vt:i4>5</vt:i4>
      </vt:variant>
      <vt:variant>
        <vt:lpwstr/>
      </vt:variant>
      <vt:variant>
        <vt:lpwstr>_Toc517339439</vt:lpwstr>
      </vt:variant>
      <vt:variant>
        <vt:i4>2031669</vt:i4>
      </vt:variant>
      <vt:variant>
        <vt:i4>98</vt:i4>
      </vt:variant>
      <vt:variant>
        <vt:i4>0</vt:i4>
      </vt:variant>
      <vt:variant>
        <vt:i4>5</vt:i4>
      </vt:variant>
      <vt:variant>
        <vt:lpwstr/>
      </vt:variant>
      <vt:variant>
        <vt:lpwstr>_Toc517339438</vt:lpwstr>
      </vt:variant>
      <vt:variant>
        <vt:i4>2031669</vt:i4>
      </vt:variant>
      <vt:variant>
        <vt:i4>92</vt:i4>
      </vt:variant>
      <vt:variant>
        <vt:i4>0</vt:i4>
      </vt:variant>
      <vt:variant>
        <vt:i4>5</vt:i4>
      </vt:variant>
      <vt:variant>
        <vt:lpwstr/>
      </vt:variant>
      <vt:variant>
        <vt:lpwstr>_Toc517339437</vt:lpwstr>
      </vt:variant>
      <vt:variant>
        <vt:i4>2031669</vt:i4>
      </vt:variant>
      <vt:variant>
        <vt:i4>86</vt:i4>
      </vt:variant>
      <vt:variant>
        <vt:i4>0</vt:i4>
      </vt:variant>
      <vt:variant>
        <vt:i4>5</vt:i4>
      </vt:variant>
      <vt:variant>
        <vt:lpwstr/>
      </vt:variant>
      <vt:variant>
        <vt:lpwstr>_Toc517339436</vt:lpwstr>
      </vt:variant>
      <vt:variant>
        <vt:i4>2031669</vt:i4>
      </vt:variant>
      <vt:variant>
        <vt:i4>80</vt:i4>
      </vt:variant>
      <vt:variant>
        <vt:i4>0</vt:i4>
      </vt:variant>
      <vt:variant>
        <vt:i4>5</vt:i4>
      </vt:variant>
      <vt:variant>
        <vt:lpwstr/>
      </vt:variant>
      <vt:variant>
        <vt:lpwstr>_Toc517339435</vt:lpwstr>
      </vt:variant>
      <vt:variant>
        <vt:i4>2031669</vt:i4>
      </vt:variant>
      <vt:variant>
        <vt:i4>74</vt:i4>
      </vt:variant>
      <vt:variant>
        <vt:i4>0</vt:i4>
      </vt:variant>
      <vt:variant>
        <vt:i4>5</vt:i4>
      </vt:variant>
      <vt:variant>
        <vt:lpwstr/>
      </vt:variant>
      <vt:variant>
        <vt:lpwstr>_Toc517339434</vt:lpwstr>
      </vt:variant>
      <vt:variant>
        <vt:i4>2031669</vt:i4>
      </vt:variant>
      <vt:variant>
        <vt:i4>68</vt:i4>
      </vt:variant>
      <vt:variant>
        <vt:i4>0</vt:i4>
      </vt:variant>
      <vt:variant>
        <vt:i4>5</vt:i4>
      </vt:variant>
      <vt:variant>
        <vt:lpwstr/>
      </vt:variant>
      <vt:variant>
        <vt:lpwstr>_Toc517339433</vt:lpwstr>
      </vt:variant>
      <vt:variant>
        <vt:i4>2031669</vt:i4>
      </vt:variant>
      <vt:variant>
        <vt:i4>62</vt:i4>
      </vt:variant>
      <vt:variant>
        <vt:i4>0</vt:i4>
      </vt:variant>
      <vt:variant>
        <vt:i4>5</vt:i4>
      </vt:variant>
      <vt:variant>
        <vt:lpwstr/>
      </vt:variant>
      <vt:variant>
        <vt:lpwstr>_Toc517339432</vt:lpwstr>
      </vt:variant>
      <vt:variant>
        <vt:i4>2031669</vt:i4>
      </vt:variant>
      <vt:variant>
        <vt:i4>56</vt:i4>
      </vt:variant>
      <vt:variant>
        <vt:i4>0</vt:i4>
      </vt:variant>
      <vt:variant>
        <vt:i4>5</vt:i4>
      </vt:variant>
      <vt:variant>
        <vt:lpwstr/>
      </vt:variant>
      <vt:variant>
        <vt:lpwstr>_Toc517339431</vt:lpwstr>
      </vt:variant>
      <vt:variant>
        <vt:i4>2031669</vt:i4>
      </vt:variant>
      <vt:variant>
        <vt:i4>50</vt:i4>
      </vt:variant>
      <vt:variant>
        <vt:i4>0</vt:i4>
      </vt:variant>
      <vt:variant>
        <vt:i4>5</vt:i4>
      </vt:variant>
      <vt:variant>
        <vt:lpwstr/>
      </vt:variant>
      <vt:variant>
        <vt:lpwstr>_Toc517339430</vt:lpwstr>
      </vt:variant>
      <vt:variant>
        <vt:i4>1966133</vt:i4>
      </vt:variant>
      <vt:variant>
        <vt:i4>44</vt:i4>
      </vt:variant>
      <vt:variant>
        <vt:i4>0</vt:i4>
      </vt:variant>
      <vt:variant>
        <vt:i4>5</vt:i4>
      </vt:variant>
      <vt:variant>
        <vt:lpwstr/>
      </vt:variant>
      <vt:variant>
        <vt:lpwstr>_Toc517339429</vt:lpwstr>
      </vt:variant>
      <vt:variant>
        <vt:i4>1966133</vt:i4>
      </vt:variant>
      <vt:variant>
        <vt:i4>38</vt:i4>
      </vt:variant>
      <vt:variant>
        <vt:i4>0</vt:i4>
      </vt:variant>
      <vt:variant>
        <vt:i4>5</vt:i4>
      </vt:variant>
      <vt:variant>
        <vt:lpwstr/>
      </vt:variant>
      <vt:variant>
        <vt:lpwstr>_Toc517339428</vt:lpwstr>
      </vt:variant>
      <vt:variant>
        <vt:i4>1966133</vt:i4>
      </vt:variant>
      <vt:variant>
        <vt:i4>32</vt:i4>
      </vt:variant>
      <vt:variant>
        <vt:i4>0</vt:i4>
      </vt:variant>
      <vt:variant>
        <vt:i4>5</vt:i4>
      </vt:variant>
      <vt:variant>
        <vt:lpwstr/>
      </vt:variant>
      <vt:variant>
        <vt:lpwstr>_Toc517339427</vt:lpwstr>
      </vt:variant>
      <vt:variant>
        <vt:i4>1966133</vt:i4>
      </vt:variant>
      <vt:variant>
        <vt:i4>26</vt:i4>
      </vt:variant>
      <vt:variant>
        <vt:i4>0</vt:i4>
      </vt:variant>
      <vt:variant>
        <vt:i4>5</vt:i4>
      </vt:variant>
      <vt:variant>
        <vt:lpwstr/>
      </vt:variant>
      <vt:variant>
        <vt:lpwstr>_Toc517339426</vt:lpwstr>
      </vt:variant>
      <vt:variant>
        <vt:i4>1966133</vt:i4>
      </vt:variant>
      <vt:variant>
        <vt:i4>20</vt:i4>
      </vt:variant>
      <vt:variant>
        <vt:i4>0</vt:i4>
      </vt:variant>
      <vt:variant>
        <vt:i4>5</vt:i4>
      </vt:variant>
      <vt:variant>
        <vt:lpwstr/>
      </vt:variant>
      <vt:variant>
        <vt:lpwstr>_Toc517339425</vt:lpwstr>
      </vt:variant>
      <vt:variant>
        <vt:i4>1966133</vt:i4>
      </vt:variant>
      <vt:variant>
        <vt:i4>14</vt:i4>
      </vt:variant>
      <vt:variant>
        <vt:i4>0</vt:i4>
      </vt:variant>
      <vt:variant>
        <vt:i4>5</vt:i4>
      </vt:variant>
      <vt:variant>
        <vt:lpwstr/>
      </vt:variant>
      <vt:variant>
        <vt:lpwstr>_Toc517339424</vt:lpwstr>
      </vt:variant>
      <vt:variant>
        <vt:i4>1966133</vt:i4>
      </vt:variant>
      <vt:variant>
        <vt:i4>8</vt:i4>
      </vt:variant>
      <vt:variant>
        <vt:i4>0</vt:i4>
      </vt:variant>
      <vt:variant>
        <vt:i4>5</vt:i4>
      </vt:variant>
      <vt:variant>
        <vt:lpwstr/>
      </vt:variant>
      <vt:variant>
        <vt:lpwstr>_Toc517339423</vt:lpwstr>
      </vt:variant>
      <vt:variant>
        <vt:i4>2228270</vt:i4>
      </vt:variant>
      <vt:variant>
        <vt:i4>3</vt:i4>
      </vt:variant>
      <vt:variant>
        <vt:i4>0</vt:i4>
      </vt:variant>
      <vt:variant>
        <vt:i4>5</vt:i4>
      </vt:variant>
      <vt:variant>
        <vt:lpwstr>https://www.eclipse.org/org/documents/epl-2.0/EPL-2.0.html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Titanium Refactoring Description</dc:title>
  <dc:subject/>
  <dc:creator>EKRISZA Kristof Szabados</dc:creator>
  <cp:keywords>ttcn3 TITAN Eclipse Titanium Refactoring</cp:keywords>
  <dc:description>1/1551-CRL 113 200/6 Uen_x000d_Rev PA2</dc:description>
  <cp:lastModifiedBy>Imre Nagy</cp:lastModifiedBy>
  <cp:revision>2</cp:revision>
  <cp:lastPrinted>1998-10-07T09:52:00Z</cp:lastPrinted>
  <dcterms:created xsi:type="dcterms:W3CDTF">2018-07-25T05:32:00Z</dcterms:created>
  <dcterms:modified xsi:type="dcterms:W3CDTF">2018-07-25T05:32:00Z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DESCRIPTION</vt:lpwstr>
  </property>
  <property fmtid="{D5CDD505-2E9C-101B-9397-08002B2CF9AE}" pid="4" name="Prepared">
    <vt:lpwstr>EKRISZA Kristof Szabados</vt:lpwstr>
  </property>
  <property fmtid="{D5CDD505-2E9C-101B-9397-08002B2CF9AE}" pid="5" name="DocNo">
    <vt:lpwstr>1/1551-CRL 113 200/6 Uen</vt:lpwstr>
  </property>
  <property fmtid="{D5CDD505-2E9C-101B-9397-08002B2CF9AE}" pid="6" name="Revision">
    <vt:lpwstr>PA2</vt:lpwstr>
  </property>
  <property fmtid="{D5CDD505-2E9C-101B-9397-08002B2CF9AE}" pid="7" name="Checked">
    <vt:lpwstr>ETHGRY</vt:lpwstr>
  </property>
  <property fmtid="{D5CDD505-2E9C-101B-9397-08002B2CF9AE}" pid="8" name="Title">
    <vt:lpwstr>Titanium Refactoring Description</vt:lpwstr>
  </property>
  <property fmtid="{D5CDD505-2E9C-101B-9397-08002B2CF9AE}" pid="9" name="Reference">
    <vt:lpwstr/>
  </property>
  <property fmtid="{D5CDD505-2E9C-101B-9397-08002B2CF9AE}" pid="10" name="Date">
    <vt:lpwstr>2018-06-21</vt:lpwstr>
  </property>
  <property fmtid="{D5CDD505-2E9C-101B-9397-08002B2CF9AE}" pid="11" name="Keyword">
    <vt:lpwstr>ttcn3 TITAN Eclipse Titanium Refactoring</vt:lpwstr>
  </property>
  <property fmtid="{D5CDD505-2E9C-101B-9397-08002B2CF9AE}" pid="12" name="ApprovedBy">
    <vt:lpwstr>ETHLEL Elemer Lelik</vt:lpwstr>
  </property>
  <property fmtid="{D5CDD505-2E9C-101B-9397-08002B2CF9AE}" pid="13" name="TemplateName">
    <vt:lpwstr>CXC 172 4735/1</vt:lpwstr>
  </property>
  <property fmtid="{D5CDD505-2E9C-101B-9397-08002B2CF9AE}" pid="14" name="TemplateVersion">
    <vt:lpwstr>R3A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Wide</vt:lpwstr>
  </property>
  <property fmtid="{D5CDD505-2E9C-101B-9397-08002B2CF9AE}" pid="20" name="TemplateIdentity">
    <vt:lpwstr/>
  </property>
  <property fmtid="{D5CDD505-2E9C-101B-9397-08002B2CF9AE}" pid="21" name="TemplateID">
    <vt:lpwstr>False</vt:lpwstr>
  </property>
  <property fmtid="{D5CDD505-2E9C-101B-9397-08002B2CF9AE}" pid="22" name="x">
    <vt:lpwstr>0</vt:lpwstr>
  </property>
  <property fmtid="{D5CDD505-2E9C-101B-9397-08002B2CF9AE}" pid="23" name="BCategory">
    <vt:lpwstr/>
  </property>
  <property fmtid="{D5CDD505-2E9C-101B-9397-08002B2CF9AE}" pid="24" name="BSubject">
    <vt:lpwstr/>
  </property>
  <property fmtid="{D5CDD505-2E9C-101B-9397-08002B2CF9AE}" pid="25" name="DocType">
    <vt:lpwstr/>
  </property>
</Properties>
</file>