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98D9" w14:textId="337DA449" w:rsidR="0064795F" w:rsidRPr="00E36E7A" w:rsidRDefault="00E36E7A" w:rsidP="00B95A26">
      <w:pPr>
        <w:shd w:val="clear" w:color="auto" w:fill="FFFFFF"/>
        <w:spacing w:after="369" w:line="484" w:lineRule="atLeast"/>
        <w:jc w:val="center"/>
        <w:outlineLvl w:val="1"/>
        <w:rPr>
          <w:rFonts w:ascii="Montserrat" w:eastAsia="Times New Roman" w:hAnsi="Montserrat" w:cs="Arial"/>
          <w:color w:val="0F243E" w:themeColor="text2" w:themeShade="80"/>
          <w:spacing w:val="-12"/>
          <w:sz w:val="37"/>
          <w:szCs w:val="37"/>
          <w:lang w:val="en-US" w:eastAsia="fr-FR"/>
        </w:rPr>
      </w:pPr>
      <w:r w:rsidRPr="00E36E7A">
        <w:rPr>
          <w:rFonts w:ascii="Montserrat" w:eastAsia="Times New Roman" w:hAnsi="Montserrat" w:cs="Arial"/>
          <w:noProof/>
          <w:color w:val="0F243E" w:themeColor="text2" w:themeShade="80"/>
          <w:spacing w:val="-12"/>
          <w:sz w:val="37"/>
          <w:szCs w:val="37"/>
          <w:lang w:val="en-US" w:eastAsia="fr-FR"/>
        </w:rPr>
        <w:drawing>
          <wp:inline distT="0" distB="0" distL="0" distR="0" wp14:anchorId="663D0F81" wp14:editId="145B4ECF">
            <wp:extent cx="4391025" cy="438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0" cy="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F42" w14:textId="77777777" w:rsidR="00B95A26" w:rsidRDefault="00B95A26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</w:p>
    <w:p w14:paraId="25EA96AC" w14:textId="51A1B217" w:rsidR="0064795F" w:rsidRDefault="00494A43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Automate the </w:t>
      </w:r>
      <w:r w:rsidR="00575122"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change </w:t>
      </w: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>management of localization processes and resources.</w:t>
      </w:r>
      <w:r w:rsidR="00EC7E28" w:rsidRPr="00E36E7A">
        <w:rPr>
          <w:rStyle w:val="FootnoteReference"/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footnoteReference w:id="1"/>
      </w:r>
    </w:p>
    <w:p w14:paraId="4339FBD0" w14:textId="620CBE19" w:rsidR="00334C96" w:rsidRPr="00334C96" w:rsidRDefault="00334C96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color w:val="FF0000"/>
          <w:sz w:val="16"/>
          <w:szCs w:val="16"/>
          <w:lang w:val="en-US" w:eastAsia="fr-FR"/>
        </w:rPr>
      </w:pPr>
      <w:r w:rsidRPr="00334C96">
        <w:rPr>
          <w:rFonts w:ascii="Montserrat" w:eastAsia="Times New Roman" w:hAnsi="Montserrat" w:cs="Arial"/>
          <w:i/>
          <w:iCs/>
          <w:noProof/>
          <w:color w:val="FF0000"/>
          <w:sz w:val="16"/>
          <w:szCs w:val="16"/>
          <w:lang w:val="en-US" w:eastAsia="fr-FR"/>
        </w:rPr>
        <w:t>Update 06/23/25 - IBA</w:t>
      </w:r>
    </w:p>
    <w:p w14:paraId="33A31628" w14:textId="3BA709CC" w:rsidR="00494A43" w:rsidRPr="00E36E7A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347D2E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helps 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streamline the process of managing complex localization requirements for both online and offline content.</w:t>
      </w:r>
    </w:p>
    <w:p w14:paraId="1295D5EC" w14:textId="020CDBC1" w:rsidR="0074464C" w:rsidRPr="00E36E7A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This year 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GlobalLink Enterprise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received a major update, with a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further-improved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User Experience</w:t>
      </w:r>
      <w:r w:rsidR="002F6898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193C8CF6" w14:textId="607776C7" w:rsidR="0064795F" w:rsidRDefault="00E36E7A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FE4625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1D3BFD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p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rovide</w:t>
      </w:r>
      <w:r w:rsidR="003103F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solution in TransPerfect’s offering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,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can be easily configured to meet any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organization’s language </w:t>
      </w:r>
      <w:proofErr w:type="spellStart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services</w:t>
      </w:r>
      <w:proofErr w:type="spellEnd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needs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6214AC26" w14:textId="77777777" w:rsidR="00B95A26" w:rsidRPr="00E36E7A" w:rsidRDefault="00B95A26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</w:p>
    <w:p w14:paraId="42F8851F" w14:textId="77777777" w:rsidR="00494A43" w:rsidRPr="00E36E7A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2"/>
          <w:szCs w:val="22"/>
          <w:lang w:val="en-US"/>
        </w:rPr>
      </w:pPr>
      <w:r w:rsidRPr="00E36E7A">
        <w:rPr>
          <w:rFonts w:ascii="Montserrat" w:hAnsi="Montserrat"/>
          <w:noProof/>
          <w:color w:val="0F243E" w:themeColor="text2" w:themeShade="80"/>
          <w:lang w:eastAsia="zh-CN"/>
        </w:rPr>
        <w:drawing>
          <wp:inline distT="0" distB="0" distL="0" distR="0" wp14:anchorId="406B599C" wp14:editId="7159937B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37F0B" w14:textId="77777777" w:rsidR="00494A43" w:rsidRPr="00E36E7A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Montserrat" w:eastAsia="Times New Roman" w:hAnsi="Montserrat" w:cs="Arial"/>
          <w:color w:val="0F243E" w:themeColor="text2" w:themeShade="80"/>
          <w:sz w:val="32"/>
          <w:szCs w:val="32"/>
          <w:lang w:val="en-US" w:eastAsia="fr-FR"/>
        </w:rPr>
      </w:pPr>
    </w:p>
    <w:p w14:paraId="3CAD9D84" w14:textId="382BF01C" w:rsidR="0064795F" w:rsidRPr="00E36E7A" w:rsidRDefault="0064795F" w:rsidP="00E36E7A">
      <w:pPr>
        <w:shd w:val="clear" w:color="auto" w:fill="FFFFFF"/>
        <w:spacing w:before="196" w:after="196" w:line="346" w:lineRule="atLeast"/>
        <w:outlineLvl w:val="2"/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</w:pPr>
      <w:r w:rsidRPr="00E36E7A"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  <w:t>Key Advantages</w:t>
      </w:r>
    </w:p>
    <w:p w14:paraId="0C170A8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SEAMLESS DATABASE INTEGRATION</w:t>
      </w:r>
    </w:p>
    <w:p w14:paraId="6AFCC140" w14:textId="341BFD61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Use GlobalLink Connectors with any CMS, PIM, CCMS, or e-commerce platform</w:t>
      </w:r>
    </w:p>
    <w:p w14:paraId="7D8EA20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VENDOR-NEUTRAL PLATFORM</w:t>
      </w:r>
    </w:p>
    <w:p w14:paraId="63EA77B3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Allow access to any vendor or internal translator for maximum resource flexibility</w:t>
      </w:r>
    </w:p>
    <w:p w14:paraId="34FEFECC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WORK WITH ANY FILE FORMAT</w:t>
      </w:r>
    </w:p>
    <w:p w14:paraId="358199BF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Next-generation parsing engines extract content and prepare it for translation</w:t>
      </w:r>
    </w:p>
    <w:p w14:paraId="47F412B9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CONFIGURABLE WORKFLOW </w:t>
      </w:r>
    </w:p>
    <w:p w14:paraId="797F1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Streamline your translation process through automation of manual tasks</w:t>
      </w:r>
    </w:p>
    <w:p w14:paraId="1ABB5BDB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TRANSLATION MEMORY INTEGRATION</w:t>
      </w:r>
    </w:p>
    <w:p w14:paraId="20BF9EFA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Maintain brand consistency and save on repeat translations</w:t>
      </w:r>
    </w:p>
    <w:p w14:paraId="72429C0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ENTERPRISE REPORTING</w:t>
      </w:r>
    </w:p>
    <w:p w14:paraId="0069D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View virtually any set of data points in real time to gauge translation efficiency</w:t>
      </w:r>
    </w:p>
    <w:p w14:paraId="7682E57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UNIFIED DASHBOARD</w:t>
      </w:r>
    </w:p>
    <w:p w14:paraId="16A97CC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Track all projects in real time across the enterprise so you never miss a deadline</w:t>
      </w:r>
    </w:p>
    <w:p w14:paraId="7F253DF3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FLEXIBLE DEPLOYMENT MODELS </w:t>
      </w:r>
    </w:p>
    <w:p w14:paraId="436CCFC4" w14:textId="25C45629" w:rsidR="00494A43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Install on-premise or deploy in the cloud without sacrificing functionality</w:t>
      </w:r>
    </w:p>
    <w:sectPr w:rsidR="00494A43" w:rsidRPr="00E36E7A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78F7" w14:textId="77777777" w:rsidR="000C49FA" w:rsidRDefault="000C49FA" w:rsidP="009227E1">
      <w:pPr>
        <w:spacing w:after="0" w:line="240" w:lineRule="auto"/>
      </w:pPr>
      <w:r>
        <w:separator/>
      </w:r>
    </w:p>
  </w:endnote>
  <w:endnote w:type="continuationSeparator" w:id="0">
    <w:p w14:paraId="2DE351C8" w14:textId="77777777" w:rsidR="000C49FA" w:rsidRDefault="000C49FA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A225" w14:textId="77777777" w:rsidR="000C49FA" w:rsidRDefault="000C49FA" w:rsidP="009227E1">
      <w:pPr>
        <w:spacing w:after="0" w:line="240" w:lineRule="auto"/>
      </w:pPr>
      <w:r>
        <w:separator/>
      </w:r>
    </w:p>
  </w:footnote>
  <w:footnote w:type="continuationSeparator" w:id="0">
    <w:p w14:paraId="2694058E" w14:textId="77777777" w:rsidR="000C49FA" w:rsidRDefault="000C49FA" w:rsidP="009227E1">
      <w:pPr>
        <w:spacing w:after="0" w:line="240" w:lineRule="auto"/>
      </w:pPr>
      <w:r>
        <w:continuationSeparator/>
      </w:r>
    </w:p>
  </w:footnote>
  <w:footnote w:id="1">
    <w:p w14:paraId="4AEBA779" w14:textId="77777777"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Automate the change management of localization processes and resources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C1D"/>
    <w:multiLevelType w:val="hybridMultilevel"/>
    <w:tmpl w:val="B8E49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C49FA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36228"/>
    <w:rsid w:val="00256B51"/>
    <w:rsid w:val="00260EDD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4C96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71286"/>
    <w:rsid w:val="0048114E"/>
    <w:rsid w:val="00494A43"/>
    <w:rsid w:val="004E0EE0"/>
    <w:rsid w:val="00521EED"/>
    <w:rsid w:val="00521FA4"/>
    <w:rsid w:val="005229D2"/>
    <w:rsid w:val="00534318"/>
    <w:rsid w:val="005456A5"/>
    <w:rsid w:val="00555C96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13661"/>
    <w:rsid w:val="00737E4F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E3656"/>
    <w:rsid w:val="00AF2A24"/>
    <w:rsid w:val="00B2179D"/>
    <w:rsid w:val="00B21922"/>
    <w:rsid w:val="00B23181"/>
    <w:rsid w:val="00B44133"/>
    <w:rsid w:val="00B95A26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36E7A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D7F5C"/>
    <w:rsid w:val="00FE0B9F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EF5F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E8BE-3C77-4D38-BF59-7680BA1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Ingrid Allsop</cp:lastModifiedBy>
  <cp:revision>3</cp:revision>
  <dcterms:created xsi:type="dcterms:W3CDTF">2024-12-12T10:04:00Z</dcterms:created>
  <dcterms:modified xsi:type="dcterms:W3CDTF">2025-06-23T16:04:00Z</dcterms:modified>
</cp:coreProperties>
</file>