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75EFDED7" w14:textId="025521C7" w:rsidR="003E2B73" w:rsidRPr="00F73985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0B0D46">
        <w:rPr>
          <w:rFonts w:ascii="Arial" w:hAnsi="Arial" w:cs="Arial"/>
          <w:sz w:val="28"/>
          <w:szCs w:val="28"/>
        </w:rPr>
        <w:t>94067</w:t>
      </w:r>
    </w:p>
    <w:p w14:paraId="0E44D998" w14:textId="3801F2D9" w:rsidR="003E2B73" w:rsidRPr="00F73985" w:rsidRDefault="003E2B73" w:rsidP="003E2B73">
      <w:pPr>
        <w:ind w:left="2124" w:firstLine="708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3E2B7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0DD83CBA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DB08F1" w:rsidRPr="00B8518A">
        <w:rPr>
          <w:rFonts w:ascii="Arial" w:hAnsi="Arial" w:cs="Arial"/>
          <w:sz w:val="32"/>
          <w:szCs w:val="32"/>
          <w:u w:val="single"/>
          <w:lang w:val="en-US"/>
        </w:rPr>
        <w:t>Compliance &amp; Quality Assurance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3AAF1394" w:rsidR="004358FF" w:rsidRDefault="00B90F32" w:rsidP="00096120">
      <w:pPr>
        <w:jc w:val="center"/>
        <w:rPr>
          <w:rFonts w:ascii="Arial" w:hAnsi="Arial" w:cs="Arial"/>
          <w:sz w:val="28"/>
          <w:szCs w:val="28"/>
        </w:rPr>
      </w:pPr>
      <w:r w:rsidRPr="00B90F32">
        <w:rPr>
          <w:rFonts w:ascii="Arial" w:hAnsi="Arial" w:cs="Arial"/>
          <w:b/>
          <w:bCs/>
          <w:sz w:val="28"/>
          <w:szCs w:val="28"/>
        </w:rPr>
        <w:t xml:space="preserve">Renato Jardim </w:t>
      </w:r>
      <w:proofErr w:type="spellStart"/>
      <w:r w:rsidRPr="00B90F32">
        <w:rPr>
          <w:rFonts w:ascii="Arial" w:hAnsi="Arial" w:cs="Arial"/>
          <w:b/>
          <w:bCs/>
          <w:sz w:val="28"/>
          <w:szCs w:val="28"/>
        </w:rPr>
        <w:t>Parducci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8EBAF1B" w:rsidR="00F77972" w:rsidRDefault="00EF51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F77972" w:rsidRPr="003B3E96">
              <w:rPr>
                <w:rStyle w:val="Hyperlink"/>
                <w:noProof/>
              </w:rPr>
              <w:t>Avaliação de Impactos de Governança da Solução Planejada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FB0B453" w14:textId="6BAA140D" w:rsidR="00F77972" w:rsidRDefault="00EF510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9" w:history="1">
            <w:r w:rsidR="00F77972" w:rsidRPr="003B3E96">
              <w:rPr>
                <w:rStyle w:val="Hyperlink"/>
                <w:noProof/>
              </w:rPr>
              <w:t>Introdução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_Toc136290219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902AA9F" w14:textId="2F5182EF" w:rsidR="00F77972" w:rsidRDefault="00EF510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0" w:history="1">
            <w:r w:rsidR="00F77972" w:rsidRPr="003B3E96">
              <w:rPr>
                <w:rStyle w:val="Hyperlink"/>
                <w:noProof/>
              </w:rPr>
              <w:t>1.1 Identificação do Problema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_Toc136290220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65860C3" w14:textId="3D405D05" w:rsidR="00F77972" w:rsidRDefault="00EF510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1" w:history="1">
            <w:r w:rsidR="00F77972" w:rsidRPr="003B3E96">
              <w:rPr>
                <w:rStyle w:val="Hyperlink"/>
                <w:noProof/>
              </w:rPr>
              <w:t>1.2 Solução Idealizada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_Toc136290221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7851239" w14:textId="12828D19" w:rsidR="00F77972" w:rsidRDefault="00EF510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2" w:history="1">
            <w:r w:rsidR="00F77972" w:rsidRPr="003B3E96">
              <w:rPr>
                <w:rStyle w:val="Hyperlink"/>
                <w:noProof/>
              </w:rPr>
              <w:t>1.3 Impactos de Governança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_Toc136290222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718F86F" w14:textId="38DFAB90" w:rsidR="00F77972" w:rsidRDefault="00EF51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3" w:history="1">
            <w:r w:rsidR="00F77972" w:rsidRPr="003B3E96">
              <w:rPr>
                <w:rStyle w:val="Hyperlink"/>
                <w:noProof/>
              </w:rPr>
              <w:t>Metodologia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_Toc136290223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13FFB177" w14:textId="36D6EA84" w:rsidR="00F77972" w:rsidRDefault="00EF51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4" w:history="1">
            <w:r w:rsidR="00F77972" w:rsidRPr="003B3E96">
              <w:rPr>
                <w:rStyle w:val="Hyperlink"/>
                <w:noProof/>
              </w:rPr>
              <w:t>Resultados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_Toc136290224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47CE83" w14:textId="28F5C548" w:rsidR="00F77972" w:rsidRDefault="00EF51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 w:rsidR="00F77972" w:rsidRPr="003B3E96">
              <w:rPr>
                <w:rStyle w:val="Hyperlink"/>
                <w:noProof/>
              </w:rPr>
              <w:t>Conclusão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_Toc136290225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6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F939336" w14:textId="77777777" w:rsidR="00BE066E" w:rsidRDefault="00BE066E" w:rsidP="00BE066E">
      <w:pPr>
        <w:pStyle w:val="Ttulo1"/>
      </w:pPr>
      <w:bookmarkStart w:id="0" w:name="_Toc136290217"/>
      <w:r w:rsidRPr="00BE066E">
        <w:lastRenderedPageBreak/>
        <w:t>Resumo:</w:t>
      </w:r>
      <w:bookmarkEnd w:id="0"/>
    </w:p>
    <w:p w14:paraId="51B9E900" w14:textId="77777777" w:rsidR="00BE066E" w:rsidRPr="00BE066E" w:rsidRDefault="00BE066E" w:rsidP="00BE066E"/>
    <w:p w14:paraId="4B835A08" w14:textId="474ADCE0" w:rsidR="00BE066E" w:rsidRPr="00BE066E" w:rsidRDefault="00BE066E" w:rsidP="00BE066E">
      <w:pPr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>, uma solução inovadora para a gestão e distribuição de alimentos. O projeto visa solucionar o problema do desperdício de alimentos</w:t>
      </w:r>
      <w:r w:rsidR="00AB30A5">
        <w:rPr>
          <w:rFonts w:ascii="Arial" w:hAnsi="Arial" w:cs="Arial"/>
          <w:sz w:val="28"/>
          <w:szCs w:val="28"/>
        </w:rPr>
        <w:t xml:space="preserve"> que chega a 27 milhões de toneladas anualmente e a insegurança alimentar no Brasil que segundo o g1 </w:t>
      </w:r>
      <w:r w:rsidR="00AB30A5" w:rsidRPr="00AB30A5">
        <w:rPr>
          <w:rFonts w:ascii="Arial" w:hAnsi="Arial" w:cs="Arial"/>
          <w:color w:val="000000" w:themeColor="text1"/>
          <w:sz w:val="28"/>
          <w:szCs w:val="28"/>
        </w:rPr>
        <w:t>125,2 milhões de brasileiros vivem com algum grau de insegurança alimentar, número que corresponde a mais da metade (58,7%) da população do país</w:t>
      </w:r>
      <w:r w:rsidR="00AB30A5">
        <w:rPr>
          <w:rFonts w:ascii="Arial" w:hAnsi="Arial" w:cs="Arial"/>
          <w:sz w:val="28"/>
          <w:szCs w:val="28"/>
        </w:rPr>
        <w:t>.</w:t>
      </w:r>
      <w:r w:rsidR="00B404F7">
        <w:rPr>
          <w:rFonts w:ascii="Arial" w:hAnsi="Arial" w:cs="Arial"/>
          <w:sz w:val="28"/>
          <w:szCs w:val="28"/>
        </w:rPr>
        <w:t xml:space="preserve"> Dessa forma,</w:t>
      </w:r>
      <w:r w:rsidR="00AB30A5">
        <w:rPr>
          <w:rFonts w:ascii="Arial" w:hAnsi="Arial" w:cs="Arial"/>
          <w:sz w:val="28"/>
          <w:szCs w:val="28"/>
        </w:rPr>
        <w:t xml:space="preserve"> </w:t>
      </w:r>
      <w:r w:rsidR="00B404F7">
        <w:rPr>
          <w:rFonts w:ascii="Arial" w:hAnsi="Arial" w:cs="Arial"/>
          <w:sz w:val="28"/>
          <w:szCs w:val="28"/>
        </w:rPr>
        <w:t>p</w:t>
      </w:r>
      <w:r w:rsidRPr="00BE066E">
        <w:rPr>
          <w:rFonts w:ascii="Arial" w:hAnsi="Arial" w:cs="Arial"/>
          <w:sz w:val="28"/>
          <w:szCs w:val="28"/>
        </w:rPr>
        <w:t>romovendo</w:t>
      </w:r>
      <w:r w:rsidR="00B404F7">
        <w:rPr>
          <w:rFonts w:ascii="Arial" w:hAnsi="Arial" w:cs="Arial"/>
          <w:sz w:val="28"/>
          <w:szCs w:val="28"/>
        </w:rPr>
        <w:t xml:space="preserve"> </w:t>
      </w:r>
      <w:r w:rsidRPr="00BE066E">
        <w:rPr>
          <w:rFonts w:ascii="Arial" w:hAnsi="Arial" w:cs="Arial"/>
          <w:sz w:val="28"/>
          <w:szCs w:val="28"/>
        </w:rPr>
        <w:t xml:space="preserve">a doação e redistribuição para pessoas em situação de vulnerabilidade. Para isso, foi desenvolvido um sistema integrado, que utiliza tecnologias como </w:t>
      </w:r>
      <w:proofErr w:type="spellStart"/>
      <w:r w:rsidRPr="00BE066E">
        <w:rPr>
          <w:rFonts w:ascii="Arial" w:hAnsi="Arial" w:cs="Arial"/>
          <w:sz w:val="28"/>
          <w:szCs w:val="28"/>
        </w:rPr>
        <w:t>React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Native</w:t>
      </w:r>
      <w:proofErr w:type="spellEnd"/>
      <w:r w:rsidRPr="00BE066E">
        <w:rPr>
          <w:rFonts w:ascii="Arial" w:hAnsi="Arial" w:cs="Arial"/>
          <w:sz w:val="28"/>
          <w:szCs w:val="28"/>
        </w:rPr>
        <w:t>, Spring Boot e Oracle Database, e conta com recursos de inteligência artificial para aprimorar a classificação e seleção dos alimentos. Além disso, a solução é disponibilizada na nuvem por meio da plataforma Azure. O trabalho apresenta uma avaliação de impactos de governança da solução, destacando os benefícios em termos de segurança e controle administrativo, bem como a melhoria dos processos produtivos e distributivos de alimentos.</w:t>
      </w:r>
    </w:p>
    <w:p w14:paraId="0921AF77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5F33EA42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7FDE5A1B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2C410883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7DBF5732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63A89D9D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410D6D34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52A7D93C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673663CF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0D3054CC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1ADE735D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0D340816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10A74B77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0A308505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169AC8C6" w14:textId="77777777" w:rsid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6C551170" w14:textId="21A01D8F" w:rsidR="00BE066E" w:rsidRDefault="00BE066E" w:rsidP="00BE066E">
      <w:pPr>
        <w:pStyle w:val="Ttulo1"/>
      </w:pPr>
      <w:bookmarkStart w:id="1" w:name="_Toc136290218"/>
      <w:r w:rsidRPr="00BE066E">
        <w:t>Avaliação de Impactos de Governança da Solução Planejada</w:t>
      </w:r>
      <w:bookmarkEnd w:id="1"/>
    </w:p>
    <w:p w14:paraId="0E9CE42B" w14:textId="77777777" w:rsidR="00F77972" w:rsidRDefault="00F77972" w:rsidP="00F77972"/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77777777" w:rsidR="00F77972" w:rsidRDefault="00F77972" w:rsidP="00F77972">
      <w:pPr>
        <w:pStyle w:val="Ttulo2"/>
      </w:pPr>
      <w:bookmarkStart w:id="2" w:name="_Toc136290219"/>
      <w:r>
        <w:t>Introdução</w:t>
      </w:r>
      <w:bookmarkEnd w:id="2"/>
    </w:p>
    <w:p w14:paraId="1BC68092" w14:textId="77777777" w:rsidR="00F77972" w:rsidRPr="00F77972" w:rsidRDefault="00F77972" w:rsidP="00F77972"/>
    <w:p w14:paraId="53EF33C3" w14:textId="284E862E" w:rsidR="00F77972" w:rsidRPr="00F77972" w:rsidRDefault="00F77972" w:rsidP="00F77972">
      <w:r>
        <w:t xml:space="preserve">O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surge como uma resposta ao crescente problema do desperdício de alimentos e da falta de acesso adequado a alimentos por parte de pessoas em situação de vulnerabilidade</w:t>
      </w:r>
      <w:r w:rsidR="002F5A5D">
        <w:t xml:space="preserve">, ocasionado pela desigualdade social, crises </w:t>
      </w:r>
      <w:r w:rsidR="002F5A5D" w:rsidRPr="002F5A5D">
        <w:t>sanitárias</w:t>
      </w:r>
      <w:r w:rsidR="002F5A5D">
        <w:t>, crise política e falta de ações públicas voltadas ao combate à fome</w:t>
      </w:r>
      <w:r>
        <w:t xml:space="preserve">. O projeto busca utilizar tecnologias avançadas e uma abordagem de governança eficiente para combater essas </w:t>
      </w:r>
      <w:r w:rsidR="002F5A5D">
        <w:t>deficiências</w:t>
      </w:r>
      <w:r>
        <w:t>, promovendo a doação, redistribuição e utilização eficiente dos alimentos.</w:t>
      </w:r>
    </w:p>
    <w:p w14:paraId="4B21A391" w14:textId="77777777" w:rsidR="00BE066E" w:rsidRDefault="00BE066E" w:rsidP="00F77972">
      <w:pPr>
        <w:pStyle w:val="Ttulo3"/>
      </w:pPr>
    </w:p>
    <w:p w14:paraId="168AF225" w14:textId="57C58A04" w:rsidR="00BE066E" w:rsidRDefault="00F77972" w:rsidP="00F77972">
      <w:pPr>
        <w:pStyle w:val="Ttulo3"/>
      </w:pPr>
      <w:bookmarkStart w:id="3" w:name="_Toc136290220"/>
      <w:r>
        <w:t xml:space="preserve">1.1 </w:t>
      </w:r>
      <w:r w:rsidR="00BE066E" w:rsidRPr="00BE066E">
        <w:t>Identificação do Problema</w:t>
      </w:r>
      <w:bookmarkEnd w:id="3"/>
    </w:p>
    <w:p w14:paraId="1D410271" w14:textId="77777777" w:rsidR="00BE066E" w:rsidRPr="00BE066E" w:rsidRDefault="00BE066E" w:rsidP="00BE066E"/>
    <w:p w14:paraId="6B78440A" w14:textId="1D3F374A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>O desperdício de alimentos é um problema que afeta não apenas a sustentabilidade ambiental, mas também a segurança alimentar e a justiça social. Milhões de toneladas de alimentos são desperdiçados anualmente em todo o mundo</w:t>
      </w:r>
      <w:r w:rsidR="005F7122">
        <w:rPr>
          <w:rFonts w:ascii="Arial" w:hAnsi="Arial" w:cs="Arial"/>
          <w:sz w:val="28"/>
          <w:szCs w:val="28"/>
        </w:rPr>
        <w:t xml:space="preserve">. </w:t>
      </w:r>
      <w:r w:rsidR="00F01496">
        <w:rPr>
          <w:rFonts w:ascii="Arial" w:hAnsi="Arial" w:cs="Arial"/>
          <w:sz w:val="28"/>
          <w:szCs w:val="28"/>
        </w:rPr>
        <w:t xml:space="preserve">Outro ponto a ressaltar é a quantidade de famílias brasileiras que estão enfrentando a insegurança alimentar, </w:t>
      </w:r>
      <w:r w:rsidR="005F7122">
        <w:rPr>
          <w:rFonts w:ascii="Arial" w:hAnsi="Arial" w:cs="Arial"/>
          <w:sz w:val="28"/>
          <w:szCs w:val="28"/>
        </w:rPr>
        <w:t>agravada</w:t>
      </w:r>
      <w:r w:rsidR="00F01496">
        <w:rPr>
          <w:rFonts w:ascii="Arial" w:hAnsi="Arial" w:cs="Arial"/>
          <w:sz w:val="28"/>
          <w:szCs w:val="28"/>
        </w:rPr>
        <w:t xml:space="preserve"> com </w:t>
      </w:r>
      <w:r w:rsidR="0077534E">
        <w:rPr>
          <w:rFonts w:ascii="Arial" w:hAnsi="Arial" w:cs="Arial"/>
          <w:sz w:val="28"/>
          <w:szCs w:val="28"/>
        </w:rPr>
        <w:t>a pandemia ocasionada pela COVID-19</w:t>
      </w:r>
      <w:r w:rsidR="005F7122">
        <w:rPr>
          <w:rFonts w:ascii="Arial" w:hAnsi="Arial" w:cs="Arial"/>
          <w:sz w:val="28"/>
          <w:szCs w:val="28"/>
        </w:rPr>
        <w:t>, que na comparação com 2020 houve um aumentou em 7,2%</w:t>
      </w:r>
      <w:r w:rsidR="00F01496">
        <w:rPr>
          <w:rFonts w:ascii="Arial" w:hAnsi="Arial" w:cs="Arial"/>
          <w:sz w:val="28"/>
          <w:szCs w:val="28"/>
        </w:rPr>
        <w:t xml:space="preserve">. </w:t>
      </w:r>
      <w:r w:rsidRPr="00BE066E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propõe-se a resolver esse problema, co</w:t>
      </w:r>
      <w:r w:rsidR="005F7122">
        <w:rPr>
          <w:rFonts w:ascii="Arial" w:hAnsi="Arial" w:cs="Arial"/>
          <w:sz w:val="28"/>
          <w:szCs w:val="28"/>
        </w:rPr>
        <w:t>nectando doadores de alimentos com</w:t>
      </w:r>
      <w:r w:rsidRPr="00BE066E">
        <w:rPr>
          <w:rFonts w:ascii="Arial" w:hAnsi="Arial" w:cs="Arial"/>
          <w:sz w:val="28"/>
          <w:szCs w:val="28"/>
        </w:rPr>
        <w:t xml:space="preserve"> receptores</w:t>
      </w:r>
      <w:r w:rsidR="005F7122">
        <w:rPr>
          <w:rFonts w:ascii="Arial" w:hAnsi="Arial" w:cs="Arial"/>
          <w:sz w:val="28"/>
          <w:szCs w:val="28"/>
        </w:rPr>
        <w:t xml:space="preserve"> de forma dinâmica, eficaz e objetiva</w:t>
      </w:r>
      <w:r w:rsidRPr="00BE066E">
        <w:rPr>
          <w:rFonts w:ascii="Arial" w:hAnsi="Arial" w:cs="Arial"/>
          <w:sz w:val="28"/>
          <w:szCs w:val="28"/>
        </w:rPr>
        <w:t>.</w:t>
      </w:r>
    </w:p>
    <w:p w14:paraId="7FD72239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7B48E8CD" w14:textId="709BBFB9" w:rsidR="00BE066E" w:rsidRDefault="00F77972" w:rsidP="00F77972">
      <w:pPr>
        <w:pStyle w:val="Ttulo3"/>
      </w:pPr>
      <w:bookmarkStart w:id="4" w:name="_Toc136290221"/>
      <w:r>
        <w:t xml:space="preserve">1.2 </w:t>
      </w:r>
      <w:r w:rsidR="00BE066E" w:rsidRPr="00BE066E">
        <w:t>Solução Idealizada</w:t>
      </w:r>
      <w:bookmarkEnd w:id="4"/>
    </w:p>
    <w:p w14:paraId="4F0409D1" w14:textId="77777777" w:rsidR="00BE066E" w:rsidRPr="00BE066E" w:rsidRDefault="00BE066E" w:rsidP="00BE066E">
      <w:pPr>
        <w:pStyle w:val="PargrafodaLista"/>
        <w:ind w:left="384"/>
      </w:pPr>
    </w:p>
    <w:p w14:paraId="371809AB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foi idealizado como um sistema integrado que abrange tanto o desenvolvimento de um aplicativo móvel utilizando a tecnologia </w:t>
      </w:r>
      <w:proofErr w:type="spellStart"/>
      <w:r w:rsidRPr="00BE066E">
        <w:rPr>
          <w:rFonts w:ascii="Arial" w:hAnsi="Arial" w:cs="Arial"/>
          <w:sz w:val="28"/>
          <w:szCs w:val="28"/>
        </w:rPr>
        <w:t>React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Native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quanto a implementação de uma API </w:t>
      </w:r>
      <w:proofErr w:type="spellStart"/>
      <w:r w:rsidRPr="00BE066E">
        <w:rPr>
          <w:rFonts w:ascii="Arial" w:hAnsi="Arial" w:cs="Arial"/>
          <w:sz w:val="28"/>
          <w:szCs w:val="28"/>
        </w:rPr>
        <w:t>RESTful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com Spring Boot. O aplicativo permite que doadores </w:t>
      </w:r>
      <w:r w:rsidRPr="00BE066E">
        <w:rPr>
          <w:rFonts w:ascii="Arial" w:hAnsi="Arial" w:cs="Arial"/>
          <w:sz w:val="28"/>
          <w:szCs w:val="28"/>
        </w:rPr>
        <w:lastRenderedPageBreak/>
        <w:t>cadastrem e anunciem os alimentos disponíveis para doação, enquanto os receptores podem buscar e solicitar esses alimentos. A solução conta com recursos de inteligência artificial, como modelos de classificação, regressão e redes neurais, para otimizar a seleção e distribuição dos alimentos.</w:t>
      </w:r>
    </w:p>
    <w:p w14:paraId="3037AF14" w14:textId="77777777" w:rsidR="00BE066E" w:rsidRDefault="00BE066E" w:rsidP="00F77972">
      <w:pPr>
        <w:pStyle w:val="Ttulo3"/>
      </w:pPr>
    </w:p>
    <w:p w14:paraId="38C83096" w14:textId="77777777" w:rsidR="00F77972" w:rsidRDefault="00F77972" w:rsidP="00F77972"/>
    <w:p w14:paraId="63334302" w14:textId="77777777" w:rsidR="00F77972" w:rsidRPr="00F77972" w:rsidRDefault="00F77972" w:rsidP="00F77972">
      <w:pPr>
        <w:rPr>
          <w:u w:val="single"/>
        </w:rPr>
      </w:pPr>
    </w:p>
    <w:p w14:paraId="63445074" w14:textId="553B1CAF" w:rsidR="00BE066E" w:rsidRDefault="00F77972" w:rsidP="00F77972">
      <w:pPr>
        <w:pStyle w:val="Ttulo3"/>
      </w:pPr>
      <w:bookmarkStart w:id="5" w:name="_Toc136290222"/>
      <w:r>
        <w:t xml:space="preserve">1.3 </w:t>
      </w:r>
      <w:r w:rsidR="00BE066E" w:rsidRPr="00BE066E">
        <w:t>Impactos de Governança</w:t>
      </w:r>
      <w:bookmarkEnd w:id="5"/>
    </w:p>
    <w:p w14:paraId="5F266F59" w14:textId="77777777" w:rsidR="00F6170A" w:rsidRPr="00F6170A" w:rsidRDefault="00F6170A" w:rsidP="00F6170A">
      <w:pPr>
        <w:pStyle w:val="PargrafodaLista"/>
        <w:ind w:left="384"/>
      </w:pPr>
    </w:p>
    <w:p w14:paraId="4ECF6933" w14:textId="5AE42F23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>Com a implem</w:t>
      </w:r>
      <w:bookmarkStart w:id="6" w:name="_GoBack"/>
      <w:bookmarkEnd w:id="6"/>
      <w:r w:rsidRPr="00BE066E">
        <w:rPr>
          <w:rFonts w:ascii="Arial" w:hAnsi="Arial" w:cs="Arial"/>
          <w:sz w:val="28"/>
          <w:szCs w:val="28"/>
        </w:rPr>
        <w:t xml:space="preserve">entação do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>, espera-se um impacto significativo em termos de governança</w:t>
      </w:r>
      <w:r w:rsidR="006F081D">
        <w:rPr>
          <w:rFonts w:ascii="Arial" w:hAnsi="Arial" w:cs="Arial"/>
          <w:sz w:val="28"/>
          <w:szCs w:val="28"/>
        </w:rPr>
        <w:t>, desenvolvimento sustentável e distribuição de alimentos</w:t>
      </w:r>
      <w:r w:rsidRPr="00BE066E">
        <w:rPr>
          <w:rFonts w:ascii="Arial" w:hAnsi="Arial" w:cs="Arial"/>
          <w:sz w:val="28"/>
          <w:szCs w:val="28"/>
        </w:rPr>
        <w:t>. A solução proporciona um aumento na segurança e no controle administrativo sobre as atividades relacionadas à doação e distribuição de alimentos. Os processos produtivos e distributivos são melhor gerenciados, garantindo uma utilização mais eficiente dos recursos disponíveis. Além disso, a solução promove a segurança no uso e consumo dos produtos da agricultura, pois possibilita uma rastreabilidade mais efetiva dos alimentos doados.</w:t>
      </w:r>
    </w:p>
    <w:p w14:paraId="0603BB6C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5839D54E" w14:textId="77777777" w:rsidR="00BE066E" w:rsidRDefault="00BE066E" w:rsidP="007B465B">
      <w:pPr>
        <w:pStyle w:val="Ttulo1"/>
      </w:pPr>
      <w:bookmarkStart w:id="7" w:name="_Toc136290223"/>
      <w:r w:rsidRPr="00BE066E">
        <w:t>Metodologia</w:t>
      </w:r>
      <w:bookmarkEnd w:id="7"/>
    </w:p>
    <w:p w14:paraId="7DAACA45" w14:textId="77777777" w:rsidR="007B465B" w:rsidRPr="007B465B" w:rsidRDefault="007B465B" w:rsidP="007B465B"/>
    <w:p w14:paraId="3DB8FE95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>A avaliação de impactos de governança da solução planejada foi realizada por meio de análises documentais, pesquisas de mercado e entrevistas com especialistas na área de segurança alimentar e distribuição de alimentos. Foram considerados critérios como eficiência, segurança, controle administrativo e sustentabilidade. As ferramentas utilizadas incluíram questionários estruturados, análise de dados e estudos de caso.</w:t>
      </w:r>
    </w:p>
    <w:p w14:paraId="7D0B6D85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3A758DE3" w14:textId="77777777" w:rsidR="00BE066E" w:rsidRDefault="00BE066E" w:rsidP="007B465B">
      <w:pPr>
        <w:pStyle w:val="Ttulo1"/>
      </w:pPr>
      <w:bookmarkStart w:id="8" w:name="_Toc136290224"/>
      <w:r w:rsidRPr="00BE066E">
        <w:t>Resultados</w:t>
      </w:r>
      <w:bookmarkEnd w:id="8"/>
    </w:p>
    <w:p w14:paraId="177DD1C0" w14:textId="77777777" w:rsidR="007B465B" w:rsidRPr="007B465B" w:rsidRDefault="007B465B" w:rsidP="007B465B"/>
    <w:p w14:paraId="4AD11FFF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lastRenderedPageBreak/>
        <w:t xml:space="preserve">Os resultados obtidos na avaliação de impactos de governança da solução planejada demonstraram que 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tem o potencial de promover uma governança mais eficiente e segura na gestão e distribuição de alimentos. A solução permite uma melhor administração dos processos produtivos, a redução do desperdício de alimentos, a otimização da seleção dos alimentos doados e uma distribuição mais justa e equitativa para os receptores em necessidade.</w:t>
      </w:r>
    </w:p>
    <w:p w14:paraId="53C54E01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534E6A6F" w14:textId="77777777" w:rsidR="00BE066E" w:rsidRDefault="00BE066E" w:rsidP="007B465B">
      <w:pPr>
        <w:pStyle w:val="Ttulo1"/>
      </w:pPr>
      <w:bookmarkStart w:id="9" w:name="_Toc136290225"/>
      <w:r w:rsidRPr="00BE066E">
        <w:t>Conclusão</w:t>
      </w:r>
      <w:bookmarkEnd w:id="9"/>
    </w:p>
    <w:p w14:paraId="445BEE51" w14:textId="77777777" w:rsidR="007B465B" w:rsidRPr="007B465B" w:rsidRDefault="007B465B" w:rsidP="007B465B"/>
    <w:p w14:paraId="643EBAC4" w14:textId="0255F7A6" w:rsidR="00B90F32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Diante dos resultados obtidos, pode-se concluir que 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apresenta uma solução inovadora e promissora para a gestão e distribuição de alimentos. Através da integração de tecnologias avançadas, como </w:t>
      </w:r>
      <w:proofErr w:type="spellStart"/>
      <w:r w:rsidRPr="00BE066E">
        <w:rPr>
          <w:rFonts w:ascii="Arial" w:hAnsi="Arial" w:cs="Arial"/>
          <w:sz w:val="28"/>
          <w:szCs w:val="28"/>
        </w:rPr>
        <w:t>React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Native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, Spring Boot e inteligência artificial, a solução melhora a eficiência e a segurança dos processos, reduzindo o desperdício de alimentos e promovendo uma distribuição mais equitativa. A implementação do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contribuirá para uma governança mais eficiente e sustentável no setor alimentar, beneficiando tanto os doadores quanto os receptores.</w:t>
      </w:r>
    </w:p>
    <w:p w14:paraId="0AE59A3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972C39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50F88902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BC734FA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DAC508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0A19BD1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3C5055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3C9F5C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F6FAD4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00BCF55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D471DC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C9E82D1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1148ACF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4C3904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AB2139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80D131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2740415" w14:textId="77777777" w:rsidR="001D38C1" w:rsidRPr="00427F8E" w:rsidRDefault="001D38C1" w:rsidP="00427F8E"/>
    <w:sectPr w:rsidR="001D38C1" w:rsidRPr="00427F8E" w:rsidSect="00CA4308">
      <w:headerReference w:type="default" r:id="rId9"/>
      <w:footerReference w:type="default" r:id="rId10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AEEB1" w14:textId="77777777" w:rsidR="00EF510E" w:rsidRDefault="00EF510E" w:rsidP="00BA4AD4">
      <w:pPr>
        <w:spacing w:after="0" w:line="240" w:lineRule="auto"/>
      </w:pPr>
      <w:r>
        <w:separator/>
      </w:r>
    </w:p>
  </w:endnote>
  <w:endnote w:type="continuationSeparator" w:id="0">
    <w:p w14:paraId="2D0A46B6" w14:textId="77777777" w:rsidR="00EF510E" w:rsidRDefault="00EF510E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C7172" w14:textId="77777777" w:rsidR="00EF510E" w:rsidRDefault="00EF510E" w:rsidP="00BA4AD4">
      <w:pPr>
        <w:spacing w:after="0" w:line="240" w:lineRule="auto"/>
      </w:pPr>
      <w:r>
        <w:separator/>
      </w:r>
    </w:p>
  </w:footnote>
  <w:footnote w:type="continuationSeparator" w:id="0">
    <w:p w14:paraId="3CF246CC" w14:textId="77777777" w:rsidR="00EF510E" w:rsidRDefault="00EF510E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6120"/>
    <w:rsid w:val="000B0D46"/>
    <w:rsid w:val="000B0ECC"/>
    <w:rsid w:val="000B6583"/>
    <w:rsid w:val="000C1ABB"/>
    <w:rsid w:val="000E78BE"/>
    <w:rsid w:val="00140159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F23DD"/>
    <w:rsid w:val="002119A8"/>
    <w:rsid w:val="00214D03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86897"/>
    <w:rsid w:val="003A0377"/>
    <w:rsid w:val="003C144D"/>
    <w:rsid w:val="003D667F"/>
    <w:rsid w:val="003E2B73"/>
    <w:rsid w:val="004270D0"/>
    <w:rsid w:val="00427F8E"/>
    <w:rsid w:val="004358FF"/>
    <w:rsid w:val="00471265"/>
    <w:rsid w:val="0048551E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6585E"/>
    <w:rsid w:val="00581CBF"/>
    <w:rsid w:val="005A40F9"/>
    <w:rsid w:val="005A458F"/>
    <w:rsid w:val="005C501C"/>
    <w:rsid w:val="005D3DEF"/>
    <w:rsid w:val="005E2A32"/>
    <w:rsid w:val="005F7122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D6686"/>
    <w:rsid w:val="006F081D"/>
    <w:rsid w:val="006F5F73"/>
    <w:rsid w:val="006F7571"/>
    <w:rsid w:val="00710745"/>
    <w:rsid w:val="00711043"/>
    <w:rsid w:val="007257B5"/>
    <w:rsid w:val="00747631"/>
    <w:rsid w:val="007712ED"/>
    <w:rsid w:val="00771538"/>
    <w:rsid w:val="007719AA"/>
    <w:rsid w:val="00772A86"/>
    <w:rsid w:val="0077459F"/>
    <w:rsid w:val="0077534E"/>
    <w:rsid w:val="007929CD"/>
    <w:rsid w:val="00792E74"/>
    <w:rsid w:val="007A18A7"/>
    <w:rsid w:val="007B465B"/>
    <w:rsid w:val="007D3AB5"/>
    <w:rsid w:val="007F07D5"/>
    <w:rsid w:val="007F7448"/>
    <w:rsid w:val="00816863"/>
    <w:rsid w:val="00820438"/>
    <w:rsid w:val="00824A00"/>
    <w:rsid w:val="00832583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B11DA"/>
    <w:rsid w:val="00AB30A5"/>
    <w:rsid w:val="00AE0100"/>
    <w:rsid w:val="00B0256B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6B5E"/>
    <w:rsid w:val="00B8518A"/>
    <w:rsid w:val="00B859B2"/>
    <w:rsid w:val="00B90F32"/>
    <w:rsid w:val="00BA4AD4"/>
    <w:rsid w:val="00BC3C91"/>
    <w:rsid w:val="00BD2C51"/>
    <w:rsid w:val="00BE066E"/>
    <w:rsid w:val="00BF2DC9"/>
    <w:rsid w:val="00C11BE9"/>
    <w:rsid w:val="00C36B23"/>
    <w:rsid w:val="00C36ECD"/>
    <w:rsid w:val="00C458F1"/>
    <w:rsid w:val="00C45E9D"/>
    <w:rsid w:val="00C80A27"/>
    <w:rsid w:val="00C92734"/>
    <w:rsid w:val="00CA4308"/>
    <w:rsid w:val="00CD0730"/>
    <w:rsid w:val="00CE0365"/>
    <w:rsid w:val="00CE4DFC"/>
    <w:rsid w:val="00D02785"/>
    <w:rsid w:val="00D55106"/>
    <w:rsid w:val="00D605C1"/>
    <w:rsid w:val="00D62074"/>
    <w:rsid w:val="00D935DD"/>
    <w:rsid w:val="00DB08F1"/>
    <w:rsid w:val="00DB2491"/>
    <w:rsid w:val="00DB6934"/>
    <w:rsid w:val="00DC1C77"/>
    <w:rsid w:val="00DD1508"/>
    <w:rsid w:val="00DD7D6F"/>
    <w:rsid w:val="00DE4B55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AFB"/>
    <w:rsid w:val="00E7689C"/>
    <w:rsid w:val="00E93D7C"/>
    <w:rsid w:val="00E948CC"/>
    <w:rsid w:val="00EA11FE"/>
    <w:rsid w:val="00EA7593"/>
    <w:rsid w:val="00EE4DB3"/>
    <w:rsid w:val="00EF510E"/>
    <w:rsid w:val="00F01496"/>
    <w:rsid w:val="00F135D4"/>
    <w:rsid w:val="00F15D39"/>
    <w:rsid w:val="00F371E8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942</Words>
  <Characters>5088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Daniele</cp:lastModifiedBy>
  <cp:revision>12</cp:revision>
  <cp:lastPrinted>2022-04-04T00:02:00Z</cp:lastPrinted>
  <dcterms:created xsi:type="dcterms:W3CDTF">2023-05-30T01:05:00Z</dcterms:created>
  <dcterms:modified xsi:type="dcterms:W3CDTF">2023-05-30T01:53:00Z</dcterms:modified>
</cp:coreProperties>
</file>