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  <w:r>
        <w:object w:dxaOrig="3542" w:dyaOrig="950">
          <v:rect xmlns:o="urn:schemas-microsoft-com:office:office" xmlns:v="urn:schemas-microsoft-com:vml" id="rectole0000000000" style="width:177.100000pt;height:4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35" w:after="0" w:line="240"/>
        <w:ind w:right="-1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404040"/>
          <w:spacing w:val="0"/>
          <w:position w:val="0"/>
          <w:sz w:val="32"/>
          <w:shd w:fill="auto" w:val="clear"/>
        </w:rPr>
        <w:t xml:space="preserve">Faculdade de Informática e Administração Paulista</w:t>
      </w:r>
    </w:p>
    <w:p>
      <w:pPr>
        <w:spacing w:before="0" w:after="12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0" w:leader="none"/>
        </w:tabs>
        <w:spacing w:before="480" w:after="48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48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240" w:after="48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Vacina Fácil App</w:t>
      </w:r>
    </w:p>
    <w:p>
      <w:pPr>
        <w:spacing w:before="240" w:after="48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240" w:after="48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48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44"/>
          <w:shd w:fill="auto" w:val="clear"/>
        </w:rPr>
        <w:t xml:space="preserve">DISCIPLINA</w:t>
      </w:r>
    </w:p>
    <w:p>
      <w:pPr>
        <w:spacing w:before="0" w:after="48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4"/>
          <w:shd w:fill="auto" w:val="clear"/>
        </w:rPr>
        <w:t xml:space="preserve">DEVOPS TOOLS E CLOUD COMPUTING</w:t>
      </w:r>
    </w:p>
    <w:p>
      <w:pPr>
        <w:spacing w:before="0" w:after="48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44"/>
          <w:shd w:fill="auto" w:val="clear"/>
        </w:rPr>
      </w:pPr>
    </w:p>
    <w:p>
      <w:pPr>
        <w:spacing w:before="0" w:after="48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44"/>
          <w:shd w:fill="auto" w:val="clear"/>
        </w:rPr>
      </w:pPr>
    </w:p>
    <w:p>
      <w:pPr>
        <w:spacing w:before="0" w:after="48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4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000000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aps w:val="true"/>
          <w:color w:val="000000"/>
          <w:spacing w:val="0"/>
          <w:position w:val="0"/>
          <w:sz w:val="44"/>
          <w:shd w:fill="auto" w:val="clear"/>
        </w:rPr>
        <w:t xml:space="preserve">INTEGRANTES</w:t>
      </w:r>
    </w:p>
    <w:tbl>
      <w:tblPr>
        <w:tblInd w:w="704" w:type="dxa"/>
      </w:tblPr>
      <w:tblGrid>
        <w:gridCol w:w="2579"/>
        <w:gridCol w:w="5773"/>
      </w:tblGrid>
      <w:tr>
        <w:trPr>
          <w:trHeight w:val="302" w:hRule="auto"/>
          <w:jc w:val="left"/>
        </w:trPr>
        <w:tc>
          <w:tcPr>
            <w:tcW w:w="25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RM</w:t>
            </w:r>
          </w:p>
        </w:tc>
        <w:tc>
          <w:tcPr>
            <w:tcW w:w="5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NOME COMPLEMENTO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(SEM ABREVIAR)</w:t>
            </w:r>
          </w:p>
        </w:tc>
      </w:tr>
      <w:tr>
        <w:trPr>
          <w:trHeight w:val="302" w:hRule="auto"/>
          <w:jc w:val="left"/>
        </w:trPr>
        <w:tc>
          <w:tcPr>
            <w:tcW w:w="25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RM 93038</w:t>
            </w:r>
          </w:p>
        </w:tc>
        <w:tc>
          <w:tcPr>
            <w:tcW w:w="5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Breno Massa Martins</w:t>
            </w:r>
          </w:p>
        </w:tc>
      </w:tr>
      <w:tr>
        <w:trPr>
          <w:trHeight w:val="302" w:hRule="auto"/>
          <w:jc w:val="left"/>
        </w:trPr>
        <w:tc>
          <w:tcPr>
            <w:tcW w:w="25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RM 94280</w:t>
            </w:r>
          </w:p>
        </w:tc>
        <w:tc>
          <w:tcPr>
            <w:tcW w:w="5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Gustavo Henrique Moura </w:t>
            </w:r>
          </w:p>
        </w:tc>
      </w:tr>
      <w:tr>
        <w:trPr>
          <w:trHeight w:val="302" w:hRule="auto"/>
          <w:jc w:val="left"/>
        </w:trPr>
        <w:tc>
          <w:tcPr>
            <w:tcW w:w="25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RM 95224</w:t>
            </w:r>
          </w:p>
        </w:tc>
        <w:tc>
          <w:tcPr>
            <w:tcW w:w="5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Leonard Karic Klovrza</w:t>
            </w:r>
          </w:p>
        </w:tc>
      </w:tr>
      <w:tr>
        <w:trPr>
          <w:trHeight w:val="302" w:hRule="auto"/>
          <w:jc w:val="left"/>
        </w:trPr>
        <w:tc>
          <w:tcPr>
            <w:tcW w:w="25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RM 94898</w:t>
            </w:r>
          </w:p>
        </w:tc>
        <w:tc>
          <w:tcPr>
            <w:tcW w:w="5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Luan Santos dos Reis</w:t>
            </w:r>
          </w:p>
        </w:tc>
      </w:tr>
    </w:tbl>
    <w:p>
      <w:pPr>
        <w:spacing w:before="0" w:after="48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4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aps w:val="true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Descrição do Projeto</w:t>
      </w:r>
    </w:p>
    <w:p>
      <w:pPr>
        <w:spacing w:before="0" w:after="120" w:line="360"/>
        <w:ind w:right="0" w:left="0" w:firstLine="709"/>
        <w:jc w:val="both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A prevenção é a chave para uma vida saudável, apresentamos com entusiasmo o Vacina Fácil, uma ferramenta inovadora dedicada a aprimorar a vacinação de recém-nascidos, crianças e adolescentes. Nosso aplicativo foi desenvolvido com a missão de tornar o processo de imunização mais acessível, eficiente e amigável, garantindo que todas as crianças estejam protegidas conforme as diretrizes do calendário vacinal do Governo Federal. </w:t>
      </w:r>
    </w:p>
    <w:p>
      <w:pPr>
        <w:spacing w:before="0" w:after="120" w:line="360"/>
        <w:ind w:right="0" w:left="0" w:firstLine="709"/>
        <w:jc w:val="both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Principais Benefícios: Alertas Personalizados via WhatsApp: Receba lembretes automáticos e personalizados sobre o ciclo vacinal de seus filhos diretamente no WhatsApp. Nunca perca uma vacinação importante novamente. </w:t>
      </w:r>
    </w:p>
    <w:p>
      <w:pPr>
        <w:spacing w:before="0" w:after="120" w:line="360"/>
        <w:ind w:right="0" w:left="0" w:firstLine="709"/>
        <w:jc w:val="both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Agendamento Facilitado: Agende facilmente as vacinas necessárias através do aplicativo. Com apenas alguns cliques, você pode garantir que seu filho esteja protegido de maneira oportuna. Direcionamento para UBS Próxima: Identifique a Unidade Básica de Saúde (UBS) mais próxima de sua casa e agende sua visita diretamente pelo aplicativo. Reduza o tempo de espera e torne o processo mais conveniente. </w:t>
      </w:r>
    </w:p>
    <w:p>
      <w:pPr>
        <w:spacing w:before="0" w:after="120" w:line="360"/>
        <w:ind w:right="0" w:left="0" w:firstLine="709"/>
        <w:jc w:val="both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Acesso à Base do SUS: A integração com a base de dados do Sistema Único de Saúde (SUS) garante informações precisas e em tempo real sobre o histórico vacinal, permitindo uma gestão eficaz das imunizações. </w:t>
      </w:r>
    </w:p>
    <w:p>
      <w:pPr>
        <w:spacing w:before="0" w:after="120" w:line="360"/>
        <w:ind w:right="0" w:left="0" w:firstLine="709"/>
        <w:jc w:val="both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Promoção da Saúde Pública: Contribui para a construção de uma comunidade mais saudável ao garantir que todas as crianças e adolescentes estejam protegidos contra doenças evitáveis por meio da vacinação. </w:t>
      </w:r>
    </w:p>
    <w:p>
      <w:pPr>
        <w:spacing w:before="0" w:after="120" w:line="360"/>
        <w:ind w:right="0" w:left="0" w:firstLine="709"/>
        <w:jc w:val="both"/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Facilidade para Profissionais de Saúde: Colabore com profissionais de saúde, facilitando o acompanhamento e a gestão do calendário vacinal de maneira mais eficiente.</w:t>
      </w: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1"/>
          <w:shd w:fill="FFFFFF" w:val="clear"/>
        </w:rPr>
        <w:t xml:space="preserve">No Vacina Fácil acreditamos que a prevenção é a base para uma vida plena e saudável. Junte-se a nós nessa jornada em prol da saúde, garantindo que as futuras gerações estejam protegidas e prontas para um futuro mais seguro.</w:t>
      </w: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Link YouTube: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https://youtu.be/7-7pvX-knz0</w:t>
        </w:r>
      </w:hyperlink>
    </w:p>
    <w:p>
      <w:pPr>
        <w:spacing w:before="0" w:after="120" w:line="360"/>
        <w:ind w:right="0" w:left="0" w:firstLine="709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Link GitHub DevOps: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https://github.com/GlobalSolutionVacinaFacil/IOT</w:t>
        </w:r>
      </w:hyperlink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github.com/GlobalSolutionVacinaFacil/IOT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youtu.be/7-7pvX-knz0" Id="docRId2" Type="http://schemas.openxmlformats.org/officeDocument/2006/relationships/hyperlink" /><Relationship Target="numbering.xml" Id="docRId4" Type="http://schemas.openxmlformats.org/officeDocument/2006/relationships/numbering" /></Relationships>
</file>