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45C6" w:rsidRPr="003A6238" w:rsidRDefault="00CA0676" w:rsidP="003A6238">
      <w:pPr>
        <w:pStyle w:val="Overskrift1"/>
        <w:jc w:val="both"/>
        <w:rPr>
          <w:color w:val="000000" w:themeColor="text1"/>
        </w:rPr>
      </w:pPr>
      <w:r>
        <w:rPr>
          <w:color w:val="000000" w:themeColor="text1"/>
        </w:rPr>
        <w:t>A note on the</w:t>
      </w:r>
      <w:r w:rsidR="00A72FF1" w:rsidRPr="003A6238">
        <w:rPr>
          <w:color w:val="000000" w:themeColor="text1"/>
        </w:rPr>
        <w:t xml:space="preserve"> proposed Global Tsunami Model network on probabilistic tsunami hazard and risk </w:t>
      </w:r>
      <w:r w:rsidR="00C074D5">
        <w:rPr>
          <w:color w:val="000000" w:themeColor="text1"/>
        </w:rPr>
        <w:t>for the IOC UNESCO TOWS working group</w:t>
      </w:r>
    </w:p>
    <w:p w:rsidR="00A72FF1" w:rsidRDefault="00A72FF1" w:rsidP="00A72FF1"/>
    <w:p w:rsidR="00A72FF1" w:rsidRDefault="003A6238" w:rsidP="003A6238">
      <w:pPr>
        <w:jc w:val="both"/>
      </w:pPr>
      <w:r>
        <w:t xml:space="preserve">Various institutes (NGI, Geoscience Australia, INGV, IPMA, </w:t>
      </w:r>
      <w:proofErr w:type="gramStart"/>
      <w:r>
        <w:t>USGS</w:t>
      </w:r>
      <w:proofErr w:type="gramEnd"/>
      <w:r>
        <w:t xml:space="preserve">) have proposed to form a Global Tsunami Model (GTM) network to work jointly across disciplines and regions on tsunami hazard and risk. The initiative </w:t>
      </w:r>
      <w:r w:rsidR="003C08C1">
        <w:t>emerges from</w:t>
      </w:r>
      <w:r>
        <w:t xml:space="preserve"> the joint work of these institutions have conducted for the Global Assessment Report (GAR) on probabilistic hazard and economic loss.</w:t>
      </w:r>
      <w:r w:rsidR="00041798">
        <w:t xml:space="preserve"> </w:t>
      </w:r>
      <w:r w:rsidR="00C074D5">
        <w:t>T</w:t>
      </w:r>
      <w:r w:rsidR="00041798">
        <w:t>he hazard and risk results for the GAR reports are</w:t>
      </w:r>
      <w:r w:rsidR="00C074D5">
        <w:t xml:space="preserve"> aimed towards establishing overall loss calculations on a national scale, and</w:t>
      </w:r>
      <w:r w:rsidR="00F43C0F">
        <w:t xml:space="preserve"> due to limitation based on the global scale of the applied methods it is</w:t>
      </w:r>
      <w:r w:rsidR="00C074D5">
        <w:t xml:space="preserve"> presently</w:t>
      </w:r>
      <w:r w:rsidR="00041798">
        <w:t xml:space="preserve"> not suitable towards local assessment such as the development of evacuation zones</w:t>
      </w:r>
      <w:r w:rsidR="00C074D5">
        <w:t xml:space="preserve"> in conjunction to tsunami early warning</w:t>
      </w:r>
      <w:r w:rsidR="00041798">
        <w:t xml:space="preserve">. </w:t>
      </w:r>
      <w:r w:rsidR="00F43C0F">
        <w:t>GTM will partly build on the GAR</w:t>
      </w:r>
      <w:r w:rsidR="00D26658">
        <w:t xml:space="preserve"> work, at least initially, but </w:t>
      </w:r>
      <w:r w:rsidR="00F43C0F">
        <w:t>t</w:t>
      </w:r>
      <w:r>
        <w:t>he overarching ambition of the</w:t>
      </w:r>
      <w:r w:rsidR="00C074D5">
        <w:t xml:space="preserve"> proposed</w:t>
      </w:r>
      <w:r>
        <w:t xml:space="preserve"> GTM</w:t>
      </w:r>
      <w:r w:rsidR="00C074D5">
        <w:t xml:space="preserve"> is wider</w:t>
      </w:r>
      <w:r w:rsidR="00F43C0F">
        <w:t xml:space="preserve"> than for GAR</w:t>
      </w:r>
      <w:r w:rsidR="005612A0">
        <w:t>. I</w:t>
      </w:r>
      <w:r w:rsidR="00C074D5">
        <w:t xml:space="preserve">f successful, the GTM may provide the framework and tools needed to assist risk based decisions for incorporating the low probability high consequence </w:t>
      </w:r>
      <w:r w:rsidR="005612A0">
        <w:t>in various applications, probabilistic hazard based evacuation maps being one of them.</w:t>
      </w:r>
    </w:p>
    <w:p w:rsidR="00CA0676" w:rsidRDefault="005612A0" w:rsidP="003A6238">
      <w:pPr>
        <w:jc w:val="both"/>
      </w:pPr>
      <w:r>
        <w:t xml:space="preserve">The first GTM scoping meeting </w:t>
      </w:r>
      <w:proofErr w:type="gramStart"/>
      <w:r>
        <w:t>was held</w:t>
      </w:r>
      <w:proofErr w:type="gramEnd"/>
      <w:r>
        <w:t xml:space="preserve"> 29. June 2015, </w:t>
      </w:r>
      <w:r w:rsidR="00CA0676">
        <w:t>with</w:t>
      </w:r>
      <w:r>
        <w:t xml:space="preserve"> about 20 different scientific, private, and governmental organisations</w:t>
      </w:r>
      <w:r w:rsidR="00CA0676">
        <w:t xml:space="preserve"> attending,</w:t>
      </w:r>
      <w:r>
        <w:t xml:space="preserve"> </w:t>
      </w:r>
      <w:r w:rsidR="00CA0676">
        <w:t>providing</w:t>
      </w:r>
      <w:r>
        <w:t xml:space="preserve"> a relative broad global geographic</w:t>
      </w:r>
      <w:r w:rsidR="009E0135">
        <w:t>al coverage</w:t>
      </w:r>
      <w:r w:rsidR="00CA0676">
        <w:t xml:space="preserve">. </w:t>
      </w:r>
      <w:r w:rsidR="009E0135">
        <w:t xml:space="preserve">In addition, </w:t>
      </w:r>
      <w:r w:rsidR="00D26658">
        <w:t xml:space="preserve">more than 10 </w:t>
      </w:r>
      <w:r w:rsidR="00CA0676">
        <w:t>other organisations that</w:t>
      </w:r>
      <w:r w:rsidR="009E0135">
        <w:t xml:space="preserve"> could not attend have expressed their interest to participate. Moreover, the two other global models, the Global Earthquake Model (GEM) and the Global Volcano Model (GVM)</w:t>
      </w:r>
      <w:r w:rsidR="0095768B">
        <w:t xml:space="preserve"> provided presentations at the </w:t>
      </w:r>
      <w:r w:rsidR="003C08C1">
        <w:t xml:space="preserve">GTM </w:t>
      </w:r>
      <w:bookmarkStart w:id="0" w:name="_GoBack"/>
      <w:bookmarkEnd w:id="0"/>
      <w:r w:rsidR="0095768B">
        <w:t>meeting</w:t>
      </w:r>
      <w:r w:rsidR="00AC30FD">
        <w:t xml:space="preserve">. It </w:t>
      </w:r>
      <w:proofErr w:type="gramStart"/>
      <w:r w:rsidR="00AC30FD">
        <w:t>was agreed</w:t>
      </w:r>
      <w:proofErr w:type="gramEnd"/>
      <w:r w:rsidR="00AC30FD">
        <w:t xml:space="preserve"> that collaboration between the different models would be of value, and that the borderlines should be discussed further</w:t>
      </w:r>
      <w:r w:rsidR="0095768B">
        <w:t xml:space="preserve">. </w:t>
      </w:r>
      <w:r w:rsidR="00CA0676">
        <w:t>The purpose of the</w:t>
      </w:r>
      <w:r w:rsidR="00CA0676">
        <w:t xml:space="preserve"> first scoping</w:t>
      </w:r>
      <w:r w:rsidR="00CA0676">
        <w:t xml:space="preserve"> meeting was to discuss the </w:t>
      </w:r>
      <w:r w:rsidR="00F43C0F">
        <w:t>scientific content of the GTM</w:t>
      </w:r>
      <w:r w:rsidR="00CA0676">
        <w:t>.</w:t>
      </w:r>
      <w:r w:rsidR="00F43C0F">
        <w:t xml:space="preserve"> The outcome of the meeting was that the GTM should provide a platform to join the different work done by the various organisation working towards probabilistic tsunami hazard and risk</w:t>
      </w:r>
      <w:r w:rsidR="00AC30FD">
        <w:t xml:space="preserve">. GTM should further not only provide tsunami hazard and risk maps on the global scale as a term of reference, but also provide tools, guidelines, and standards. To this end, it </w:t>
      </w:r>
      <w:proofErr w:type="gramStart"/>
      <w:r w:rsidR="00AC30FD">
        <w:t>was proposed</w:t>
      </w:r>
      <w:proofErr w:type="gramEnd"/>
      <w:r w:rsidR="00AC30FD">
        <w:t xml:space="preserve"> that the GTM should:</w:t>
      </w:r>
    </w:p>
    <w:p w:rsidR="00000000" w:rsidRPr="00AC30FD" w:rsidRDefault="003C08C1" w:rsidP="00AC30FD">
      <w:pPr>
        <w:numPr>
          <w:ilvl w:val="0"/>
          <w:numId w:val="1"/>
        </w:numPr>
        <w:tabs>
          <w:tab w:val="clear" w:pos="720"/>
        </w:tabs>
        <w:spacing w:after="0" w:line="360" w:lineRule="auto"/>
        <w:ind w:left="425" w:hanging="425"/>
        <w:jc w:val="both"/>
      </w:pPr>
      <w:r w:rsidRPr="00AC30FD">
        <w:rPr>
          <w:lang w:val="en-US"/>
        </w:rPr>
        <w:t>Harmonize efforts and products</w:t>
      </w:r>
    </w:p>
    <w:p w:rsidR="00000000" w:rsidRPr="00AC30FD" w:rsidRDefault="003C08C1" w:rsidP="00AC30FD">
      <w:pPr>
        <w:numPr>
          <w:ilvl w:val="0"/>
          <w:numId w:val="2"/>
        </w:numPr>
        <w:tabs>
          <w:tab w:val="clear" w:pos="720"/>
        </w:tabs>
        <w:spacing w:after="0" w:line="360" w:lineRule="auto"/>
        <w:ind w:left="425" w:hanging="425"/>
        <w:jc w:val="both"/>
      </w:pPr>
      <w:r w:rsidRPr="00AC30FD">
        <w:t>Develop standardized and open source tools for hazard and risk analysis</w:t>
      </w:r>
    </w:p>
    <w:p w:rsidR="00000000" w:rsidRPr="00AC30FD" w:rsidRDefault="003C08C1" w:rsidP="00AC30FD">
      <w:pPr>
        <w:numPr>
          <w:ilvl w:val="0"/>
          <w:numId w:val="3"/>
        </w:numPr>
        <w:tabs>
          <w:tab w:val="clear" w:pos="720"/>
        </w:tabs>
        <w:spacing w:after="0" w:line="360" w:lineRule="auto"/>
        <w:ind w:left="425" w:hanging="425"/>
        <w:jc w:val="both"/>
      </w:pPr>
      <w:r w:rsidRPr="00AC30FD">
        <w:t>Develop guidelines and good practices</w:t>
      </w:r>
    </w:p>
    <w:p w:rsidR="00000000" w:rsidRPr="00AC30FD" w:rsidRDefault="003C08C1" w:rsidP="00AC30FD">
      <w:pPr>
        <w:numPr>
          <w:ilvl w:val="0"/>
          <w:numId w:val="4"/>
        </w:numPr>
        <w:tabs>
          <w:tab w:val="clear" w:pos="720"/>
        </w:tabs>
        <w:spacing w:after="0" w:line="360" w:lineRule="auto"/>
        <w:ind w:left="425" w:hanging="425"/>
        <w:jc w:val="both"/>
      </w:pPr>
      <w:r w:rsidRPr="00AC30FD">
        <w:rPr>
          <w:lang w:val="en-US"/>
        </w:rPr>
        <w:t>Integrate datasets from other providers</w:t>
      </w:r>
    </w:p>
    <w:p w:rsidR="00000000" w:rsidRPr="00AC30FD" w:rsidRDefault="003C08C1" w:rsidP="00AC30FD">
      <w:pPr>
        <w:numPr>
          <w:ilvl w:val="0"/>
          <w:numId w:val="5"/>
        </w:numPr>
        <w:tabs>
          <w:tab w:val="clear" w:pos="720"/>
        </w:tabs>
        <w:spacing w:after="0" w:line="360" w:lineRule="auto"/>
        <w:ind w:left="425" w:hanging="425"/>
        <w:jc w:val="both"/>
      </w:pPr>
      <w:r w:rsidRPr="00AC30FD">
        <w:rPr>
          <w:lang w:val="en-US"/>
        </w:rPr>
        <w:t>Become a term of reference for regional e</w:t>
      </w:r>
      <w:r w:rsidRPr="00AC30FD">
        <w:rPr>
          <w:lang w:val="en-US"/>
        </w:rPr>
        <w:t>fforts (standards)</w:t>
      </w:r>
    </w:p>
    <w:p w:rsidR="00000000" w:rsidRPr="00AC30FD" w:rsidRDefault="003C08C1" w:rsidP="00AC30FD">
      <w:pPr>
        <w:numPr>
          <w:ilvl w:val="0"/>
          <w:numId w:val="6"/>
        </w:numPr>
        <w:tabs>
          <w:tab w:val="clear" w:pos="720"/>
        </w:tabs>
        <w:spacing w:after="0" w:line="360" w:lineRule="auto"/>
        <w:ind w:left="425" w:hanging="425"/>
        <w:jc w:val="both"/>
      </w:pPr>
      <w:r w:rsidRPr="00AC30FD">
        <w:rPr>
          <w:lang w:val="en-US"/>
        </w:rPr>
        <w:t xml:space="preserve">Validation of methods – improve our understanding of the </w:t>
      </w:r>
      <w:r w:rsidRPr="00AC30FD">
        <w:rPr>
          <w:lang w:val="en-US"/>
        </w:rPr>
        <w:t>risk drivers</w:t>
      </w:r>
    </w:p>
    <w:p w:rsidR="005612A0" w:rsidRPr="00A72FF1" w:rsidRDefault="00AC30FD" w:rsidP="003A6238">
      <w:pPr>
        <w:jc w:val="both"/>
      </w:pPr>
      <w:r>
        <w:t xml:space="preserve">The scientific topics should encompass the main emphasis, namely tsunami hazard and risk. </w:t>
      </w:r>
      <w:proofErr w:type="gramStart"/>
      <w:r>
        <w:t>This would include topics such as the mechanics and probability of sources, both earthquakes and non-seismic sources (landslides and volcanoes)</w:t>
      </w:r>
      <w:r w:rsidR="00F6005F">
        <w:t xml:space="preserve">, use of tsunami modelling in tsunami hazard and risk assessment, tsunami vulnerability and fragility, probabilistic tsunami hazard and risk framework, the treatment of uncertainties emerging both through data and expert judgement, as well as dissemination and </w:t>
      </w:r>
      <w:proofErr w:type="spellStart"/>
      <w:r w:rsidR="00F6005F">
        <w:t>geoethics</w:t>
      </w:r>
      <w:proofErr w:type="spellEnd"/>
      <w:r w:rsidR="00F6005F">
        <w:t xml:space="preserve"> of hazard and risk results and their use in practical applications.</w:t>
      </w:r>
      <w:proofErr w:type="gramEnd"/>
      <w:r w:rsidR="00F6005F">
        <w:t xml:space="preserve"> In the short term, it </w:t>
      </w:r>
      <w:proofErr w:type="gramStart"/>
      <w:r w:rsidR="00F6005F">
        <w:t>was proposed</w:t>
      </w:r>
      <w:proofErr w:type="gramEnd"/>
      <w:r w:rsidR="00F6005F">
        <w:t xml:space="preserve"> that the GTM should focus on probabilistic tsunami hazard assessment (PTHA) including the non-seismic sources.</w:t>
      </w:r>
      <w:r w:rsidR="009E0135">
        <w:t xml:space="preserve"> </w:t>
      </w:r>
      <w:r w:rsidR="00CA0676">
        <w:t>Based on the</w:t>
      </w:r>
      <w:r w:rsidR="00F6005F">
        <w:t xml:space="preserve"> quite broad interest apparent ahead of and after the</w:t>
      </w:r>
      <w:r w:rsidR="00CA0676">
        <w:t xml:space="preserve"> first scoping meeting, it </w:t>
      </w:r>
      <w:proofErr w:type="gramStart"/>
      <w:r w:rsidR="00CA0676">
        <w:t>was decided</w:t>
      </w:r>
      <w:proofErr w:type="gramEnd"/>
      <w:r w:rsidR="00CA0676">
        <w:t xml:space="preserve"> to follow up with additional meetings to discuss </w:t>
      </w:r>
      <w:r w:rsidR="00F6005F">
        <w:t>also the organisational aspects of the GTM. It is likely that such a meeting will be held late fall / early winter 2015.</w:t>
      </w:r>
    </w:p>
    <w:sectPr w:rsidR="005612A0" w:rsidRPr="00A72F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2.45pt;height:42.45pt" o:bullet="t">
        <v:imagedata r:id="rId1" o:title="art3166"/>
      </v:shape>
    </w:pict>
  </w:numPicBullet>
  <w:abstractNum w:abstractNumId="0" w15:restartNumberingAfterBreak="0">
    <w:nsid w:val="0D62214F"/>
    <w:multiLevelType w:val="hybridMultilevel"/>
    <w:tmpl w:val="079404B8"/>
    <w:lvl w:ilvl="0" w:tplc="5C708B0C">
      <w:start w:val="1"/>
      <w:numFmt w:val="bullet"/>
      <w:lvlText w:val=""/>
      <w:lvlPicBulletId w:val="0"/>
      <w:lvlJc w:val="left"/>
      <w:pPr>
        <w:tabs>
          <w:tab w:val="num" w:pos="720"/>
        </w:tabs>
        <w:ind w:left="720" w:hanging="360"/>
      </w:pPr>
      <w:rPr>
        <w:rFonts w:ascii="Symbol" w:hAnsi="Symbol" w:hint="default"/>
      </w:rPr>
    </w:lvl>
    <w:lvl w:ilvl="1" w:tplc="B354129E" w:tentative="1">
      <w:start w:val="1"/>
      <w:numFmt w:val="bullet"/>
      <w:lvlText w:val=""/>
      <w:lvlPicBulletId w:val="0"/>
      <w:lvlJc w:val="left"/>
      <w:pPr>
        <w:tabs>
          <w:tab w:val="num" w:pos="1440"/>
        </w:tabs>
        <w:ind w:left="1440" w:hanging="360"/>
      </w:pPr>
      <w:rPr>
        <w:rFonts w:ascii="Symbol" w:hAnsi="Symbol" w:hint="default"/>
      </w:rPr>
    </w:lvl>
    <w:lvl w:ilvl="2" w:tplc="AA4A875A" w:tentative="1">
      <w:start w:val="1"/>
      <w:numFmt w:val="bullet"/>
      <w:lvlText w:val=""/>
      <w:lvlPicBulletId w:val="0"/>
      <w:lvlJc w:val="left"/>
      <w:pPr>
        <w:tabs>
          <w:tab w:val="num" w:pos="2160"/>
        </w:tabs>
        <w:ind w:left="2160" w:hanging="360"/>
      </w:pPr>
      <w:rPr>
        <w:rFonts w:ascii="Symbol" w:hAnsi="Symbol" w:hint="default"/>
      </w:rPr>
    </w:lvl>
    <w:lvl w:ilvl="3" w:tplc="22569532" w:tentative="1">
      <w:start w:val="1"/>
      <w:numFmt w:val="bullet"/>
      <w:lvlText w:val=""/>
      <w:lvlPicBulletId w:val="0"/>
      <w:lvlJc w:val="left"/>
      <w:pPr>
        <w:tabs>
          <w:tab w:val="num" w:pos="2880"/>
        </w:tabs>
        <w:ind w:left="2880" w:hanging="360"/>
      </w:pPr>
      <w:rPr>
        <w:rFonts w:ascii="Symbol" w:hAnsi="Symbol" w:hint="default"/>
      </w:rPr>
    </w:lvl>
    <w:lvl w:ilvl="4" w:tplc="2CEA9B96" w:tentative="1">
      <w:start w:val="1"/>
      <w:numFmt w:val="bullet"/>
      <w:lvlText w:val=""/>
      <w:lvlPicBulletId w:val="0"/>
      <w:lvlJc w:val="left"/>
      <w:pPr>
        <w:tabs>
          <w:tab w:val="num" w:pos="3600"/>
        </w:tabs>
        <w:ind w:left="3600" w:hanging="360"/>
      </w:pPr>
      <w:rPr>
        <w:rFonts w:ascii="Symbol" w:hAnsi="Symbol" w:hint="default"/>
      </w:rPr>
    </w:lvl>
    <w:lvl w:ilvl="5" w:tplc="76F64088" w:tentative="1">
      <w:start w:val="1"/>
      <w:numFmt w:val="bullet"/>
      <w:lvlText w:val=""/>
      <w:lvlPicBulletId w:val="0"/>
      <w:lvlJc w:val="left"/>
      <w:pPr>
        <w:tabs>
          <w:tab w:val="num" w:pos="4320"/>
        </w:tabs>
        <w:ind w:left="4320" w:hanging="360"/>
      </w:pPr>
      <w:rPr>
        <w:rFonts w:ascii="Symbol" w:hAnsi="Symbol" w:hint="default"/>
      </w:rPr>
    </w:lvl>
    <w:lvl w:ilvl="6" w:tplc="2272D3E2" w:tentative="1">
      <w:start w:val="1"/>
      <w:numFmt w:val="bullet"/>
      <w:lvlText w:val=""/>
      <w:lvlPicBulletId w:val="0"/>
      <w:lvlJc w:val="left"/>
      <w:pPr>
        <w:tabs>
          <w:tab w:val="num" w:pos="5040"/>
        </w:tabs>
        <w:ind w:left="5040" w:hanging="360"/>
      </w:pPr>
      <w:rPr>
        <w:rFonts w:ascii="Symbol" w:hAnsi="Symbol" w:hint="default"/>
      </w:rPr>
    </w:lvl>
    <w:lvl w:ilvl="7" w:tplc="1716F150" w:tentative="1">
      <w:start w:val="1"/>
      <w:numFmt w:val="bullet"/>
      <w:lvlText w:val=""/>
      <w:lvlPicBulletId w:val="0"/>
      <w:lvlJc w:val="left"/>
      <w:pPr>
        <w:tabs>
          <w:tab w:val="num" w:pos="5760"/>
        </w:tabs>
        <w:ind w:left="5760" w:hanging="360"/>
      </w:pPr>
      <w:rPr>
        <w:rFonts w:ascii="Symbol" w:hAnsi="Symbol" w:hint="default"/>
      </w:rPr>
    </w:lvl>
    <w:lvl w:ilvl="8" w:tplc="4E3E134C" w:tentative="1">
      <w:start w:val="1"/>
      <w:numFmt w:val="bullet"/>
      <w:lvlText w:val=""/>
      <w:lvlPicBulletId w:val="0"/>
      <w:lvlJc w:val="left"/>
      <w:pPr>
        <w:tabs>
          <w:tab w:val="num" w:pos="6480"/>
        </w:tabs>
        <w:ind w:left="6480" w:hanging="360"/>
      </w:pPr>
      <w:rPr>
        <w:rFonts w:ascii="Symbol" w:hAnsi="Symbol" w:hint="default"/>
      </w:rPr>
    </w:lvl>
  </w:abstractNum>
  <w:abstractNum w:abstractNumId="1" w15:restartNumberingAfterBreak="0">
    <w:nsid w:val="19CB3F63"/>
    <w:multiLevelType w:val="hybridMultilevel"/>
    <w:tmpl w:val="F2764D2C"/>
    <w:lvl w:ilvl="0" w:tplc="1AD0207A">
      <w:start w:val="1"/>
      <w:numFmt w:val="bullet"/>
      <w:lvlText w:val=""/>
      <w:lvlPicBulletId w:val="0"/>
      <w:lvlJc w:val="left"/>
      <w:pPr>
        <w:tabs>
          <w:tab w:val="num" w:pos="720"/>
        </w:tabs>
        <w:ind w:left="720" w:hanging="360"/>
      </w:pPr>
      <w:rPr>
        <w:rFonts w:ascii="Symbol" w:hAnsi="Symbol" w:hint="default"/>
      </w:rPr>
    </w:lvl>
    <w:lvl w:ilvl="1" w:tplc="62EED770" w:tentative="1">
      <w:start w:val="1"/>
      <w:numFmt w:val="bullet"/>
      <w:lvlText w:val=""/>
      <w:lvlPicBulletId w:val="0"/>
      <w:lvlJc w:val="left"/>
      <w:pPr>
        <w:tabs>
          <w:tab w:val="num" w:pos="1440"/>
        </w:tabs>
        <w:ind w:left="1440" w:hanging="360"/>
      </w:pPr>
      <w:rPr>
        <w:rFonts w:ascii="Symbol" w:hAnsi="Symbol" w:hint="default"/>
      </w:rPr>
    </w:lvl>
    <w:lvl w:ilvl="2" w:tplc="8E70F340" w:tentative="1">
      <w:start w:val="1"/>
      <w:numFmt w:val="bullet"/>
      <w:lvlText w:val=""/>
      <w:lvlPicBulletId w:val="0"/>
      <w:lvlJc w:val="left"/>
      <w:pPr>
        <w:tabs>
          <w:tab w:val="num" w:pos="2160"/>
        </w:tabs>
        <w:ind w:left="2160" w:hanging="360"/>
      </w:pPr>
      <w:rPr>
        <w:rFonts w:ascii="Symbol" w:hAnsi="Symbol" w:hint="default"/>
      </w:rPr>
    </w:lvl>
    <w:lvl w:ilvl="3" w:tplc="9316492E" w:tentative="1">
      <w:start w:val="1"/>
      <w:numFmt w:val="bullet"/>
      <w:lvlText w:val=""/>
      <w:lvlPicBulletId w:val="0"/>
      <w:lvlJc w:val="left"/>
      <w:pPr>
        <w:tabs>
          <w:tab w:val="num" w:pos="2880"/>
        </w:tabs>
        <w:ind w:left="2880" w:hanging="360"/>
      </w:pPr>
      <w:rPr>
        <w:rFonts w:ascii="Symbol" w:hAnsi="Symbol" w:hint="default"/>
      </w:rPr>
    </w:lvl>
    <w:lvl w:ilvl="4" w:tplc="C4B29E4C" w:tentative="1">
      <w:start w:val="1"/>
      <w:numFmt w:val="bullet"/>
      <w:lvlText w:val=""/>
      <w:lvlPicBulletId w:val="0"/>
      <w:lvlJc w:val="left"/>
      <w:pPr>
        <w:tabs>
          <w:tab w:val="num" w:pos="3600"/>
        </w:tabs>
        <w:ind w:left="3600" w:hanging="360"/>
      </w:pPr>
      <w:rPr>
        <w:rFonts w:ascii="Symbol" w:hAnsi="Symbol" w:hint="default"/>
      </w:rPr>
    </w:lvl>
    <w:lvl w:ilvl="5" w:tplc="3A680260" w:tentative="1">
      <w:start w:val="1"/>
      <w:numFmt w:val="bullet"/>
      <w:lvlText w:val=""/>
      <w:lvlPicBulletId w:val="0"/>
      <w:lvlJc w:val="left"/>
      <w:pPr>
        <w:tabs>
          <w:tab w:val="num" w:pos="4320"/>
        </w:tabs>
        <w:ind w:left="4320" w:hanging="360"/>
      </w:pPr>
      <w:rPr>
        <w:rFonts w:ascii="Symbol" w:hAnsi="Symbol" w:hint="default"/>
      </w:rPr>
    </w:lvl>
    <w:lvl w:ilvl="6" w:tplc="8D9869BA" w:tentative="1">
      <w:start w:val="1"/>
      <w:numFmt w:val="bullet"/>
      <w:lvlText w:val=""/>
      <w:lvlPicBulletId w:val="0"/>
      <w:lvlJc w:val="left"/>
      <w:pPr>
        <w:tabs>
          <w:tab w:val="num" w:pos="5040"/>
        </w:tabs>
        <w:ind w:left="5040" w:hanging="360"/>
      </w:pPr>
      <w:rPr>
        <w:rFonts w:ascii="Symbol" w:hAnsi="Symbol" w:hint="default"/>
      </w:rPr>
    </w:lvl>
    <w:lvl w:ilvl="7" w:tplc="5C50F3AC" w:tentative="1">
      <w:start w:val="1"/>
      <w:numFmt w:val="bullet"/>
      <w:lvlText w:val=""/>
      <w:lvlPicBulletId w:val="0"/>
      <w:lvlJc w:val="left"/>
      <w:pPr>
        <w:tabs>
          <w:tab w:val="num" w:pos="5760"/>
        </w:tabs>
        <w:ind w:left="5760" w:hanging="360"/>
      </w:pPr>
      <w:rPr>
        <w:rFonts w:ascii="Symbol" w:hAnsi="Symbol" w:hint="default"/>
      </w:rPr>
    </w:lvl>
    <w:lvl w:ilvl="8" w:tplc="A94C7A1A" w:tentative="1">
      <w:start w:val="1"/>
      <w:numFmt w:val="bullet"/>
      <w:lvlText w:val=""/>
      <w:lvlPicBulletId w:val="0"/>
      <w:lvlJc w:val="left"/>
      <w:pPr>
        <w:tabs>
          <w:tab w:val="num" w:pos="6480"/>
        </w:tabs>
        <w:ind w:left="6480" w:hanging="360"/>
      </w:pPr>
      <w:rPr>
        <w:rFonts w:ascii="Symbol" w:hAnsi="Symbol" w:hint="default"/>
      </w:rPr>
    </w:lvl>
  </w:abstractNum>
  <w:abstractNum w:abstractNumId="2" w15:restartNumberingAfterBreak="0">
    <w:nsid w:val="1C406C7B"/>
    <w:multiLevelType w:val="hybridMultilevel"/>
    <w:tmpl w:val="FA064F28"/>
    <w:lvl w:ilvl="0" w:tplc="344EF45A">
      <w:start w:val="1"/>
      <w:numFmt w:val="bullet"/>
      <w:lvlText w:val=""/>
      <w:lvlPicBulletId w:val="0"/>
      <w:lvlJc w:val="left"/>
      <w:pPr>
        <w:tabs>
          <w:tab w:val="num" w:pos="720"/>
        </w:tabs>
        <w:ind w:left="720" w:hanging="360"/>
      </w:pPr>
      <w:rPr>
        <w:rFonts w:ascii="Symbol" w:hAnsi="Symbol" w:hint="default"/>
      </w:rPr>
    </w:lvl>
    <w:lvl w:ilvl="1" w:tplc="B6D494D4" w:tentative="1">
      <w:start w:val="1"/>
      <w:numFmt w:val="bullet"/>
      <w:lvlText w:val=""/>
      <w:lvlPicBulletId w:val="0"/>
      <w:lvlJc w:val="left"/>
      <w:pPr>
        <w:tabs>
          <w:tab w:val="num" w:pos="1440"/>
        </w:tabs>
        <w:ind w:left="1440" w:hanging="360"/>
      </w:pPr>
      <w:rPr>
        <w:rFonts w:ascii="Symbol" w:hAnsi="Symbol" w:hint="default"/>
      </w:rPr>
    </w:lvl>
    <w:lvl w:ilvl="2" w:tplc="17043DB6" w:tentative="1">
      <w:start w:val="1"/>
      <w:numFmt w:val="bullet"/>
      <w:lvlText w:val=""/>
      <w:lvlPicBulletId w:val="0"/>
      <w:lvlJc w:val="left"/>
      <w:pPr>
        <w:tabs>
          <w:tab w:val="num" w:pos="2160"/>
        </w:tabs>
        <w:ind w:left="2160" w:hanging="360"/>
      </w:pPr>
      <w:rPr>
        <w:rFonts w:ascii="Symbol" w:hAnsi="Symbol" w:hint="default"/>
      </w:rPr>
    </w:lvl>
    <w:lvl w:ilvl="3" w:tplc="C2A4A834" w:tentative="1">
      <w:start w:val="1"/>
      <w:numFmt w:val="bullet"/>
      <w:lvlText w:val=""/>
      <w:lvlPicBulletId w:val="0"/>
      <w:lvlJc w:val="left"/>
      <w:pPr>
        <w:tabs>
          <w:tab w:val="num" w:pos="2880"/>
        </w:tabs>
        <w:ind w:left="2880" w:hanging="360"/>
      </w:pPr>
      <w:rPr>
        <w:rFonts w:ascii="Symbol" w:hAnsi="Symbol" w:hint="default"/>
      </w:rPr>
    </w:lvl>
    <w:lvl w:ilvl="4" w:tplc="72B63AD4" w:tentative="1">
      <w:start w:val="1"/>
      <w:numFmt w:val="bullet"/>
      <w:lvlText w:val=""/>
      <w:lvlPicBulletId w:val="0"/>
      <w:lvlJc w:val="left"/>
      <w:pPr>
        <w:tabs>
          <w:tab w:val="num" w:pos="3600"/>
        </w:tabs>
        <w:ind w:left="3600" w:hanging="360"/>
      </w:pPr>
      <w:rPr>
        <w:rFonts w:ascii="Symbol" w:hAnsi="Symbol" w:hint="default"/>
      </w:rPr>
    </w:lvl>
    <w:lvl w:ilvl="5" w:tplc="2D069158" w:tentative="1">
      <w:start w:val="1"/>
      <w:numFmt w:val="bullet"/>
      <w:lvlText w:val=""/>
      <w:lvlPicBulletId w:val="0"/>
      <w:lvlJc w:val="left"/>
      <w:pPr>
        <w:tabs>
          <w:tab w:val="num" w:pos="4320"/>
        </w:tabs>
        <w:ind w:left="4320" w:hanging="360"/>
      </w:pPr>
      <w:rPr>
        <w:rFonts w:ascii="Symbol" w:hAnsi="Symbol" w:hint="default"/>
      </w:rPr>
    </w:lvl>
    <w:lvl w:ilvl="6" w:tplc="444C728E" w:tentative="1">
      <w:start w:val="1"/>
      <w:numFmt w:val="bullet"/>
      <w:lvlText w:val=""/>
      <w:lvlPicBulletId w:val="0"/>
      <w:lvlJc w:val="left"/>
      <w:pPr>
        <w:tabs>
          <w:tab w:val="num" w:pos="5040"/>
        </w:tabs>
        <w:ind w:left="5040" w:hanging="360"/>
      </w:pPr>
      <w:rPr>
        <w:rFonts w:ascii="Symbol" w:hAnsi="Symbol" w:hint="default"/>
      </w:rPr>
    </w:lvl>
    <w:lvl w:ilvl="7" w:tplc="1A847D84" w:tentative="1">
      <w:start w:val="1"/>
      <w:numFmt w:val="bullet"/>
      <w:lvlText w:val=""/>
      <w:lvlPicBulletId w:val="0"/>
      <w:lvlJc w:val="left"/>
      <w:pPr>
        <w:tabs>
          <w:tab w:val="num" w:pos="5760"/>
        </w:tabs>
        <w:ind w:left="5760" w:hanging="360"/>
      </w:pPr>
      <w:rPr>
        <w:rFonts w:ascii="Symbol" w:hAnsi="Symbol" w:hint="default"/>
      </w:rPr>
    </w:lvl>
    <w:lvl w:ilvl="8" w:tplc="BC2A1E8C" w:tentative="1">
      <w:start w:val="1"/>
      <w:numFmt w:val="bullet"/>
      <w:lvlText w:val=""/>
      <w:lvlPicBulletId w:val="0"/>
      <w:lvlJc w:val="left"/>
      <w:pPr>
        <w:tabs>
          <w:tab w:val="num" w:pos="6480"/>
        </w:tabs>
        <w:ind w:left="6480" w:hanging="360"/>
      </w:pPr>
      <w:rPr>
        <w:rFonts w:ascii="Symbol" w:hAnsi="Symbol" w:hint="default"/>
      </w:rPr>
    </w:lvl>
  </w:abstractNum>
  <w:abstractNum w:abstractNumId="3" w15:restartNumberingAfterBreak="0">
    <w:nsid w:val="437E0244"/>
    <w:multiLevelType w:val="hybridMultilevel"/>
    <w:tmpl w:val="23780C68"/>
    <w:lvl w:ilvl="0" w:tplc="529A4B10">
      <w:start w:val="1"/>
      <w:numFmt w:val="bullet"/>
      <w:lvlText w:val=""/>
      <w:lvlPicBulletId w:val="0"/>
      <w:lvlJc w:val="left"/>
      <w:pPr>
        <w:tabs>
          <w:tab w:val="num" w:pos="720"/>
        </w:tabs>
        <w:ind w:left="720" w:hanging="360"/>
      </w:pPr>
      <w:rPr>
        <w:rFonts w:ascii="Symbol" w:hAnsi="Symbol" w:hint="default"/>
      </w:rPr>
    </w:lvl>
    <w:lvl w:ilvl="1" w:tplc="F8465ADC" w:tentative="1">
      <w:start w:val="1"/>
      <w:numFmt w:val="bullet"/>
      <w:lvlText w:val=""/>
      <w:lvlPicBulletId w:val="0"/>
      <w:lvlJc w:val="left"/>
      <w:pPr>
        <w:tabs>
          <w:tab w:val="num" w:pos="1440"/>
        </w:tabs>
        <w:ind w:left="1440" w:hanging="360"/>
      </w:pPr>
      <w:rPr>
        <w:rFonts w:ascii="Symbol" w:hAnsi="Symbol" w:hint="default"/>
      </w:rPr>
    </w:lvl>
    <w:lvl w:ilvl="2" w:tplc="0DEA2DD4" w:tentative="1">
      <w:start w:val="1"/>
      <w:numFmt w:val="bullet"/>
      <w:lvlText w:val=""/>
      <w:lvlPicBulletId w:val="0"/>
      <w:lvlJc w:val="left"/>
      <w:pPr>
        <w:tabs>
          <w:tab w:val="num" w:pos="2160"/>
        </w:tabs>
        <w:ind w:left="2160" w:hanging="360"/>
      </w:pPr>
      <w:rPr>
        <w:rFonts w:ascii="Symbol" w:hAnsi="Symbol" w:hint="default"/>
      </w:rPr>
    </w:lvl>
    <w:lvl w:ilvl="3" w:tplc="A7920244" w:tentative="1">
      <w:start w:val="1"/>
      <w:numFmt w:val="bullet"/>
      <w:lvlText w:val=""/>
      <w:lvlPicBulletId w:val="0"/>
      <w:lvlJc w:val="left"/>
      <w:pPr>
        <w:tabs>
          <w:tab w:val="num" w:pos="2880"/>
        </w:tabs>
        <w:ind w:left="2880" w:hanging="360"/>
      </w:pPr>
      <w:rPr>
        <w:rFonts w:ascii="Symbol" w:hAnsi="Symbol" w:hint="default"/>
      </w:rPr>
    </w:lvl>
    <w:lvl w:ilvl="4" w:tplc="611E1DD8" w:tentative="1">
      <w:start w:val="1"/>
      <w:numFmt w:val="bullet"/>
      <w:lvlText w:val=""/>
      <w:lvlPicBulletId w:val="0"/>
      <w:lvlJc w:val="left"/>
      <w:pPr>
        <w:tabs>
          <w:tab w:val="num" w:pos="3600"/>
        </w:tabs>
        <w:ind w:left="3600" w:hanging="360"/>
      </w:pPr>
      <w:rPr>
        <w:rFonts w:ascii="Symbol" w:hAnsi="Symbol" w:hint="default"/>
      </w:rPr>
    </w:lvl>
    <w:lvl w:ilvl="5" w:tplc="55CE5474" w:tentative="1">
      <w:start w:val="1"/>
      <w:numFmt w:val="bullet"/>
      <w:lvlText w:val=""/>
      <w:lvlPicBulletId w:val="0"/>
      <w:lvlJc w:val="left"/>
      <w:pPr>
        <w:tabs>
          <w:tab w:val="num" w:pos="4320"/>
        </w:tabs>
        <w:ind w:left="4320" w:hanging="360"/>
      </w:pPr>
      <w:rPr>
        <w:rFonts w:ascii="Symbol" w:hAnsi="Symbol" w:hint="default"/>
      </w:rPr>
    </w:lvl>
    <w:lvl w:ilvl="6" w:tplc="35EE6528" w:tentative="1">
      <w:start w:val="1"/>
      <w:numFmt w:val="bullet"/>
      <w:lvlText w:val=""/>
      <w:lvlPicBulletId w:val="0"/>
      <w:lvlJc w:val="left"/>
      <w:pPr>
        <w:tabs>
          <w:tab w:val="num" w:pos="5040"/>
        </w:tabs>
        <w:ind w:left="5040" w:hanging="360"/>
      </w:pPr>
      <w:rPr>
        <w:rFonts w:ascii="Symbol" w:hAnsi="Symbol" w:hint="default"/>
      </w:rPr>
    </w:lvl>
    <w:lvl w:ilvl="7" w:tplc="2578F374" w:tentative="1">
      <w:start w:val="1"/>
      <w:numFmt w:val="bullet"/>
      <w:lvlText w:val=""/>
      <w:lvlPicBulletId w:val="0"/>
      <w:lvlJc w:val="left"/>
      <w:pPr>
        <w:tabs>
          <w:tab w:val="num" w:pos="5760"/>
        </w:tabs>
        <w:ind w:left="5760" w:hanging="360"/>
      </w:pPr>
      <w:rPr>
        <w:rFonts w:ascii="Symbol" w:hAnsi="Symbol" w:hint="default"/>
      </w:rPr>
    </w:lvl>
    <w:lvl w:ilvl="8" w:tplc="65909B42" w:tentative="1">
      <w:start w:val="1"/>
      <w:numFmt w:val="bullet"/>
      <w:lvlText w:val=""/>
      <w:lvlPicBulletId w:val="0"/>
      <w:lvlJc w:val="left"/>
      <w:pPr>
        <w:tabs>
          <w:tab w:val="num" w:pos="6480"/>
        </w:tabs>
        <w:ind w:left="6480" w:hanging="360"/>
      </w:pPr>
      <w:rPr>
        <w:rFonts w:ascii="Symbol" w:hAnsi="Symbol" w:hint="default"/>
      </w:rPr>
    </w:lvl>
  </w:abstractNum>
  <w:abstractNum w:abstractNumId="4" w15:restartNumberingAfterBreak="0">
    <w:nsid w:val="62D07E80"/>
    <w:multiLevelType w:val="hybridMultilevel"/>
    <w:tmpl w:val="A9C0C2F0"/>
    <w:lvl w:ilvl="0" w:tplc="273A546C">
      <w:start w:val="1"/>
      <w:numFmt w:val="bullet"/>
      <w:lvlText w:val=""/>
      <w:lvlPicBulletId w:val="0"/>
      <w:lvlJc w:val="left"/>
      <w:pPr>
        <w:tabs>
          <w:tab w:val="num" w:pos="720"/>
        </w:tabs>
        <w:ind w:left="720" w:hanging="360"/>
      </w:pPr>
      <w:rPr>
        <w:rFonts w:ascii="Symbol" w:hAnsi="Symbol" w:hint="default"/>
      </w:rPr>
    </w:lvl>
    <w:lvl w:ilvl="1" w:tplc="2A683114" w:tentative="1">
      <w:start w:val="1"/>
      <w:numFmt w:val="bullet"/>
      <w:lvlText w:val=""/>
      <w:lvlPicBulletId w:val="0"/>
      <w:lvlJc w:val="left"/>
      <w:pPr>
        <w:tabs>
          <w:tab w:val="num" w:pos="1440"/>
        </w:tabs>
        <w:ind w:left="1440" w:hanging="360"/>
      </w:pPr>
      <w:rPr>
        <w:rFonts w:ascii="Symbol" w:hAnsi="Symbol" w:hint="default"/>
      </w:rPr>
    </w:lvl>
    <w:lvl w:ilvl="2" w:tplc="1F9ACDF6" w:tentative="1">
      <w:start w:val="1"/>
      <w:numFmt w:val="bullet"/>
      <w:lvlText w:val=""/>
      <w:lvlPicBulletId w:val="0"/>
      <w:lvlJc w:val="left"/>
      <w:pPr>
        <w:tabs>
          <w:tab w:val="num" w:pos="2160"/>
        </w:tabs>
        <w:ind w:left="2160" w:hanging="360"/>
      </w:pPr>
      <w:rPr>
        <w:rFonts w:ascii="Symbol" w:hAnsi="Symbol" w:hint="default"/>
      </w:rPr>
    </w:lvl>
    <w:lvl w:ilvl="3" w:tplc="077213FE" w:tentative="1">
      <w:start w:val="1"/>
      <w:numFmt w:val="bullet"/>
      <w:lvlText w:val=""/>
      <w:lvlPicBulletId w:val="0"/>
      <w:lvlJc w:val="left"/>
      <w:pPr>
        <w:tabs>
          <w:tab w:val="num" w:pos="2880"/>
        </w:tabs>
        <w:ind w:left="2880" w:hanging="360"/>
      </w:pPr>
      <w:rPr>
        <w:rFonts w:ascii="Symbol" w:hAnsi="Symbol" w:hint="default"/>
      </w:rPr>
    </w:lvl>
    <w:lvl w:ilvl="4" w:tplc="3DB0DCDA" w:tentative="1">
      <w:start w:val="1"/>
      <w:numFmt w:val="bullet"/>
      <w:lvlText w:val=""/>
      <w:lvlPicBulletId w:val="0"/>
      <w:lvlJc w:val="left"/>
      <w:pPr>
        <w:tabs>
          <w:tab w:val="num" w:pos="3600"/>
        </w:tabs>
        <w:ind w:left="3600" w:hanging="360"/>
      </w:pPr>
      <w:rPr>
        <w:rFonts w:ascii="Symbol" w:hAnsi="Symbol" w:hint="default"/>
      </w:rPr>
    </w:lvl>
    <w:lvl w:ilvl="5" w:tplc="4EDCD494" w:tentative="1">
      <w:start w:val="1"/>
      <w:numFmt w:val="bullet"/>
      <w:lvlText w:val=""/>
      <w:lvlPicBulletId w:val="0"/>
      <w:lvlJc w:val="left"/>
      <w:pPr>
        <w:tabs>
          <w:tab w:val="num" w:pos="4320"/>
        </w:tabs>
        <w:ind w:left="4320" w:hanging="360"/>
      </w:pPr>
      <w:rPr>
        <w:rFonts w:ascii="Symbol" w:hAnsi="Symbol" w:hint="default"/>
      </w:rPr>
    </w:lvl>
    <w:lvl w:ilvl="6" w:tplc="C93EE080" w:tentative="1">
      <w:start w:val="1"/>
      <w:numFmt w:val="bullet"/>
      <w:lvlText w:val=""/>
      <w:lvlPicBulletId w:val="0"/>
      <w:lvlJc w:val="left"/>
      <w:pPr>
        <w:tabs>
          <w:tab w:val="num" w:pos="5040"/>
        </w:tabs>
        <w:ind w:left="5040" w:hanging="360"/>
      </w:pPr>
      <w:rPr>
        <w:rFonts w:ascii="Symbol" w:hAnsi="Symbol" w:hint="default"/>
      </w:rPr>
    </w:lvl>
    <w:lvl w:ilvl="7" w:tplc="08B8DB5C" w:tentative="1">
      <w:start w:val="1"/>
      <w:numFmt w:val="bullet"/>
      <w:lvlText w:val=""/>
      <w:lvlPicBulletId w:val="0"/>
      <w:lvlJc w:val="left"/>
      <w:pPr>
        <w:tabs>
          <w:tab w:val="num" w:pos="5760"/>
        </w:tabs>
        <w:ind w:left="5760" w:hanging="360"/>
      </w:pPr>
      <w:rPr>
        <w:rFonts w:ascii="Symbol" w:hAnsi="Symbol" w:hint="default"/>
      </w:rPr>
    </w:lvl>
    <w:lvl w:ilvl="8" w:tplc="07C69010"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79934826"/>
    <w:multiLevelType w:val="hybridMultilevel"/>
    <w:tmpl w:val="4C664BE8"/>
    <w:lvl w:ilvl="0" w:tplc="72686EFA">
      <w:start w:val="1"/>
      <w:numFmt w:val="bullet"/>
      <w:lvlText w:val=""/>
      <w:lvlPicBulletId w:val="0"/>
      <w:lvlJc w:val="left"/>
      <w:pPr>
        <w:tabs>
          <w:tab w:val="num" w:pos="720"/>
        </w:tabs>
        <w:ind w:left="720" w:hanging="360"/>
      </w:pPr>
      <w:rPr>
        <w:rFonts w:ascii="Symbol" w:hAnsi="Symbol" w:hint="default"/>
      </w:rPr>
    </w:lvl>
    <w:lvl w:ilvl="1" w:tplc="F29863BC" w:tentative="1">
      <w:start w:val="1"/>
      <w:numFmt w:val="bullet"/>
      <w:lvlText w:val=""/>
      <w:lvlPicBulletId w:val="0"/>
      <w:lvlJc w:val="left"/>
      <w:pPr>
        <w:tabs>
          <w:tab w:val="num" w:pos="1440"/>
        </w:tabs>
        <w:ind w:left="1440" w:hanging="360"/>
      </w:pPr>
      <w:rPr>
        <w:rFonts w:ascii="Symbol" w:hAnsi="Symbol" w:hint="default"/>
      </w:rPr>
    </w:lvl>
    <w:lvl w:ilvl="2" w:tplc="887C8F7E" w:tentative="1">
      <w:start w:val="1"/>
      <w:numFmt w:val="bullet"/>
      <w:lvlText w:val=""/>
      <w:lvlPicBulletId w:val="0"/>
      <w:lvlJc w:val="left"/>
      <w:pPr>
        <w:tabs>
          <w:tab w:val="num" w:pos="2160"/>
        </w:tabs>
        <w:ind w:left="2160" w:hanging="360"/>
      </w:pPr>
      <w:rPr>
        <w:rFonts w:ascii="Symbol" w:hAnsi="Symbol" w:hint="default"/>
      </w:rPr>
    </w:lvl>
    <w:lvl w:ilvl="3" w:tplc="54A6FF2C" w:tentative="1">
      <w:start w:val="1"/>
      <w:numFmt w:val="bullet"/>
      <w:lvlText w:val=""/>
      <w:lvlPicBulletId w:val="0"/>
      <w:lvlJc w:val="left"/>
      <w:pPr>
        <w:tabs>
          <w:tab w:val="num" w:pos="2880"/>
        </w:tabs>
        <w:ind w:left="2880" w:hanging="360"/>
      </w:pPr>
      <w:rPr>
        <w:rFonts w:ascii="Symbol" w:hAnsi="Symbol" w:hint="default"/>
      </w:rPr>
    </w:lvl>
    <w:lvl w:ilvl="4" w:tplc="E5DCD00C" w:tentative="1">
      <w:start w:val="1"/>
      <w:numFmt w:val="bullet"/>
      <w:lvlText w:val=""/>
      <w:lvlPicBulletId w:val="0"/>
      <w:lvlJc w:val="left"/>
      <w:pPr>
        <w:tabs>
          <w:tab w:val="num" w:pos="3600"/>
        </w:tabs>
        <w:ind w:left="3600" w:hanging="360"/>
      </w:pPr>
      <w:rPr>
        <w:rFonts w:ascii="Symbol" w:hAnsi="Symbol" w:hint="default"/>
      </w:rPr>
    </w:lvl>
    <w:lvl w:ilvl="5" w:tplc="E84431E2" w:tentative="1">
      <w:start w:val="1"/>
      <w:numFmt w:val="bullet"/>
      <w:lvlText w:val=""/>
      <w:lvlPicBulletId w:val="0"/>
      <w:lvlJc w:val="left"/>
      <w:pPr>
        <w:tabs>
          <w:tab w:val="num" w:pos="4320"/>
        </w:tabs>
        <w:ind w:left="4320" w:hanging="360"/>
      </w:pPr>
      <w:rPr>
        <w:rFonts w:ascii="Symbol" w:hAnsi="Symbol" w:hint="default"/>
      </w:rPr>
    </w:lvl>
    <w:lvl w:ilvl="6" w:tplc="0BFAFAB0" w:tentative="1">
      <w:start w:val="1"/>
      <w:numFmt w:val="bullet"/>
      <w:lvlText w:val=""/>
      <w:lvlPicBulletId w:val="0"/>
      <w:lvlJc w:val="left"/>
      <w:pPr>
        <w:tabs>
          <w:tab w:val="num" w:pos="5040"/>
        </w:tabs>
        <w:ind w:left="5040" w:hanging="360"/>
      </w:pPr>
      <w:rPr>
        <w:rFonts w:ascii="Symbol" w:hAnsi="Symbol" w:hint="default"/>
      </w:rPr>
    </w:lvl>
    <w:lvl w:ilvl="7" w:tplc="B60686E6" w:tentative="1">
      <w:start w:val="1"/>
      <w:numFmt w:val="bullet"/>
      <w:lvlText w:val=""/>
      <w:lvlPicBulletId w:val="0"/>
      <w:lvlJc w:val="left"/>
      <w:pPr>
        <w:tabs>
          <w:tab w:val="num" w:pos="5760"/>
        </w:tabs>
        <w:ind w:left="5760" w:hanging="360"/>
      </w:pPr>
      <w:rPr>
        <w:rFonts w:ascii="Symbol" w:hAnsi="Symbol" w:hint="default"/>
      </w:rPr>
    </w:lvl>
    <w:lvl w:ilvl="8" w:tplc="9586A366" w:tentative="1">
      <w:start w:val="1"/>
      <w:numFmt w:val="bullet"/>
      <w:lvlText w:val=""/>
      <w:lvlPicBulletId w:val="0"/>
      <w:lvlJc w:val="left"/>
      <w:pPr>
        <w:tabs>
          <w:tab w:val="num" w:pos="6480"/>
        </w:tabs>
        <w:ind w:left="6480" w:hanging="360"/>
      </w:pPr>
      <w:rPr>
        <w:rFonts w:ascii="Symbol" w:hAnsi="Symbol" w:hint="default"/>
      </w:rPr>
    </w:lvl>
  </w:abstractNum>
  <w:num w:numId="1">
    <w:abstractNumId w:val="5"/>
  </w:num>
  <w:num w:numId="2">
    <w:abstractNumId w:val="1"/>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FF1"/>
    <w:rsid w:val="00041798"/>
    <w:rsid w:val="002045C6"/>
    <w:rsid w:val="003A6238"/>
    <w:rsid w:val="003C08C1"/>
    <w:rsid w:val="005612A0"/>
    <w:rsid w:val="007C3713"/>
    <w:rsid w:val="0095768B"/>
    <w:rsid w:val="009C2FE7"/>
    <w:rsid w:val="009E0135"/>
    <w:rsid w:val="00A72FF1"/>
    <w:rsid w:val="00AC30FD"/>
    <w:rsid w:val="00C074D5"/>
    <w:rsid w:val="00CA0676"/>
    <w:rsid w:val="00D26658"/>
    <w:rsid w:val="00F43C0F"/>
    <w:rsid w:val="00F600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9769A2-2910-45AB-A313-89B90A1F6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6238"/>
    <w:rPr>
      <w:rFonts w:ascii="Times New Roman" w:hAnsi="Times New Roman"/>
    </w:rPr>
  </w:style>
  <w:style w:type="paragraph" w:styleId="Overskrift1">
    <w:name w:val="heading 1"/>
    <w:basedOn w:val="Normal"/>
    <w:next w:val="Normal"/>
    <w:link w:val="Overskrift1Tegn"/>
    <w:uiPriority w:val="9"/>
    <w:qFormat/>
    <w:rsid w:val="003A6238"/>
    <w:pPr>
      <w:keepNext/>
      <w:keepLines/>
      <w:spacing w:before="240" w:after="0"/>
      <w:outlineLvl w:val="0"/>
    </w:pPr>
    <w:rPr>
      <w:rFonts w:ascii="Arial" w:eastAsiaTheme="majorEastAsia" w:hAnsi="Arial" w:cstheme="majorBidi"/>
      <w:b/>
      <w:sz w:val="28"/>
      <w:szCs w:val="32"/>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3A6238"/>
    <w:rPr>
      <w:rFonts w:ascii="Arial" w:eastAsiaTheme="majorEastAsia" w:hAnsi="Arial" w:cstheme="majorBidi"/>
      <w:b/>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497308">
      <w:bodyDiv w:val="1"/>
      <w:marLeft w:val="0"/>
      <w:marRight w:val="0"/>
      <w:marTop w:val="0"/>
      <w:marBottom w:val="0"/>
      <w:divBdr>
        <w:top w:val="none" w:sz="0" w:space="0" w:color="auto"/>
        <w:left w:val="none" w:sz="0" w:space="0" w:color="auto"/>
        <w:bottom w:val="none" w:sz="0" w:space="0" w:color="auto"/>
        <w:right w:val="none" w:sz="0" w:space="0" w:color="auto"/>
      </w:divBdr>
      <w:divsChild>
        <w:div w:id="228197487">
          <w:marLeft w:val="547"/>
          <w:marRight w:val="0"/>
          <w:marTop w:val="106"/>
          <w:marBottom w:val="0"/>
          <w:divBdr>
            <w:top w:val="none" w:sz="0" w:space="0" w:color="auto"/>
            <w:left w:val="none" w:sz="0" w:space="0" w:color="auto"/>
            <w:bottom w:val="none" w:sz="0" w:space="0" w:color="auto"/>
            <w:right w:val="none" w:sz="0" w:space="0" w:color="auto"/>
          </w:divBdr>
        </w:div>
        <w:div w:id="152450284">
          <w:marLeft w:val="547"/>
          <w:marRight w:val="0"/>
          <w:marTop w:val="106"/>
          <w:marBottom w:val="0"/>
          <w:divBdr>
            <w:top w:val="none" w:sz="0" w:space="0" w:color="auto"/>
            <w:left w:val="none" w:sz="0" w:space="0" w:color="auto"/>
            <w:bottom w:val="none" w:sz="0" w:space="0" w:color="auto"/>
            <w:right w:val="none" w:sz="0" w:space="0" w:color="auto"/>
          </w:divBdr>
        </w:div>
        <w:div w:id="973754438">
          <w:marLeft w:val="547"/>
          <w:marRight w:val="0"/>
          <w:marTop w:val="106"/>
          <w:marBottom w:val="0"/>
          <w:divBdr>
            <w:top w:val="none" w:sz="0" w:space="0" w:color="auto"/>
            <w:left w:val="none" w:sz="0" w:space="0" w:color="auto"/>
            <w:bottom w:val="none" w:sz="0" w:space="0" w:color="auto"/>
            <w:right w:val="none" w:sz="0" w:space="0" w:color="auto"/>
          </w:divBdr>
        </w:div>
        <w:div w:id="1245262453">
          <w:marLeft w:val="547"/>
          <w:marRight w:val="0"/>
          <w:marTop w:val="106"/>
          <w:marBottom w:val="0"/>
          <w:divBdr>
            <w:top w:val="none" w:sz="0" w:space="0" w:color="auto"/>
            <w:left w:val="none" w:sz="0" w:space="0" w:color="auto"/>
            <w:bottom w:val="none" w:sz="0" w:space="0" w:color="auto"/>
            <w:right w:val="none" w:sz="0" w:space="0" w:color="auto"/>
          </w:divBdr>
        </w:div>
        <w:div w:id="44525439">
          <w:marLeft w:val="547"/>
          <w:marRight w:val="0"/>
          <w:marTop w:val="106"/>
          <w:marBottom w:val="0"/>
          <w:divBdr>
            <w:top w:val="none" w:sz="0" w:space="0" w:color="auto"/>
            <w:left w:val="none" w:sz="0" w:space="0" w:color="auto"/>
            <w:bottom w:val="none" w:sz="0" w:space="0" w:color="auto"/>
            <w:right w:val="none" w:sz="0" w:space="0" w:color="auto"/>
          </w:divBdr>
        </w:div>
        <w:div w:id="1695304102">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535</Words>
  <Characters>3051</Characters>
  <Application>Microsoft Office Word</Application>
  <DocSecurity>0</DocSecurity>
  <Lines>25</Lines>
  <Paragraphs>7</Paragraphs>
  <ScaleCrop>false</ScaleCrop>
  <HeadingPairs>
    <vt:vector size="2" baseType="variant">
      <vt:variant>
        <vt:lpstr>Tittel</vt:lpstr>
      </vt:variant>
      <vt:variant>
        <vt:i4>1</vt:i4>
      </vt:variant>
    </vt:vector>
  </HeadingPairs>
  <TitlesOfParts>
    <vt:vector size="1" baseType="lpstr">
      <vt:lpstr/>
    </vt:vector>
  </TitlesOfParts>
  <Company>NGI</Company>
  <LinksUpToDate>false</LinksUpToDate>
  <CharactersWithSpaces>3579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Løvholt</dc:creator>
  <cp:keywords/>
  <dc:description/>
  <cp:lastModifiedBy>Finn Løvholt</cp:lastModifiedBy>
  <cp:revision>11</cp:revision>
  <dcterms:created xsi:type="dcterms:W3CDTF">2015-07-03T13:03:00Z</dcterms:created>
  <dcterms:modified xsi:type="dcterms:W3CDTF">2015-07-03T15:01:00Z</dcterms:modified>
</cp:coreProperties>
</file>