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 w:line="3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64"/>
          <w:szCs w:val="64"/>
        </w:rPr>
        <w:t xml:space="preserve">FEDERAL</w:t>
      </w:r>
    </w:p>
    <w:p>
      <w:pPr>
        <w:spacing w:after="200" w:before="0" w:line="3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64"/>
          <w:szCs w:val="64"/>
        </w:rPr>
        <w:t xml:space="preserve">LAUNCH KIT</w:t>
      </w:r>
    </w:p>
    <w:p>
      <w:pPr>
        <w:spacing w:after="100" w:before="0" w:line="3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32"/>
          <w:szCs w:val="32"/>
        </w:rPr>
        <w:t xml:space="preserve">Navigation &amp; Start-Here Guide</w:t>
      </w:r>
    </w:p>
    <w:p>
      <w:pPr>
        <w:spacing w:after="600" w:before="0" w:line="300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4a3b8"/>
          <w:sz w:val="18"/>
          <w:szCs w:val="18"/>
        </w:rPr>
        <w:t xml:space="preserve">CapturePilot · 38 files · 10 categories</w:t>
      </w:r>
    </w:p>
    <w:p>
      <w:pPr>
        <w:spacing w:after="100" w:before="20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48"/>
          <w:szCs w:val="48"/>
        </w:rPr>
        <w:t xml:space="preserve">What this kit is</w:t>
      </w:r>
    </w:p>
    <w:p>
      <w:pPr>
        <w:spacing w:after="12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4"/>
          <w:szCs w:val="24"/>
        </w:rPr>
        <w:t xml:space="preserve">Everything you need to register, qualify, find, and win your first federal contract. Built by federal-contracting practitioners for small business owners who don't want to spend $10k on a consultant to learn the basics.</w:t>
      </w:r>
    </w:p>
    <w:p>
      <w:pPr>
        <w:spacing w:after="200" w:before="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4"/>
          <w:szCs w:val="24"/>
        </w:rPr>
        <w:t xml:space="preserve">Every file works in the tool you already have — Microsoft Word/Excel, Apple Pages/Numbers, or Google Docs/Sheets. No subscriptions, no logins, no upgrades. Open it, fill it in, use it.</w:t>
      </w:r>
    </w:p>
    <w:p>
      <w:pPr>
        <w:spacing w:after="100" w:before="20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48"/>
          <w:szCs w:val="48"/>
        </w:rPr>
        <w:t xml:space="preserve">How to use this kit</w:t>
      </w:r>
    </w:p>
    <w:p>
      <w:pPr>
        <w:spacing w:after="12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4"/>
          <w:szCs w:val="24"/>
        </w:rPr>
        <w:t xml:space="preserve">Read this guide first (you're doing it). Then work the folders in numbered order — they're ordered the way a real capture cycle runs: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Folder 01 → get registered on sam.gov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Folder 02 → build your capability statement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Folder 03 → learn the 6 solicitation types you'll see on sam.gov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Folder 04 → score every opportunity before chasing it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Folder 05 → confirm which set-asides you qualify for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Folder 06 → format your past performance the way evaluators expect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Folder 07 → start outreach to contracting officers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Folder 08 → set a winning price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Folder 09 → run reviews + manage compliance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Folder 10 → book your founder onboarding call when ready</w:t>
      </w:r>
    </w:p>
    <w:p>
      <w:pPr>
        <w:spacing w:after="200" w:before="0" w:line="280"/>
      </w:pPr>
    </w:p>
    <w:p>
      <w:pPr>
        <w:spacing w:after="100" w:before="20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48"/>
          <w:szCs w:val="48"/>
        </w:rPr>
        <w:t xml:space="preserve">What's in each folder</w:t>
      </w:r>
    </w:p>
    <w:p>
      <w:pPr>
        <w:spacing w:after="200" w:before="0" w:line="280"/>
      </w:pPr>
      <w:r>
        <w:rPr>
          <w:rFonts w:ascii="Calibri" w:cs="Calibri" w:eastAsia="Calibri" w:hAnsi="Calibri"/>
          <w:b w:val="false"/>
          <w:bCs w:val="false"/>
          <w:i/>
          <w:iCs/>
          <w:color w:val="475569"/>
          <w:sz w:val="22"/>
          <w:szCs w:val="22"/>
        </w:rPr>
        <w:t xml:space="preserve">File names include the folder prefix (e.g. FLK_03_…) so you can always tell which category a file belongs to. Filenames stay the same even if you copy or move the folder — no broken links.</w:t>
      </w:r>
    </w:p>
    <w:p>
      <w:pPr>
        <w:spacing w:after="80" w:before="2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01 · SAM Registration Kit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Get your business registered + renewed on sam.gov without losing a week to it.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FLK_01_SAM_Registration_Walkthrough.pdf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Every screen of the registration flow, in order.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FLK_01_SAM_Renewal_Kit.pdf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What changes every year + the 60-day renewal checklist.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FLK_01_NAICS_Code_Picker.pdf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Pick the right 3-7 NAICS codes for your work.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FLK_01_SAM_PreReg_Checklist.xlsx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Every document + login + number you need before you start.</w:t>
      </w:r>
    </w:p>
    <w:p>
      <w:pPr>
        <w:spacing w:after="80" w:before="2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02 · Capability Statement Kit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Build the one-pager federal buyers expect to see.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FLK_02_How_to_Write_Capability_Statement.pdf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The federal version (different from commercial).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FLK_02_Capability_Statement_Template.docx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Fill-in-the-blank Word template.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FLK_02_Capability_Statement_Template.pdf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Print-ready PDF reference.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FLK_02_Capability_Statement_Canva_Kit.pdf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Design-your-own walkthrough with brand guidance.</w:t>
      </w:r>
    </w:p>
    <w:p>
      <w:pPr>
        <w:spacing w:after="80" w:before="2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03 · Solicitation Playbooks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Six playbooks — one per notice type you'll see on sam.gov.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FLK_03_Sources_Sought_RFI_Playbook.pdf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How to respond to Sources Sought + RFI notices.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FLK_03_Pre_Solicitation_Playbook.pdf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What to do during the pre-solicitation window.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FLK_03_RFP_Response_Playbook.pdf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Full RFP response strategy + checklist.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FLK_03_RFQ_Playbook.pdf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Quoting under the SAP threshold ($250k).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FLK_03_IDIQ_GWAC_Task_Order_Playbook.pdf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Multi-award vehicle bids + task order chasing.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FLK_03_Market_Research_Playbook.pdf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How to do market research a contracting officer would respect.</w:t>
      </w:r>
    </w:p>
    <w:p>
      <w:pPr>
        <w:spacing w:after="80" w:before="2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04 · Bid/No-Bid Decision Toolkit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Score every opportunity in 10 minutes before you commit.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FLK_04_Bid_No_Bid_Decision_Matrix.xlsx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Decision matrix with weighted criteria.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FLK_04_PWin_Calculator.xlsx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Probability-of-win across 12 factors.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FLK_04_Competitive_Bid_Analysis.xlsx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Head-to-head against incumbents + known competitors.</w:t>
      </w:r>
    </w:p>
    <w:p>
      <w:pPr>
        <w:spacing w:after="80" w:before="2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05 · Certification Eligibility Worksheets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Confirm which set-asides you can use to bid as a small business.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FLK_05_VOSB_SDVOSB_CVE_Guide.pdf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What counts as VOSB / SDVOSB. How to apply.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FLK_05_8a_Certification_Self_Assessment.xlsx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Am I eligible? Am I ready?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FLK_05_WOSB_EDWOSB_Self_Cert.xlsx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DIY self-certification walkthrough.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FLK_05_HUBZone_Eligibility_Worksheet.xlsx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Address + employee + revenue tests.</w:t>
      </w:r>
    </w:p>
    <w:p>
      <w:pPr>
        <w:spacing w:after="80" w:before="2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06 · Past Performance Reference Templates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Document past work in the format evaluators expect.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FLK_06_Past_Performance_Reference_Template.docx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Word template — one contract per page.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FLK_06_Past_Performance_Reference_Template.pdf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Printable reference.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FLK_06_Commercial_to_Federal_Past_Performance.pdf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Translating commercial work into the language proposals want.</w:t>
      </w:r>
    </w:p>
    <w:p>
      <w:pPr>
        <w:spacing w:after="80" w:before="2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07 · Contracting Officer Outreach Library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Get on the right CO's radar before the RFP drops.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FLK_07_CO_Email_Templates.pdf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12 email templates for every stage of the relationship.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FLK_07_LinkedIn_Outreach_Scripts.pdf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8 ways to start a useful LinkedIn conversation.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FLK_07_Industry_Day_Playbook.pdf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How to actually get value out of an industry day.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FLK_07_COR_PM_Conversation_Scripts.pdf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Once you win, how to keep building.</w:t>
      </w:r>
    </w:p>
    <w:p>
      <w:pPr>
        <w:spacing w:after="80" w:before="2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08 · Price-to-Win Toolkit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Set a price the government will pay AND your firm can deliver on.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FLK_08_Federal_Labor_Rate_Benchmarks_FY2026.pdf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Government-published comparable rates.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FLK_08_Price_to_Win_Worksheet.xlsx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Work backwards from the agency budget.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FLK_08_Indirect_Rate_Calculator.xlsx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Calculate your true loaded cost.</w:t>
      </w:r>
    </w:p>
    <w:p>
      <w:pPr>
        <w:spacing w:after="80" w:before="2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09 · Internal Best-Practice Library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Tools the proposal team uses every cycle.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FLK_09_FAR_Clause_Quick_Reference_Decoder.pdf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The 50 most-cited FAR clauses, in plain English.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FLK_09_Color_Team_Review_Templates.pdf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Red / Pink / Gold team reviews — what each catches.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FLK_09_Teaming_Agreement_Template.docx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Prime-sub agreement you negotiate before the bid.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FLK_09_Teaming_Agreement_Template.pdf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Printable reference.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FLK_09_Capture_Maturity_Self_Audit.xlsx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Score your capture process maturity.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FLK_09_Compliance_Matrix_Template.xlsx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Section-by-section RFP compliance tracking.</w:t>
      </w:r>
    </w:p>
    <w:p>
      <w:pPr>
        <w:spacing w:after="80" w:before="24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f172a"/>
          <w:sz w:val="32"/>
          <w:szCs w:val="32"/>
        </w:rPr>
        <w:t xml:space="preserve">10 · Bonus · Founder Onboarding Call</w:t>
      </w:r>
    </w:p>
    <w:p>
      <w:pPr>
        <w:spacing w:after="8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2"/>
          <w:szCs w:val="22"/>
        </w:rPr>
        <w:t xml:space="preserve">Stuck somewhere? Book a 30-minute call.</w:t>
      </w:r>
    </w:p>
    <w:p>
      <w:pPr>
        <w:spacing w:after="40" w:before="0" w:line="250"/>
        <w:ind w:left="220"/>
      </w:pPr>
      <w:r>
        <w:rPr>
          <w:rFonts w:ascii="Consolas" w:cs="Consolas" w:eastAsia="Consolas" w:hAnsi="Consolas"/>
          <w:b/>
          <w:bCs/>
          <w:i w:val="false"/>
          <w:iCs w:val="false"/>
          <w:color w:val="047857"/>
          <w:sz w:val="18"/>
          <w:szCs w:val="18"/>
        </w:rPr>
        <w:t xml:space="preserve">FLK_10_Founder_Onboarding_Call.pdf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569"/>
          <w:sz w:val="20"/>
          <w:szCs w:val="20"/>
        </w:rPr>
        <w:t xml:space="preserve">How to book + what to bring + what we'll cover.</w:t>
      </w:r>
    </w:p>
    <w:p>
      <w:pPr>
        <w:spacing w:after="100" w:before="20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48"/>
          <w:szCs w:val="48"/>
        </w:rPr>
        <w:t xml:space="preserve">Tools that pair well together</w:t>
      </w:r>
    </w:p>
    <w:p>
      <w:pPr>
        <w:spacing w:after="12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4"/>
          <w:szCs w:val="24"/>
        </w:rPr>
        <w:t xml:space="preserve">A few combos that compound:</w:t>
      </w:r>
    </w:p>
    <w:p>
      <w:pPr>
        <w:spacing w:after="60" w:before="1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6"/>
          <w:szCs w:val="26"/>
        </w:rPr>
        <w:t xml:space="preserve">Setup combo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FLK_01_SAM_PreReg_Checklist + FLK_01_SAM_Registration_Walkthrough — checklist while you do the walkthrough.</w:t>
      </w:r>
    </w:p>
    <w:p>
      <w:pPr>
        <w:spacing w:after="60" w:before="1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6"/>
          <w:szCs w:val="26"/>
        </w:rPr>
        <w:t xml:space="preserve">Capability statement combo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FLK_02_How_to_Write_Capability_Statement + FLK_02_Capability_Statement_Template.docx + FLK_02_Capability_Statement_Canva_Kit — read first, fill the Word template, then design in Canva if you want a custom look.</w:t>
      </w:r>
    </w:p>
    <w:p>
      <w:pPr>
        <w:spacing w:after="60" w:before="1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6"/>
          <w:szCs w:val="26"/>
        </w:rPr>
        <w:t xml:space="preserve">Bid decision combo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FLK_04_Bid_No_Bid_Decision_Matrix + FLK_04_PWin_Calculator + FLK_04_Competitive_Bid_Analysis — run all 3 on any opportunity ≥ $250k. Takes 30 minutes total.</w:t>
      </w:r>
    </w:p>
    <w:p>
      <w:pPr>
        <w:spacing w:after="60" w:before="1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6"/>
          <w:szCs w:val="26"/>
        </w:rPr>
        <w:t xml:space="preserve">Pricing combo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FLK_08_Federal_Labor_Rate_Benchmarks + FLK_08_Indirect_Rate_Calculator + FLK_08_Price_to_Win_Worksheet — read the benchmarks, calculate your loaded cost, then back into the price.</w:t>
      </w:r>
    </w:p>
    <w:p>
      <w:pPr>
        <w:spacing w:after="100" w:before="200" w:line="300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48"/>
          <w:szCs w:val="48"/>
        </w:rPr>
        <w:t xml:space="preserve">Quick-reference cheatsheet</w:t>
      </w:r>
    </w:p>
    <w:p>
      <w:pPr>
        <w:spacing w:after="120" w:before="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4"/>
          <w:szCs w:val="24"/>
        </w:rPr>
        <w:t xml:space="preserve">Things you'll want to look up fast:</w:t>
      </w:r>
    </w:p>
    <w:p>
      <w:pPr>
        <w:spacing w:after="60" w:before="1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6"/>
          <w:szCs w:val="26"/>
        </w:rPr>
        <w:t xml:space="preserve">Where do I…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Register on sam.gov? → Folder 01, SAM_Registration_Walkthrough.pdf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Pick my NAICS codes? → Folder 01, NAICS_Code_Picker.pdf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Find my UEI? → sam.gov/profile (it's on your Entity Management page)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Apply for 8(a)? → Folder 05, 8a_Certification_Self_Assessment.xlsx (check eligibility first)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Find federal contract opportunities? → sam.gov/opportunities (the search bar)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Look up FAR clauses? → Folder 09, FAR_Clause_Quick_Reference_Decoder.pdf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See past awards? → usaspending.gov + fpds.gov</w:t>
      </w:r>
    </w:p>
    <w:p>
      <w:pPr>
        <w:spacing w:after="60" w:before="16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047857"/>
          <w:sz w:val="26"/>
          <w:szCs w:val="26"/>
        </w:rPr>
        <w:t xml:space="preserve">What do these abbreviations mean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SAM = System for Award Management (where you register + search opportunities)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UEI = Unique Entity Identifier (12-character ID assigned at SAM registration)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CAGE = Commercial and Government Entity code (5-character ID from DLA)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NAICS = North American Industry Classification System (6-digit industry codes)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PSC = Product Service Code (4-character codes for what's being bought)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RFP / RFQ / RFI / IFB = Request for Proposal / Quote / Information / Invitation for Bid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GWAC = Government-Wide Acquisition Contract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IDIQ = Indefinite Delivery / Indefinite Quantity contract vehicle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FAR / DFARS = Federal Acquisition Regulation / DoD supplement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SAP = Simplified Acquisition Procedures ($250k threshold)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 = Contracting Officer (the person with signature authority)</w:t>
      </w:r>
    </w:p>
    <w:p>
      <w:pPr>
        <w:pStyle w:val="ListParagraph"/>
        <w:numPr>
          <w:ilvl w:val="0"/>
          <w:numId w:val="1"/>
        </w:numP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f172a"/>
          <w:sz w:val="22"/>
          <w:szCs w:val="22"/>
        </w:rPr>
        <w:t xml:space="preserve">COR = Contracting Officer Representative (your day-to-day technical POC)</w:t>
      </w:r>
    </w:p>
    <w:p>
      <w:pPr>
        <w:spacing w:after="80" w:before="400" w:line="280"/>
      </w:pPr>
    </w:p>
    <w:p>
      <w:pPr>
        <w:spacing w:after="0" w:before="200" w:line="280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475569"/>
          <w:sz w:val="18"/>
          <w:szCs w:val="18"/>
        </w:rPr>
        <w:t xml:space="preserve">CapturePilot · Federal Launch Kit · Navigation Guide</w:t>
      </w:r>
    </w:p>
    <w:p>
      <w:pPr>
        <w:spacing w:after="0" w:before="40" w:line="280"/>
        <w:jc w:val="center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94a3b8"/>
          <w:sz w:val="16"/>
          <w:szCs w:val="16"/>
        </w:rPr>
        <w:t xml:space="preserve">capturepilot.com</w:t>
      </w:r>
    </w:p>
    <w:sectPr>
      <w:pgSz w:w="12240" w:h="15840" w:orient="portrait"/>
      <w:pgMar w:top="1080" w:right="1080" w:bottom="1080" w:left="108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Federal Launch Kit Navigation Guide</dc:title>
  <dc:creator>CapturePilot</dc:creator>
  <dc:description>Start-here guide for the CapturePilot Federal Launch Kit</dc:description>
  <cp:lastModifiedBy>Un-named</cp:lastModifiedBy>
  <cp:revision>1</cp:revision>
  <dcterms:created xsi:type="dcterms:W3CDTF">2026-06-10T00:19:04.294Z</dcterms:created>
  <dcterms:modified xsi:type="dcterms:W3CDTF">2026-06-10T00:19:04.295Z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