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shd w:fill="0f172a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keepNext/>
              <w:keepLines/>
              <w:spacing w:after="20" w:before="0" w:line="2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CAPABILITY STATEMENT</w:t>
            </w:r>
          </w:p>
          <w:p>
            <w:pPr>
              <w:keepNext w:val="false"/>
              <w:keepLines/>
              <w:spacing w:after="0" w:before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0b981"/>
                <w:sz w:val="22"/>
                <w:szCs w:val="22"/>
              </w:rPr>
              <w:t xml:space="preserve">{{COMPANY_NAME}}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94a3b8"/>
                <w:sz w:val="22"/>
                <w:szCs w:val="22"/>
              </w:rPr>
              <w:t xml:space="preserve">   · 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ffffff"/>
                <w:sz w:val="18"/>
                <w:szCs w:val="18"/>
              </w:rPr>
              <w:t xml:space="preserve">{{TAGLINE — one sentence: what you do, for whom}}</w:t>
            </w:r>
          </w:p>
        </w:tc>
      </w:tr>
    </w:tbl>
    <w:p>
      <w:pPr>
        <w:keepNext w:val="false"/>
        <w:keepLines/>
        <w:spacing w:after="60" w:before="0" w:lin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4"/>
          <w:szCs w:val="4"/>
        </w:rPr>
        <w:t xml:space="preserve"/>
      </w:r>
    </w:p>
    <w:tbl>
      <w:tblPr>
        <w:tblW w:type="dxa" w:w="108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 w:val="false"/>
              <w:keepLines/>
              <w:spacing w:after="20" w:before="0" w:line="20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16"/>
                <w:szCs w:val="16"/>
              </w:rPr>
              <w:t xml:space="preserve">LOGO</w:t>
            </w:r>
          </w:p>
          <w:p>
            <w:pPr>
              <w:keepNext w:val="false"/>
              <w:keepLines/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75569"/>
                <w:sz w:val="16"/>
                <w:szCs w:val="16"/>
              </w:rPr>
              <w:t xml:space="preserve">Insert &gt; Pictures</w:t>
            </w:r>
          </w:p>
        </w:tc>
        <w:tc>
          <w:tcPr>
            <w:tcW w:type="dxa" w:w="3600"/>
            <w:shd w:fill="f8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 w:val="false"/>
              <w:keepLines/>
              <w:spacing w:after="10" w:before="0" w:line="18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16"/>
                <w:szCs w:val="16"/>
              </w:rPr>
              <w:t xml:space="preserve">UEI</w:t>
            </w:r>
          </w:p>
          <w:p>
            <w:pPr>
              <w:keepNext w:val="false"/>
              <w:keepLines/>
              <w:spacing w:after="3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{{UEI}}</w:t>
            </w:r>
          </w:p>
          <w:p>
            <w:pPr>
              <w:keepNext w:val="false"/>
              <w:keepLines/>
              <w:spacing w:after="10" w:before="0" w:line="18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16"/>
                <w:szCs w:val="16"/>
              </w:rPr>
              <w:t xml:space="preserve">CAGE</w:t>
            </w:r>
          </w:p>
          <w:p>
            <w:pPr>
              <w:keepNext w:val="false"/>
              <w:keepLines/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{{CAGE}}</w:t>
            </w:r>
          </w:p>
        </w:tc>
        <w:tc>
          <w:tcPr>
            <w:tcW w:type="dxa" w:w="360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 w:val="false"/>
              <w:keepLines/>
              <w:spacing w:after="10" w:before="0" w:line="18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16"/>
                <w:szCs w:val="16"/>
              </w:rPr>
              <w:t xml:space="preserve">WEBSITE</w:t>
            </w:r>
          </w:p>
          <w:p>
            <w:pPr>
              <w:keepNext w:val="false"/>
              <w:keepLines/>
              <w:spacing w:after="3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{{WEBSITE}}</w:t>
            </w:r>
          </w:p>
          <w:p>
            <w:pPr>
              <w:keepNext w:val="false"/>
              <w:keepLines/>
              <w:spacing w:after="10" w:before="0" w:line="18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16"/>
                <w:szCs w:val="16"/>
              </w:rPr>
              <w:t xml:space="preserve">EMAIL</w:t>
            </w:r>
          </w:p>
          <w:p>
            <w:pPr>
              <w:keepNext w:val="false"/>
              <w:keepLines/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{{POC_EMAIL}}</w:t>
            </w:r>
          </w:p>
        </w:tc>
      </w:tr>
    </w:tbl>
    <w:p>
      <w:pPr>
        <w:keepNext w:val="false"/>
        <w:keepLines/>
        <w:spacing w:after="60" w:before="0" w:lin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4"/>
          <w:szCs w:val="4"/>
        </w:rPr>
        <w:t xml:space="preserve"/>
      </w:r>
    </w:p>
    <w:tbl>
      <w:tblPr>
        <w:tblW w:type="dxa" w:w="108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keepLines/>
              <w:spacing w:after="60" w:before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22"/>
                <w:szCs w:val="22"/>
              </w:rPr>
              <w:t xml:space="preserve">NAICS · PSC CODES</w:t>
            </w:r>
          </w:p>
          <w:p>
            <w:pPr>
              <w:keepNext w:val="false"/>
              <w:keepLines/>
              <w:spacing w:after="30" w:before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172a"/>
                <w:sz w:val="18"/>
                <w:szCs w:val="18"/>
              </w:rPr>
              <w:t xml:space="preserve">Primary NAICS: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8"/>
                <w:szCs w:val="18"/>
              </w:rPr>
              <w:t xml:space="preserve">{{NAICS_PRIMARY}} — [Description]</w:t>
            </w:r>
          </w:p>
          <w:p>
            <w:pPr>
              <w:keepNext w:val="false"/>
              <w:keepLines/>
              <w:spacing w:after="30" w:before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172a"/>
                <w:sz w:val="18"/>
                <w:szCs w:val="18"/>
              </w:rPr>
              <w:t xml:space="preserve">Secondary NAICS: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8"/>
                <w:szCs w:val="18"/>
              </w:rPr>
              <w:t xml:space="preserve">{{NAICS_SECONDARY}} (comma-sep)</w:t>
            </w:r>
          </w:p>
          <w:p>
            <w:pPr>
              <w:keepNext w:val="false"/>
              <w:keepLines/>
              <w:spacing w:after="30" w:before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172a"/>
                <w:sz w:val="18"/>
                <w:szCs w:val="18"/>
              </w:rPr>
              <w:t xml:space="preserve">PSC Codes: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75569"/>
                <w:sz w:val="18"/>
                <w:szCs w:val="18"/>
              </w:rPr>
              <w:t xml:space="preserve">{{PSC_CODES}} — [Description]</w:t>
            </w:r>
          </w:p>
        </w:tc>
        <w:tc>
          <w:tcPr>
            <w:tcW w:type="dxa" w:w="5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keepLines/>
              <w:spacing w:after="60" w:before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22"/>
                <w:szCs w:val="22"/>
              </w:rPr>
              <w:t xml:space="preserve">SET-ASIDES · CERTIFICATIONS</w:t>
            </w:r>
          </w:p>
          <w:tbl>
            <w:tblPr>
              <w:tblW w:type="dxa" w:w="512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560"/>
              <w:gridCol w:w="2560"/>
            </w:tblGrid>
            <w:tr>
              <w:trPr>
                <w:cantSplit/>
              </w:trPr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Small Business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SDVOSB / VOSB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8(a) BD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HUBZone</w:t>
                  </w:r>
                </w:p>
              </w:tc>
              <w:tc>
                <w:tcPr>
                  <w:tcW w:type="dxa" w:w="25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60"/>
                    <w:bottom w:type="dxa" w:w="0"/>
                    <w:right w:type="dxa" w:w="0"/>
                  </w:tcMar>
                  <w:vAlign w:val="top"/>
                </w:tcPr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WOSB / EDWOSB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SDB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ISO 9001:2015</w:t>
                  </w:r>
                </w:p>
                <w:p>
                  <w:pPr>
                    <w:keepNext w:val="false"/>
                    <w:keepLines/>
                    <w:spacing w:after="30" w:before="0" w:line="22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47857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8"/>
                      <w:szCs w:val="18"/>
                    </w:rPr>
                    <w:t xml:space="preserve">CMMC L[1/2/3]</w:t>
                  </w:r>
                </w:p>
              </w:tc>
            </w:tr>
          </w:tbl>
          <w:p/>
        </w:tc>
      </w:tr>
    </w:tbl>
    <w:p>
      <w:pPr>
        <w:keepNext w:val="false"/>
        <w:keepLines/>
        <w:spacing w:after="60" w:before="0" w:lin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4"/>
          <w:szCs w:val="4"/>
        </w:rPr>
        <w:t xml:space="preserve"/>
      </w:r>
    </w:p>
    <w:tbl>
      <w:tblPr>
        <w:tblW w:type="dxa" w:w="108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keepLines/>
              <w:spacing w:after="60" w:before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22"/>
                <w:szCs w:val="22"/>
              </w:rPr>
              <w:t xml:space="preserve">CORE COMPETENCIES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[Specific capability with measurable detail]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[Specific capability — e.g. CMMC L2 assessments, 14-day turnaround]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[Specific capability — quantify scope or volume]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[Specific capability]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[Specific capability — delete if only 4]</w:t>
            </w:r>
          </w:p>
        </w:tc>
        <w:tc>
          <w:tcPr>
            <w:tcW w:type="dxa" w:w="5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keepLines/>
              <w:spacing w:after="60" w:before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22"/>
                <w:szCs w:val="22"/>
              </w:rPr>
              <w:t xml:space="preserve">DIFFERENTIATORS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[Why you over the other 47 firms — clearance, certification, or proprietary process]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[Federal track record proof — named agency, specific outcome]</w:t>
            </w:r>
          </w:p>
          <w:p>
            <w:pPr>
              <w:keepNext w:val="false"/>
              <w:keepLines/>
              <w:spacing w:after="30" w:before="0" w:line="220"/>
              <w:ind w:left="180" w:hanging="18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47857"/>
                <w:sz w:val="18"/>
                <w:szCs w:val="18"/>
              </w:rPr>
              <w:t xml:space="preserve">•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</w:rPr>
              <w:t xml:space="preserve">[Quantified result — numbers, dates, mission impact]</w:t>
            </w:r>
          </w:p>
        </w:tc>
      </w:tr>
    </w:tbl>
    <w:p>
      <w:pPr>
        <w:keepNext w:val="false"/>
        <w:keepLines/>
        <w:spacing w:after="60" w:before="0" w:lin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4"/>
          <w:szCs w:val="4"/>
        </w:rPr>
        <w:t xml:space="preserve"/>
      </w:r>
    </w:p>
    <w:tbl>
      <w:tblPr>
        <w:tblW w:type="dxa" w:w="108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keepNext/>
              <w:keepLines/>
              <w:spacing w:after="60" w:before="0" w:line="24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047857"/>
                <w:sz w:val="22"/>
                <w:szCs w:val="22"/>
              </w:rPr>
              <w:t xml:space="preserve">PAST PERFORMANCE</w:t>
            </w:r>
          </w:p>
          <w:tbl>
            <w:tblPr>
              <w:tblW w:type="dxa" w:w="5400"/>
              <w:tblBorders>
                <w:top w:val="single" w:color="e2e8f0" w:sz="4"/>
                <w:left w:val="single" w:color="e2e8f0" w:sz="4"/>
                <w:bottom w:val="single" w:color="e2e8f0" w:sz="4"/>
                <w:right w:val="single" w:color="e2e8f0" w:sz="4"/>
                <w:insideH w:val="single" w:color="e2e8f0" w:sz="4"/>
                <w:insideV w:val="single" w:color="e2e8f0" w:sz="4"/>
              </w:tblBorders>
            </w:tblPr>
            <w:tblGrid>
              <w:gridCol w:w="1400"/>
              <w:gridCol w:w="1200"/>
              <w:gridCol w:w="1000"/>
              <w:gridCol w:w="1800"/>
            </w:tblGrid>
            <w:tr>
              <w:trPr>
                <w:cantSplit/>
                <w:tblHeader/>
              </w:trPr>
              <w:tc>
                <w:tcPr>
                  <w:tcW w:type="dxa" w:w="1400"/>
                  <w:shd w:fill="10b981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6"/>
                      <w:szCs w:val="16"/>
                    </w:rPr>
                    <w:t xml:space="preserve">Client / Agency</w:t>
                  </w:r>
                </w:p>
              </w:tc>
              <w:tc>
                <w:tcPr>
                  <w:tcW w:type="dxa" w:w="1200"/>
                  <w:shd w:fill="10b981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6"/>
                      <w:szCs w:val="16"/>
                    </w:rPr>
                    <w:t xml:space="preserve">Value</w:t>
                  </w:r>
                </w:p>
              </w:tc>
              <w:tc>
                <w:tcPr>
                  <w:tcW w:type="dxa" w:w="1000"/>
                  <w:shd w:fill="10b981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1800"/>
                  <w:shd w:fill="10b981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ffffff"/>
                      <w:sz w:val="16"/>
                      <w:szCs w:val="16"/>
                    </w:rPr>
                    <w:t xml:space="preserve">POC (Name · Phone)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[Agency / Client]</w:t>
                  </w:r>
                </w:p>
              </w:tc>
              <w:tc>
                <w:tcPr>
                  <w:tcW w:type="dxa" w:w="12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[$XXX,XXX]</w:t>
                  </w:r>
                </w:p>
              </w:tc>
              <w:tc>
                <w:tcPr>
                  <w:tcW w:type="dxa" w:w="10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[MM/YY–MM/YY]</w:t>
                  </w:r>
                </w:p>
              </w:tc>
              <w:tc>
                <w:tcPr>
                  <w:tcW w:type="dxa" w:w="18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[Name · Phone]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shd w:fill="f8fafc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[Agency / Client]</w:t>
                  </w:r>
                </w:p>
              </w:tc>
              <w:tc>
                <w:tcPr>
                  <w:tcW w:type="dxa" w:w="1200"/>
                  <w:shd w:fill="f8fafc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[$XXX,XXX]</w:t>
                  </w:r>
                </w:p>
              </w:tc>
              <w:tc>
                <w:tcPr>
                  <w:tcW w:type="dxa" w:w="1000"/>
                  <w:shd w:fill="f8fafc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[MM/YY–MM/YY]</w:t>
                  </w:r>
                </w:p>
              </w:tc>
              <w:tc>
                <w:tcPr>
                  <w:tcW w:type="dxa" w:w="1800"/>
                  <w:shd w:fill="f8fafc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[Name · Phone]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[Commercial OK]</w:t>
                  </w:r>
                </w:p>
              </w:tc>
              <w:tc>
                <w:tcPr>
                  <w:tcW w:type="dxa" w:w="12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[$XXX,XXX]</w:t>
                  </w:r>
                </w:p>
              </w:tc>
              <w:tc>
                <w:tcPr>
                  <w:tcW w:type="dxa" w:w="10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[MM/YY–MM/YY]</w:t>
                  </w:r>
                </w:p>
              </w:tc>
              <w:tc>
                <w:tcPr>
                  <w:tcW w:type="dxa" w:w="1800"/>
                  <w:shd w:fill="ffffff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  <w:vAlign w:val="top"/>
                </w:tcPr>
                <w:p>
                  <w:pPr>
                    <w:keepNext w:val="false"/>
                    <w:keepLines/>
                    <w:spacing w:after="0" w:before="0" w:line="20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f172a"/>
                      <w:sz w:val="16"/>
                      <w:szCs w:val="16"/>
                    </w:rPr>
                    <w:t xml:space="preserve">[Name · Phone]</w:t>
                  </w:r>
                </w:p>
              </w:tc>
            </w:tr>
          </w:tbl>
          <w:p/>
        </w:tc>
      </w:tr>
    </w:tbl>
    <w:p>
      <w:pPr>
        <w:keepNext w:val="false"/>
        <w:keepLines/>
        <w:spacing w:after="60" w:before="0" w:lin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4"/>
          <w:szCs w:val="4"/>
        </w:rPr>
        <w:t xml:space="preserve"/>
      </w:r>
    </w:p>
    <w:tbl>
      <w:tblPr>
        <w:tblW w:type="dxa" w:w="1080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800"/>
      </w:tblGrid>
      <w:tr>
        <w:trPr>
          <w:cantSplit/>
        </w:trPr>
        <w:tc>
          <w:tcPr>
            <w:tcW w:type="dxa" w:w="10800"/>
            <w:shd w:fill="10b981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keepNext w:val="false"/>
              <w:keepLines/>
              <w:spacing w:after="0" w:before="0" w:line="220"/>
              <w:jc w:val="left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POINT OF CONTACT  ·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{{POC_NAME}}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{{POC_TITLE}}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  ·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{{POC_PHONE}}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  ·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{{POC_EMAIL}}</w:t>
            </w:r>
          </w:p>
        </w:tc>
      </w:tr>
    </w:tbl>
    <w:p>
      <w:pPr>
        <w:keepNext w:val="false"/>
        <w:keepLines/>
        <w:spacing w:after="0" w:before="80" w:line="20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475569"/>
          <w:sz w:val="16"/>
          <w:szCs w:val="16"/>
        </w:rPr>
        <w:t xml:space="preserve">capturepilot.com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94a3b8"/>
          <w:sz w:val="16"/>
          <w:szCs w:val="16"/>
        </w:rPr>
        <w:t xml:space="preserve">  ·  Federal Lead Kit · Capability Statement Template</w:t>
      </w:r>
    </w:p>
    <w:sectPr>
      <w:pgSz w:w="12240" w:h="15840" w:orient="portrait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CapturePilot Capability Statement</dc:title>
  <dc:creator>CapturePilot</dc:creator>
  <dc:description>Federal Lead Kit · Capability Statement editable Word template (one-page)</dc:description>
  <cp:lastModifiedBy>Un-named</cp:lastModifiedBy>
  <cp:revision>1</cp:revision>
  <dcterms:created xsi:type="dcterms:W3CDTF">2026-06-10T00:20:48.221Z</dcterms:created>
  <dcterms:modified xsi:type="dcterms:W3CDTF">2026-06-10T00:20:48.222Z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