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B6A" w:rsidRDefault="00B1229E">
      <w:pPr>
        <w:tabs>
          <w:tab w:val="left" w:pos="1035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UNIVERSIDADE FEDERAL DE VIÇOSA</w:t>
      </w:r>
    </w:p>
    <w:p w:rsidR="00276B6A" w:rsidRDefault="00B1229E">
      <w:pPr>
        <w:tabs>
          <w:tab w:val="left" w:pos="1035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CIÊNCIA DA COMPUTAÇÃO</w:t>
      </w: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276B6A">
      <w:pPr>
        <w:tabs>
          <w:tab w:val="left" w:pos="1035"/>
        </w:tabs>
        <w:jc w:val="center"/>
        <w:rPr>
          <w:rFonts w:ascii="Arial" w:hAnsi="Arial" w:cs="Arial"/>
          <w:b/>
          <w:sz w:val="44"/>
        </w:rPr>
      </w:pPr>
    </w:p>
    <w:p w:rsidR="00276B6A" w:rsidRDefault="00B1229E">
      <w:pPr>
        <w:tabs>
          <w:tab w:val="left" w:pos="1035"/>
        </w:tabs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INTRODUÇÃO AOS SISTEMAS LÓGICOS DIGITAIS</w:t>
      </w:r>
    </w:p>
    <w:p w:rsidR="00276B6A" w:rsidRDefault="00B1229E">
      <w:pPr>
        <w:pStyle w:val="Ttulo1"/>
        <w:jc w:val="center"/>
        <w:rPr>
          <w:rFonts w:ascii="Arial" w:hAnsi="Arial" w:cs="Arial"/>
          <w:b w:val="0"/>
          <w:sz w:val="36"/>
          <w:szCs w:val="36"/>
          <w:lang w:val="pt-BR"/>
        </w:rPr>
      </w:pPr>
      <w:r>
        <w:rPr>
          <w:rFonts w:ascii="Arial" w:hAnsi="Arial" w:cs="Arial"/>
          <w:b w:val="0"/>
          <w:sz w:val="36"/>
          <w:szCs w:val="36"/>
          <w:lang w:val="pt-BR"/>
        </w:rPr>
        <w:t>TRABALHO PRÁTICO CODIFICADOR MORSE</w:t>
      </w: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276B6A">
      <w:pPr>
        <w:rPr>
          <w:lang w:eastAsia="zh-CN"/>
        </w:rPr>
      </w:pPr>
    </w:p>
    <w:p w:rsidR="00276B6A" w:rsidRDefault="00B1229E">
      <w:pPr>
        <w:jc w:val="center"/>
        <w:rPr>
          <w:rFonts w:ascii="Arial" w:hAnsi="Arial" w:cs="Arial"/>
          <w:sz w:val="24"/>
          <w:lang w:eastAsia="zh-CN"/>
        </w:rPr>
      </w:pPr>
      <w:r>
        <w:rPr>
          <w:rFonts w:ascii="Arial" w:hAnsi="Arial" w:cs="Arial"/>
          <w:sz w:val="24"/>
          <w:lang w:eastAsia="zh-CN"/>
        </w:rPr>
        <w:t>FLORESTAL</w:t>
      </w:r>
    </w:p>
    <w:p w:rsidR="00276B6A" w:rsidRDefault="00B1229E">
      <w:pPr>
        <w:jc w:val="center"/>
        <w:rPr>
          <w:rFonts w:ascii="Arial" w:hAnsi="Arial" w:cs="Arial"/>
          <w:sz w:val="24"/>
          <w:lang w:eastAsia="zh-CN"/>
        </w:rPr>
      </w:pPr>
      <w:r>
        <w:rPr>
          <w:rFonts w:ascii="Arial" w:hAnsi="Arial" w:cs="Arial"/>
          <w:sz w:val="24"/>
          <w:lang w:eastAsia="zh-CN"/>
        </w:rPr>
        <w:t>2018</w:t>
      </w:r>
    </w:p>
    <w:p w:rsidR="00276B6A" w:rsidRDefault="00276B6A">
      <w:pPr>
        <w:rPr>
          <w:lang w:eastAsia="zh-CN"/>
        </w:rPr>
      </w:pPr>
    </w:p>
    <w:p w:rsidR="00276B6A" w:rsidRDefault="00276B6A">
      <w:pPr>
        <w:rPr>
          <w:sz w:val="24"/>
          <w:szCs w:val="24"/>
          <w:lang w:eastAsia="zh-CN"/>
        </w:rPr>
      </w:pPr>
    </w:p>
    <w:p w:rsidR="00276B6A" w:rsidRDefault="00B1229E">
      <w:pPr>
        <w:ind w:firstLine="708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Este trabalho prático consiste na implementação de um codificador Morse capaz de </w:t>
      </w:r>
      <w:r>
        <w:rPr>
          <w:rFonts w:ascii="Arial" w:hAnsi="Arial" w:cs="Arial"/>
          <w:sz w:val="24"/>
          <w:szCs w:val="24"/>
          <w:lang w:eastAsia="zh-CN"/>
        </w:rPr>
        <w:t>converter um número (de 0 a 9) em seu sinal correspondente no código Morse.</w:t>
      </w:r>
    </w:p>
    <w:p w:rsidR="00276B6A" w:rsidRDefault="00B122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foi realizado em grupo pelos seguintes alunos:</w:t>
      </w:r>
    </w:p>
    <w:p w:rsidR="00276B6A" w:rsidRDefault="00B1229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24292E"/>
        </w:rPr>
      </w:pPr>
      <w:r>
        <w:rPr>
          <w:rStyle w:val="Forte"/>
          <w:rFonts w:ascii="Arial" w:hAnsi="Arial" w:cs="Arial"/>
          <w:color w:val="24292E"/>
        </w:rPr>
        <w:t>Yuri Dimitre - 3485</w:t>
      </w:r>
      <w:r>
        <w:rPr>
          <w:rFonts w:ascii="Arial" w:hAnsi="Arial" w:cs="Arial"/>
          <w:color w:val="24292E"/>
        </w:rPr>
        <w:t> </w:t>
      </w:r>
    </w:p>
    <w:p w:rsidR="00276B6A" w:rsidRDefault="00B1229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24292E"/>
        </w:rPr>
      </w:pPr>
      <w:r>
        <w:rPr>
          <w:rStyle w:val="Forte"/>
          <w:rFonts w:ascii="Arial" w:hAnsi="Arial" w:cs="Arial"/>
          <w:color w:val="24292E"/>
        </w:rPr>
        <w:t>Samuel Pedro - 3494</w:t>
      </w:r>
      <w:r>
        <w:rPr>
          <w:rFonts w:ascii="Arial" w:hAnsi="Arial" w:cs="Arial"/>
          <w:color w:val="24292E"/>
        </w:rPr>
        <w:t> </w:t>
      </w:r>
    </w:p>
    <w:p w:rsidR="00276B6A" w:rsidRDefault="00B1229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24292E"/>
        </w:rPr>
      </w:pPr>
      <w:r>
        <w:rPr>
          <w:rStyle w:val="Forte"/>
          <w:rFonts w:ascii="Arial" w:hAnsi="Arial" w:cs="Arial"/>
          <w:color w:val="24292E"/>
        </w:rPr>
        <w:t>William Lucas - 3472</w:t>
      </w:r>
    </w:p>
    <w:p w:rsidR="00276B6A" w:rsidRDefault="00B1229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Style w:val="Forte"/>
          <w:rFonts w:ascii="Arial" w:hAnsi="Arial" w:cs="Arial"/>
          <w:b w:val="0"/>
          <w:bCs w:val="0"/>
          <w:color w:val="24292E"/>
        </w:rPr>
      </w:pPr>
      <w:r>
        <w:rPr>
          <w:rStyle w:val="Forte"/>
          <w:rFonts w:ascii="Arial" w:hAnsi="Arial" w:cs="Arial"/>
          <w:color w:val="24292E"/>
        </w:rPr>
        <w:t>Marcos Túlio – 3504</w:t>
      </w:r>
    </w:p>
    <w:p w:rsidR="00276B6A" w:rsidRDefault="00B1229E">
      <w:pPr>
        <w:pStyle w:val="NormalWeb"/>
        <w:shd w:val="clear" w:color="auto" w:fill="FFFFFF"/>
        <w:spacing w:before="240" w:beforeAutospacing="0" w:after="240" w:afterAutospacing="0"/>
        <w:ind w:firstLine="36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 xml:space="preserve">Todo o desenvolvimento dos módulos e esquemas no </w:t>
      </w:r>
      <w:r>
        <w:rPr>
          <w:rFonts w:ascii="Arial" w:hAnsi="Arial" w:cs="Arial"/>
          <w:i/>
          <w:color w:val="24292E"/>
          <w:u w:val="single"/>
        </w:rPr>
        <w:t>Logisim</w:t>
      </w:r>
      <w:r>
        <w:rPr>
          <w:rFonts w:ascii="Arial" w:hAnsi="Arial" w:cs="Arial"/>
          <w:color w:val="24292E"/>
        </w:rPr>
        <w:t xml:space="preserve"> se encontram disponibilizados no GitHub: </w:t>
      </w:r>
      <w:hyperlink r:id="rId9" w:history="1">
        <w:r>
          <w:rPr>
            <w:rStyle w:val="Hyperlink"/>
            <w:rFonts w:ascii="Arial" w:hAnsi="Arial" w:cs="Arial"/>
          </w:rPr>
          <w:t>https://github.com/Numb4r/codigo-morse-verilog</w:t>
        </w:r>
      </w:hyperlink>
      <w:r>
        <w:rPr>
          <w:rFonts w:ascii="Arial" w:hAnsi="Arial" w:cs="Arial"/>
          <w:color w:val="24292E"/>
        </w:rPr>
        <w:t xml:space="preserve"> e se encontram licenciados pela licença GPL v3.0</w:t>
      </w:r>
      <w:r>
        <w:rPr>
          <w:rFonts w:ascii="Arial" w:hAnsi="Arial" w:cs="Arial"/>
          <w:color w:val="24292E"/>
        </w:rPr>
        <w:t>.</w:t>
      </w:r>
    </w:p>
    <w:p w:rsidR="00276B6A" w:rsidRDefault="00276B6A">
      <w:pPr>
        <w:ind w:firstLine="708"/>
        <w:rPr>
          <w:rFonts w:ascii="Arial" w:hAnsi="Arial" w:cs="Arial"/>
          <w:sz w:val="24"/>
          <w:szCs w:val="24"/>
          <w:lang w:eastAsia="zh-CN"/>
        </w:rPr>
      </w:pPr>
    </w:p>
    <w:p w:rsidR="00276B6A" w:rsidRDefault="00B122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Tabela da Verdade </w:t>
      </w:r>
    </w:p>
    <w:p w:rsidR="00276B6A" w:rsidRDefault="00B1229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Inicialmente no desenvolvimento do módulo foi realizado o levantamento das equações booleanas para cada saída através da tabela da verdade utilizando mapas de Karnaugh.</w:t>
      </w:r>
    </w:p>
    <w:tbl>
      <w:tblPr>
        <w:tblStyle w:val="Tabelacomgrade"/>
        <w:tblpPr w:leftFromText="180" w:rightFromText="180" w:vertAnchor="text" w:horzAnchor="page" w:tblpX="3356" w:tblpY="261"/>
        <w:tblOverlap w:val="never"/>
        <w:tblW w:w="5040" w:type="dxa"/>
        <w:tblLayout w:type="fixed"/>
        <w:tblLook w:val="04A0" w:firstRow="1" w:lastRow="0" w:firstColumn="1" w:lastColumn="0" w:noHBand="0" w:noVBand="1"/>
      </w:tblPr>
      <w:tblGrid>
        <w:gridCol w:w="559"/>
        <w:gridCol w:w="561"/>
        <w:gridCol w:w="560"/>
        <w:gridCol w:w="559"/>
        <w:gridCol w:w="561"/>
        <w:gridCol w:w="560"/>
        <w:gridCol w:w="560"/>
        <w:gridCol w:w="560"/>
        <w:gridCol w:w="560"/>
      </w:tblGrid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D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S2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S3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S4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12" w:space="0" w:color="FFFFFF"/>
              <w:right w:val="single" w:sz="8" w:space="0" w:color="4F81BD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S5</w:t>
            </w:r>
          </w:p>
        </w:tc>
      </w:tr>
      <w:tr w:rsidR="00276B6A">
        <w:trPr>
          <w:trHeight w:val="398"/>
        </w:trPr>
        <w:tc>
          <w:tcPr>
            <w:tcW w:w="559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12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379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352"/>
        </w:trPr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B1229E">
      <w:pPr>
        <w:rPr>
          <w:rFonts w:ascii="Arial" w:hAnsi="Arial" w:cs="Arial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Arial" w:hAnsi="Arial" w:cs="Arial"/>
          <w:b/>
        </w:rPr>
        <w:t xml:space="preserve">Ps: </w:t>
      </w:r>
      <w:r>
        <w:rPr>
          <w:rFonts w:ascii="Arial" w:hAnsi="Arial" w:cs="Arial"/>
          <w:b/>
        </w:rPr>
        <w:tab/>
        <w:t xml:space="preserve">Traço = 0 </w:t>
      </w:r>
    </w:p>
    <w:p w:rsidR="00276B6A" w:rsidRDefault="00B1229E">
      <w:pPr>
        <w:ind w:left="708" w:firstLine="708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>Ponto = 1.</w:t>
      </w: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Mapas de cada saída:                                 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:rsidR="00276B6A" w:rsidRDefault="00276B6A">
      <w:pPr>
        <w:rPr>
          <w:rFonts w:ascii="Times New Roman" w:hAnsi="Times New Roman" w:cs="Times New Roman"/>
        </w:rPr>
      </w:pPr>
    </w:p>
    <w:tbl>
      <w:tblPr>
        <w:tblStyle w:val="Tabelacomgrade"/>
        <w:tblpPr w:leftFromText="180" w:rightFromText="180" w:vertAnchor="text" w:horzAnchor="margin" w:tblpY="289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678"/>
        <w:gridCol w:w="702"/>
        <w:gridCol w:w="632"/>
        <w:gridCol w:w="562"/>
        <w:gridCol w:w="632"/>
      </w:tblGrid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S1: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C’.D’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C.D’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495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tbl>
      <w:tblPr>
        <w:tblStyle w:val="Tabelacomgrade"/>
        <w:tblpPr w:leftFromText="180" w:rightFromText="180" w:vertAnchor="text" w:horzAnchor="margin" w:tblpXSpec="center" w:tblpY="274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678"/>
        <w:gridCol w:w="702"/>
        <w:gridCol w:w="632"/>
        <w:gridCol w:w="562"/>
        <w:gridCol w:w="632"/>
      </w:tblGrid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S2: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C’.D’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C.D’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495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tbl>
      <w:tblPr>
        <w:tblStyle w:val="Tabelacomgrade"/>
        <w:tblpPr w:leftFromText="180" w:rightFromText="180" w:vertAnchor="text" w:horzAnchor="margin" w:tblpXSpec="right" w:tblpY="274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678"/>
        <w:gridCol w:w="702"/>
        <w:gridCol w:w="632"/>
        <w:gridCol w:w="562"/>
        <w:gridCol w:w="632"/>
      </w:tblGrid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S3: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C’.D’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C.D’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495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B1229E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S1 = B’.C + B.C’ + A’.B’.D           S2 = B’.C + C.D’ + B.C’                 S3 = B + C.D                                      </w:t>
      </w:r>
    </w:p>
    <w:p w:rsidR="00276B6A" w:rsidRDefault="00276B6A">
      <w:pPr>
        <w:rPr>
          <w:rFonts w:ascii="Times New Roman" w:hAnsi="Times New Roman" w:cs="Times New Roman"/>
          <w:lang w:val="en-US"/>
        </w:rPr>
      </w:pPr>
    </w:p>
    <w:tbl>
      <w:tblPr>
        <w:tblStyle w:val="Tabelacomgrade"/>
        <w:tblpPr w:leftFromText="180" w:rightFromText="180" w:vertAnchor="text" w:horzAnchor="page" w:tblpX="1801" w:tblpY="-44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678"/>
        <w:gridCol w:w="702"/>
        <w:gridCol w:w="632"/>
        <w:gridCol w:w="562"/>
        <w:gridCol w:w="632"/>
      </w:tblGrid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S4: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C’.D’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C.D’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495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tbl>
      <w:tblPr>
        <w:tblStyle w:val="Tabelacomgrade"/>
        <w:tblpPr w:leftFromText="180" w:rightFromText="180" w:vertAnchor="text" w:horzAnchor="page" w:tblpX="7186" w:tblpY="-149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678"/>
        <w:gridCol w:w="702"/>
        <w:gridCol w:w="632"/>
        <w:gridCol w:w="562"/>
        <w:gridCol w:w="632"/>
      </w:tblGrid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S5: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C’.D’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C’.D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C.D’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A’.B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276B6A">
        <w:trPr>
          <w:trHeight w:val="459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  <w:tr w:rsidR="00276B6A">
        <w:trPr>
          <w:trHeight w:val="495"/>
        </w:trPr>
        <w:tc>
          <w:tcPr>
            <w:tcW w:w="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FFFFFF"/>
                <w:sz w:val="20"/>
                <w:szCs w:val="20"/>
                <w:lang w:eastAsia="pt-BR"/>
              </w:rPr>
              <w:t>A.B’</w:t>
            </w:r>
          </w:p>
        </w:tc>
        <w:tc>
          <w:tcPr>
            <w:tcW w:w="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5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276B6A" w:rsidRDefault="00B1229E">
            <w:pPr>
              <w:jc w:val="center"/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B1229E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               S4 = B + A.D’                                                           S5 = A + B.D + B.C</w:t>
      </w:r>
    </w:p>
    <w:p w:rsidR="00276B6A" w:rsidRDefault="00276B6A">
      <w:pPr>
        <w:rPr>
          <w:rFonts w:ascii="Times New Roman" w:hAnsi="Times New Roman" w:cs="Times New Roman"/>
          <w:lang w:val="en-US"/>
        </w:rPr>
      </w:pP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Formas Canônicas: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numPr>
          <w:ilvl w:val="1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t>Soma de Produtos:</w:t>
      </w:r>
    </w:p>
    <w:p w:rsidR="00276B6A" w:rsidRDefault="00276B6A">
      <w:pPr>
        <w:pStyle w:val="PargrafodaLista1"/>
        <w:ind w:left="1440"/>
        <w:rPr>
          <w:rFonts w:ascii="Arial" w:hAnsi="Arial" w:cs="Arial"/>
          <w:b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S1  (A,B,C,D) = ∑m(1, 2, 3, 4, 5)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S2  (A,B,C,D) = ∑m(2, 3, 4, 5,  6)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S3  (A,B,C,D) = ∑m(3, 4, 5, 6, 7)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S4  (A,B,C,D) = ∑m(4, 5, 6, 7, 8)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S5  (A,B,C,D) = ∑m(5, 6, 7, 8, 9)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numPr>
          <w:ilvl w:val="1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Produto das Somas:</w:t>
      </w:r>
    </w:p>
    <w:p w:rsidR="00276B6A" w:rsidRDefault="00276B6A">
      <w:pPr>
        <w:pStyle w:val="PargrafodaLista1"/>
        <w:ind w:left="1440"/>
        <w:rPr>
          <w:rFonts w:ascii="Arial" w:hAnsi="Arial" w:cs="Arial"/>
          <w:b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S1 (A,B,C,D) = πm(0, </w:t>
      </w:r>
      <w:r>
        <w:rPr>
          <w:rFonts w:ascii="Arial" w:hAnsi="Arial" w:cs="Arial"/>
        </w:rPr>
        <w:t>6, 7, 8, 9)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S2 (A,B,C,D) = πm (0, 1, 7, 8, 9)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S3 (A,B,C,D) = πm (0, 1, 2, 8, 9)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S4 (A,B,C,D) = πm (0, 1, 2, 3, 9)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ind w:left="1440"/>
        <w:rPr>
          <w:rFonts w:ascii="Arial" w:hAnsi="Arial" w:cs="Arial"/>
        </w:rPr>
      </w:pPr>
      <w:r>
        <w:rPr>
          <w:rFonts w:ascii="Arial" w:hAnsi="Arial" w:cs="Arial"/>
        </w:rPr>
        <w:t>S5 (A,B,C,D) = πm (0, 1, 2, 3, 4)</w:t>
      </w:r>
    </w:p>
    <w:p w:rsidR="00276B6A" w:rsidRDefault="00276B6A">
      <w:pPr>
        <w:pStyle w:val="PargrafodaLista1"/>
        <w:ind w:left="1440"/>
        <w:rPr>
          <w:rFonts w:ascii="Arial" w:hAnsi="Arial" w:cs="Arial"/>
        </w:rPr>
      </w:pP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Mintermos: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S1 = </w:t>
      </w:r>
      <w:r>
        <w:rPr>
          <w:rFonts w:ascii="Arial" w:hAnsi="Arial" w:cs="Arial"/>
        </w:rPr>
        <w:t>A’B’C’D + A’B’CD’ + A’B’CD + A’BC’D’+ A’BC’D</w:t>
      </w:r>
    </w:p>
    <w:p w:rsidR="00276B6A" w:rsidRDefault="00276B6A">
      <w:pPr>
        <w:pStyle w:val="PargrafodaLista1"/>
        <w:rPr>
          <w:rFonts w:ascii="Arial" w:hAnsi="Arial" w:cs="Arial"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S2 = </w:t>
      </w:r>
      <w:r>
        <w:rPr>
          <w:rFonts w:ascii="Arial" w:hAnsi="Arial" w:cs="Arial"/>
        </w:rPr>
        <w:t xml:space="preserve">A’B’CD’ + A’B’CD + A’BC’D’+ A’BC’D </w:t>
      </w:r>
      <w:r>
        <w:rPr>
          <w:rFonts w:ascii="Arial" w:hAnsi="Arial" w:cs="Arial"/>
        </w:rPr>
        <w:t>+ A’BCD’</w:t>
      </w:r>
    </w:p>
    <w:p w:rsidR="00276B6A" w:rsidRDefault="00276B6A">
      <w:pPr>
        <w:pStyle w:val="PargrafodaLista1"/>
        <w:rPr>
          <w:rFonts w:ascii="Arial" w:hAnsi="Arial" w:cs="Arial"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S3 = </w:t>
      </w:r>
      <w:r>
        <w:rPr>
          <w:rFonts w:ascii="Arial" w:hAnsi="Arial" w:cs="Arial"/>
        </w:rPr>
        <w:t>A’B’CD + A’BC’D’+ A’BC’D + A’BCD’ + A’BCD</w:t>
      </w:r>
    </w:p>
    <w:p w:rsidR="00276B6A" w:rsidRDefault="00276B6A">
      <w:pPr>
        <w:pStyle w:val="PargrafodaLista1"/>
        <w:rPr>
          <w:rFonts w:ascii="Arial" w:hAnsi="Arial" w:cs="Arial"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>S4 =</w:t>
      </w:r>
      <w:r>
        <w:rPr>
          <w:rFonts w:ascii="Arial" w:hAnsi="Arial" w:cs="Arial"/>
        </w:rPr>
        <w:t xml:space="preserve"> A’BC’D’+ A’BC’D + A’BCD’ + A’BCD + AB’C’D’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>S5 =</w:t>
      </w:r>
      <w:r>
        <w:rPr>
          <w:rFonts w:ascii="Arial" w:hAnsi="Arial" w:cs="Arial"/>
        </w:rPr>
        <w:t xml:space="preserve"> A’BC’D + A’BCD’ + A’BCD + AB’C’D’ + AB’C’D</w:t>
      </w:r>
    </w:p>
    <w:p w:rsidR="00276B6A" w:rsidRDefault="00276B6A">
      <w:pPr>
        <w:pStyle w:val="PargrafodaLista1"/>
        <w:rPr>
          <w:rFonts w:ascii="Arial" w:hAnsi="Arial" w:cs="Arial"/>
        </w:rPr>
      </w:pPr>
    </w:p>
    <w:p w:rsidR="00276B6A" w:rsidRDefault="00276B6A">
      <w:pPr>
        <w:pStyle w:val="PargrafodaLista1"/>
        <w:rPr>
          <w:rFonts w:ascii="Arial" w:hAnsi="Arial" w:cs="Arial"/>
        </w:rPr>
      </w:pP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Maxtermos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S1 =  </w:t>
      </w:r>
      <w:r>
        <w:rPr>
          <w:rFonts w:ascii="Arial" w:hAnsi="Arial" w:cs="Arial"/>
        </w:rPr>
        <w:t xml:space="preserve">(A + B + C + D) (A + B’ + C’ + D) (A + B’ + C’ + D’) (A’ + B + C + D) (A’ + B + C </w:t>
      </w:r>
      <w:r>
        <w:rPr>
          <w:rFonts w:ascii="Arial" w:hAnsi="Arial" w:cs="Arial"/>
        </w:rPr>
        <w:t>+ D’)</w:t>
      </w:r>
    </w:p>
    <w:p w:rsidR="00276B6A" w:rsidRDefault="00B1229E">
      <w:pPr>
        <w:pStyle w:val="PargrafodaLista1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276B6A" w:rsidRDefault="00B1229E">
      <w:pPr>
        <w:pStyle w:val="PargrafodaLista1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S2 = </w:t>
      </w:r>
      <w:r>
        <w:rPr>
          <w:rFonts w:ascii="Arial" w:hAnsi="Arial" w:cs="Arial"/>
        </w:rPr>
        <w:t>(A + B + C + D) (A + B + C + D’) (A + B’ + C’ + D’) (A’ + B + C + D) (A’ + B + C + D’)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S3 = </w:t>
      </w:r>
      <w:r>
        <w:rPr>
          <w:rFonts w:ascii="Arial" w:hAnsi="Arial" w:cs="Arial"/>
        </w:rPr>
        <w:t>(A + B + C + D) (A + B + C + D’) (A + B + C’ + D) (A’ + B + C + D) (A + B + C + D’)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S4 = </w:t>
      </w:r>
      <w:r>
        <w:rPr>
          <w:rFonts w:ascii="Arial" w:hAnsi="Arial" w:cs="Arial"/>
        </w:rPr>
        <w:t>(A + B + C + D) (A + B + C + D’) (A + B + C’ + D) (A + B + C</w:t>
      </w:r>
      <w:r>
        <w:rPr>
          <w:rFonts w:ascii="Arial" w:hAnsi="Arial" w:cs="Arial"/>
        </w:rPr>
        <w:t>’ + D’) (A’ + B + C + D’)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S5 = </w:t>
      </w:r>
      <w:r>
        <w:rPr>
          <w:rFonts w:ascii="Arial" w:hAnsi="Arial" w:cs="Arial"/>
        </w:rPr>
        <w:t>(A + B + C + D) (A + B + C + D’) (A + B + C’ + D) (A + B + C’ + D’) (A + B’ + C + D)</w: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Formas de onda</w:t>
      </w: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276B6A">
      <w:pPr>
        <w:rPr>
          <w:rFonts w:ascii="Times New Roman" w:hAnsi="Times New Roman" w:cs="Times New Roman"/>
        </w:rPr>
      </w:pPr>
    </w:p>
    <w:p w:rsidR="00276B6A" w:rsidRDefault="000728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186.75pt">
            <v:imagedata r:id="rId10" o:title="Screenshot_20181014_19550w2"/>
          </v:shape>
        </w:pict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rPr>
          <w:rFonts w:ascii="Arial" w:hAnsi="Arial" w:cs="Arial"/>
          <w:b/>
        </w:rPr>
      </w:pP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lastRenderedPageBreak/>
        <w:t xml:space="preserve">Circuito simplificado com portas lógicas no </w:t>
      </w:r>
      <w:r>
        <w:rPr>
          <w:rFonts w:ascii="Arial" w:hAnsi="Arial" w:cs="Arial"/>
          <w:b/>
          <w:i/>
          <w:sz w:val="24"/>
        </w:rPr>
        <w:t>LOGISIM</w:t>
      </w:r>
    </w:p>
    <w:p w:rsidR="00276B6A" w:rsidRDefault="00B1229E">
      <w:pPr>
        <w:pStyle w:val="PargrafodaLista1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4944745" cy="7750810"/>
            <wp:effectExtent l="0" t="0" r="8255" b="2540"/>
            <wp:docPr id="1" name="Picture 1" descr="Foto do 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oto do circuit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Default="00276B6A">
      <w:pPr>
        <w:pStyle w:val="PargrafodaLista1"/>
        <w:rPr>
          <w:rFonts w:ascii="Arial" w:hAnsi="Arial" w:cs="Arial"/>
          <w:b/>
        </w:rPr>
      </w:pPr>
    </w:p>
    <w:p w:rsidR="00276B6A" w:rsidRPr="004722E3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  <w:sz w:val="24"/>
        </w:rPr>
      </w:pPr>
      <w:r w:rsidRPr="004722E3">
        <w:rPr>
          <w:rFonts w:ascii="Arial" w:hAnsi="Arial" w:cs="Arial"/>
          <w:b/>
          <w:sz w:val="24"/>
        </w:rPr>
        <w:lastRenderedPageBreak/>
        <w:t>Implemen</w:t>
      </w:r>
      <w:bookmarkStart w:id="0" w:name="_GoBack"/>
      <w:bookmarkEnd w:id="0"/>
      <w:r w:rsidRPr="004722E3">
        <w:rPr>
          <w:rFonts w:ascii="Arial" w:hAnsi="Arial" w:cs="Arial"/>
          <w:b/>
          <w:sz w:val="24"/>
        </w:rPr>
        <w:t>tação em FPGA</w:t>
      </w:r>
    </w:p>
    <w:p w:rsidR="00276B6A" w:rsidRDefault="00B1229E">
      <w:pPr>
        <w:pStyle w:val="PargrafodaLista1"/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    </w:t>
      </w:r>
      <w:r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implementação</w:t>
      </w:r>
      <w:r>
        <w:rPr>
          <w:rFonts w:ascii="Arial" w:hAnsi="Arial" w:cs="Arial"/>
          <w:bCs/>
        </w:rPr>
        <w:t xml:space="preserve"> em FPGA foi realizada com sucesso com o </w:t>
      </w:r>
      <w:r w:rsidR="006D6EC5">
        <w:rPr>
          <w:rFonts w:ascii="Arial" w:hAnsi="Arial" w:cs="Arial"/>
          <w:bCs/>
        </w:rPr>
        <w:t>auxílio</w:t>
      </w:r>
      <w:r>
        <w:rPr>
          <w:rFonts w:ascii="Arial" w:hAnsi="Arial" w:cs="Arial"/>
          <w:bCs/>
        </w:rPr>
        <w:t xml:space="preserve"> do monitor da disciplina em um modelo de FPGA Altera DE2-115 e seguiu os seguintes critérios:</w:t>
      </w:r>
    </w:p>
    <w:p w:rsidR="00276B6A" w:rsidRDefault="00276B6A">
      <w:pPr>
        <w:pStyle w:val="PargrafodaLista1"/>
        <w:ind w:left="360"/>
        <w:rPr>
          <w:rFonts w:ascii="Arial" w:hAnsi="Arial" w:cs="Arial"/>
          <w:bCs/>
        </w:rPr>
      </w:pPr>
    </w:p>
    <w:p w:rsidR="00276B6A" w:rsidRDefault="00B1229E">
      <w:pPr>
        <w:pStyle w:val="PargrafodaLista1"/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codificação do código de binário para Morse apenas iniciará quando o switch correspondente ao </w:t>
      </w:r>
      <w:r>
        <w:rPr>
          <w:rFonts w:ascii="Arial" w:hAnsi="Arial" w:cs="Arial"/>
          <w:bCs/>
          <w:i/>
          <w:iCs/>
        </w:rPr>
        <w:t>rea</w:t>
      </w:r>
      <w:r>
        <w:rPr>
          <w:rFonts w:ascii="Arial" w:hAnsi="Arial" w:cs="Arial"/>
          <w:bCs/>
          <w:i/>
          <w:iCs/>
        </w:rPr>
        <w:t>dy</w:t>
      </w:r>
      <w:r>
        <w:rPr>
          <w:rFonts w:ascii="Arial" w:hAnsi="Arial" w:cs="Arial"/>
          <w:bCs/>
        </w:rPr>
        <w:t xml:space="preserve"> estiver ativo. </w:t>
      </w:r>
    </w:p>
    <w:p w:rsidR="00276B6A" w:rsidRDefault="00276B6A">
      <w:pPr>
        <w:pStyle w:val="PargrafodaLista1"/>
        <w:ind w:left="0"/>
        <w:rPr>
          <w:rFonts w:ascii="Arial" w:hAnsi="Arial" w:cs="Arial"/>
          <w:bCs/>
        </w:rPr>
      </w:pPr>
    </w:p>
    <w:p w:rsidR="00276B6A" w:rsidRDefault="00B1229E">
      <w:pPr>
        <w:pStyle w:val="PargrafodaLista1"/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Em caso da entrada em binário for superior ou igual ao </w:t>
      </w:r>
      <w:r w:rsidR="006D6EC5">
        <w:rPr>
          <w:rFonts w:ascii="Arial" w:hAnsi="Arial" w:cs="Arial"/>
          <w:bCs/>
        </w:rPr>
        <w:t>número</w:t>
      </w:r>
      <w:r>
        <w:rPr>
          <w:rFonts w:ascii="Arial" w:hAnsi="Arial" w:cs="Arial"/>
          <w:bCs/>
        </w:rPr>
        <w:t xml:space="preserve"> 1010(10 em decimal), a entrada será considerada como invalida para a conversão e assim nenhum led ficará ativo.</w:t>
      </w:r>
    </w:p>
    <w:p w:rsidR="00276B6A" w:rsidRDefault="00276B6A">
      <w:pPr>
        <w:pStyle w:val="PargrafodaLista1"/>
        <w:ind w:left="0"/>
        <w:rPr>
          <w:rFonts w:ascii="Arial" w:hAnsi="Arial" w:cs="Arial"/>
          <w:bCs/>
        </w:rPr>
      </w:pPr>
    </w:p>
    <w:p w:rsidR="00276B6A" w:rsidRDefault="00B1229E">
      <w:pPr>
        <w:pStyle w:val="PargrafodaLista1"/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Caso o switch correspondente ao </w:t>
      </w:r>
      <w:r>
        <w:rPr>
          <w:rFonts w:ascii="Arial" w:hAnsi="Arial" w:cs="Arial"/>
          <w:bCs/>
          <w:i/>
          <w:iCs/>
        </w:rPr>
        <w:t xml:space="preserve">reset </w:t>
      </w:r>
      <w:r>
        <w:rPr>
          <w:rFonts w:ascii="Arial" w:hAnsi="Arial" w:cs="Arial"/>
          <w:bCs/>
        </w:rPr>
        <w:t xml:space="preserve">seja ativado, todas as </w:t>
      </w:r>
      <w:r>
        <w:rPr>
          <w:rFonts w:ascii="Arial" w:hAnsi="Arial" w:cs="Arial"/>
          <w:bCs/>
        </w:rPr>
        <w:t>saídas serão zeradas e permanecerão assim até que o mesmo seja desativado.</w:t>
      </w:r>
    </w:p>
    <w:p w:rsidR="00276B6A" w:rsidRDefault="00276B6A">
      <w:pPr>
        <w:pStyle w:val="PargrafodaLista1"/>
        <w:ind w:left="0"/>
        <w:rPr>
          <w:rFonts w:ascii="Arial" w:hAnsi="Arial" w:cs="Arial"/>
          <w:bCs/>
        </w:rPr>
      </w:pPr>
    </w:p>
    <w:p w:rsidR="00276B6A" w:rsidRDefault="00B1229E">
      <w:pPr>
        <w:pStyle w:val="PargrafodaLista1"/>
        <w:ind w:left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                   As seguintes imagen</w:t>
      </w:r>
      <w:r w:rsidR="00FB7E32">
        <w:rPr>
          <w:rFonts w:ascii="Arial" w:hAnsi="Arial" w:cs="Arial"/>
          <w:bCs/>
        </w:rPr>
        <w:t xml:space="preserve">s ilustram o funcionamento exato </w:t>
      </w:r>
      <w:r>
        <w:rPr>
          <w:rFonts w:ascii="Arial" w:hAnsi="Arial" w:cs="Arial"/>
          <w:bCs/>
        </w:rPr>
        <w:t>do modulo de FPGA com o codificador implementado:</w:t>
      </w:r>
    </w:p>
    <w:p w:rsidR="000728BD" w:rsidRDefault="000728BD">
      <w:pPr>
        <w:pStyle w:val="PargrafodaLista1"/>
        <w:ind w:left="0"/>
        <w:rPr>
          <w:rFonts w:ascii="Arial" w:hAnsi="Arial" w:cs="Arial"/>
          <w:bCs/>
        </w:rPr>
      </w:pPr>
    </w:p>
    <w:p w:rsidR="007664C2" w:rsidRPr="007664C2" w:rsidRDefault="000728BD" w:rsidP="007664C2">
      <w:pPr>
        <w:pStyle w:val="PargrafodaLista1"/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Exemplo da conversão do </w:t>
      </w:r>
      <w:r w:rsidR="007664C2">
        <w:rPr>
          <w:rFonts w:ascii="Arial" w:hAnsi="Arial" w:cs="Arial"/>
          <w:bCs/>
        </w:rPr>
        <w:t>número</w:t>
      </w:r>
      <w:r>
        <w:rPr>
          <w:rFonts w:ascii="Arial" w:hAnsi="Arial" w:cs="Arial"/>
          <w:bCs/>
        </w:rPr>
        <w:t xml:space="preserve"> 1:</w:t>
      </w:r>
    </w:p>
    <w:p w:rsidR="007664C2" w:rsidRDefault="00F212DF" w:rsidP="007664C2">
      <w:pPr>
        <w:pStyle w:val="PargrafodaLista1"/>
        <w:ind w:left="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07BE62E" wp14:editId="5C3A6CFE">
            <wp:simplePos x="0" y="0"/>
            <wp:positionH relativeFrom="margin">
              <wp:align>center</wp:align>
            </wp:positionH>
            <wp:positionV relativeFrom="paragraph">
              <wp:posOffset>149129</wp:posOffset>
            </wp:positionV>
            <wp:extent cx="4240800" cy="2386800"/>
            <wp:effectExtent l="0" t="0" r="762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_20181026_110805_vHDR_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4C2" w:rsidRDefault="007664C2" w:rsidP="007664C2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7664C2" w:rsidRDefault="007664C2" w:rsidP="007664C2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7664C2" w:rsidRDefault="007664C2" w:rsidP="007664C2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7664C2" w:rsidRPr="007664C2" w:rsidRDefault="007664C2" w:rsidP="007664C2">
      <w:pPr>
        <w:rPr>
          <w:lang w:eastAsia="pt-BR"/>
        </w:rPr>
      </w:pPr>
    </w:p>
    <w:p w:rsidR="007664C2" w:rsidRPr="007664C2" w:rsidRDefault="007664C2" w:rsidP="007664C2">
      <w:pPr>
        <w:rPr>
          <w:lang w:eastAsia="pt-BR"/>
        </w:rPr>
      </w:pPr>
    </w:p>
    <w:p w:rsidR="007664C2" w:rsidRPr="007664C2" w:rsidRDefault="007664C2" w:rsidP="007664C2">
      <w:pPr>
        <w:rPr>
          <w:lang w:eastAsia="pt-BR"/>
        </w:rPr>
      </w:pPr>
    </w:p>
    <w:p w:rsidR="007664C2" w:rsidRPr="007664C2" w:rsidRDefault="007664C2" w:rsidP="007664C2">
      <w:pPr>
        <w:rPr>
          <w:lang w:eastAsia="pt-BR"/>
        </w:rPr>
      </w:pPr>
    </w:p>
    <w:p w:rsidR="007664C2" w:rsidRDefault="007664C2" w:rsidP="007664C2">
      <w:pPr>
        <w:rPr>
          <w:lang w:eastAsia="pt-BR"/>
        </w:rPr>
      </w:pPr>
    </w:p>
    <w:p w:rsidR="007664C2" w:rsidRDefault="007664C2" w:rsidP="007664C2">
      <w:pPr>
        <w:rPr>
          <w:lang w:eastAsia="pt-BR"/>
        </w:rPr>
      </w:pPr>
    </w:p>
    <w:p w:rsidR="007664C2" w:rsidRDefault="007664C2" w:rsidP="007664C2">
      <w:pPr>
        <w:rPr>
          <w:lang w:eastAsia="pt-BR"/>
        </w:rPr>
      </w:pPr>
    </w:p>
    <w:p w:rsidR="007664C2" w:rsidRPr="007664C2" w:rsidRDefault="007664C2" w:rsidP="007664C2">
      <w:pPr>
        <w:pStyle w:val="PargrafodaLista"/>
        <w:numPr>
          <w:ilvl w:val="0"/>
          <w:numId w:val="4"/>
        </w:numPr>
        <w:rPr>
          <w:lang w:eastAsia="pt-BR"/>
        </w:rPr>
      </w:pPr>
      <w:r>
        <w:rPr>
          <w:rFonts w:ascii="Arial" w:hAnsi="Arial" w:cs="Arial"/>
          <w:lang w:eastAsia="pt-BR"/>
        </w:rPr>
        <w:t>Exemplo da conversão do número</w:t>
      </w:r>
      <w:r w:rsidR="00CF3365">
        <w:rPr>
          <w:rFonts w:ascii="Arial" w:hAnsi="Arial" w:cs="Arial"/>
          <w:lang w:eastAsia="pt-BR"/>
        </w:rPr>
        <w:t xml:space="preserve"> 2</w:t>
      </w:r>
      <w:r>
        <w:rPr>
          <w:rFonts w:ascii="Arial" w:hAnsi="Arial" w:cs="Arial"/>
          <w:lang w:eastAsia="pt-BR"/>
        </w:rPr>
        <w:t>:</w:t>
      </w:r>
    </w:p>
    <w:p w:rsidR="000728BD" w:rsidRDefault="007664C2" w:rsidP="007664C2">
      <w:pPr>
        <w:pStyle w:val="PargrafodaLista1"/>
        <w:ind w:left="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699B11B6" wp14:editId="7D0375B7">
            <wp:extent cx="4239345" cy="2385391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_20181026_110808_vHDR_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45" cy="23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283715" w:rsidP="00BA46BA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Exemplo da codificação do nú</w:t>
      </w:r>
      <w:r w:rsidR="00BA46BA">
        <w:rPr>
          <w:rFonts w:ascii="Arial" w:hAnsi="Arial" w:cs="Arial"/>
          <w:bCs/>
        </w:rPr>
        <w:t>mero 3:</w:t>
      </w: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  <w:r w:rsidRPr="007664C2">
        <w:rPr>
          <w:rFonts w:ascii="Arial" w:hAnsi="Arial" w:cs="Arial"/>
          <w:bCs/>
          <w:noProof/>
          <w:u w:val="single"/>
          <w:lang w:eastAsia="pt-BR"/>
        </w:rPr>
        <w:drawing>
          <wp:anchor distT="0" distB="0" distL="114300" distR="114300" simplePos="0" relativeHeight="251659264" behindDoc="0" locked="0" layoutInCell="1" allowOverlap="1" wp14:anchorId="30652508" wp14:editId="334A7967">
            <wp:simplePos x="0" y="0"/>
            <wp:positionH relativeFrom="margin">
              <wp:align>center</wp:align>
            </wp:positionH>
            <wp:positionV relativeFrom="paragraph">
              <wp:posOffset>6018</wp:posOffset>
            </wp:positionV>
            <wp:extent cx="4240530" cy="2386330"/>
            <wp:effectExtent l="0" t="0" r="762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_20181026_110810_vHDR_O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Pr="00BA46BA" w:rsidRDefault="00BA46BA" w:rsidP="00BA46BA"/>
    <w:p w:rsidR="00BA46BA" w:rsidRPr="00BA46BA" w:rsidRDefault="00BA46BA" w:rsidP="00BA46BA"/>
    <w:p w:rsidR="00BA46BA" w:rsidRPr="00BA46BA" w:rsidRDefault="00BA46BA" w:rsidP="00BA46BA"/>
    <w:p w:rsidR="00BA46BA" w:rsidRPr="00BA46BA" w:rsidRDefault="00BA46BA" w:rsidP="00BA46BA"/>
    <w:p w:rsidR="00BA46BA" w:rsidRPr="00BA46BA" w:rsidRDefault="00BA46BA" w:rsidP="00BA46BA"/>
    <w:p w:rsidR="00BA46BA" w:rsidRPr="00BA46BA" w:rsidRDefault="00BA46BA" w:rsidP="00BA46BA"/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BA46BA" w:rsidP="00BA46BA">
      <w:pPr>
        <w:pStyle w:val="PargrafodaLista1"/>
        <w:ind w:left="0"/>
        <w:rPr>
          <w:rFonts w:ascii="Arial" w:hAnsi="Arial" w:cs="Arial"/>
          <w:bCs/>
        </w:rPr>
      </w:pPr>
    </w:p>
    <w:p w:rsidR="00BA46BA" w:rsidRDefault="00283715" w:rsidP="00283715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Exemplo da codificação do número 4:</w:t>
      </w:r>
      <w:r w:rsidR="00BA46BA">
        <w:rPr>
          <w:rFonts w:ascii="Arial" w:hAnsi="Arial" w:cs="Arial"/>
          <w:bCs/>
        </w:rPr>
        <w:br w:type="textWrapping" w:clear="all"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</w:p>
    <w:p w:rsidR="00FA0F1F" w:rsidRDefault="00F212D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099367A2" wp14:editId="76FB62ED">
            <wp:simplePos x="0" y="0"/>
            <wp:positionH relativeFrom="margin">
              <wp:align>center</wp:align>
            </wp:positionH>
            <wp:positionV relativeFrom="margin">
              <wp:posOffset>3385820</wp:posOffset>
            </wp:positionV>
            <wp:extent cx="4233545" cy="238315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_20181026_110816_vHDR_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0"/>
        <w:rPr>
          <w:rFonts w:ascii="Arial" w:hAnsi="Arial" w:cs="Arial"/>
          <w:bCs/>
        </w:rPr>
      </w:pPr>
    </w:p>
    <w:p w:rsidR="00FA0F1F" w:rsidRDefault="00FA0F1F" w:rsidP="00FA0F1F">
      <w:pPr>
        <w:pStyle w:val="PargrafodaLista1"/>
        <w:ind w:left="708"/>
        <w:jc w:val="center"/>
        <w:rPr>
          <w:rFonts w:ascii="Arial" w:hAnsi="Arial" w:cs="Arial"/>
          <w:bCs/>
        </w:rPr>
      </w:pPr>
    </w:p>
    <w:p w:rsidR="00BA46BA" w:rsidRPr="00FA0F1F" w:rsidRDefault="00FA0F1F" w:rsidP="00FA0F1F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6DAD78A" wp14:editId="148B792A">
            <wp:simplePos x="0" y="0"/>
            <wp:positionH relativeFrom="margin">
              <wp:align>center</wp:align>
            </wp:positionH>
            <wp:positionV relativeFrom="margin">
              <wp:posOffset>6683402</wp:posOffset>
            </wp:positionV>
            <wp:extent cx="4240530" cy="2386330"/>
            <wp:effectExtent l="0" t="0" r="762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_20181026_110818_vHDR_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</w:rPr>
        <w:t xml:space="preserve">Exemplo da codificação do número 5:                   </w:t>
      </w:r>
    </w:p>
    <w:p w:rsidR="00F212DF" w:rsidRDefault="00F212DF" w:rsidP="000728BD">
      <w:pPr>
        <w:pStyle w:val="PargrafodaLista1"/>
        <w:ind w:left="0"/>
        <w:jc w:val="center"/>
        <w:rPr>
          <w:rFonts w:ascii="Arial" w:hAnsi="Arial" w:cs="Arial"/>
          <w:bCs/>
        </w:rPr>
      </w:pPr>
    </w:p>
    <w:p w:rsidR="00F212DF" w:rsidRDefault="00F212DF" w:rsidP="000728BD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276B6A" w:rsidRDefault="00276B6A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ind w:left="0"/>
        <w:jc w:val="center"/>
        <w:rPr>
          <w:rFonts w:ascii="Arial" w:hAnsi="Arial" w:cs="Arial"/>
          <w:bCs/>
          <w:noProof/>
          <w:lang w:eastAsia="pt-BR"/>
        </w:rPr>
      </w:pPr>
    </w:p>
    <w:p w:rsidR="00F212DF" w:rsidRDefault="00F212DF" w:rsidP="00F212DF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Exemplo de codificação do número 6:</w:t>
      </w:r>
    </w:p>
    <w:p w:rsidR="00F212DF" w:rsidRDefault="006D6EC5" w:rsidP="00F212DF">
      <w:pPr>
        <w:pStyle w:val="PargrafodaLista1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330F1E21" wp14:editId="6603ACBB">
            <wp:simplePos x="0" y="0"/>
            <wp:positionH relativeFrom="margin">
              <wp:align>center</wp:align>
            </wp:positionH>
            <wp:positionV relativeFrom="margin">
              <wp:posOffset>243684</wp:posOffset>
            </wp:positionV>
            <wp:extent cx="4240530" cy="238633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_20181026_110822_vHDR_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2DF" w:rsidRDefault="00F212DF" w:rsidP="00F212DF">
      <w:pPr>
        <w:pStyle w:val="PargrafodaLista1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6D6EC5">
      <w:pPr>
        <w:pStyle w:val="PargrafodaLista1"/>
        <w:ind w:left="0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Exemplo de codificação do número 7:</w:t>
      </w:r>
    </w:p>
    <w:p w:rsidR="00F212DF" w:rsidRDefault="006D6EC5" w:rsidP="00F212DF">
      <w:pPr>
        <w:pStyle w:val="PargrafodaLista1"/>
        <w:ind w:left="2135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24740C9" wp14:editId="428D41B3">
            <wp:simplePos x="0" y="0"/>
            <wp:positionH relativeFrom="margin">
              <wp:align>center</wp:align>
            </wp:positionH>
            <wp:positionV relativeFrom="margin">
              <wp:posOffset>3030843</wp:posOffset>
            </wp:positionV>
            <wp:extent cx="4240800" cy="2386800"/>
            <wp:effectExtent l="0" t="0" r="762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_20181026_110825_vHDR_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2DF">
        <w:rPr>
          <w:rFonts w:ascii="Arial" w:hAnsi="Arial" w:cs="Arial"/>
          <w:bCs/>
        </w:rPr>
        <w:t xml:space="preserve"> </w:t>
      </w: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6D6EC5" w:rsidRDefault="006D6EC5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Exemplo de codificação do número 8:</w:t>
      </w: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6D6EC5" w:rsidP="00F212DF">
      <w:pPr>
        <w:pStyle w:val="PargrafodaLista1"/>
        <w:ind w:left="2135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42D5E7B4" wp14:editId="2326C19A">
            <wp:simplePos x="0" y="0"/>
            <wp:positionH relativeFrom="margin">
              <wp:align>center</wp:align>
            </wp:positionH>
            <wp:positionV relativeFrom="margin">
              <wp:posOffset>5903367</wp:posOffset>
            </wp:positionV>
            <wp:extent cx="4240800" cy="2386800"/>
            <wp:effectExtent l="0" t="0" r="762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_20181026_110828_vHDR_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6D6EC5" w:rsidRDefault="006D6EC5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Exemplo de codificação do número 9:</w:t>
      </w:r>
    </w:p>
    <w:p w:rsidR="00F212DF" w:rsidRDefault="006D2CAD" w:rsidP="00F212DF">
      <w:pPr>
        <w:pStyle w:val="PargrafodaLista1"/>
        <w:ind w:left="2135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752C6028" wp14:editId="4271E314">
            <wp:simplePos x="0" y="0"/>
            <wp:positionH relativeFrom="margin">
              <wp:align>center</wp:align>
            </wp:positionH>
            <wp:positionV relativeFrom="margin">
              <wp:posOffset>283857</wp:posOffset>
            </wp:positionV>
            <wp:extent cx="4240800" cy="2386800"/>
            <wp:effectExtent l="0" t="0" r="762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_20181026_110830_vHDR_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F212DF" w:rsidRDefault="00F212DF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F212DF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BD33535" wp14:editId="10ACF34B">
            <wp:simplePos x="0" y="0"/>
            <wp:positionH relativeFrom="margin">
              <wp:align>center</wp:align>
            </wp:positionH>
            <wp:positionV relativeFrom="margin">
              <wp:posOffset>3031466</wp:posOffset>
            </wp:positionV>
            <wp:extent cx="4240530" cy="2386330"/>
            <wp:effectExtent l="0" t="0" r="762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_20181026_110833_vHDR_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</w:rPr>
        <w:t xml:space="preserve">Exemplo de </w:t>
      </w:r>
      <w:r w:rsidRPr="006D2CAD">
        <w:rPr>
          <w:rFonts w:ascii="Arial" w:hAnsi="Arial" w:cs="Arial"/>
          <w:bCs/>
          <w:i/>
        </w:rPr>
        <w:t>reset</w:t>
      </w:r>
      <w:r>
        <w:rPr>
          <w:rFonts w:ascii="Arial" w:hAnsi="Arial" w:cs="Arial"/>
          <w:bCs/>
        </w:rPr>
        <w:t xml:space="preserve"> ativado:</w:t>
      </w: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numPr>
          <w:ilvl w:val="0"/>
          <w:numId w:val="6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Exemplo de entrada </w:t>
      </w:r>
      <w:r w:rsidR="006D6EC5">
        <w:rPr>
          <w:rFonts w:ascii="Arial" w:hAnsi="Arial" w:cs="Arial"/>
          <w:bCs/>
        </w:rPr>
        <w:t>inválida(</w:t>
      </w:r>
      <w:r>
        <w:rPr>
          <w:rFonts w:ascii="Arial" w:hAnsi="Arial" w:cs="Arial"/>
          <w:bCs/>
        </w:rPr>
        <w:t>superior a 9):</w:t>
      </w: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</w:p>
    <w:p w:rsidR="006D2CAD" w:rsidRDefault="006D2CAD" w:rsidP="006D2CAD">
      <w:pPr>
        <w:pStyle w:val="PargrafodaLista1"/>
        <w:ind w:left="2135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6EE70AF8" wp14:editId="309CC82D">
            <wp:simplePos x="0" y="0"/>
            <wp:positionH relativeFrom="margin">
              <wp:align>center</wp:align>
            </wp:positionH>
            <wp:positionV relativeFrom="margin">
              <wp:posOffset>5804140</wp:posOffset>
            </wp:positionV>
            <wp:extent cx="4240800" cy="2386800"/>
            <wp:effectExtent l="0" t="0" r="762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_20181026_110847_vHDR_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B6A" w:rsidRDefault="00B1229E">
      <w:pPr>
        <w:pStyle w:val="PargrafodaLista1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t>Agradecimentos</w:t>
      </w:r>
    </w:p>
    <w:p w:rsidR="00276B6A" w:rsidRDefault="00B1229E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          Agradecimento especial para o </w:t>
      </w:r>
      <w:r>
        <w:rPr>
          <w:rFonts w:ascii="Arial" w:hAnsi="Arial" w:cs="Arial"/>
        </w:rPr>
        <w:t>monitor Lucas Duarte. Todas as aulas de monitoria foram de extrema relevância para a realização do trabalho com êxito.</w:t>
      </w:r>
    </w:p>
    <w:p w:rsidR="00276B6A" w:rsidRDefault="00276B6A">
      <w:pPr>
        <w:rPr>
          <w:rFonts w:ascii="Arial" w:hAnsi="Arial" w:cs="Arial"/>
          <w:b/>
        </w:rPr>
      </w:pPr>
    </w:p>
    <w:sectPr w:rsidR="00276B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29E" w:rsidRDefault="00B1229E" w:rsidP="000728BD">
      <w:pPr>
        <w:spacing w:after="0" w:line="240" w:lineRule="auto"/>
      </w:pPr>
      <w:r>
        <w:separator/>
      </w:r>
    </w:p>
  </w:endnote>
  <w:endnote w:type="continuationSeparator" w:id="0">
    <w:p w:rsidR="00B1229E" w:rsidRDefault="00B1229E" w:rsidP="00072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29E" w:rsidRDefault="00B1229E" w:rsidP="000728BD">
      <w:pPr>
        <w:spacing w:after="0" w:line="240" w:lineRule="auto"/>
      </w:pPr>
      <w:r>
        <w:separator/>
      </w:r>
    </w:p>
  </w:footnote>
  <w:footnote w:type="continuationSeparator" w:id="0">
    <w:p w:rsidR="00B1229E" w:rsidRDefault="00B1229E" w:rsidP="00072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E546C"/>
    <w:multiLevelType w:val="multilevel"/>
    <w:tmpl w:val="05DE54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FD2981"/>
    <w:multiLevelType w:val="hybridMultilevel"/>
    <w:tmpl w:val="5E3A3504"/>
    <w:lvl w:ilvl="0" w:tplc="04160009">
      <w:start w:val="1"/>
      <w:numFmt w:val="bullet"/>
      <w:lvlText w:val=""/>
      <w:lvlJc w:val="left"/>
      <w:pPr>
        <w:ind w:left="213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2">
    <w:nsid w:val="1590582A"/>
    <w:multiLevelType w:val="hybridMultilevel"/>
    <w:tmpl w:val="0F6E469C"/>
    <w:lvl w:ilvl="0" w:tplc="04160009">
      <w:start w:val="1"/>
      <w:numFmt w:val="bullet"/>
      <w:lvlText w:val=""/>
      <w:lvlJc w:val="left"/>
      <w:pPr>
        <w:ind w:left="256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</w:abstractNum>
  <w:abstractNum w:abstractNumId="3">
    <w:nsid w:val="186A4E5C"/>
    <w:multiLevelType w:val="hybridMultilevel"/>
    <w:tmpl w:val="20E2EE48"/>
    <w:lvl w:ilvl="0" w:tplc="04160009">
      <w:start w:val="1"/>
      <w:numFmt w:val="bullet"/>
      <w:lvlText w:val=""/>
      <w:lvlJc w:val="left"/>
      <w:pPr>
        <w:ind w:left="213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4">
    <w:nsid w:val="417F6FAD"/>
    <w:multiLevelType w:val="multilevel"/>
    <w:tmpl w:val="417F6F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D341E9"/>
    <w:multiLevelType w:val="singleLevel"/>
    <w:tmpl w:val="5BD341E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930"/>
    <w:rsid w:val="B7DF5873"/>
    <w:rsid w:val="DBFEA1C4"/>
    <w:rsid w:val="FBC7BBC6"/>
    <w:rsid w:val="FFB46CDE"/>
    <w:rsid w:val="FFFF84D7"/>
    <w:rsid w:val="000728BD"/>
    <w:rsid w:val="000E0514"/>
    <w:rsid w:val="001E7644"/>
    <w:rsid w:val="00257177"/>
    <w:rsid w:val="00270265"/>
    <w:rsid w:val="00272DB2"/>
    <w:rsid w:val="00276B6A"/>
    <w:rsid w:val="00283715"/>
    <w:rsid w:val="00330234"/>
    <w:rsid w:val="00365B16"/>
    <w:rsid w:val="00456D95"/>
    <w:rsid w:val="004722E3"/>
    <w:rsid w:val="004B5129"/>
    <w:rsid w:val="005B2CF0"/>
    <w:rsid w:val="005D2983"/>
    <w:rsid w:val="006D2CAD"/>
    <w:rsid w:val="006D6EC5"/>
    <w:rsid w:val="007664C2"/>
    <w:rsid w:val="007D74D0"/>
    <w:rsid w:val="00831AC0"/>
    <w:rsid w:val="008449E5"/>
    <w:rsid w:val="0085143B"/>
    <w:rsid w:val="00851FAF"/>
    <w:rsid w:val="0091657F"/>
    <w:rsid w:val="00962CFF"/>
    <w:rsid w:val="009B79CC"/>
    <w:rsid w:val="00AE1E28"/>
    <w:rsid w:val="00B1229E"/>
    <w:rsid w:val="00BA46BA"/>
    <w:rsid w:val="00CF0930"/>
    <w:rsid w:val="00CF3365"/>
    <w:rsid w:val="00E834E8"/>
    <w:rsid w:val="00F212DF"/>
    <w:rsid w:val="00FA0F1F"/>
    <w:rsid w:val="00FB7E32"/>
    <w:rsid w:val="00FF3C0F"/>
    <w:rsid w:val="3FFC7A2D"/>
    <w:rsid w:val="7DF78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DAFA23B-5D28-46C9-9352-D1695D652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widowControl w:val="0"/>
      <w:spacing w:before="240" w:after="60"/>
      <w:jc w:val="both"/>
      <w:outlineLvl w:val="0"/>
    </w:pPr>
    <w:rPr>
      <w:rFonts w:ascii="Courier New" w:eastAsiaTheme="minorEastAsia" w:hAnsi="Courier New"/>
      <w:b/>
      <w:kern w:val="32"/>
      <w:sz w:val="32"/>
      <w:szCs w:val="24"/>
      <w:lang w:val="en-US"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har"/>
    <w:uiPriority w:val="11"/>
    <w:qFormat/>
    <w:rPr>
      <w:rFonts w:eastAsiaTheme="minorEastAsia"/>
      <w:color w:val="595959" w:themeColor="text1" w:themeTint="A6"/>
      <w:spacing w:val="15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HiperlinkVisitado">
    <w:name w:val="FollowedHyperlink"/>
    <w:basedOn w:val="Fontepargpadro"/>
    <w:uiPriority w:val="99"/>
    <w:unhideWhenUsed/>
    <w:rPr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Pr>
      <w:color w:val="0000FF"/>
      <w:u w:val="single"/>
    </w:rPr>
  </w:style>
  <w:style w:type="table" w:styleId="Tabelacomgrade">
    <w:name w:val="Table Grid"/>
    <w:basedOn w:val="Tabelanormal"/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Pr>
      <w:rFonts w:ascii="Courier New" w:eastAsiaTheme="minorEastAsia" w:hAnsi="Courier New"/>
      <w:b/>
      <w:kern w:val="32"/>
      <w:sz w:val="32"/>
      <w:szCs w:val="24"/>
      <w:lang w:val="en-US" w:eastAsia="zh-CN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color w:val="595959" w:themeColor="text1" w:themeTint="A6"/>
      <w:spacing w:val="15"/>
    </w:rPr>
  </w:style>
  <w:style w:type="paragraph" w:customStyle="1" w:styleId="SemEspaamento1">
    <w:name w:val="Sem Espaçamento1"/>
    <w:uiPriority w:val="1"/>
    <w:qFormat/>
    <w:pPr>
      <w:spacing w:after="0" w:line="240" w:lineRule="auto"/>
    </w:pPr>
    <w:rPr>
      <w:sz w:val="22"/>
      <w:szCs w:val="2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Segoe UI" w:hAnsi="Segoe UI" w:cs="Segoe UI"/>
      <w:sz w:val="18"/>
      <w:szCs w:val="18"/>
    </w:rPr>
  </w:style>
  <w:style w:type="character" w:customStyle="1" w:styleId="TextodoEspaoReservado1">
    <w:name w:val="Texto do Espaço Reservado1"/>
    <w:basedOn w:val="Fontepargpadro"/>
    <w:uiPriority w:val="99"/>
    <w:semiHidden/>
    <w:qFormat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0728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28BD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0728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28BD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99"/>
    <w:rsid w:val="007664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s://github.com/Numb4r/codigo-morse-verilo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018AE1-1E6C-41EC-8FB4-7005FE30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742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Grobs</dc:creator>
  <cp:lastModifiedBy>Grobs</cp:lastModifiedBy>
  <cp:revision>22</cp:revision>
  <cp:lastPrinted>2018-10-11T06:21:00Z</cp:lastPrinted>
  <dcterms:created xsi:type="dcterms:W3CDTF">2018-10-11T02:38:00Z</dcterms:created>
  <dcterms:modified xsi:type="dcterms:W3CDTF">2018-10-27T00:47:00Z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