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Federal de Viçosa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Compiladores CCF 441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Relatório do Trabalho Prático 1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Samuel Sena - 3494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04/09/2021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Neste trabalho foi realizada a implementação de dois analisadores léxicos com o auxílio do gerador de analisador léxico Flex. </w:t>
      </w:r>
    </w:p>
    <w:p w:rsidR="00000000" w:rsidDel="00000000" w:rsidP="00000000" w:rsidRDefault="00000000" w:rsidRPr="00000000" w14:paraId="00000008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foi realizado a implementação do arquivo “lex.l”, as seguintes linhas com expressões e ações correspondentes para identificar os padrões requisitados na descrição do trabalho foram escritas no arquivo: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26035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Sendo que cada expressão realiza o casamento dos seguintes padrões: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[a-zA-Z]+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inteiro positivo: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[+][0-9]+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[0-9]+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inteiro negativo: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[-][0-9]+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[A-Z][A-Z][A-Z][-][0-9][0-9][0-9][0-9]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[0-9][0-9][0-9][0-9][-][0-9][0-9][0-9][0-9]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decimal (positivo ou negativo)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[+|-]*[0-9]+[.][0-9]+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próprio: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[a-zA-Z]+" "[a-zA-Z]+" "[a-zA-Z]+[" "]*[a-zA-Z]*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Demais caracteres não reconhecidos: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Tabulações, espaços em branco e quebras de linhas são ignorados através do uso das definições regulares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Sendo que para cada padrão casado, a ação correspondente imprime uma saída como requisitado na descrição do trabalho.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Execução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execução do analisador léxico gerado após o processo de compilação do arquivo “lex.l” para o arquivo “lex.yy.c”, e em seguida para o arquivo “a.out” foi realizada utilizando o arquivo de entrada passado pela descrição do trabalho (nomeado aqui de “exemplodaniel.txt”) e também com um arquivo de entrada criado por mim (nomeado de “entradalex.txt”). A execução de cada arquivo de entrada e sua respectiva saída (através do comando “./a.out &lt; nomearquivo.txt”) são exibidos pelas figuras abaixo: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8363" cy="894886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89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Arquivo de entrada “exemplodaniel.txt”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900" cy="3248025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Execução do arquivo de entrada “exemplodaniel.txt”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4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19700" cy="11049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Arquivo de entrada “entradalex.txt”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5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933950" cy="422148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107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Execução do arquivo de entrada “entradalex.txt”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construção do arquivo de entrada “entradalex.txt” teve o intuito de testar se o casamento de padrões aconteceria na ordem correta (já que mais de um tipo de casamento é possível dependendo da ordem em que são declaradas as expressões). Tendo isso em vista, no arquivo de entrada foi testado a entrada de números inteiros e decimais (positivos e negativos), placas, palavras de diferentes tamanhos, números de telefone, nomes próprios. Além disso, tentativas de casamentos incorretos foram testadas, como: número de telefone com 9 dígitos, nome próprio com mais de um espaço entre palavras e placa de carro com uma letra no lugar de um número. Todas essas tentativas de casamentos incorretos não funcionaram, comprovando o funcionamento correto do analisador sintático.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lex2.l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seguida, foi implementado o arquivo “lex2.l”. Este realiza o reconhecimento dos seguintes padrões: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CNPJ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no padrão mercosul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Números de celular com ou sem o prefixo 9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Horário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isso, as seguintes linhas com expressões e ações correspondentes foram escritas no arquivo “lex2.l”: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6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900863" cy="2124044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212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que cada expressão realiza o casamento dos seguintes padrões: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[0-9][0-9][0-9][.][0-9][0-9][0-9][.][0-9][0-9][0-9][-][0-9][0-9]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padrão mercosul: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[0-9A-Z][0-9A-Z][0-9A-Z][0-9A-Z][0-9A-Z][0-9A-Z][0-9A-Z]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CNPJ: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[0-9][0-9][.][0-9][0-9][0-9][.][0-9][0-9][0-9][/][0-9][0-9][0-9][0-9][-][0-9][0-9]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Números de celular com o prefixo 9: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[9][0-9][0-9][0-9][0-9][-][0-9][0-9][0-9][0-9]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Números de celular sem o prefixo 9: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[0-9][0-9][0-9][0-9][-][0-9][0-9][0-9][0-9]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[A-Z]+[-][0-9]+[.][0-9]+[.][0-9]+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[0-9a-zA-Z.]+[@][0-9a-zA-Z]+[.a-zA-Z]+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[0-2][0-9][:][0-6][0-9]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Demais caracteres não reconhecidos: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Tabulações, espaços em branco e quebras de linhas são ignorados através do uso das definições regulares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Execução lex2.l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execução do analisador léxico gerado após o processo de compilação do arquivo “lex2.l” para o arquivo “lex.yy.c”, e em seguida para o arquivo “a.out” foi realizada utilizando um arquivo de entrada criado por mim (nomeado “entradalex2.txt”). A execução de arquivo de entrada e sua respectiva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 (através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comando “./a.out &lt; entradalex2.txt”) são exibidos pelas figuras abaixo: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7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645600" cy="8890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Arquivo de entrada “entradalex2.txt”</w:t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8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05400" cy="5038725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Execução do arquivo de entrada “entradalex2.txt”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construção do arquivo de entrada “entradalex2.txt” também teve o intuito de testar se o casamento de padrões aconteceria na ordem correta. Para isso, no arquivo de entrada foi testado a entrada da placa no padrão Mercosul (sem o hífen e com letras e números), CPF, RG, CNPJ, horário, telefone com e sem prefixo 9 e email. Além disso, tentativas de casamentos incorretos foram testadas, 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hífen, horário escrito de maneira errada, email escrito com dois “@”. Todas essas tentativas de casamentos incorretos não funcionaram (não foram reconhecidas como pertencentes às expressões), comprovando o funcionamento correto do analisador sintático.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Referências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MITTAL, Shivani.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Flex (Fast Lexical Analyzer Generator 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Disponível em: https://www.geeksforgeeks.org/flex-fast-lexical-analyzer-generator/. Acesso em: 04 set. 2021.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68200" cy="645388"/>
          <wp:effectExtent b="0" l="0" r="0" t="0"/>
          <wp:docPr id="3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200" cy="645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6660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A702F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VAd26jVRGesJj9Q0FPVDEIUkg==">AMUW2mVeCUIKBAyLiOQWEBdiD6YaGWYOl0yDc+E8AzAMmC5oxxP25FINu8kSqrAIhgMcwXR6oU3Fb/Rmjq9r97XuslDsV9Wy82pZzcnHAb6PZU61u/UsXcs=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2021-07-29T15:30:00Z</dcterms:created>
  <dc:creator>Grobs</dc:creator>
</cp:coreProperties>
</file>