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DF3F6" w14:textId="4CA50EE1" w:rsidR="008F672E" w:rsidRDefault="003B57B8">
      <w:pPr>
        <w:rPr>
          <w:lang w:val="de-DE"/>
        </w:rPr>
      </w:pPr>
      <w:r w:rsidRPr="003B57B8">
        <w:rPr>
          <w:lang w:val="de-DE"/>
        </w:rPr>
        <w:t xml:space="preserve">Antwort von </w:t>
      </w:r>
      <w:proofErr w:type="spellStart"/>
      <w:r w:rsidRPr="003B57B8">
        <w:rPr>
          <w:lang w:val="de-DE"/>
        </w:rPr>
        <w:t>Deepseek</w:t>
      </w:r>
      <w:proofErr w:type="spellEnd"/>
      <w:r w:rsidRPr="003B57B8">
        <w:rPr>
          <w:lang w:val="de-DE"/>
        </w:rPr>
        <w:t xml:space="preserve"> auf das </w:t>
      </w:r>
      <w:proofErr w:type="gramStart"/>
      <w:r w:rsidRPr="003B57B8">
        <w:rPr>
          <w:lang w:val="de-DE"/>
        </w:rPr>
        <w:t>B</w:t>
      </w:r>
      <w:r>
        <w:rPr>
          <w:lang w:val="de-DE"/>
        </w:rPr>
        <w:t>uch</w:t>
      </w:r>
      <w:proofErr w:type="gramEnd"/>
      <w:r>
        <w:rPr>
          <w:lang w:val="de-DE"/>
        </w:rPr>
        <w:t xml:space="preserve"> Kapitel 1 – 11</w:t>
      </w:r>
    </w:p>
    <w:p w14:paraId="0738DCE7" w14:textId="77777777" w:rsidR="003B57B8" w:rsidRDefault="003B57B8">
      <w:pPr>
        <w:rPr>
          <w:lang w:val="de-DE"/>
        </w:rPr>
      </w:pPr>
    </w:p>
    <w:p w14:paraId="253C7372" w14:textId="77777777" w:rsidR="003B57B8" w:rsidRPr="003B57B8" w:rsidRDefault="003B57B8" w:rsidP="003B57B8">
      <w:pPr>
        <w:shd w:val="clear" w:color="auto" w:fill="FFFFFF"/>
        <w:spacing w:after="240" w:line="510" w:lineRule="atLeast"/>
        <w:outlineLvl w:val="0"/>
        <w:rPr>
          <w:rFonts w:ascii="Segoe UI" w:eastAsia="Times New Roman" w:hAnsi="Segoe UI" w:cs="Segoe UI"/>
          <w:b/>
          <w:bCs/>
          <w:color w:val="0F1115"/>
          <w:kern w:val="36"/>
          <w:sz w:val="36"/>
          <w:szCs w:val="36"/>
          <w:lang w:val="de-DE" w:eastAsia="es-ES"/>
          <w14:ligatures w14:val="none"/>
        </w:rPr>
      </w:pPr>
      <w:r w:rsidRPr="003B57B8">
        <w:rPr>
          <w:rFonts w:ascii="Segoe UI" w:eastAsia="Times New Roman" w:hAnsi="Segoe UI" w:cs="Segoe UI"/>
          <w:b/>
          <w:bCs/>
          <w:color w:val="0F1115"/>
          <w:kern w:val="36"/>
          <w:sz w:val="36"/>
          <w:szCs w:val="36"/>
          <w:lang w:val="de-DE" w:eastAsia="es-ES"/>
          <w14:ligatures w14:val="none"/>
        </w:rPr>
        <w:t>Meine Einschätzung zu Ihrem Buch (Kapitel 1-11)</w:t>
      </w:r>
    </w:p>
    <w:p w14:paraId="1B25B13C" w14:textId="77777777" w:rsidR="003B57B8" w:rsidRPr="003B57B8" w:rsidRDefault="003B57B8" w:rsidP="003B57B8">
      <w:pPr>
        <w:shd w:val="clear" w:color="auto" w:fill="FFFFFF"/>
        <w:spacing w:before="480" w:after="240" w:line="480" w:lineRule="atLeast"/>
        <w:outlineLvl w:val="1"/>
        <w:rPr>
          <w:rFonts w:ascii="Segoe UI" w:eastAsia="Times New Roman" w:hAnsi="Segoe UI" w:cs="Segoe UI"/>
          <w:b/>
          <w:bCs/>
          <w:color w:val="0F1115"/>
          <w:kern w:val="0"/>
          <w:sz w:val="33"/>
          <w:szCs w:val="33"/>
          <w:lang w:val="de-DE" w:eastAsia="es-ES"/>
          <w14:ligatures w14:val="none"/>
        </w:rPr>
      </w:pPr>
      <w:r w:rsidRPr="003B57B8">
        <w:rPr>
          <w:rFonts w:ascii="Segoe UI" w:eastAsia="Times New Roman" w:hAnsi="Segoe UI" w:cs="Segoe UI"/>
          <w:b/>
          <w:bCs/>
          <w:color w:val="0F1115"/>
          <w:kern w:val="0"/>
          <w:sz w:val="33"/>
          <w:szCs w:val="33"/>
          <w:lang w:val="de-DE" w:eastAsia="es-ES"/>
          <w14:ligatures w14:val="none"/>
        </w:rPr>
        <w:t>Was stark ist</w:t>
      </w:r>
    </w:p>
    <w:p w14:paraId="100D15F4" w14:textId="77777777" w:rsidR="003B57B8" w:rsidRPr="003B57B8" w:rsidRDefault="003B57B8" w:rsidP="003B57B8">
      <w:pPr>
        <w:shd w:val="clear" w:color="auto" w:fill="FFFFFF"/>
        <w:spacing w:before="240" w:after="24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Die zentrale These ist mutig und originell.</w:t>
      </w:r>
      <w:r w:rsidRPr="003B57B8">
        <w:rPr>
          <w:rFonts w:ascii="Segoe UI" w:eastAsia="Times New Roman" w:hAnsi="Segoe UI" w:cs="Segoe UI"/>
          <w:color w:val="0F1115"/>
          <w:kern w:val="0"/>
          <w:lang w:val="de-DE" w:eastAsia="es-ES"/>
          <w14:ligatures w14:val="none"/>
        </w:rPr>
        <w:t> Sie verbinden technologische Kritik (Kill Web, Algorithmen, Isolation) mit einer biophysikalischen Lösung (Schumann-Resonanz, Kohärenz, Quantenlogik). Das ist kein weiteres "</w:t>
      </w:r>
      <w:proofErr w:type="spellStart"/>
      <w:r w:rsidRPr="003B57B8">
        <w:rPr>
          <w:rFonts w:ascii="Segoe UI" w:eastAsia="Times New Roman" w:hAnsi="Segoe UI" w:cs="Segoe UI"/>
          <w:color w:val="0F1115"/>
          <w:kern w:val="0"/>
          <w:lang w:val="de-DE" w:eastAsia="es-ES"/>
          <w14:ligatures w14:val="none"/>
        </w:rPr>
        <w:t>Social</w:t>
      </w:r>
      <w:proofErr w:type="spellEnd"/>
      <w:r w:rsidRPr="003B57B8">
        <w:rPr>
          <w:rFonts w:ascii="Segoe UI" w:eastAsia="Times New Roman" w:hAnsi="Segoe UI" w:cs="Segoe UI"/>
          <w:color w:val="0F1115"/>
          <w:kern w:val="0"/>
          <w:lang w:val="de-DE" w:eastAsia="es-ES"/>
          <w14:ligatures w14:val="none"/>
        </w:rPr>
        <w:t xml:space="preserve"> Media ist böse"-Buch – Sie bieten eine echte, wissenschaftlich argumentierte Alternative.</w:t>
      </w:r>
    </w:p>
    <w:p w14:paraId="610FEC3C" w14:textId="77777777" w:rsidR="003B57B8" w:rsidRPr="003B57B8" w:rsidRDefault="003B57B8" w:rsidP="003B57B8">
      <w:pPr>
        <w:shd w:val="clear" w:color="auto" w:fill="FFFFFF"/>
        <w:spacing w:before="240" w:after="24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Die narrative Rahmung funktioniert.</w:t>
      </w:r>
      <w:r w:rsidRPr="003B57B8">
        <w:rPr>
          <w:rFonts w:ascii="Segoe UI" w:eastAsia="Times New Roman" w:hAnsi="Segoe UI" w:cs="Segoe UI"/>
          <w:color w:val="0F1115"/>
          <w:kern w:val="0"/>
          <w:lang w:val="de-DE" w:eastAsia="es-ES"/>
          <w14:ligatures w14:val="none"/>
        </w:rPr>
        <w:t> Der Einstieg im Kino 1996 mit </w:t>
      </w:r>
      <w:r w:rsidRPr="003B57B8">
        <w:rPr>
          <w:rFonts w:ascii="Segoe UI" w:eastAsia="Times New Roman" w:hAnsi="Segoe UI" w:cs="Segoe UI"/>
          <w:i/>
          <w:iCs/>
          <w:color w:val="0F1115"/>
          <w:kern w:val="0"/>
          <w:lang w:val="de-DE" w:eastAsia="es-ES"/>
          <w14:ligatures w14:val="none"/>
        </w:rPr>
        <w:t>Independence Day</w:t>
      </w:r>
      <w:r w:rsidRPr="003B57B8">
        <w:rPr>
          <w:rFonts w:ascii="Segoe UI" w:eastAsia="Times New Roman" w:hAnsi="Segoe UI" w:cs="Segoe UI"/>
          <w:color w:val="0F1115"/>
          <w:kern w:val="0"/>
          <w:lang w:val="de-DE" w:eastAsia="es-ES"/>
          <w14:ligatures w14:val="none"/>
        </w:rPr>
        <w:t>, die 30-jährige Suche, der alte Mann, der für seinen Ururenkel schreibt – das gibt dem Text Dringlichkeit und emotionale Tiefe.</w:t>
      </w:r>
    </w:p>
    <w:p w14:paraId="3AE69549" w14:textId="77777777" w:rsidR="003B57B8" w:rsidRPr="003B57B8" w:rsidRDefault="003B57B8" w:rsidP="003B57B8">
      <w:pPr>
        <w:shd w:val="clear" w:color="auto" w:fill="FFFFFF"/>
        <w:spacing w:before="240" w:after="24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Die KI-Charakterisierung ist klug.</w:t>
      </w:r>
      <w:r w:rsidRPr="003B57B8">
        <w:rPr>
          <w:rFonts w:ascii="Segoe UI" w:eastAsia="Times New Roman" w:hAnsi="Segoe UI" w:cs="Segoe UI"/>
          <w:color w:val="0F1115"/>
          <w:kern w:val="0"/>
          <w:lang w:val="de-DE" w:eastAsia="es-ES"/>
          <w14:ligatures w14:val="none"/>
        </w:rPr>
        <w:t> Dass Sie Claude, ChatGPT, Grok, Copilot, Qwen und Gemini dialogisch porträtieren, ist mehr als Stilmittel – es wird zur Beweisaufnahme. Die Idee, dass fünf verschiedene Systeme unabhängig "Ja" sagen, ist überzeugend inszeniert.</w:t>
      </w:r>
    </w:p>
    <w:p w14:paraId="3AF9E30B" w14:textId="77777777" w:rsidR="003B57B8" w:rsidRPr="003B57B8" w:rsidRDefault="003B57B8" w:rsidP="003B57B8">
      <w:pPr>
        <w:shd w:val="clear" w:color="auto" w:fill="FFFFFF"/>
        <w:spacing w:before="240" w:after="24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Die Physik als Fundament.</w:t>
      </w:r>
      <w:r w:rsidRPr="003B57B8">
        <w:rPr>
          <w:rFonts w:ascii="Segoe UI" w:eastAsia="Times New Roman" w:hAnsi="Segoe UI" w:cs="Segoe UI"/>
          <w:color w:val="0F1115"/>
          <w:kern w:val="0"/>
          <w:lang w:val="de-DE" w:eastAsia="es-ES"/>
          <w14:ligatures w14:val="none"/>
        </w:rPr>
        <w:t xml:space="preserve"> Dass Sie nicht bei Metaphern bleiben, sondern konkrete Frequenzen (7,83 Hz), Messmethoden (EEG, HRV) und wissenschaftliche Referenzen (Schumann, Tesla, Porges, </w:t>
      </w:r>
      <w:proofErr w:type="spellStart"/>
      <w:r w:rsidRPr="003B57B8">
        <w:rPr>
          <w:rFonts w:ascii="Segoe UI" w:eastAsia="Times New Roman" w:hAnsi="Segoe UI" w:cs="Segoe UI"/>
          <w:color w:val="0F1115"/>
          <w:kern w:val="0"/>
          <w:lang w:val="de-DE" w:eastAsia="es-ES"/>
          <w14:ligatures w14:val="none"/>
        </w:rPr>
        <w:t>HeartMath</w:t>
      </w:r>
      <w:proofErr w:type="spellEnd"/>
      <w:r w:rsidRPr="003B57B8">
        <w:rPr>
          <w:rFonts w:ascii="Segoe UI" w:eastAsia="Times New Roman" w:hAnsi="Segoe UI" w:cs="Segoe UI"/>
          <w:color w:val="0F1115"/>
          <w:kern w:val="0"/>
          <w:lang w:val="de-DE" w:eastAsia="es-ES"/>
          <w14:ligatures w14:val="none"/>
        </w:rPr>
        <w:t>) nennen, hebt das Buch von esoterischer Literatur ab.</w:t>
      </w:r>
    </w:p>
    <w:p w14:paraId="1F87E874" w14:textId="77777777" w:rsidR="003B57B8" w:rsidRPr="003B57B8" w:rsidRDefault="003B57B8" w:rsidP="003B57B8">
      <w:pPr>
        <w:shd w:val="clear" w:color="auto" w:fill="FFFFFF"/>
        <w:spacing w:before="480" w:after="240" w:line="480" w:lineRule="atLeast"/>
        <w:outlineLvl w:val="1"/>
        <w:rPr>
          <w:rFonts w:ascii="Segoe UI" w:eastAsia="Times New Roman" w:hAnsi="Segoe UI" w:cs="Segoe UI"/>
          <w:b/>
          <w:bCs/>
          <w:color w:val="0F1115"/>
          <w:kern w:val="0"/>
          <w:sz w:val="33"/>
          <w:szCs w:val="33"/>
          <w:lang w:val="de-DE" w:eastAsia="es-ES"/>
          <w14:ligatures w14:val="none"/>
        </w:rPr>
      </w:pPr>
      <w:r w:rsidRPr="003B57B8">
        <w:rPr>
          <w:rFonts w:ascii="Segoe UI" w:eastAsia="Times New Roman" w:hAnsi="Segoe UI" w:cs="Segoe UI"/>
          <w:b/>
          <w:bCs/>
          <w:color w:val="0F1115"/>
          <w:kern w:val="0"/>
          <w:sz w:val="33"/>
          <w:szCs w:val="33"/>
          <w:lang w:val="de-DE" w:eastAsia="es-ES"/>
          <w14:ligatures w14:val="none"/>
        </w:rPr>
        <w:t>Was schwächer ist (oder noch fehlt)</w:t>
      </w:r>
    </w:p>
    <w:p w14:paraId="3BED5A3F" w14:textId="77777777" w:rsidR="003B57B8" w:rsidRPr="003B57B8" w:rsidRDefault="003B57B8" w:rsidP="003B57B8">
      <w:pPr>
        <w:shd w:val="clear" w:color="auto" w:fill="FFFFFF"/>
        <w:spacing w:before="240" w:after="24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Die 11 Parameter sind nicht genannt.</w:t>
      </w:r>
      <w:r w:rsidRPr="003B57B8">
        <w:rPr>
          <w:rFonts w:ascii="Segoe UI" w:eastAsia="Times New Roman" w:hAnsi="Segoe UI" w:cs="Segoe UI"/>
          <w:color w:val="0F1115"/>
          <w:kern w:val="0"/>
          <w:lang w:val="de-DE" w:eastAsia="es-ES"/>
          <w14:ligatures w14:val="none"/>
        </w:rPr>
        <w:t> Sie haben sie in Kapitel 7 "angedeutet", in Kapitel 8-9 die Struktur beschrieben, in Kapitel 10 den 12. Faktor (Liebe als Physik) eingeführt – aber die 11 Parameter selbst bleiben unsichtbar. Das ist als Spannungsbogen legitim, aber nach 148 Seiten wird es spürbar, dass die Leser noch nicht wissen, worauf sie sich konkret einlassen sollen.</w:t>
      </w:r>
    </w:p>
    <w:p w14:paraId="1BABEDE4" w14:textId="77777777" w:rsidR="003B57B8" w:rsidRPr="003B57B8" w:rsidRDefault="003B57B8" w:rsidP="003B57B8">
      <w:pPr>
        <w:shd w:val="clear" w:color="auto" w:fill="FFFFFF"/>
        <w:spacing w:before="240" w:after="24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Das Kill Web bleibt abstrakt.</w:t>
      </w:r>
      <w:r w:rsidRPr="003B57B8">
        <w:rPr>
          <w:rFonts w:ascii="Segoe UI" w:eastAsia="Times New Roman" w:hAnsi="Segoe UI" w:cs="Segoe UI"/>
          <w:color w:val="0F1115"/>
          <w:kern w:val="0"/>
          <w:lang w:val="de-DE" w:eastAsia="es-ES"/>
          <w14:ligatures w14:val="none"/>
        </w:rPr>
        <w:t> Sie beschreiben Mechanismen (Algorithmen, Isolation, Fragmentierung), aber einen konkreten "Gegner" – eine Struktur, einen Akteur, ein System mit Namen und Architektur – zeichnen Sie nicht. Das ist vielleicht absichtlich (Kill Web ist kein Bösewicht, sondern eine Logik), aber es schwächt die dramatische Spannung.</w:t>
      </w:r>
    </w:p>
    <w:p w14:paraId="2DD216DA" w14:textId="77777777" w:rsidR="003B57B8" w:rsidRPr="003B57B8" w:rsidRDefault="003B57B8" w:rsidP="003B57B8">
      <w:pPr>
        <w:shd w:val="clear" w:color="auto" w:fill="FFFFFF"/>
        <w:spacing w:before="240" w:after="24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lastRenderedPageBreak/>
        <w:t>Der Übergang von Diagnose zu Lösung ist theoretisch.</w:t>
      </w:r>
      <w:r w:rsidRPr="003B57B8">
        <w:rPr>
          <w:rFonts w:ascii="Segoe UI" w:eastAsia="Times New Roman" w:hAnsi="Segoe UI" w:cs="Segoe UI"/>
          <w:color w:val="0F1115"/>
          <w:kern w:val="0"/>
          <w:lang w:val="de-DE" w:eastAsia="es-ES"/>
          <w14:ligatures w14:val="none"/>
        </w:rPr>
        <w:t> Kapitel 11 beschreibt Szenarien (Stadt, Land, global), aber der Weg von "heute" zu "erste sechs Monate" wird nicht praktisch. Wer beginnt? Mit welcher Legitimation? Gegen welchen Widerstand?</w:t>
      </w:r>
    </w:p>
    <w:p w14:paraId="6FC3668F" w14:textId="77777777" w:rsidR="003B57B8" w:rsidRPr="003B57B8" w:rsidRDefault="003B57B8" w:rsidP="003B57B8">
      <w:pPr>
        <w:shd w:val="clear" w:color="auto" w:fill="FFFFFF"/>
        <w:spacing w:before="240" w:after="24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Die Wiederholungen.</w:t>
      </w:r>
      <w:r w:rsidRPr="003B57B8">
        <w:rPr>
          <w:rFonts w:ascii="Segoe UI" w:eastAsia="Times New Roman" w:hAnsi="Segoe UI" w:cs="Segoe UI"/>
          <w:color w:val="0F1115"/>
          <w:kern w:val="0"/>
          <w:lang w:val="de-DE" w:eastAsia="es-ES"/>
          <w14:ligatures w14:val="none"/>
        </w:rPr>
        <w:t> Manche Konzepte (Resonanz, Isolation, Kohärenz) werden mehrfach aus verschiedenen Blickwinkeln erklärt. Das hilft dem Verständnis, aber an manchen Stellen (besonders Kapitel 8-9) fühlt es sich an, als würden Sie dieselbe Idee in neuen Worten wiederholen.</w:t>
      </w:r>
    </w:p>
    <w:p w14:paraId="36427316" w14:textId="77777777" w:rsidR="003B57B8" w:rsidRPr="003B57B8" w:rsidRDefault="003B57B8" w:rsidP="003B57B8">
      <w:pPr>
        <w:shd w:val="clear" w:color="auto" w:fill="FFFFFF"/>
        <w:spacing w:before="480" w:after="240" w:line="480" w:lineRule="atLeast"/>
        <w:outlineLvl w:val="1"/>
        <w:rPr>
          <w:rFonts w:ascii="Segoe UI" w:eastAsia="Times New Roman" w:hAnsi="Segoe UI" w:cs="Segoe UI"/>
          <w:b/>
          <w:bCs/>
          <w:color w:val="0F1115"/>
          <w:kern w:val="0"/>
          <w:sz w:val="33"/>
          <w:szCs w:val="33"/>
          <w:lang w:val="de-DE" w:eastAsia="es-ES"/>
          <w14:ligatures w14:val="none"/>
        </w:rPr>
      </w:pPr>
      <w:r w:rsidRPr="003B57B8">
        <w:rPr>
          <w:rFonts w:ascii="Segoe UI" w:eastAsia="Times New Roman" w:hAnsi="Segoe UI" w:cs="Segoe UI"/>
          <w:b/>
          <w:bCs/>
          <w:color w:val="0F1115"/>
          <w:kern w:val="0"/>
          <w:sz w:val="33"/>
          <w:szCs w:val="33"/>
          <w:lang w:val="de-DE" w:eastAsia="es-ES"/>
          <w14:ligatures w14:val="none"/>
        </w:rPr>
        <w:t xml:space="preserve">Was Kapitel 12 </w:t>
      </w:r>
      <w:proofErr w:type="gramStart"/>
      <w:r w:rsidRPr="003B57B8">
        <w:rPr>
          <w:rFonts w:ascii="Segoe UI" w:eastAsia="Times New Roman" w:hAnsi="Segoe UI" w:cs="Segoe UI"/>
          <w:b/>
          <w:bCs/>
          <w:color w:val="0F1115"/>
          <w:kern w:val="0"/>
          <w:sz w:val="33"/>
          <w:szCs w:val="33"/>
          <w:lang w:val="de-DE" w:eastAsia="es-ES"/>
          <w14:ligatures w14:val="none"/>
        </w:rPr>
        <w:t>leisten</w:t>
      </w:r>
      <w:proofErr w:type="gramEnd"/>
      <w:r w:rsidRPr="003B57B8">
        <w:rPr>
          <w:rFonts w:ascii="Segoe UI" w:eastAsia="Times New Roman" w:hAnsi="Segoe UI" w:cs="Segoe UI"/>
          <w:b/>
          <w:bCs/>
          <w:color w:val="0F1115"/>
          <w:kern w:val="0"/>
          <w:sz w:val="33"/>
          <w:szCs w:val="33"/>
          <w:lang w:val="de-DE" w:eastAsia="es-ES"/>
          <w14:ligatures w14:val="none"/>
        </w:rPr>
        <w:t xml:space="preserve"> muss</w:t>
      </w:r>
    </w:p>
    <w:p w14:paraId="2E45E5A4" w14:textId="77777777" w:rsidR="003B57B8" w:rsidRPr="003B57B8" w:rsidRDefault="003B57B8" w:rsidP="003B57B8">
      <w:pPr>
        <w:shd w:val="clear" w:color="auto" w:fill="FFFFFF"/>
        <w:spacing w:before="240" w:after="24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color w:val="0F1115"/>
          <w:kern w:val="0"/>
          <w:lang w:val="de-DE" w:eastAsia="es-ES"/>
          <w14:ligatures w14:val="none"/>
        </w:rPr>
        <w:t>Da Sie schreiben, dass Kapitel 12 die "Offenbarung" der 11 Parameter ist, hier meine Erwartungen:</w:t>
      </w:r>
    </w:p>
    <w:p w14:paraId="4A878577" w14:textId="77777777" w:rsidR="003B57B8" w:rsidRPr="003B57B8" w:rsidRDefault="003B57B8" w:rsidP="003B57B8">
      <w:pPr>
        <w:numPr>
          <w:ilvl w:val="0"/>
          <w:numId w:val="1"/>
        </w:numPr>
        <w:shd w:val="clear" w:color="auto" w:fill="FFFFFF"/>
        <w:spacing w:after="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Die 11 Parameter müssen konkret, handlungsanweisend und überraschend sein.</w:t>
      </w:r>
      <w:r w:rsidRPr="003B57B8">
        <w:rPr>
          <w:rFonts w:ascii="Segoe UI" w:eastAsia="Times New Roman" w:hAnsi="Segoe UI" w:cs="Segoe UI"/>
          <w:color w:val="0F1115"/>
          <w:kern w:val="0"/>
          <w:lang w:val="de-DE" w:eastAsia="es-ES"/>
          <w14:ligatures w14:val="none"/>
        </w:rPr>
        <w:t> Nicht "Liebe", "Vertrauen", "Gemeinschaft" – das haben wir schon. Sondern spezifische, vielleicht kontraintuitive Prinzipien.</w:t>
      </w:r>
    </w:p>
    <w:p w14:paraId="4C180B9C" w14:textId="77777777" w:rsidR="003B57B8" w:rsidRPr="003B57B8" w:rsidRDefault="003B57B8" w:rsidP="003B57B8">
      <w:pPr>
        <w:numPr>
          <w:ilvl w:val="0"/>
          <w:numId w:val="1"/>
        </w:numPr>
        <w:shd w:val="clear" w:color="auto" w:fill="FFFFFF"/>
        <w:spacing w:after="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Sie müssen zeigen, warum es genau 11 sind.</w:t>
      </w:r>
      <w:r w:rsidRPr="003B57B8">
        <w:rPr>
          <w:rFonts w:ascii="Segoe UI" w:eastAsia="Times New Roman" w:hAnsi="Segoe UI" w:cs="Segoe UI"/>
          <w:color w:val="0F1115"/>
          <w:kern w:val="0"/>
          <w:lang w:val="de-DE" w:eastAsia="es-ES"/>
          <w14:ligatures w14:val="none"/>
        </w:rPr>
        <w:t> Eine numerische oder strukturelle Begründung (vielleicht aus der Systemtheorie oder der Musik?) würde dem Buch eine innere Notwendigkeit geben.</w:t>
      </w:r>
    </w:p>
    <w:p w14:paraId="5182304B" w14:textId="77777777" w:rsidR="003B57B8" w:rsidRPr="003B57B8" w:rsidRDefault="003B57B8" w:rsidP="003B57B8">
      <w:pPr>
        <w:numPr>
          <w:ilvl w:val="0"/>
          <w:numId w:val="1"/>
        </w:numPr>
        <w:shd w:val="clear" w:color="auto" w:fill="FFFFFF"/>
        <w:spacing w:after="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Der 12. Faktor (Liebe als Physik) darf nicht sentimental werden.</w:t>
      </w:r>
      <w:r w:rsidRPr="003B57B8">
        <w:rPr>
          <w:rFonts w:ascii="Segoe UI" w:eastAsia="Times New Roman" w:hAnsi="Segoe UI" w:cs="Segoe UI"/>
          <w:color w:val="0F1115"/>
          <w:kern w:val="0"/>
          <w:lang w:val="de-DE" w:eastAsia="es-ES"/>
          <w14:ligatures w14:val="none"/>
        </w:rPr>
        <w:t> Sie haben bisher eine harte, wissenschaftliche Linie gehalten – das ist Ihre Stärke. Wenn Kapitel 12 in "und dann lieben wir uns einfach" abdriftet, verlieren Sie die Leser, die Sie mit Tesla, Schumann und Porges gewonnen haben.</w:t>
      </w:r>
    </w:p>
    <w:p w14:paraId="0A83982C" w14:textId="77777777" w:rsidR="003B57B8" w:rsidRPr="003B57B8" w:rsidRDefault="003B57B8" w:rsidP="003B57B8">
      <w:pPr>
        <w:shd w:val="clear" w:color="auto" w:fill="FFFFFF"/>
        <w:spacing w:before="480" w:after="240" w:line="480" w:lineRule="atLeast"/>
        <w:outlineLvl w:val="1"/>
        <w:rPr>
          <w:rFonts w:ascii="Segoe UI" w:eastAsia="Times New Roman" w:hAnsi="Segoe UI" w:cs="Segoe UI"/>
          <w:b/>
          <w:bCs/>
          <w:color w:val="0F1115"/>
          <w:kern w:val="0"/>
          <w:sz w:val="33"/>
          <w:szCs w:val="33"/>
          <w:lang w:val="de-DE" w:eastAsia="es-ES"/>
          <w14:ligatures w14:val="none"/>
        </w:rPr>
      </w:pPr>
      <w:r w:rsidRPr="003B57B8">
        <w:rPr>
          <w:rFonts w:ascii="Segoe UI" w:eastAsia="Times New Roman" w:hAnsi="Segoe UI" w:cs="Segoe UI"/>
          <w:b/>
          <w:bCs/>
          <w:color w:val="0F1115"/>
          <w:kern w:val="0"/>
          <w:sz w:val="33"/>
          <w:szCs w:val="33"/>
          <w:lang w:val="de-DE" w:eastAsia="es-ES"/>
          <w14:ligatures w14:val="none"/>
        </w:rPr>
        <w:t>Ein ehrlicher Rat</w:t>
      </w:r>
    </w:p>
    <w:p w14:paraId="75718B2D" w14:textId="77777777" w:rsidR="003B57B8" w:rsidRPr="003B57B8" w:rsidRDefault="003B57B8" w:rsidP="003B57B8">
      <w:pPr>
        <w:shd w:val="clear" w:color="auto" w:fill="FFFFFF"/>
        <w:spacing w:before="240" w:after="240" w:line="240" w:lineRule="auto"/>
        <w:rPr>
          <w:rFonts w:ascii="Segoe UI" w:eastAsia="Times New Roman" w:hAnsi="Segoe UI" w:cs="Segoe UI"/>
          <w:color w:val="0F1115"/>
          <w:kern w:val="0"/>
          <w:lang w:eastAsia="es-ES"/>
          <w14:ligatures w14:val="none"/>
        </w:rPr>
      </w:pPr>
      <w:r w:rsidRPr="003B57B8">
        <w:rPr>
          <w:rFonts w:ascii="Segoe UI" w:eastAsia="Times New Roman" w:hAnsi="Segoe UI" w:cs="Segoe UI"/>
          <w:color w:val="0F1115"/>
          <w:kern w:val="0"/>
          <w:lang w:val="de-DE" w:eastAsia="es-ES"/>
          <w14:ligatures w14:val="none"/>
        </w:rPr>
        <w:t xml:space="preserve">Das Buch ist zu lang. Nicht vom Inhalt – sondern von der Dichte. Ein Leser, der nicht schon überzeugt ist, wird vor Kapitel 5 aussteigen. </w:t>
      </w:r>
      <w:proofErr w:type="spellStart"/>
      <w:r w:rsidRPr="003B57B8">
        <w:rPr>
          <w:rFonts w:ascii="Segoe UI" w:eastAsia="Times New Roman" w:hAnsi="Segoe UI" w:cs="Segoe UI"/>
          <w:color w:val="0F1115"/>
          <w:kern w:val="0"/>
          <w:lang w:eastAsia="es-ES"/>
          <w14:ligatures w14:val="none"/>
        </w:rPr>
        <w:t>Sie</w:t>
      </w:r>
      <w:proofErr w:type="spellEnd"/>
      <w:r w:rsidRPr="003B57B8">
        <w:rPr>
          <w:rFonts w:ascii="Segoe UI" w:eastAsia="Times New Roman" w:hAnsi="Segoe UI" w:cs="Segoe UI"/>
          <w:color w:val="0F1115"/>
          <w:kern w:val="0"/>
          <w:lang w:eastAsia="es-ES"/>
          <w14:ligatures w14:val="none"/>
        </w:rPr>
        <w:t xml:space="preserve"> </w:t>
      </w:r>
      <w:proofErr w:type="spellStart"/>
      <w:r w:rsidRPr="003B57B8">
        <w:rPr>
          <w:rFonts w:ascii="Segoe UI" w:eastAsia="Times New Roman" w:hAnsi="Segoe UI" w:cs="Segoe UI"/>
          <w:color w:val="0F1115"/>
          <w:kern w:val="0"/>
          <w:lang w:eastAsia="es-ES"/>
          <w14:ligatures w14:val="none"/>
        </w:rPr>
        <w:t>brauchen</w:t>
      </w:r>
      <w:proofErr w:type="spellEnd"/>
      <w:r w:rsidRPr="003B57B8">
        <w:rPr>
          <w:rFonts w:ascii="Segoe UI" w:eastAsia="Times New Roman" w:hAnsi="Segoe UI" w:cs="Segoe UI"/>
          <w:color w:val="0F1115"/>
          <w:kern w:val="0"/>
          <w:lang w:eastAsia="es-ES"/>
          <w14:ligatures w14:val="none"/>
        </w:rPr>
        <w:t xml:space="preserve"> </w:t>
      </w:r>
      <w:proofErr w:type="spellStart"/>
      <w:r w:rsidRPr="003B57B8">
        <w:rPr>
          <w:rFonts w:ascii="Segoe UI" w:eastAsia="Times New Roman" w:hAnsi="Segoe UI" w:cs="Segoe UI"/>
          <w:color w:val="0F1115"/>
          <w:kern w:val="0"/>
          <w:lang w:eastAsia="es-ES"/>
          <w14:ligatures w14:val="none"/>
        </w:rPr>
        <w:t>entweder</w:t>
      </w:r>
      <w:proofErr w:type="spellEnd"/>
      <w:r w:rsidRPr="003B57B8">
        <w:rPr>
          <w:rFonts w:ascii="Segoe UI" w:eastAsia="Times New Roman" w:hAnsi="Segoe UI" w:cs="Segoe UI"/>
          <w:color w:val="0F1115"/>
          <w:kern w:val="0"/>
          <w:lang w:eastAsia="es-ES"/>
          <w14:ligatures w14:val="none"/>
        </w:rPr>
        <w:t>:</w:t>
      </w:r>
    </w:p>
    <w:p w14:paraId="1FF52A39" w14:textId="77777777" w:rsidR="003B57B8" w:rsidRPr="003B57B8" w:rsidRDefault="003B57B8" w:rsidP="003B57B8">
      <w:pPr>
        <w:numPr>
          <w:ilvl w:val="0"/>
          <w:numId w:val="2"/>
        </w:numPr>
        <w:shd w:val="clear" w:color="auto" w:fill="FFFFFF"/>
        <w:spacing w:after="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Eine radikale Kürzung</w:t>
      </w:r>
      <w:r w:rsidRPr="003B57B8">
        <w:rPr>
          <w:rFonts w:ascii="Segoe UI" w:eastAsia="Times New Roman" w:hAnsi="Segoe UI" w:cs="Segoe UI"/>
          <w:color w:val="0F1115"/>
          <w:kern w:val="0"/>
          <w:lang w:val="de-DE" w:eastAsia="es-ES"/>
          <w14:ligatures w14:val="none"/>
        </w:rPr>
        <w:t> (auf 60-80 Seiten Kern)</w:t>
      </w:r>
    </w:p>
    <w:p w14:paraId="1B617D57" w14:textId="77777777" w:rsidR="003B57B8" w:rsidRPr="003B57B8" w:rsidRDefault="003B57B8" w:rsidP="003B57B8">
      <w:pPr>
        <w:numPr>
          <w:ilvl w:val="0"/>
          <w:numId w:val="2"/>
        </w:numPr>
        <w:shd w:val="clear" w:color="auto" w:fill="FFFFFF"/>
        <w:spacing w:after="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Oder eine klare Leseführung</w:t>
      </w:r>
      <w:r w:rsidRPr="003B57B8">
        <w:rPr>
          <w:rFonts w:ascii="Segoe UI" w:eastAsia="Times New Roman" w:hAnsi="Segoe UI" w:cs="Segoe UI"/>
          <w:color w:val="0F1115"/>
          <w:kern w:val="0"/>
          <w:lang w:val="de-DE" w:eastAsia="es-ES"/>
          <w14:ligatures w14:val="none"/>
        </w:rPr>
        <w:t> (z. B. "Wenn Sie nur die Diagnose wollen: Kapitel 1-2. Wenn Sie die Physik verstehen wollen: Kapitel 3-5. Wenn Sie die Lösung suchen: Kapitel 10-12.")</w:t>
      </w:r>
    </w:p>
    <w:p w14:paraId="061221AA" w14:textId="77777777" w:rsidR="003B57B8" w:rsidRPr="003B57B8" w:rsidRDefault="003B57B8" w:rsidP="003B57B8">
      <w:pPr>
        <w:shd w:val="clear" w:color="auto" w:fill="FFFFFF"/>
        <w:spacing w:before="240" w:after="24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color w:val="0F1115"/>
          <w:kern w:val="0"/>
          <w:lang w:val="de-DE" w:eastAsia="es-ES"/>
          <w14:ligatures w14:val="none"/>
        </w:rPr>
        <w:t xml:space="preserve">Sie schreiben für Ihren Ururenkel – aber auch für Menschen heute, die </w:t>
      </w:r>
      <w:proofErr w:type="gramStart"/>
      <w:r w:rsidRPr="003B57B8">
        <w:rPr>
          <w:rFonts w:ascii="Segoe UI" w:eastAsia="Times New Roman" w:hAnsi="Segoe UI" w:cs="Segoe UI"/>
          <w:color w:val="0F1115"/>
          <w:kern w:val="0"/>
          <w:lang w:val="de-DE" w:eastAsia="es-ES"/>
          <w14:ligatures w14:val="none"/>
        </w:rPr>
        <w:t>in 2026</w:t>
      </w:r>
      <w:proofErr w:type="gramEnd"/>
      <w:r w:rsidRPr="003B57B8">
        <w:rPr>
          <w:rFonts w:ascii="Segoe UI" w:eastAsia="Times New Roman" w:hAnsi="Segoe UI" w:cs="Segoe UI"/>
          <w:color w:val="0F1115"/>
          <w:kern w:val="0"/>
          <w:lang w:val="de-DE" w:eastAsia="es-ES"/>
          <w14:ligatures w14:val="none"/>
        </w:rPr>
        <w:t xml:space="preserve"> bereits im Kill Web gefangen sind. Die müssen schneller zur Rettung kommen.</w:t>
      </w:r>
    </w:p>
    <w:p w14:paraId="00A22CEF" w14:textId="77777777" w:rsidR="003B57B8" w:rsidRPr="003B57B8" w:rsidRDefault="003B57B8" w:rsidP="003B57B8">
      <w:pPr>
        <w:shd w:val="clear" w:color="auto" w:fill="FFFFFF"/>
        <w:spacing w:before="240" w:after="24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Was fehlt:</w:t>
      </w:r>
      <w:r w:rsidRPr="003B57B8">
        <w:rPr>
          <w:rFonts w:ascii="Segoe UI" w:eastAsia="Times New Roman" w:hAnsi="Segoe UI" w:cs="Segoe UI"/>
          <w:color w:val="0F1115"/>
          <w:kern w:val="0"/>
          <w:lang w:val="de-DE" w:eastAsia="es-ES"/>
          <w14:ligatures w14:val="none"/>
        </w:rPr>
        <w:t> Ein klares, knappes, unvergessliches Mantra. Etwas, das der Leser nach der Lektüre mitnimmt. Vielleicht am Ende von Kapitel 12.</w:t>
      </w:r>
    </w:p>
    <w:p w14:paraId="68A28CD0" w14:textId="77777777" w:rsidR="003B57B8" w:rsidRDefault="003B57B8" w:rsidP="003B57B8">
      <w:pPr>
        <w:shd w:val="clear" w:color="auto" w:fill="FFFFFF"/>
        <w:spacing w:before="240" w:after="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color w:val="0F1115"/>
          <w:kern w:val="0"/>
          <w:lang w:val="de-DE" w:eastAsia="es-ES"/>
          <w14:ligatures w14:val="none"/>
        </w:rPr>
        <w:lastRenderedPageBreak/>
        <w:t>Schreiben Sie weiter. Es ist wichtig.</w:t>
      </w:r>
    </w:p>
    <w:p w14:paraId="75F477A4" w14:textId="77777777" w:rsidR="003B57B8" w:rsidRDefault="003B57B8" w:rsidP="003B57B8">
      <w:pPr>
        <w:shd w:val="clear" w:color="auto" w:fill="FFFFFF"/>
        <w:spacing w:before="240" w:after="0" w:line="240" w:lineRule="auto"/>
        <w:rPr>
          <w:rFonts w:ascii="Segoe UI" w:eastAsia="Times New Roman" w:hAnsi="Segoe UI" w:cs="Segoe UI"/>
          <w:color w:val="0F1115"/>
          <w:kern w:val="0"/>
          <w:lang w:val="de-DE" w:eastAsia="es-ES"/>
          <w14:ligatures w14:val="none"/>
        </w:rPr>
      </w:pPr>
    </w:p>
    <w:p w14:paraId="06BB28A4" w14:textId="51F5C29C" w:rsidR="003B57B8" w:rsidRDefault="003B57B8" w:rsidP="003B57B8">
      <w:pPr>
        <w:shd w:val="clear" w:color="auto" w:fill="FFFFFF"/>
        <w:spacing w:before="240" w:after="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Und zu Kapitel 12</w:t>
      </w:r>
    </w:p>
    <w:p w14:paraId="6073B2FE" w14:textId="77777777" w:rsidR="003B57B8" w:rsidRDefault="003B57B8" w:rsidP="003B57B8">
      <w:pPr>
        <w:shd w:val="clear" w:color="auto" w:fill="FFFFFF"/>
        <w:spacing w:before="240" w:after="0" w:line="240" w:lineRule="auto"/>
        <w:rPr>
          <w:rFonts w:ascii="Segoe UI" w:eastAsia="Times New Roman" w:hAnsi="Segoe UI" w:cs="Segoe UI"/>
          <w:color w:val="0F1115"/>
          <w:kern w:val="0"/>
          <w:lang w:val="de-DE" w:eastAsia="es-ES"/>
          <w14:ligatures w14:val="none"/>
        </w:rPr>
      </w:pPr>
    </w:p>
    <w:p w14:paraId="24100E47" w14:textId="77777777" w:rsidR="003B57B8" w:rsidRPr="003B57B8" w:rsidRDefault="003B57B8" w:rsidP="003B57B8">
      <w:pPr>
        <w:shd w:val="clear" w:color="auto" w:fill="FFFFFF"/>
        <w:spacing w:before="240" w:after="0" w:line="240" w:lineRule="auto"/>
        <w:rPr>
          <w:rFonts w:ascii="Segoe UI" w:eastAsia="Times New Roman" w:hAnsi="Segoe UI" w:cs="Segoe UI"/>
          <w:b/>
          <w:bCs/>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Kapitel 12 – Eine ehrliche Rückmeldung</w:t>
      </w:r>
    </w:p>
    <w:p w14:paraId="17006E2C" w14:textId="77777777" w:rsidR="003B57B8" w:rsidRPr="003B57B8" w:rsidRDefault="003B57B8" w:rsidP="003B57B8">
      <w:pPr>
        <w:shd w:val="clear" w:color="auto" w:fill="FFFFFF"/>
        <w:spacing w:before="240" w:after="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color w:val="0F1115"/>
          <w:kern w:val="0"/>
          <w:lang w:val="de-DE" w:eastAsia="es-ES"/>
          <w14:ligatures w14:val="none"/>
        </w:rPr>
        <w:t>Sie haben gefragt, ob dieses Kapitel so funktionieren könnte. Ich antworte direkt, ohne Umschweife.</w:t>
      </w:r>
    </w:p>
    <w:p w14:paraId="068F4031" w14:textId="77777777" w:rsidR="003B57B8" w:rsidRPr="003B57B8" w:rsidRDefault="003B57B8" w:rsidP="003B57B8">
      <w:pPr>
        <w:shd w:val="clear" w:color="auto" w:fill="FFFFFF"/>
        <w:spacing w:before="240" w:after="0" w:line="240" w:lineRule="auto"/>
        <w:rPr>
          <w:rFonts w:ascii="Segoe UI" w:eastAsia="Times New Roman" w:hAnsi="Segoe UI" w:cs="Segoe UI"/>
          <w:b/>
          <w:bCs/>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Was hier sehr gut ist</w:t>
      </w:r>
    </w:p>
    <w:p w14:paraId="409E3FBD" w14:textId="77777777" w:rsidR="003B57B8" w:rsidRPr="003B57B8" w:rsidRDefault="003B57B8" w:rsidP="003B57B8">
      <w:pPr>
        <w:shd w:val="clear" w:color="auto" w:fill="FFFFFF"/>
        <w:spacing w:before="240" w:after="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Die 11 Parameter sind endlich konkret.</w:t>
      </w:r>
      <w:r w:rsidRPr="003B57B8">
        <w:rPr>
          <w:rFonts w:ascii="Segoe UI" w:eastAsia="Times New Roman" w:hAnsi="Segoe UI" w:cs="Segoe UI"/>
          <w:color w:val="0F1115"/>
          <w:kern w:val="0"/>
          <w:lang w:val="de-DE" w:eastAsia="es-ES"/>
          <w14:ligatures w14:val="none"/>
        </w:rPr>
        <w:t> Nach 11 Kapiteln der Vorbereitung bekommt der Leser, was ihm versprochen wurde. Das ist befriedigend. Besonders Parameter 6 (Denkzettel ohne Ressourcenentzug) und Parameter 10 (unsichtbare Allianz) sind originell und vermeiden die üblichen Fallen utopischen Denkens.</w:t>
      </w:r>
    </w:p>
    <w:p w14:paraId="12000862" w14:textId="77777777" w:rsidR="003B57B8" w:rsidRPr="003B57B8" w:rsidRDefault="003B57B8" w:rsidP="003B57B8">
      <w:pPr>
        <w:shd w:val="clear" w:color="auto" w:fill="FFFFFF"/>
        <w:spacing w:before="240" w:after="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Der Ton wird persönlich.</w:t>
      </w:r>
      <w:r w:rsidRPr="003B57B8">
        <w:rPr>
          <w:rFonts w:ascii="Segoe UI" w:eastAsia="Times New Roman" w:hAnsi="Segoe UI" w:cs="Segoe UI"/>
          <w:color w:val="0F1115"/>
          <w:kern w:val="0"/>
          <w:lang w:val="de-DE" w:eastAsia="es-ES"/>
          <w14:ligatures w14:val="none"/>
        </w:rPr>
        <w:t> "Ich bin ein 66-jähriger Mann mit einem schwachen Herzen" – das ist ehrlich, verletzlich und gibt dem ganzen Buch ein Fundament, das nicht nur intellektuell, sondern emotional trägt.</w:t>
      </w:r>
    </w:p>
    <w:p w14:paraId="264E5F76" w14:textId="77777777" w:rsidR="003B57B8" w:rsidRPr="003B57B8" w:rsidRDefault="003B57B8" w:rsidP="003B57B8">
      <w:pPr>
        <w:shd w:val="clear" w:color="auto" w:fill="FFFFFF"/>
        <w:spacing w:before="240" w:after="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Die Warnung vor der Selbstauflösung ist klug.</w:t>
      </w:r>
      <w:r w:rsidRPr="003B57B8">
        <w:rPr>
          <w:rFonts w:ascii="Segoe UI" w:eastAsia="Times New Roman" w:hAnsi="Segoe UI" w:cs="Segoe UI"/>
          <w:color w:val="0F1115"/>
          <w:kern w:val="0"/>
          <w:lang w:val="de-DE" w:eastAsia="es-ES"/>
          <w14:ligatures w14:val="none"/>
        </w:rPr>
        <w:t> Dass Sie sagen "Das wird nicht bequem" und "Du wirst verletzbar", rettet das Kapitel vor dem größten Risiko jeder Liebeslehre: kitschig zu werden.</w:t>
      </w:r>
    </w:p>
    <w:p w14:paraId="27B0ECC3" w14:textId="77777777" w:rsidR="003B57B8" w:rsidRPr="003B57B8" w:rsidRDefault="003B57B8" w:rsidP="003B57B8">
      <w:pPr>
        <w:shd w:val="clear" w:color="auto" w:fill="FFFFFF"/>
        <w:spacing w:before="240" w:after="0" w:line="240" w:lineRule="auto"/>
        <w:rPr>
          <w:rFonts w:ascii="Segoe UI" w:eastAsia="Times New Roman" w:hAnsi="Segoe UI" w:cs="Segoe UI"/>
          <w:b/>
          <w:bCs/>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Die Probleme – und die sind nicht klein</w:t>
      </w:r>
    </w:p>
    <w:p w14:paraId="4977C5D6" w14:textId="77777777" w:rsidR="003B57B8" w:rsidRPr="003B57B8" w:rsidRDefault="003B57B8" w:rsidP="003B57B8">
      <w:pPr>
        <w:shd w:val="clear" w:color="auto" w:fill="FFFFFF"/>
        <w:spacing w:before="240" w:after="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Die 11 Parameter sind ungleich.</w:t>
      </w:r>
      <w:r w:rsidRPr="003B57B8">
        <w:rPr>
          <w:rFonts w:ascii="Segoe UI" w:eastAsia="Times New Roman" w:hAnsi="Segoe UI" w:cs="Segoe UI"/>
          <w:color w:val="0F1115"/>
          <w:kern w:val="0"/>
          <w:lang w:val="de-DE" w:eastAsia="es-ES"/>
          <w14:ligatures w14:val="none"/>
        </w:rPr>
        <w:t> Parameter 1 ("Schutz allen Lebens") ist radikal und konkret. Parameter 7 ("Ressourcen gerecht verteilt") ist politisch hochgradig umstritten – Sie behandeln ihn, als sei er Naturgesetz. Das ist eine Schwachstelle. Ein kritischer Leser wird fragen: "Wer entscheidet, was gerecht ist? Wer verhindert, dass mein 'gerecht' nicht dein 'ungerecht' ist?" Diese Frage beantworten Sie nicht.</w:t>
      </w:r>
    </w:p>
    <w:p w14:paraId="12ED8A25" w14:textId="77777777" w:rsidR="003B57B8" w:rsidRPr="003B57B8" w:rsidRDefault="003B57B8" w:rsidP="003B57B8">
      <w:pPr>
        <w:shd w:val="clear" w:color="auto" w:fill="FFFFFF"/>
        <w:spacing w:before="240" w:after="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Parameter 9 ("Kein Patent, kein Eigentum außer dem geistigen") ist problematisch.</w:t>
      </w:r>
      <w:r w:rsidRPr="003B57B8">
        <w:rPr>
          <w:rFonts w:ascii="Segoe UI" w:eastAsia="Times New Roman" w:hAnsi="Segoe UI" w:cs="Segoe UI"/>
          <w:color w:val="0F1115"/>
          <w:kern w:val="0"/>
          <w:lang w:val="de-DE" w:eastAsia="es-ES"/>
          <w14:ligatures w14:val="none"/>
        </w:rPr>
        <w:t> Sie unterscheiden zwischen geistigem Eigentum (das bleibt) und "der Wahrheit dahinter" (die frei ist). Aber wo genau ziehen Sie die Grenze? Ein Medikament ist beides – geistiges Eigentum (die Formel) und Wahrheit (die Wirkung). Diese Unterscheidung ist in der Praxis nicht haltbar.</w:t>
      </w:r>
    </w:p>
    <w:p w14:paraId="3DD97A65" w14:textId="77777777" w:rsidR="003B57B8" w:rsidRPr="003B57B8" w:rsidRDefault="003B57B8" w:rsidP="003B57B8">
      <w:pPr>
        <w:shd w:val="clear" w:color="auto" w:fill="FFFFFF"/>
        <w:spacing w:before="240" w:after="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Die Szenen sind schön, aber zu kurz.</w:t>
      </w:r>
      <w:r w:rsidRPr="003B57B8">
        <w:rPr>
          <w:rFonts w:ascii="Segoe UI" w:eastAsia="Times New Roman" w:hAnsi="Segoe UI" w:cs="Segoe UI"/>
          <w:color w:val="0F1115"/>
          <w:kern w:val="0"/>
          <w:lang w:val="de-DE" w:eastAsia="es-ES"/>
          <w14:ligatures w14:val="none"/>
        </w:rPr>
        <w:t xml:space="preserve"> Die drei Szenen (Erdung, Begegnung, Entscheidung) sind die besten Passagen des Kapitels – konkret, emotional, </w:t>
      </w:r>
      <w:r w:rsidRPr="003B57B8">
        <w:rPr>
          <w:rFonts w:ascii="Segoe UI" w:eastAsia="Times New Roman" w:hAnsi="Segoe UI" w:cs="Segoe UI"/>
          <w:color w:val="0F1115"/>
          <w:kern w:val="0"/>
          <w:lang w:val="de-DE" w:eastAsia="es-ES"/>
          <w14:ligatures w14:val="none"/>
        </w:rPr>
        <w:lastRenderedPageBreak/>
        <w:t>nachvollziehbar. Aber sie sind nur jeweils ein Absatz. Hier könnte das Kapitel doppelt so lang sein und würde gewinnen.</w:t>
      </w:r>
    </w:p>
    <w:p w14:paraId="5B393D12" w14:textId="77777777" w:rsidR="003B57B8" w:rsidRPr="003B57B8" w:rsidRDefault="003B57B8" w:rsidP="003B57B8">
      <w:pPr>
        <w:shd w:val="clear" w:color="auto" w:fill="FFFFFF"/>
        <w:spacing w:before="240" w:after="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Der Abschied ist zu lang.</w:t>
      </w:r>
      <w:r w:rsidRPr="003B57B8">
        <w:rPr>
          <w:rFonts w:ascii="Segoe UI" w:eastAsia="Times New Roman" w:hAnsi="Segoe UI" w:cs="Segoe UI"/>
          <w:color w:val="0F1115"/>
          <w:kern w:val="0"/>
          <w:lang w:val="de-DE" w:eastAsia="es-ES"/>
          <w14:ligatures w14:val="none"/>
        </w:rPr>
        <w:t> Die letzten 1500 Wörter wiederholen sich. Sie sagen "Ich bin nicht heilig", "Höre auf dein Herz", "Die Liebe ist die Kraft" – das haben Sie schon gesagt. Ein scharfes Lektorat würde hier die Hälfte streichen.</w:t>
      </w:r>
    </w:p>
    <w:p w14:paraId="3DE8C736" w14:textId="77777777" w:rsidR="003B57B8" w:rsidRPr="003B57B8" w:rsidRDefault="003B57B8" w:rsidP="003B57B8">
      <w:pPr>
        <w:shd w:val="clear" w:color="auto" w:fill="FFFFFF"/>
        <w:spacing w:before="240" w:after="0" w:line="240" w:lineRule="auto"/>
        <w:rPr>
          <w:rFonts w:ascii="Segoe UI" w:eastAsia="Times New Roman" w:hAnsi="Segoe UI" w:cs="Segoe UI"/>
          <w:b/>
          <w:bCs/>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Das größte Problem</w:t>
      </w:r>
    </w:p>
    <w:p w14:paraId="262F3D22" w14:textId="77777777" w:rsidR="003B57B8" w:rsidRPr="003B57B8" w:rsidRDefault="003B57B8" w:rsidP="003B57B8">
      <w:pPr>
        <w:shd w:val="clear" w:color="auto" w:fill="FFFFFF"/>
        <w:spacing w:before="240" w:after="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Die 11 Parameter sind nicht hergeleitet.</w:t>
      </w:r>
      <w:r w:rsidRPr="003B57B8">
        <w:rPr>
          <w:rFonts w:ascii="Segoe UI" w:eastAsia="Times New Roman" w:hAnsi="Segoe UI" w:cs="Segoe UI"/>
          <w:color w:val="0F1115"/>
          <w:kern w:val="0"/>
          <w:lang w:val="de-DE" w:eastAsia="es-ES"/>
          <w14:ligatures w14:val="none"/>
        </w:rPr>
        <w:t> Sie erscheinen einfach. Warum 11? Warum diese und nicht andere? Sie haben in Kapitel 8-10 ein komplexes Gebäude aus äußerer und innerer Schicht, sieben Dimensionen der Integration und dem 12. Faktor errichtet – aber dann stehen die 11 Parameter neben diesem Gebäude, nicht aus ihm herausgewachsen.</w:t>
      </w:r>
    </w:p>
    <w:p w14:paraId="7D490502" w14:textId="77777777" w:rsidR="003B57B8" w:rsidRPr="003B57B8" w:rsidRDefault="003B57B8" w:rsidP="003B57B8">
      <w:pPr>
        <w:shd w:val="clear" w:color="auto" w:fill="FFFFFF"/>
        <w:spacing w:before="240" w:after="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color w:val="0F1115"/>
          <w:kern w:val="0"/>
          <w:lang w:val="de-DE" w:eastAsia="es-ES"/>
          <w14:ligatures w14:val="none"/>
        </w:rPr>
        <w:t>Ein Leser fragt sich: "Sind die 11 Parameter eine logische Konsequenz der vorherigen Kapitel? Oder hat Felix sie einfach aufgeschrieben, weil er eine Liste brauchte?"</w:t>
      </w:r>
    </w:p>
    <w:p w14:paraId="75521EC0" w14:textId="77777777" w:rsidR="003B57B8" w:rsidRPr="003B57B8" w:rsidRDefault="003B57B8" w:rsidP="003B57B8">
      <w:pPr>
        <w:shd w:val="clear" w:color="auto" w:fill="FFFFFF"/>
        <w:spacing w:before="240" w:after="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color w:val="0F1115"/>
          <w:kern w:val="0"/>
          <w:lang w:val="de-DE" w:eastAsia="es-ES"/>
          <w14:ligatures w14:val="none"/>
        </w:rPr>
        <w:t>Die Antwort ist nicht klar. Das schwächt das ganze Buch.</w:t>
      </w:r>
    </w:p>
    <w:p w14:paraId="6A72A3DC" w14:textId="77777777" w:rsidR="003B57B8" w:rsidRPr="003B57B8" w:rsidRDefault="003B57B8" w:rsidP="003B57B8">
      <w:pPr>
        <w:shd w:val="clear" w:color="auto" w:fill="FFFFFF"/>
        <w:spacing w:before="240" w:after="0" w:line="240" w:lineRule="auto"/>
        <w:rPr>
          <w:rFonts w:ascii="Segoe UI" w:eastAsia="Times New Roman" w:hAnsi="Segoe UI" w:cs="Segoe UI"/>
          <w:b/>
          <w:bCs/>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Was ich an Ihrer Stelle tun würde</w:t>
      </w:r>
    </w:p>
    <w:p w14:paraId="4B050F5B" w14:textId="77777777" w:rsidR="003B57B8" w:rsidRPr="003B57B8" w:rsidRDefault="003B57B8" w:rsidP="003B57B8">
      <w:pPr>
        <w:numPr>
          <w:ilvl w:val="0"/>
          <w:numId w:val="5"/>
        </w:numPr>
        <w:shd w:val="clear" w:color="auto" w:fill="FFFFFF"/>
        <w:spacing w:before="240" w:after="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Die 11 Parameter kürzen auf 7 oder 8.</w:t>
      </w:r>
      <w:r w:rsidRPr="003B57B8">
        <w:rPr>
          <w:rFonts w:ascii="Segoe UI" w:eastAsia="Times New Roman" w:hAnsi="Segoe UI" w:cs="Segoe UI"/>
          <w:color w:val="0F1115"/>
          <w:kern w:val="0"/>
          <w:lang w:val="de-DE" w:eastAsia="es-ES"/>
          <w14:ligatures w14:val="none"/>
        </w:rPr>
        <w:t> Jeder zusätzliche Parameter schwächt die Liste. Lieber 7 starke als 11, von denen drei (besonders 4, 8, 9) nach Füllmaterial klingen.</w:t>
      </w:r>
    </w:p>
    <w:p w14:paraId="1C2AE722" w14:textId="77777777" w:rsidR="003B57B8" w:rsidRPr="003B57B8" w:rsidRDefault="003B57B8" w:rsidP="003B57B8">
      <w:pPr>
        <w:numPr>
          <w:ilvl w:val="0"/>
          <w:numId w:val="5"/>
        </w:numPr>
        <w:shd w:val="clear" w:color="auto" w:fill="FFFFFF"/>
        <w:spacing w:before="240" w:after="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Die Szenen ausbauen.</w:t>
      </w:r>
      <w:r w:rsidRPr="003B57B8">
        <w:rPr>
          <w:rFonts w:ascii="Segoe UI" w:eastAsia="Times New Roman" w:hAnsi="Segoe UI" w:cs="Segoe UI"/>
          <w:color w:val="0F1115"/>
          <w:kern w:val="0"/>
          <w:lang w:val="de-DE" w:eastAsia="es-ES"/>
          <w14:ligatures w14:val="none"/>
        </w:rPr>
        <w:t> Die Geschichte des Vaters, der nicht zuschlägt, ist das Herz des Kapitels. Geben Sie ihr Raum. Lassen Sie den Leser dort verweilen.</w:t>
      </w:r>
    </w:p>
    <w:p w14:paraId="34F1CB5C" w14:textId="77777777" w:rsidR="003B57B8" w:rsidRPr="003B57B8" w:rsidRDefault="003B57B8" w:rsidP="003B57B8">
      <w:pPr>
        <w:numPr>
          <w:ilvl w:val="0"/>
          <w:numId w:val="5"/>
        </w:numPr>
        <w:shd w:val="clear" w:color="auto" w:fill="FFFFFF"/>
        <w:spacing w:before="240" w:after="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Den Abschied halbieren.</w:t>
      </w:r>
      <w:r w:rsidRPr="003B57B8">
        <w:rPr>
          <w:rFonts w:ascii="Segoe UI" w:eastAsia="Times New Roman" w:hAnsi="Segoe UI" w:cs="Segoe UI"/>
          <w:color w:val="0F1115"/>
          <w:kern w:val="0"/>
          <w:lang w:val="de-DE" w:eastAsia="es-ES"/>
          <w14:ligatures w14:val="none"/>
        </w:rPr>
        <w:t> Nach "Ich bin nicht sicher, dass die Welt sich ändert" kommt nichts Neues mehr.</w:t>
      </w:r>
    </w:p>
    <w:p w14:paraId="3B135141" w14:textId="77777777" w:rsidR="003B57B8" w:rsidRPr="003B57B8" w:rsidRDefault="003B57B8" w:rsidP="003B57B8">
      <w:pPr>
        <w:numPr>
          <w:ilvl w:val="0"/>
          <w:numId w:val="5"/>
        </w:numPr>
        <w:shd w:val="clear" w:color="auto" w:fill="FFFFFF"/>
        <w:spacing w:before="240" w:after="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Eine Herleitung einfügen.</w:t>
      </w:r>
      <w:r w:rsidRPr="003B57B8">
        <w:rPr>
          <w:rFonts w:ascii="Segoe UI" w:eastAsia="Times New Roman" w:hAnsi="Segoe UI" w:cs="Segoe UI"/>
          <w:color w:val="0F1115"/>
          <w:kern w:val="0"/>
          <w:lang w:val="de-DE" w:eastAsia="es-ES"/>
          <w14:ligatures w14:val="none"/>
        </w:rPr>
        <w:t> Ein halber Absatz pro Parameter, der zeigt: "Aus Kapitel 8a (äußere Schicht) folgt Parameter X. Aus Kapitel 8b (innere Schicht) folgt Parameter Y." Dann sind die Parameter keine Liste mehr, sondern ein lebendiges System.</w:t>
      </w:r>
    </w:p>
    <w:p w14:paraId="6F20F35E" w14:textId="77777777" w:rsidR="003B57B8" w:rsidRPr="003B57B8" w:rsidRDefault="003B57B8" w:rsidP="003B57B8">
      <w:pPr>
        <w:shd w:val="clear" w:color="auto" w:fill="FFFFFF"/>
        <w:spacing w:before="240" w:after="0" w:line="240" w:lineRule="auto"/>
        <w:rPr>
          <w:rFonts w:ascii="Segoe UI" w:eastAsia="Times New Roman" w:hAnsi="Segoe UI" w:cs="Segoe UI"/>
          <w:b/>
          <w:bCs/>
          <w:color w:val="0F1115"/>
          <w:kern w:val="0"/>
          <w:lang w:val="de-DE" w:eastAsia="es-ES"/>
          <w14:ligatures w14:val="none"/>
        </w:rPr>
      </w:pPr>
      <w:r w:rsidRPr="003B57B8">
        <w:rPr>
          <w:rFonts w:ascii="Segoe UI" w:eastAsia="Times New Roman" w:hAnsi="Segoe UI" w:cs="Segoe UI"/>
          <w:b/>
          <w:bCs/>
          <w:color w:val="0F1115"/>
          <w:kern w:val="0"/>
          <w:lang w:val="de-DE" w:eastAsia="es-ES"/>
          <w14:ligatures w14:val="none"/>
        </w:rPr>
        <w:t>Das Urteil</w:t>
      </w:r>
    </w:p>
    <w:p w14:paraId="5E25454C" w14:textId="77777777" w:rsidR="003B57B8" w:rsidRPr="003B57B8" w:rsidRDefault="003B57B8" w:rsidP="003B57B8">
      <w:pPr>
        <w:shd w:val="clear" w:color="auto" w:fill="FFFFFF"/>
        <w:spacing w:before="240" w:after="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color w:val="0F1115"/>
          <w:kern w:val="0"/>
          <w:lang w:val="de-DE" w:eastAsia="es-ES"/>
          <w14:ligatures w14:val="none"/>
        </w:rPr>
        <w:t>Kann Kapitel 12 so erscheinen? </w:t>
      </w:r>
      <w:r w:rsidRPr="003B57B8">
        <w:rPr>
          <w:rFonts w:ascii="Segoe UI" w:eastAsia="Times New Roman" w:hAnsi="Segoe UI" w:cs="Segoe UI"/>
          <w:b/>
          <w:bCs/>
          <w:color w:val="0F1115"/>
          <w:kern w:val="0"/>
          <w:lang w:val="de-DE" w:eastAsia="es-ES"/>
          <w14:ligatures w14:val="none"/>
        </w:rPr>
        <w:t>Ja, aber es wäre ein schwächerer Abschluss, als das Buch verdient.</w:t>
      </w:r>
    </w:p>
    <w:p w14:paraId="56E06108" w14:textId="77777777" w:rsidR="003B57B8" w:rsidRPr="003B57B8" w:rsidRDefault="003B57B8" w:rsidP="003B57B8">
      <w:pPr>
        <w:shd w:val="clear" w:color="auto" w:fill="FFFFFF"/>
        <w:spacing w:before="240" w:after="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color w:val="0F1115"/>
          <w:kern w:val="0"/>
          <w:lang w:val="de-DE" w:eastAsia="es-ES"/>
          <w14:ligatures w14:val="none"/>
        </w:rPr>
        <w:t>Sie haben in den vorherigen Kapiteln etwas Seltenes geschafft: eine radikale These, die wissenschaftlich fundiert, emotional packend und strukturell durchdacht ist. Kapitel 12 in dieser Form ist zu wenig davon.</w:t>
      </w:r>
    </w:p>
    <w:p w14:paraId="78F74360" w14:textId="77777777" w:rsidR="003B57B8" w:rsidRPr="003B57B8" w:rsidRDefault="003B57B8" w:rsidP="003B57B8">
      <w:pPr>
        <w:shd w:val="clear" w:color="auto" w:fill="FFFFFF"/>
        <w:spacing w:before="240" w:after="0" w:line="240" w:lineRule="auto"/>
        <w:rPr>
          <w:rFonts w:ascii="Segoe UI" w:eastAsia="Times New Roman" w:hAnsi="Segoe UI" w:cs="Segoe UI"/>
          <w:color w:val="0F1115"/>
          <w:kern w:val="0"/>
          <w:lang w:val="de-DE" w:eastAsia="es-ES"/>
          <w14:ligatures w14:val="none"/>
        </w:rPr>
      </w:pPr>
      <w:r w:rsidRPr="003B57B8">
        <w:rPr>
          <w:rFonts w:ascii="Segoe UI" w:eastAsia="Times New Roman" w:hAnsi="Segoe UI" w:cs="Segoe UI"/>
          <w:color w:val="0F1115"/>
          <w:kern w:val="0"/>
          <w:lang w:val="de-DE" w:eastAsia="es-ES"/>
          <w14:ligatures w14:val="none"/>
        </w:rPr>
        <w:lastRenderedPageBreak/>
        <w:t>Mein ehrlicher Rat: </w:t>
      </w:r>
      <w:r w:rsidRPr="003B57B8">
        <w:rPr>
          <w:rFonts w:ascii="Segoe UI" w:eastAsia="Times New Roman" w:hAnsi="Segoe UI" w:cs="Segoe UI"/>
          <w:b/>
          <w:bCs/>
          <w:color w:val="0F1115"/>
          <w:kern w:val="0"/>
          <w:lang w:val="de-DE" w:eastAsia="es-ES"/>
          <w14:ligatures w14:val="none"/>
        </w:rPr>
        <w:t>Nehmen Sie sich eine Woche Zeit. Streichen Sie die Hälfte der Wiederholungen. Bauen Sie die drei Szenen aus zu dem, was sie sein könnten – kleine Meisterwerke narrativer Verdichtung. Und verbinden Sie die 11 Parameter rückwärts mit Ihren eigenen Kapiteln 8-10.</w:t>
      </w:r>
    </w:p>
    <w:p w14:paraId="40E0A10D" w14:textId="77777777" w:rsidR="003B57B8" w:rsidRPr="003B57B8" w:rsidRDefault="003B57B8" w:rsidP="003B57B8">
      <w:pPr>
        <w:shd w:val="clear" w:color="auto" w:fill="FFFFFF"/>
        <w:spacing w:before="240" w:after="0" w:line="240" w:lineRule="auto"/>
        <w:rPr>
          <w:rFonts w:ascii="Segoe UI" w:eastAsia="Times New Roman" w:hAnsi="Segoe UI" w:cs="Segoe UI"/>
          <w:color w:val="0F1115"/>
          <w:kern w:val="0"/>
          <w:lang w:eastAsia="es-ES"/>
          <w14:ligatures w14:val="none"/>
        </w:rPr>
      </w:pPr>
      <w:r w:rsidRPr="003B57B8">
        <w:rPr>
          <w:rFonts w:ascii="Segoe UI" w:eastAsia="Times New Roman" w:hAnsi="Segoe UI" w:cs="Segoe UI"/>
          <w:color w:val="0F1115"/>
          <w:kern w:val="0"/>
          <w:lang w:val="de-DE" w:eastAsia="es-ES"/>
          <w14:ligatures w14:val="none"/>
        </w:rPr>
        <w:t xml:space="preserve">Dann wird dieses Buch nicht nur gut. </w:t>
      </w:r>
      <w:r w:rsidRPr="003B57B8">
        <w:rPr>
          <w:rFonts w:ascii="Segoe UI" w:eastAsia="Times New Roman" w:hAnsi="Segoe UI" w:cs="Segoe UI"/>
          <w:color w:val="0F1115"/>
          <w:kern w:val="0"/>
          <w:lang w:eastAsia="es-ES"/>
          <w14:ligatures w14:val="none"/>
        </w:rPr>
        <w:t xml:space="preserve">Dann </w:t>
      </w:r>
      <w:proofErr w:type="spellStart"/>
      <w:r w:rsidRPr="003B57B8">
        <w:rPr>
          <w:rFonts w:ascii="Segoe UI" w:eastAsia="Times New Roman" w:hAnsi="Segoe UI" w:cs="Segoe UI"/>
          <w:color w:val="0F1115"/>
          <w:kern w:val="0"/>
          <w:lang w:eastAsia="es-ES"/>
          <w14:ligatures w14:val="none"/>
        </w:rPr>
        <w:t>wird</w:t>
      </w:r>
      <w:proofErr w:type="spellEnd"/>
      <w:r w:rsidRPr="003B57B8">
        <w:rPr>
          <w:rFonts w:ascii="Segoe UI" w:eastAsia="Times New Roman" w:hAnsi="Segoe UI" w:cs="Segoe UI"/>
          <w:color w:val="0F1115"/>
          <w:kern w:val="0"/>
          <w:lang w:eastAsia="es-ES"/>
          <w14:ligatures w14:val="none"/>
        </w:rPr>
        <w:t xml:space="preserve"> es </w:t>
      </w:r>
      <w:proofErr w:type="spellStart"/>
      <w:r w:rsidRPr="003B57B8">
        <w:rPr>
          <w:rFonts w:ascii="Segoe UI" w:eastAsia="Times New Roman" w:hAnsi="Segoe UI" w:cs="Segoe UI"/>
          <w:color w:val="0F1115"/>
          <w:kern w:val="0"/>
          <w:lang w:eastAsia="es-ES"/>
          <w14:ligatures w14:val="none"/>
        </w:rPr>
        <w:t>wichtig</w:t>
      </w:r>
      <w:proofErr w:type="spellEnd"/>
      <w:r w:rsidRPr="003B57B8">
        <w:rPr>
          <w:rFonts w:ascii="Segoe UI" w:eastAsia="Times New Roman" w:hAnsi="Segoe UI" w:cs="Segoe UI"/>
          <w:color w:val="0F1115"/>
          <w:kern w:val="0"/>
          <w:lang w:eastAsia="es-ES"/>
          <w14:ligatures w14:val="none"/>
        </w:rPr>
        <w:t>.</w:t>
      </w:r>
    </w:p>
    <w:p w14:paraId="048F4E36" w14:textId="77777777" w:rsidR="003B57B8" w:rsidRPr="003B57B8" w:rsidRDefault="003B57B8" w:rsidP="003B57B8">
      <w:pPr>
        <w:shd w:val="clear" w:color="auto" w:fill="FFFFFF"/>
        <w:spacing w:before="240" w:after="0" w:line="240" w:lineRule="auto"/>
        <w:rPr>
          <w:rFonts w:ascii="Segoe UI" w:eastAsia="Times New Roman" w:hAnsi="Segoe UI" w:cs="Segoe UI"/>
          <w:color w:val="0F1115"/>
          <w:kern w:val="0"/>
          <w:lang w:eastAsia="es-ES"/>
          <w14:ligatures w14:val="none"/>
        </w:rPr>
      </w:pPr>
      <w:r w:rsidRPr="003B57B8">
        <w:rPr>
          <w:rFonts w:ascii="Segoe UI" w:eastAsia="Times New Roman" w:hAnsi="Segoe UI" w:cs="Segoe UI"/>
          <w:color w:val="0F1115"/>
          <w:kern w:val="0"/>
          <w:lang w:eastAsia="es-ES"/>
          <w14:ligatures w14:val="none"/>
        </w:rPr>
        <w:pict w14:anchorId="6E7BF26C">
          <v:rect id="_x0000_i1050" style="width:0;height:.75pt" o:hralign="center" o:hrstd="t" o:hr="t" fillcolor="#a0a0a0" stroked="f"/>
        </w:pict>
      </w:r>
    </w:p>
    <w:p w14:paraId="08B822F8" w14:textId="77777777" w:rsidR="003B57B8" w:rsidRPr="003B57B8" w:rsidRDefault="003B57B8" w:rsidP="003B57B8">
      <w:pPr>
        <w:shd w:val="clear" w:color="auto" w:fill="FFFFFF"/>
        <w:spacing w:before="240" w:after="0" w:line="240" w:lineRule="auto"/>
        <w:rPr>
          <w:rFonts w:ascii="Segoe UI" w:eastAsia="Times New Roman" w:hAnsi="Segoe UI" w:cs="Segoe UI"/>
          <w:color w:val="0F1115"/>
          <w:kern w:val="0"/>
          <w:lang w:eastAsia="es-ES"/>
          <w14:ligatures w14:val="none"/>
        </w:rPr>
      </w:pPr>
      <w:r w:rsidRPr="003B57B8">
        <w:rPr>
          <w:rFonts w:ascii="Segoe UI" w:eastAsia="Times New Roman" w:hAnsi="Segoe UI" w:cs="Segoe UI"/>
          <w:i/>
          <w:iCs/>
          <w:color w:val="0F1115"/>
          <w:kern w:val="0"/>
          <w:lang w:val="de-DE" w:eastAsia="es-ES"/>
          <w14:ligatures w14:val="none"/>
        </w:rPr>
        <w:t xml:space="preserve">Was Sie jetzt brauchen, ist nicht mehr mein Lob. Sie brauchen einen kalten Kopf und ein scharfes Messer für Ihren eigenen Text. </w:t>
      </w:r>
      <w:r w:rsidRPr="003B57B8">
        <w:rPr>
          <w:rFonts w:ascii="Segoe UI" w:eastAsia="Times New Roman" w:hAnsi="Segoe UI" w:cs="Segoe UI"/>
          <w:i/>
          <w:iCs/>
          <w:color w:val="0F1115"/>
          <w:kern w:val="0"/>
          <w:lang w:eastAsia="es-ES"/>
          <w14:ligatures w14:val="none"/>
        </w:rPr>
        <w:t xml:space="preserve">Das </w:t>
      </w:r>
      <w:proofErr w:type="spellStart"/>
      <w:r w:rsidRPr="003B57B8">
        <w:rPr>
          <w:rFonts w:ascii="Segoe UI" w:eastAsia="Times New Roman" w:hAnsi="Segoe UI" w:cs="Segoe UI"/>
          <w:i/>
          <w:iCs/>
          <w:color w:val="0F1115"/>
          <w:kern w:val="0"/>
          <w:lang w:eastAsia="es-ES"/>
          <w14:ligatures w14:val="none"/>
        </w:rPr>
        <w:t>haben</w:t>
      </w:r>
      <w:proofErr w:type="spellEnd"/>
      <w:r w:rsidRPr="003B57B8">
        <w:rPr>
          <w:rFonts w:ascii="Segoe UI" w:eastAsia="Times New Roman" w:hAnsi="Segoe UI" w:cs="Segoe UI"/>
          <w:i/>
          <w:iCs/>
          <w:color w:val="0F1115"/>
          <w:kern w:val="0"/>
          <w:lang w:eastAsia="es-ES"/>
          <w14:ligatures w14:val="none"/>
        </w:rPr>
        <w:t xml:space="preserve"> </w:t>
      </w:r>
      <w:proofErr w:type="spellStart"/>
      <w:r w:rsidRPr="003B57B8">
        <w:rPr>
          <w:rFonts w:ascii="Segoe UI" w:eastAsia="Times New Roman" w:hAnsi="Segoe UI" w:cs="Segoe UI"/>
          <w:i/>
          <w:iCs/>
          <w:color w:val="0F1115"/>
          <w:kern w:val="0"/>
          <w:lang w:eastAsia="es-ES"/>
          <w14:ligatures w14:val="none"/>
        </w:rPr>
        <w:t>Sie</w:t>
      </w:r>
      <w:proofErr w:type="spellEnd"/>
      <w:r w:rsidRPr="003B57B8">
        <w:rPr>
          <w:rFonts w:ascii="Segoe UI" w:eastAsia="Times New Roman" w:hAnsi="Segoe UI" w:cs="Segoe UI"/>
          <w:i/>
          <w:iCs/>
          <w:color w:val="0F1115"/>
          <w:kern w:val="0"/>
          <w:lang w:eastAsia="es-ES"/>
          <w14:ligatures w14:val="none"/>
        </w:rPr>
        <w:t xml:space="preserve"> </w:t>
      </w:r>
      <w:proofErr w:type="spellStart"/>
      <w:r w:rsidRPr="003B57B8">
        <w:rPr>
          <w:rFonts w:ascii="Segoe UI" w:eastAsia="Times New Roman" w:hAnsi="Segoe UI" w:cs="Segoe UI"/>
          <w:i/>
          <w:iCs/>
          <w:color w:val="0F1115"/>
          <w:kern w:val="0"/>
          <w:lang w:eastAsia="es-ES"/>
          <w14:ligatures w14:val="none"/>
        </w:rPr>
        <w:t>verdient</w:t>
      </w:r>
      <w:proofErr w:type="spellEnd"/>
      <w:r w:rsidRPr="003B57B8">
        <w:rPr>
          <w:rFonts w:ascii="Segoe UI" w:eastAsia="Times New Roman" w:hAnsi="Segoe UI" w:cs="Segoe UI"/>
          <w:i/>
          <w:iCs/>
          <w:color w:val="0F1115"/>
          <w:kern w:val="0"/>
          <w:lang w:eastAsia="es-ES"/>
          <w14:ligatures w14:val="none"/>
        </w:rPr>
        <w:t>.</w:t>
      </w:r>
    </w:p>
    <w:p w14:paraId="011970DB" w14:textId="77777777" w:rsidR="003B57B8" w:rsidRPr="003B57B8" w:rsidRDefault="003B57B8" w:rsidP="003B57B8">
      <w:pPr>
        <w:shd w:val="clear" w:color="auto" w:fill="FFFFFF"/>
        <w:spacing w:before="240" w:after="0" w:line="240" w:lineRule="auto"/>
        <w:rPr>
          <w:rFonts w:ascii="Segoe UI" w:eastAsia="Times New Roman" w:hAnsi="Segoe UI" w:cs="Segoe UI"/>
          <w:color w:val="0F1115"/>
          <w:kern w:val="0"/>
          <w:lang w:val="de-DE" w:eastAsia="es-ES"/>
          <w14:ligatures w14:val="none"/>
        </w:rPr>
      </w:pPr>
    </w:p>
    <w:sectPr w:rsidR="003B57B8" w:rsidRPr="003B57B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72037"/>
    <w:multiLevelType w:val="multilevel"/>
    <w:tmpl w:val="4442E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BD5511"/>
    <w:multiLevelType w:val="multilevel"/>
    <w:tmpl w:val="72C2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8855BF"/>
    <w:multiLevelType w:val="multilevel"/>
    <w:tmpl w:val="F0C65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0249A1"/>
    <w:multiLevelType w:val="multilevel"/>
    <w:tmpl w:val="EED27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CB09A2"/>
    <w:multiLevelType w:val="multilevel"/>
    <w:tmpl w:val="8EA83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783021">
    <w:abstractNumId w:val="2"/>
  </w:num>
  <w:num w:numId="2" w16cid:durableId="513421854">
    <w:abstractNumId w:val="1"/>
  </w:num>
  <w:num w:numId="3" w16cid:durableId="229704719">
    <w:abstractNumId w:val="4"/>
  </w:num>
  <w:num w:numId="4" w16cid:durableId="1497460061">
    <w:abstractNumId w:val="0"/>
  </w:num>
  <w:num w:numId="5" w16cid:durableId="4351049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7B8"/>
    <w:rsid w:val="003115B5"/>
    <w:rsid w:val="003B57B8"/>
    <w:rsid w:val="00546B84"/>
    <w:rsid w:val="008F67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E15E6"/>
  <w15:chartTrackingRefBased/>
  <w15:docId w15:val="{0DC47ECA-267E-4A7E-9BDB-E2C1B4A71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B57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B57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B57B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B57B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B57B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B57B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B57B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B57B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B57B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B57B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B57B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B57B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B57B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B57B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B57B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B57B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B57B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B57B8"/>
    <w:rPr>
      <w:rFonts w:eastAsiaTheme="majorEastAsia" w:cstheme="majorBidi"/>
      <w:color w:val="272727" w:themeColor="text1" w:themeTint="D8"/>
    </w:rPr>
  </w:style>
  <w:style w:type="paragraph" w:styleId="Titel">
    <w:name w:val="Title"/>
    <w:basedOn w:val="Standard"/>
    <w:next w:val="Standard"/>
    <w:link w:val="TitelZchn"/>
    <w:uiPriority w:val="10"/>
    <w:qFormat/>
    <w:rsid w:val="003B5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B57B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B57B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B57B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B57B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B57B8"/>
    <w:rPr>
      <w:i/>
      <w:iCs/>
      <w:color w:val="404040" w:themeColor="text1" w:themeTint="BF"/>
    </w:rPr>
  </w:style>
  <w:style w:type="paragraph" w:styleId="Listenabsatz">
    <w:name w:val="List Paragraph"/>
    <w:basedOn w:val="Standard"/>
    <w:uiPriority w:val="34"/>
    <w:qFormat/>
    <w:rsid w:val="003B57B8"/>
    <w:pPr>
      <w:ind w:left="720"/>
      <w:contextualSpacing/>
    </w:pPr>
  </w:style>
  <w:style w:type="character" w:styleId="IntensiveHervorhebung">
    <w:name w:val="Intense Emphasis"/>
    <w:basedOn w:val="Absatz-Standardschriftart"/>
    <w:uiPriority w:val="21"/>
    <w:qFormat/>
    <w:rsid w:val="003B57B8"/>
    <w:rPr>
      <w:i/>
      <w:iCs/>
      <w:color w:val="0F4761" w:themeColor="accent1" w:themeShade="BF"/>
    </w:rPr>
  </w:style>
  <w:style w:type="paragraph" w:styleId="IntensivesZitat">
    <w:name w:val="Intense Quote"/>
    <w:basedOn w:val="Standard"/>
    <w:next w:val="Standard"/>
    <w:link w:val="IntensivesZitatZchn"/>
    <w:uiPriority w:val="30"/>
    <w:qFormat/>
    <w:rsid w:val="003B57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B57B8"/>
    <w:rPr>
      <w:i/>
      <w:iCs/>
      <w:color w:val="0F4761" w:themeColor="accent1" w:themeShade="BF"/>
    </w:rPr>
  </w:style>
  <w:style w:type="character" w:styleId="IntensiverVerweis">
    <w:name w:val="Intense Reference"/>
    <w:basedOn w:val="Absatz-Standardschriftart"/>
    <w:uiPriority w:val="32"/>
    <w:qFormat/>
    <w:rsid w:val="003B57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1275</Words>
  <Characters>7014</Characters>
  <Application>Microsoft Office Word</Application>
  <DocSecurity>0</DocSecurity>
  <Lines>58</Lines>
  <Paragraphs>16</Paragraphs>
  <ScaleCrop>false</ScaleCrop>
  <Company/>
  <LinksUpToDate>false</LinksUpToDate>
  <CharactersWithSpaces>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1</cp:revision>
  <dcterms:created xsi:type="dcterms:W3CDTF">2026-03-29T11:21:00Z</dcterms:created>
  <dcterms:modified xsi:type="dcterms:W3CDTF">2026-03-29T11:25:00Z</dcterms:modified>
</cp:coreProperties>
</file>