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05050"/>
          <w:sz w:val="26"/>
        </w:rPr>
        <w:t>Controle de Automação</w:t>
      </w:r>
    </w:p>
    <w:p>
      <w:pPr>
        <w:jc w:val="center"/>
      </w:pPr>
      <w:r>
        <w:rPr>
          <w:rFonts w:ascii="Arial" w:hAnsi="Arial"/>
          <w:b/>
          <w:color w:val="1F4E79"/>
          <w:sz w:val="52"/>
        </w:rPr>
        <w:t>PostgreSQL Manager</w:t>
      </w:r>
    </w:p>
    <w:p>
      <w:pPr>
        <w:jc w:val="center"/>
      </w:pPr>
      <w:r>
        <w:rPr>
          <w:rFonts w:ascii="Arial" w:hAnsi="Arial"/>
          <w:color w:val="5A5A5A"/>
          <w:sz w:val="22"/>
        </w:rPr>
        <w:t>Backup, Restore, Sync, Mascaramento, DBLink, Materialized Views e Relatório Operacional</w:t>
      </w:r>
    </w:p>
    <w:p/>
    <w:p>
      <w:pPr>
        <w:jc w:val="both"/>
      </w:pPr>
      <w:r>
        <w:t>Este documento descreve como a automação PostgreSQL Manager realiza o planejamento, backup, restore, sync, validações de segurança, tratamento de grants, mascaramento de dados, configuração de dblink/foreign server/user mapping, refresh de materialized views, VACUUM ANALYZE, publicação de anexos e geração de relatório HTML para envio de e-mail.</w:t>
      </w:r>
    </w:p>
    <w:p>
      <w:pPr>
        <w:pStyle w:val="Note"/>
      </w:pPr>
      <w:r>
        <w:rPr>
          <w:b/>
        </w:rPr>
        <w:t xml:space="preserve">Observação: </w:t>
      </w:r>
      <w:r>
        <w:t>Modelo de documentação orientado ao padrão operacional usado no Data Purge Manager, adaptado para o fluxo PostgreSQL Manager.</w:t>
      </w:r>
    </w:p>
    <w:p>
      <w:r>
        <w:br w:type="page"/>
      </w:r>
    </w:p>
    <w:p>
      <w:pPr>
        <w:pStyle w:val="Heading1"/>
      </w:pPr>
      <w:r>
        <w:t>1. Sobre o Workflow</w:t>
      </w:r>
    </w:p>
    <w:p>
      <w:r>
        <w:rPr>
          <w:b/>
        </w:rPr>
        <w:t xml:space="preserve">O workflow WF_PostgreSQL_Manager </w:t>
      </w:r>
      <w:r>
        <w:t>orquestra a execução da automação PostgreSQL Manager e o envio de e-mail operacional com o resultado da execução.</w:t>
      </w:r>
    </w:p>
    <w:p>
      <w:pPr>
        <w:pStyle w:val="ListBullet"/>
      </w:pPr>
      <w:r>
        <w:t>MCA_PostgreSQL_Manager: executa o playbook postgres_manager.yml e a role postgres_manager, responsável por planejamento, backup, restore, sync, validações, anexos e relatório.</w:t>
      </w:r>
    </w:p>
    <w:p>
      <w:pPr>
        <w:pStyle w:val="ListBullet"/>
      </w:pPr>
      <w:r>
        <w:t>Test_Send_Email ou job equivalente: consome as variáveis publicadas por set_stats, como send_mail_subject, send_mail_body e send_mail_attachments, para envio do e-mail.</w:t>
      </w:r>
    </w:p>
    <w:p>
      <w:pPr>
        <w:pStyle w:val="ListBullet"/>
      </w:pPr>
      <w:r>
        <w:t>O workflow pode ser executado manualmente pelo botão Launch template ou agendado pela aba Schedules do AAP.</w:t>
      </w:r>
    </w:p>
    <w:p>
      <w:pPr>
        <w:pStyle w:val="Heading2"/>
      </w:pPr>
      <w:r>
        <w:t>1.1 Survey usado no AAP</w:t>
      </w:r>
    </w:p>
    <w:p>
      <w:r>
        <w:rPr>
          <w:b/>
        </w:rPr>
        <w:t xml:space="preserve">Neste modelo, o survey operacional possui somente os campos abaixo. </w:t>
      </w:r>
      <w:r>
        <w:t>As demais variáveis técnicas devem ficar em defaults, credentials ou arquivos de configuração do banco.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1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Pergunta no Survey</w:t>
            </w:r>
          </w:p>
        </w:tc>
        <w:tc>
          <w:tcPr>
            <w:tcW w:type="dxa" w:w="19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Variável</w:t>
            </w:r>
          </w:p>
        </w:tc>
        <w:tc>
          <w:tcPr>
            <w:tcW w:type="dxa" w:w="1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Obrigatório</w:t>
            </w:r>
          </w:p>
        </w:tc>
        <w:tc>
          <w:tcPr>
            <w:tcW w:type="dxa" w:w="18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Valores/Default</w:t>
            </w:r>
          </w:p>
        </w:tc>
        <w:tc>
          <w:tcPr>
            <w:tcW w:type="dxa" w:w="43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Descrição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 a ação?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pgm_action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Multiple Choice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backup / restore / sync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Define se a automação gera backup, restaura backup existente ou executa backup novo + restore.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 o banco?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pgm_database_key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Multiple Choice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dbcvm_lab, valemobi, corepaqueta...</w:t>
            </w:r>
          </w:p>
        </w:tc>
        <w:tc>
          <w:tcPr>
            <w:tcW w:type="dxa" w:w="4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Chave do profile em config/postgres_manager/databases/*.yml.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 o ambiente de origem?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pgm_source_env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Multiple Choice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prd, tu, th, fix...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Ambiente usado como origem do backup ou como referência para o latest no restore.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 o ambiente de destino?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pgm_target_envs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Multi Select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 para backup; sim para restore/sync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tu, th, fix...</w:t>
            </w:r>
          </w:p>
        </w:tc>
        <w:tc>
          <w:tcPr>
            <w:tcW w:type="dxa" w:w="4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Lista de ambientes que receberão restore. Pode ter um ou mais destinos.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Host de destino específico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pgm_target_hosts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vazio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Filtro opcional para limitar o restore a hosts específicos já definidos no profile. Pode usar CSV.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 o dump para restore?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pgm_restore_dump_name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Não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latest</w:t>
            </w:r>
          </w:p>
        </w:tc>
        <w:tc>
          <w:tcPr>
            <w:tcW w:type="dxa" w:w="4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Quando latest, usa o manifesto latest do banco + ambiente de origem. Também aceita nome exato do dump.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Confirmar restore ou sync?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pgm_confirm_restore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Multiple Choice</w:t>
            </w:r>
          </w:p>
        </w:tc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 para restore/sync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nao / sim</w:t>
            </w:r>
          </w:p>
        </w:tc>
        <w:tc>
          <w:tcPr>
            <w:tcW w:type="dxa" w:w="4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Confirmação destrutiva. Sem sim, restore/sync não deve substituir a base ativa.</w:t>
            </w:r>
          </w:p>
        </w:tc>
      </w:tr>
      <w:tr>
        <w:tc>
          <w:tcPr>
            <w:tcW w:type="dxa" w:w="21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Motivo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pgm_execution_reason</w:t>
            </w:r>
          </w:p>
        </w:tc>
        <w:tc>
          <w:tcPr>
            <w:tcW w:type="dxa" w:w="1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9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Recomendado</w:t>
            </w:r>
          </w:p>
        </w:tc>
        <w:tc>
          <w:tcPr>
            <w:tcW w:type="dxa" w:w="1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texto livre</w:t>
            </w:r>
          </w:p>
        </w:tc>
        <w:tc>
          <w:tcPr>
            <w:tcW w:type="dxa" w:w="4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Justificativa exibida no relatório e usada para rastreabilidade operacional.</w:t>
            </w:r>
          </w:p>
        </w:tc>
      </w:tr>
    </w:tbl>
    <w:p/>
    <w:p>
      <w:pPr>
        <w:pStyle w:val="Note"/>
      </w:pPr>
      <w:r>
        <w:rPr>
          <w:b/>
        </w:rPr>
        <w:t xml:space="preserve">Observação: </w:t>
      </w:r>
      <w:r>
        <w:t>Não colocar senhas, usuário de banco, senha dblink ou credenciais CIFS no survey. Esses dados devem vir de credentials do AAP ou variáveis protegidas.</w:t>
      </w:r>
    </w:p>
    <w:p>
      <w:pPr>
        <w:pStyle w:val="Heading2"/>
      </w:pPr>
      <w:r>
        <w:t>1.2 Comportamento das 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52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Comportamento</w:t>
            </w:r>
          </w:p>
        </w:tc>
        <w:tc>
          <w:tcPr>
            <w:tcW w:type="dxa" w:w="42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backup</w:t>
            </w:r>
          </w:p>
        </w:tc>
        <w:tc>
          <w:tcPr>
            <w:tcW w:type="dxa" w:w="5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Executa pg_dump na origem, valida o dump, publica no CIFS e atualiza o latest do ambiente de origem.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o objetivo é apenas gerar backup.</w:t>
            </w:r>
          </w:p>
        </w:tc>
      </w:tr>
      <w:tr>
        <w:tc>
          <w:tcPr>
            <w:tcW w:type="dxa" w:w="1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restore</w:t>
            </w:r>
          </w:p>
        </w:tc>
        <w:tc>
          <w:tcPr>
            <w:tcW w:type="dxa" w:w="5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Baixa um dump existente do CIFS e restaura nos destinos informados.</w:t>
            </w:r>
          </w:p>
        </w:tc>
        <w:tc>
          <w:tcPr>
            <w:tcW w:type="dxa" w:w="4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já existe backup e se deseja restaurar latest ou dump específico.</w:t>
            </w:r>
          </w:p>
        </w:tc>
      </w:tr>
      <w:tr>
        <w:tc>
          <w:tcPr>
            <w:tcW w:type="dxa" w:w="1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sync</w:t>
            </w:r>
          </w:p>
        </w:tc>
        <w:tc>
          <w:tcPr>
            <w:tcW w:type="dxa" w:w="5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Executa backup novo da origem e, se o backup terminar com sucesso, restaura esse backup nos destinos.</w:t>
            </w:r>
          </w:p>
        </w:tc>
        <w:tc>
          <w:tcPr>
            <w:tcW w:type="dxa" w:w="4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Quando o objetivo é sincronizar origem -&gt; destino no mesmo job.</w:t>
            </w:r>
          </w:p>
        </w:tc>
      </w:tr>
    </w:tbl>
    <w:p/>
    <w:p>
      <w:pPr>
        <w:pStyle w:val="Heading1"/>
      </w:pPr>
      <w:r>
        <w:t>2. Sobre a automação PostgreSQL Manager</w:t>
      </w:r>
    </w:p>
    <w:p>
      <w:pPr>
        <w:pStyle w:val="ListBullet"/>
      </w:pPr>
      <w:r>
        <w:t>Normaliza os campos do survey, inclusive listas vindas de Multi Select.</w:t>
      </w:r>
    </w:p>
    <w:p>
      <w:pPr>
        <w:pStyle w:val="ListBullet"/>
      </w:pPr>
      <w:r>
        <w:t>Carrega o profile do banco a partir de config/postgres_manager/databases/&lt;pgm_database_key&gt;.yml.</w:t>
      </w:r>
    </w:p>
    <w:p>
      <w:pPr>
        <w:pStyle w:val="ListBullet"/>
      </w:pPr>
      <w:r>
        <w:t>Resolve origem, destinos e hosts específicos conforme hosts_env_sync.</w:t>
      </w:r>
    </w:p>
    <w:p>
      <w:pPr>
        <w:pStyle w:val="ListBullet"/>
      </w:pPr>
      <w:r>
        <w:t>Cria inventário dinâmico para hosts de origem e de destino.</w:t>
      </w:r>
    </w:p>
    <w:p>
      <w:pPr>
        <w:pStyle w:val="ListBullet"/>
      </w:pPr>
      <w:r>
        <w:t>Executa backup com pg_dump e validação via pg_restore -l.</w:t>
      </w:r>
    </w:p>
    <w:p>
      <w:pPr>
        <w:pStyle w:val="ListBullet"/>
      </w:pPr>
      <w:r>
        <w:t>Publica dump, log e manifesto latest no CIFS.</w:t>
      </w:r>
    </w:p>
    <w:p>
      <w:pPr>
        <w:pStyle w:val="ListBullet"/>
      </w:pPr>
      <w:r>
        <w:t>No sync, usa barreira de segurança para bloquear o restore se o backup falhar.</w:t>
      </w:r>
    </w:p>
    <w:p>
      <w:pPr>
        <w:pStyle w:val="ListBullet"/>
      </w:pPr>
      <w:r>
        <w:t>Executa restore em base temporária com sufixo _restoring e promove somente no final.</w:t>
      </w:r>
    </w:p>
    <w:p>
      <w:pPr>
        <w:pStyle w:val="ListBullet"/>
      </w:pPr>
      <w:r>
        <w:t>Captura e reaplica grants do destino quando configurado.</w:t>
      </w:r>
    </w:p>
    <w:p>
      <w:pPr>
        <w:pStyle w:val="ListBullet"/>
      </w:pPr>
      <w:r>
        <w:t>Executa mascaramento de dados pós-restore quando habilitado.</w:t>
      </w:r>
    </w:p>
    <w:p>
      <w:pPr>
        <w:pStyle w:val="ListBullet"/>
      </w:pPr>
      <w:r>
        <w:t>Configura foreign server/user mapping e conexão dblink temporária myconn quando configurado.</w:t>
      </w:r>
    </w:p>
    <w:p>
      <w:pPr>
        <w:pStyle w:val="ListBullet"/>
      </w:pPr>
      <w:r>
        <w:t>Atualiza materialized views após restore e antes da promoção.</w:t>
      </w:r>
    </w:p>
    <w:p>
      <w:pPr>
        <w:pStyle w:val="ListBullet"/>
      </w:pPr>
      <w:r>
        <w:t>Executa VACUUM ANALYZE quando habilitado.</w:t>
      </w:r>
    </w:p>
    <w:p>
      <w:pPr>
        <w:pStyle w:val="ListBullet"/>
      </w:pPr>
      <w:r>
        <w:t>Bloqueia/desbloqueia usuários durante a promoção da base.</w:t>
      </w:r>
    </w:p>
    <w:p>
      <w:pPr>
        <w:pStyle w:val="ListBullet"/>
      </w:pPr>
      <w:r>
        <w:t>Executa queries de validação e grava o resultado no log anexado ao e-mail.</w:t>
      </w:r>
    </w:p>
    <w:p>
      <w:pPr>
        <w:pStyle w:val="ListBullet"/>
      </w:pPr>
      <w:r>
        <w:t>Monta relatório HTML consolidado e publica anexos para envio de e-mail.</w:t>
      </w:r>
    </w:p>
    <w:p>
      <w:pPr>
        <w:pStyle w:val="Heading2"/>
      </w:pPr>
      <w:r>
        <w:t>2.1 Fluxo lógico da automação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postgres_manager.yml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|-- Play controller no localhost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|-- 00_normalize_inputs.yml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|-- 10_load_database_config.yml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|-- 20_resolve_plan.yml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|-- 25_create_dynamic_hosts.yml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|-- Play backup em pgm_source_targets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backup.yml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pg_dump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validação do dump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upload do dump/log/manifesto latest para CIFS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|-- Play barreira pós-backup do sync no localhost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bloqueia restore se backup falhar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|-- Play restore em pgm_restore_targets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restore.yml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baixa dump do CIFS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pg_restore em base temporária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grants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masking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dblink/foreign server/user mapping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refresh materialized views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VACUUM ANALYZE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promote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     |-- validations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|-- Play report no localhost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|-- 80_collect_logs.yml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|-- 85_publish_cifs.yml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|-- 90_build_report.yml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|-- templates/email_report.html.j2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|-- set_stats send_mail_subject/send_mail_body/send_mail_attachments</w:t>
      </w:r>
    </w:p>
    <w:p/>
    <w:p>
      <w:pPr>
        <w:pStyle w:val="Heading1"/>
      </w:pPr>
      <w:r>
        <w:t>3. Backup, restore, sync e latest</w:t>
      </w:r>
    </w:p>
    <w:p>
      <w:pPr>
        <w:pStyle w:val="Heading2"/>
      </w:pPr>
      <w:r>
        <w:t>3.1 Backup</w:t>
      </w:r>
    </w:p>
    <w:p>
      <w:pPr>
        <w:pStyle w:val="ListBullet"/>
      </w:pPr>
      <w:r>
        <w:t>O backup é executado no host marcado como source=true para o ambiente de origem.</w:t>
      </w:r>
    </w:p>
    <w:p>
      <w:pPr>
        <w:pStyle w:val="ListBullet"/>
      </w:pPr>
      <w:r>
        <w:t>O dump é gerado no diretório local configurado em backup.root_dir.</w:t>
      </w:r>
    </w:p>
    <w:p>
      <w:pPr>
        <w:pStyle w:val="ListBullet"/>
      </w:pPr>
      <w:r>
        <w:t>Quando backup.format=directory, a automação pode usar paralelismo com backup.jobs.</w:t>
      </w:r>
    </w:p>
    <w:p>
      <w:pPr>
        <w:pStyle w:val="ListBullet"/>
      </w:pPr>
      <w:r>
        <w:t>Após o dump, a automação valida o conteúdo com pg_restore -l, quando backup.validate_dump=true.</w:t>
      </w:r>
    </w:p>
    <w:p>
      <w:pPr>
        <w:pStyle w:val="ListBullet"/>
      </w:pPr>
      <w:r>
        <w:t>O dump e o log são publicados no CIFS para uso posterior em restore ou sync.</w:t>
      </w:r>
    </w:p>
    <w:p>
      <w:pPr>
        <w:pStyle w:val="Heading2"/>
      </w:pPr>
      <w:r>
        <w:t>3.2 Restore em modo promote</w:t>
      </w:r>
    </w:p>
    <w:p>
      <w:r>
        <w:rPr>
          <w:b/>
        </w:rPr>
        <w:t xml:space="preserve">O único modo implementado e homologado atualmente é restore.mode=promote. </w:t>
      </w:r>
      <w:r>
        <w:t>Outros modos como direct, inplace ou restore_only ainda não estão implementados.</w:t>
      </w:r>
    </w:p>
    <w:p>
      <w:pPr>
        <w:pStyle w:val="ListNumber"/>
      </w:pPr>
      <w:r>
        <w:t>Cria a base temporária, por exemplo dbcvm_restoring.</w:t>
      </w:r>
    </w:p>
    <w:p>
      <w:pPr>
        <w:pStyle w:val="ListNumber"/>
      </w:pPr>
      <w:r>
        <w:t>Restaura o dump na base temporária.</w:t>
      </w:r>
    </w:p>
    <w:p>
      <w:pPr>
        <w:pStyle w:val="ListNumber"/>
      </w:pPr>
      <w:r>
        <w:t>Reaplica grants do destino quando configurado.</w:t>
      </w:r>
    </w:p>
    <w:p>
      <w:pPr>
        <w:pStyle w:val="ListNumber"/>
      </w:pPr>
      <w:r>
        <w:t>Executa mascaramento de dados, se habilitado.</w:t>
      </w:r>
    </w:p>
    <w:p>
      <w:pPr>
        <w:pStyle w:val="ListNumber"/>
      </w:pPr>
      <w:r>
        <w:t>Configura dblink/foreign server/user mapping, se habilitado.</w:t>
      </w:r>
    </w:p>
    <w:p>
      <w:pPr>
        <w:pStyle w:val="ListNumber"/>
      </w:pPr>
      <w:r>
        <w:t>Atualiza materialized views, se habilitado.</w:t>
      </w:r>
    </w:p>
    <w:p>
      <w:pPr>
        <w:pStyle w:val="ListNumber"/>
      </w:pPr>
      <w:r>
        <w:t>Executa VACUUM ANALYZE, se habilitado.</w:t>
      </w:r>
    </w:p>
    <w:p>
      <w:pPr>
        <w:pStyle w:val="ListNumber"/>
      </w:pPr>
      <w:r>
        <w:t>Bloqueia usuários definidos em users.lock_before_promote.</w:t>
      </w:r>
    </w:p>
    <w:p>
      <w:pPr>
        <w:pStyle w:val="ListNumber"/>
      </w:pPr>
      <w:r>
        <w:t>Renomeia a base ativa para dbcvm_old e promove dbcvm_restoring para dbcvm.</w:t>
      </w:r>
    </w:p>
    <w:p>
      <w:pPr>
        <w:pStyle w:val="ListNumber"/>
      </w:pPr>
      <w:r>
        <w:t>Desbloqueia usuários definidos em users.unlock_after_promote.</w:t>
      </w:r>
    </w:p>
    <w:p>
      <w:pPr>
        <w:pStyle w:val="ListNumber"/>
      </w:pPr>
      <w:r>
        <w:t>Executa queries de validação.</w:t>
      </w:r>
    </w:p>
    <w:p>
      <w:pPr>
        <w:pStyle w:val="Heading2"/>
      </w:pPr>
      <w:r>
        <w:t>3.3 Sync</w:t>
      </w:r>
    </w:p>
    <w:p>
      <w:pPr>
        <w:pStyle w:val="ListBullet"/>
      </w:pPr>
      <w:r>
        <w:t>sync sempre executa backup novo antes do restore.</w:t>
      </w:r>
    </w:p>
    <w:p>
      <w:pPr>
        <w:pStyle w:val="ListBullet"/>
      </w:pPr>
      <w:r>
        <w:t>sync com pgm_restore_dump_name=latest não reaproveita backup antigo; ele gera um novo backup e restaura o dump recém-gerado.</w:t>
      </w:r>
    </w:p>
    <w:p>
      <w:pPr>
        <w:pStyle w:val="ListBullet"/>
      </w:pPr>
      <w:r>
        <w:t>Para restaurar um backup já existente, use pgm_action=restore com pgm_restore_dump_name=latest ou com o nome exato do dump.</w:t>
      </w:r>
    </w:p>
    <w:p>
      <w:pPr>
        <w:pStyle w:val="ListBullet"/>
      </w:pPr>
      <w:r>
        <w:t>A barreira pós-backup impede restore caso o backup do sync não termine com SUCESSO.</w:t>
      </w:r>
    </w:p>
    <w:p>
      <w:pPr>
        <w:pStyle w:val="Heading2"/>
      </w:pPr>
      <w:r>
        <w:t>3.4 Latest por banco e ambiente</w:t>
      </w:r>
    </w:p>
    <w:p>
      <w:pPr>
        <w:pStyle w:val="ListBullet"/>
      </w:pPr>
      <w:r>
        <w:t>O latest não é global. Ele é controlado por banco + ambiente de origem.</w:t>
      </w:r>
    </w:p>
    <w:p>
      <w:pPr>
        <w:pStyle w:val="ListBullet"/>
      </w:pPr>
      <w:r>
        <w:t>Backup de PRD atualiza latest_dbcvm_prd.txt.</w:t>
      </w:r>
    </w:p>
    <w:p>
      <w:pPr>
        <w:pStyle w:val="ListBullet"/>
      </w:pPr>
      <w:r>
        <w:t>Backup de TH atualiza latest_dbcvm_th.txt.</w:t>
      </w:r>
    </w:p>
    <w:p>
      <w:pPr>
        <w:pStyle w:val="ListBullet"/>
      </w:pPr>
      <w:r>
        <w:t>Backup de TU atualiza latest_dbcvm_tu.txt.</w:t>
      </w:r>
    </w:p>
    <w:p>
      <w:pPr>
        <w:pStyle w:val="ListBullet"/>
      </w:pPr>
      <w:r>
        <w:t>Se fizer backup de TH e depois backup de PRD, o latest de TH continua apontando para o último backup de TH.</w:t>
      </w:r>
    </w:p>
    <w:p>
      <w:pPr>
        <w:pStyle w:val="Heading1"/>
      </w:pPr>
      <w:r>
        <w:t>4. Componentes pós-restore</w:t>
      </w:r>
    </w:p>
    <w:p>
      <w:pPr>
        <w:pStyle w:val="Heading2"/>
      </w:pPr>
      <w:r>
        <w:t>4.1 Grants do destino</w:t>
      </w:r>
    </w:p>
    <w:p>
      <w:pPr>
        <w:pStyle w:val="ListBullet"/>
      </w:pPr>
      <w:r>
        <w:t>Quando grants.capture_before_restore=true, a automação captura permissões do banco de destino antes do restore.</w:t>
      </w:r>
    </w:p>
    <w:p>
      <w:pPr>
        <w:pStyle w:val="ListBullet"/>
      </w:pPr>
      <w:r>
        <w:t>Quando grants.apply_after_restore=true, as permissões capturadas são reaplicadas na base restaurada antes do promote.</w:t>
      </w:r>
    </w:p>
    <w:p>
      <w:pPr>
        <w:pStyle w:val="ListBullet"/>
      </w:pPr>
      <w:r>
        <w:t>Durante a reaplicação, o psql pode imprimir várias linhas GRANT no log. Isso indica que os comandos foram aplicados com sucesso.</w:t>
      </w:r>
    </w:p>
    <w:p>
      <w:pPr>
        <w:pStyle w:val="ListBullet"/>
      </w:pPr>
      <w:r>
        <w:t>Se grants.fail_on_apply_error=false, falha de grant pode virar aviso e o restore continua. Se true, o restore falha.</w:t>
      </w:r>
    </w:p>
    <w:p>
      <w:pPr>
        <w:pStyle w:val="Heading2"/>
      </w:pPr>
      <w:r>
        <w:t>4.2 Mascaramento de dados</w:t>
      </w:r>
    </w:p>
    <w:p>
      <w:pPr>
        <w:pStyle w:val="ListBullet"/>
      </w:pPr>
      <w:r>
        <w:t>O mascaramento é opcional por banco e controlado pelo bloco masking no profile.</w:t>
      </w:r>
    </w:p>
    <w:p>
      <w:pPr>
        <w:pStyle w:val="ListBullet"/>
      </w:pPr>
      <w:r>
        <w:t>A automação copia os scripts SQL para um diretório temporário no host destino, definido por pgm_masking_remote_dir.</w:t>
      </w:r>
    </w:p>
    <w:p>
      <w:pPr>
        <w:pStyle w:val="ListBullet"/>
      </w:pPr>
      <w:r>
        <w:t>O script é executado com psql -f para criar/atualizar a função de mascaramento.</w:t>
      </w:r>
    </w:p>
    <w:p>
      <w:pPr>
        <w:pStyle w:val="ListBullet"/>
      </w:pPr>
      <w:r>
        <w:t>Quando execute_function=true, a automação executa SELECT &lt;function&gt;();.</w:t>
      </w:r>
    </w:p>
    <w:p>
      <w:pPr>
        <w:pStyle w:val="ListBullet"/>
      </w:pPr>
      <w:r>
        <w:t>Se fail_on_error=true e o mascaramento falhar, o restore é marcado como FALHA e a base não é promovida.</w:t>
      </w:r>
    </w:p>
    <w:p>
      <w:pPr>
        <w:pStyle w:val="ListBullet"/>
      </w:pPr>
      <w:r>
        <w:t>Ambientes em protected_envs bloqueiam a execução por segurança.</w:t>
      </w:r>
    </w:p>
    <w:p>
      <w:pPr>
        <w:pStyle w:val="ListBullet"/>
      </w:pPr>
      <w:r>
        <w:t>Os scripts temporários devem ser removidos ao final com pgm_masking_cleanup_remote_files=true.</w:t>
      </w:r>
    </w:p>
    <w:p>
      <w:pPr>
        <w:pStyle w:val="Heading2"/>
      </w:pPr>
      <w:r>
        <w:t>4.3 DBLink, foreign server, USER MAPPING e myconn</w:t>
      </w:r>
    </w:p>
    <w:p>
      <w:pPr>
        <w:pStyle w:val="ListBullet"/>
      </w:pPr>
      <w:r>
        <w:t>dblink.enabled=true habilita a configuração de foreign server e user mapping, por exemplo remote_valemobi.</w:t>
      </w:r>
    </w:p>
    <w:p>
      <w:pPr>
        <w:pStyle w:val="ListBullet"/>
      </w:pPr>
      <w:r>
        <w:t>USER MAPPING define com qual usuário/senha local o PostgreSQL acessa o servidor remoto.</w:t>
      </w:r>
    </w:p>
    <w:p>
      <w:pPr>
        <w:pStyle w:val="ListBullet"/>
      </w:pPr>
      <w:r>
        <w:t>connect_before_refresh=true abre uma conexão temporária dblink antes do refresh das materialized views.</w:t>
      </w:r>
    </w:p>
    <w:p>
      <w:pPr>
        <w:pStyle w:val="ListBullet"/>
      </w:pPr>
      <w:r>
        <w:t>connection_name="myconn" define o nome da conexão temporária usada por MVs que chamam dblink('myconn', ...).</w:t>
      </w:r>
    </w:p>
    <w:p>
      <w:pPr>
        <w:pStyle w:val="ListBullet"/>
      </w:pPr>
      <w:r>
        <w:t>MV baseada em foreign table usa foreign server/user mapping e não precisa necessariamente de myconn.</w:t>
      </w:r>
    </w:p>
    <w:p>
      <w:pPr>
        <w:pStyle w:val="ListBullet"/>
      </w:pPr>
      <w:r>
        <w:t>MV baseada em dblink('myconn', ...) precisa que myconn seja aberto antes do refresh.</w:t>
      </w:r>
    </w:p>
    <w:p>
      <w:pPr>
        <w:pStyle w:val="Heading2"/>
      </w:pPr>
      <w:r>
        <w:t>4.4 Materialized views</w:t>
      </w:r>
    </w:p>
    <w:p>
      <w:pPr>
        <w:pStyle w:val="ListBullet"/>
      </w:pPr>
      <w:r>
        <w:t>Quando materialized_views.refresh_enabled=true, a automação atualiza as MVs depois do restore.</w:t>
      </w:r>
    </w:p>
    <w:p>
      <w:pPr>
        <w:pStyle w:val="ListBullet"/>
      </w:pPr>
      <w:r>
        <w:t>Se refresh_all=true, tenta atualizar todas as MVs encontradas em pg_matviews.</w:t>
      </w:r>
    </w:p>
    <w:p>
      <w:pPr>
        <w:pStyle w:val="ListBullet"/>
      </w:pPr>
      <w:r>
        <w:t>Se refresh_all=false, atualiza somente a lista materialized_views.items.</w:t>
      </w:r>
    </w:p>
    <w:p>
      <w:pPr>
        <w:pStyle w:val="ListBullet"/>
      </w:pPr>
      <w:r>
        <w:t>Campos schema, name e concurrently controlam cada MV.</w:t>
      </w:r>
    </w:p>
    <w:p>
      <w:pPr>
        <w:pStyle w:val="ListBullet"/>
      </w:pPr>
      <w:r>
        <w:t>Quando as MVs usam dados remotos, é comum excluir MATERIALIZED VIEW DATA do TOC e executar refresh no destino.</w:t>
      </w:r>
    </w:p>
    <w:p>
      <w:pPr>
        <w:pStyle w:val="Heading2"/>
      </w:pPr>
      <w:r>
        <w:t>4.5 VACUUM ANALYZE</w:t>
      </w:r>
    </w:p>
    <w:p>
      <w:pPr>
        <w:pStyle w:val="ListBullet"/>
      </w:pPr>
      <w:r>
        <w:t>Quando restore.vacuum_analyze=true, a automação executa VACUUM ANALYZE antes do promote.</w:t>
      </w:r>
    </w:p>
    <w:p>
      <w:pPr>
        <w:pStyle w:val="ListBullet"/>
      </w:pPr>
      <w:r>
        <w:t>Isso atualiza estatísticas do PostgreSQL depois da carga do dump.</w:t>
      </w:r>
    </w:p>
    <w:p>
      <w:pPr>
        <w:pStyle w:val="ListBullet"/>
      </w:pPr>
      <w:r>
        <w:t>O resultado é gravado no log TXT do restore.</w:t>
      </w:r>
    </w:p>
    <w:p>
      <w:pPr>
        <w:pStyle w:val="Heading2"/>
      </w:pPr>
      <w:r>
        <w:t>4.6 TOC patterns</w:t>
      </w:r>
    </w:p>
    <w:p>
      <w:pPr>
        <w:pStyle w:val="ListBullet"/>
      </w:pPr>
      <w:r>
        <w:t>exclude_toc_patterns remove entradas do TOC antes do pg_restore.</w:t>
      </w:r>
    </w:p>
    <w:p>
      <w:pPr>
        <w:pStyle w:val="ListBullet"/>
      </w:pPr>
      <w:r>
        <w:t>USER MAPPING costuma ser removido para evitar restaurar mapeamentos da origem no destino.</w:t>
      </w:r>
    </w:p>
    <w:p>
      <w:pPr>
        <w:pStyle w:val="ListBullet"/>
      </w:pPr>
      <w:r>
        <w:t>MATERIALIZED VIEW DATA pode ser removido para impedir restauração de dados antigos de MV e forçar refresh no destino.</w:t>
      </w:r>
    </w:p>
    <w:p>
      <w:pPr>
        <w:pStyle w:val="ListBullet"/>
      </w:pPr>
      <w:r>
        <w:t>O padrão precisa bater com as linhas geradas por pg_restore -l.</w:t>
      </w:r>
    </w:p>
    <w:p>
      <w:pPr>
        <w:pStyle w:val="Heading1"/>
      </w:pPr>
      <w:r>
        <w:t>5. Arquivo de configuração do banco</w:t>
      </w:r>
    </w:p>
    <w:p>
      <w:r>
        <w:rPr>
          <w:b/>
        </w:rPr>
        <w:t xml:space="preserve">Cada banco é definido em um profile YAML. </w:t>
      </w:r>
      <w:r>
        <w:t>O survey informa somente pgm_database_key, e a automação carrega o arquivo correspondente.</w:t>
      </w:r>
    </w:p>
    <w:p>
      <w:r>
        <w:rPr>
          <w:b/>
        </w:rPr>
        <w:t>Exemplo de profile completo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---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cm: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postgres_manager: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databases: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dbcvm_lab: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description: "Lab DBCVM PostgreSQL Manager"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database_name: "dbcvm"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default_source_env: "prd"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default_sync_targets: ["tu", "th", "fix"]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default_restore_targets: []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backup: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root_dir: "/backup/postgres_manager"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jobs: 4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format: "directory"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extra_args: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validate_dump: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restore: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mode: "promote"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target_temp_suffix: "_restoring"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old_suffix: "_old"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no_owner: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no_privileges: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jobs: 4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extra_args: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vacuum_analyze: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exclude_toc_patterns: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"USER MAPPING"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"MATERIALIZED VIEW DATA public mv_search_companys"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"MATERIALIZED VIEW DATA public mv_company_balance_guide"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grants: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capture_before_restore: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apply_after_restore: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fail_on_apply_error: false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masking: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fail_on_error: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run_on_envs: ["tu", "ti", "th", "fix", "hml"]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protected_envs: ["prd", "prod", "producao"]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scripts: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name: "dbcvm_lab_scramble"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file: "masking/fc_dbcvm_lab_scramble_database.sql"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function: "public.fc_dbcvm_lab_scramble_database"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execute_function: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dblink: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server_name: "remote_valemobi"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dbname_var: "dblink_dbname"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host_var: "dblink_host"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port_var: "dblink_port"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user_var: "dblink_user"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password_var: "dblink_password"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connect_before_refresh: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connection_name: "myconn"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materialized_views: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refresh_enabled: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refresh_all: false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items: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schema: "public"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name: "mv_search_companys"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concurrently: false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schema: "public"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name: "mv_company_balance_guide"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concurrently: false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users: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lock_before_promote: ["svc_dbcvm"]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unlock_after_promote: ["svc_dbcvm"]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validations: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queries: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"queries/total.sql"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"queries/total-by-table.sql"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hosts_env_sync: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prd: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name: "prd-dbcvm-01"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ansible_host: "192.168.122.165"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ansible_port: 22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database_name: "dbcvm"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port: 5432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db_host: "127.0.0.1"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os_user: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db_password: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source: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tu: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name: "tu-dbcvm-01"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ansible_host: "192.168.122.34"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ansible_port: 22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database_name: "dbcvm"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port: 5432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db_host: "127.0.0.1"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os_user: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db_password: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source: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th: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name: "th-dbcvm-01"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ansible_host: "192.168.122.70"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ansible_port: 22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database_name: "dbcvm"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port: 5432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db_host: "127.0.0.1"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os_user: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db_password: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source: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enabled: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fix: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- name: "fix-dbcvm-01"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ansible_host: "192.168.122.33"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ansible_port: 22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database_name: "dbcvm"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port: 5432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db_host: "127.0.0.1"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os_user: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db_user: "postgres"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db_password: ""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source: true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             enabled: true</w:t>
      </w:r>
    </w:p>
    <w:p/>
    <w:p>
      <w:pPr>
        <w:pStyle w:val="Heading2"/>
      </w:pPr>
      <w:r>
        <w:t>5.1 Campos principais do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6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6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description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Lab DBCVM PostgreSQL Manager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Descrição funcional do banco/profile.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database_name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dbcvm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Nome padrão da base PostgreSQL. Pode ser sobrescrito por host.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default_source_env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prd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Origem padrão quando o survey não informa ambiente de origem.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default_sync_targets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tu, th, fix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Destinos padrão para sync.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default_restore_targets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[]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Destinos padrão para restore. Recomendado vazio para exigir escolha explícita.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backup.root_dir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/backup/postgres_manager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Diretório local onde o dump é gerado.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backup.jobs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Paralelismo do pg_dump.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backup.format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Formato do dump. Validado principalmente com directory.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restore.mode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promote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Único modo suportado/homologado atualmente.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restore.target_temp_suffix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_restoring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Sufixo da base temporária.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restore.old_suffix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_old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Sufixo da base antiga após promote.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restore.no_owner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Usa --no-owner no pg_restore.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restore.no_privileges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6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Usa --no-privileges no pg_restore.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restore.exclude_toc_patterns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 MAPPING...</w:t>
            </w:r>
          </w:p>
        </w:tc>
        <w:tc>
          <w:tcPr>
            <w:tcW w:type="dxa" w:w="6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Padrões removidos do TOC antes do restore.</w:t>
            </w:r>
          </w:p>
        </w:tc>
      </w:tr>
    </w:tbl>
    <w:p/>
    <w:p>
      <w:pPr>
        <w:pStyle w:val="Heading2"/>
      </w:pPr>
      <w:r>
        <w:t>5.2 Campos por host em hosts_env_sync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68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name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tu-dbcvm-01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Nome lógico do host no inventário dinâmico.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ansible_host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192.168.122.34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IP ou DNS para conexão SSH.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ansible_port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Porta SSH. Se omitido, usa padrão/inventory/credential.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ansible_user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ansible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Opcional. Normalmente vem da Machine Credential.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database_name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dbcvm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Nome da base neste host.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port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5432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Porta PostgreSQL.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db_host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127.0.0.1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Host usado pelo psql/pg_dump/pg_restore a partir da própria VM.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os_user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Usuário Linux usado com become para operações locais.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db_user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Usuário PostgreSQL. Pode vir de credential do AAP.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db_password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vazio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Senha PostgreSQL. Recomendado usar credential, não arquivo YAML.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6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Define se o host pode ser origem de backup/sync.</w:t>
            </w:r>
          </w:p>
        </w:tc>
      </w:tr>
      <w:tr>
        <w:tc>
          <w:tcPr>
            <w:tcW w:type="dxa" w:w="22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enabled</w:t>
            </w:r>
          </w:p>
        </w:tc>
        <w:tc>
          <w:tcPr>
            <w:tcW w:type="dxa" w:w="2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68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Habilita ou desabilita o host no planejamento.</w:t>
            </w:r>
          </w:p>
        </w:tc>
      </w:tr>
    </w:tbl>
    <w:p/>
    <w:p>
      <w:pPr>
        <w:pStyle w:val="Heading1"/>
      </w:pPr>
      <w:r>
        <w:t>6. Estrutura dos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Arquivo/Diretório</w:t>
            </w:r>
          </w:p>
        </w:tc>
        <w:tc>
          <w:tcPr>
            <w:tcW w:type="dxa" w:w="76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postgres_manager.yml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Playbook principal. Orquestra controller, backup, barreira do sync, restore e report.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config/postgres_manager/databases/*.yml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Profiles de banco, como dbcvm_lab, valemobi e corepaqueta.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queries/*.sql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Queries de validação executadas no final do restore.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roles/postgres_manager/defaults/main.yml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Defaults da role, incluindo diretórios, CIFS, comportamento seguro e variáveis técnicas.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roles/postgres_manager/tasks/main.yml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Roteador da role conforme pgm_phase.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roles/postgres_manager/tasks/controller.yml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Fase de planejamento.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00_normalize_inputs.yml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Normaliza survey e listas vindas de Multi Select.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10_load_database_config.yml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Carrega o arquivo de configuração do banco.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20_resolve_plan.yml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Resolve origem, destinos e plano por host.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25_create_dynamic_hosts.yml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Cria grupos dinâmicos pgm_source_targets e pgm_restore_targets.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pg_dump, valida dump e publica no CIFS.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download do dump, pg_restore, grants, masking, dblink, MVs, vacuum, promote e validações.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80_collect_logs.yml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Coleta logs e artefatos dos hosts para o controller.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85_publish_cifs.yml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Publica anexos no CIFS para envio por e-mail.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90_build_report.yml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Monta o relatório HTML e publica set_stats.</w:t>
            </w:r>
          </w:p>
        </w:tc>
      </w:tr>
      <w:tr>
        <w:tc>
          <w:tcPr>
            <w:tcW w:type="dxa" w:w="4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templates/email_report.html.j2</w:t>
            </w:r>
          </w:p>
        </w:tc>
        <w:tc>
          <w:tcPr>
            <w:tcW w:type="dxa" w:w="7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Template HTML do e-mail operacional.</w:t>
            </w:r>
          </w:p>
        </w:tc>
      </w:tr>
      <w:tr>
        <w:tc>
          <w:tcPr>
            <w:tcW w:type="dxa" w:w="4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files/masking/*.sql</w:t>
            </w:r>
          </w:p>
        </w:tc>
        <w:tc>
          <w:tcPr>
            <w:tcW w:type="dxa" w:w="7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Scripts SQL de mascaramento copiados e executados no host destino.</w:t>
            </w:r>
          </w:p>
        </w:tc>
      </w:tr>
    </w:tbl>
    <w:p/>
    <w:p>
      <w:pPr>
        <w:pStyle w:val="Heading1"/>
      </w:pPr>
      <w:r>
        <w:t>7. Principais variáveis técnicas</w:t>
      </w:r>
    </w:p>
    <w:p>
      <w:pPr>
        <w:pStyle w:val="Heading2"/>
      </w:pPr>
      <w:r>
        <w:t>7.1 Variáveis do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6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26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63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pgm_action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</w:t>
            </w:r>
          </w:p>
        </w:tc>
        <w:tc>
          <w:tcPr>
            <w:tcW w:type="dxa" w:w="6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Ação principal: backup, restore ou sync.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pgm_database_key</w:t>
            </w:r>
          </w:p>
        </w:tc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dbcvm_lab</w:t>
            </w:r>
          </w:p>
        </w:tc>
        <w:tc>
          <w:tcPr>
            <w:tcW w:type="dxa" w:w="6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 do banco a ser carregado.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pgm_source_env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prd</w:t>
            </w:r>
          </w:p>
        </w:tc>
        <w:tc>
          <w:tcPr>
            <w:tcW w:type="dxa" w:w="6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Ambiente de origem.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pgm_target_envs</w:t>
            </w:r>
          </w:p>
        </w:tc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tu, th</w:t>
            </w:r>
          </w:p>
        </w:tc>
        <w:tc>
          <w:tcPr>
            <w:tcW w:type="dxa" w:w="6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Ambiente(s) de destino para restore/sync.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pgm_target_hosts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tu-dbcvm-01</w:t>
            </w:r>
          </w:p>
        </w:tc>
        <w:tc>
          <w:tcPr>
            <w:tcW w:type="dxa" w:w="6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Filtro opcional de hosts de destino.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pgm_restore_dump_name</w:t>
            </w:r>
          </w:p>
        </w:tc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latest</w:t>
            </w:r>
          </w:p>
        </w:tc>
        <w:tc>
          <w:tcPr>
            <w:tcW w:type="dxa" w:w="6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Dump a restaurar: latest ou nome exato.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pgm_confirm_restore</w:t>
            </w:r>
          </w:p>
        </w:tc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6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Confirmação obrigatória para restore/sync destrutivo.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pgm_execution_reason</w:t>
            </w:r>
          </w:p>
        </w:tc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Teste restore TU</w:t>
            </w:r>
          </w:p>
        </w:tc>
        <w:tc>
          <w:tcPr>
            <w:tcW w:type="dxa" w:w="6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Motivo exibido no relatório.</w:t>
            </w:r>
          </w:p>
        </w:tc>
      </w:tr>
    </w:tbl>
    <w:p/>
    <w:p>
      <w:pPr>
        <w:pStyle w:val="Heading2"/>
      </w:pPr>
      <w:r>
        <w:t>7.2 Variáveis fora do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30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5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pgm_default_db_user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databases_user | postgres</w:t>
            </w:r>
          </w:p>
        </w:tc>
        <w:tc>
          <w:tcPr>
            <w:tcW w:type="dxa" w:w="5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Usuário padrão de banco. Idealmente vem de credential.</w:t>
            </w:r>
          </w:p>
        </w:tc>
      </w:tr>
      <w:tr>
        <w:tc>
          <w:tcPr>
            <w:tcW w:type="dxa" w:w="3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pgm_db_password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databases_password</w:t>
            </w:r>
          </w:p>
        </w:tc>
        <w:tc>
          <w:tcPr>
            <w:tcW w:type="dxa" w:w="5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Senha padrão de banco. Deve vir de credential.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pgm_default_os_user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postgres</w:t>
            </w:r>
          </w:p>
        </w:tc>
        <w:tc>
          <w:tcPr>
            <w:tcW w:type="dxa" w:w="5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Usuário Linux padrão para become.</w:t>
            </w:r>
          </w:p>
        </w:tc>
      </w:tr>
      <w:tr>
        <w:tc>
          <w:tcPr>
            <w:tcW w:type="dxa" w:w="3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pgm_cifs_delegate_host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192.168.122.34</w:t>
            </w:r>
          </w:p>
        </w:tc>
        <w:tc>
          <w:tcPr>
            <w:tcW w:type="dxa" w:w="5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Host que executa smbclient quando o EE não possui smbclient.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pgm_masking_remote_dir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/backup/.../masking_JOBID</w:t>
            </w:r>
          </w:p>
        </w:tc>
        <w:tc>
          <w:tcPr>
            <w:tcW w:type="dxa" w:w="5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Diretório temporário no host destino para scripts de mascaramento.</w:t>
            </w:r>
          </w:p>
        </w:tc>
      </w:tr>
      <w:tr>
        <w:tc>
          <w:tcPr>
            <w:tcW w:type="dxa" w:w="3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pgm_masking_cleanup_remote_files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5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Remove os scripts temporários do host ao final do restore.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send_mail_cifs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producao</w:t>
            </w:r>
          </w:p>
        </w:tc>
        <w:tc>
          <w:tcPr>
            <w:tcW w:type="dxa" w:w="5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Alias do CIFS usado para upload de anexos.</w:t>
            </w:r>
          </w:p>
        </w:tc>
      </w:tr>
      <w:tr>
        <w:tc>
          <w:tcPr>
            <w:tcW w:type="dxa" w:w="33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send_mail_cifs_path</w:t>
            </w:r>
          </w:p>
        </w:tc>
        <w:tc>
          <w:tcPr>
            <w:tcW w:type="dxa" w:w="3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/Ansible/mail_attachments</w:t>
            </w:r>
          </w:p>
        </w:tc>
        <w:tc>
          <w:tcPr>
            <w:tcW w:type="dxa" w:w="5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Caminho remoto para anexos.</w:t>
            </w:r>
          </w:p>
        </w:tc>
      </w:tr>
      <w:tr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dblink_host/dblink_port/dblink_user/dblink_password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via credential</w:t>
            </w:r>
          </w:p>
        </w:tc>
        <w:tc>
          <w:tcPr>
            <w:tcW w:type="dxa" w:w="5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Variáveis usadas para configurar dblink/foreign server/user mapping.</w:t>
            </w:r>
          </w:p>
        </w:tc>
      </w:tr>
    </w:tbl>
    <w:p/>
    <w:p>
      <w:pPr>
        <w:pStyle w:val="Heading1"/>
      </w:pPr>
      <w:r>
        <w:t>8. Job de envio de e-mail</w:t>
      </w:r>
    </w:p>
    <w:p>
      <w:pPr>
        <w:pStyle w:val="ListBullet"/>
      </w:pPr>
      <w:r>
        <w:t>A automação principal publica send_mail_subject, send_mail_body e send_mail_attachments via set_stats.</w:t>
      </w:r>
    </w:p>
    <w:p>
      <w:pPr>
        <w:pStyle w:val="ListBullet"/>
      </w:pPr>
      <w:r>
        <w:t>O corpo HTML mostra status geral, ação, banco, origem, destinos, motivo, resumo por host e detalhes de falha.</w:t>
      </w:r>
    </w:p>
    <w:p>
      <w:pPr>
        <w:pStyle w:val="ListBullet"/>
      </w:pPr>
      <w:r>
        <w:t>Os anexos normalmente incluem o log TXT do backup/restore e arquivos auxiliares, como grants capturados.</w:t>
      </w:r>
    </w:p>
    <w:p>
      <w:pPr>
        <w:pStyle w:val="ListBullet"/>
      </w:pPr>
      <w:r>
        <w:t>As queries de validação são executadas no final do restore e sua saída entra no log TXT anexado.</w:t>
      </w:r>
    </w:p>
    <w:p>
      <w:pPr>
        <w:pStyle w:val="ListBullet"/>
      </w:pPr>
      <w:r>
        <w:t>Em caso de falha, o relatório deve mostrar host, ação, task, mensagem resumida e caminho do log para análise.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0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SUCESSO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Todas as etapas obrigatórias concluíram sem falha.</w:t>
            </w:r>
          </w:p>
        </w:tc>
      </w:tr>
      <w:tr>
        <w:tc>
          <w:tcPr>
            <w:tcW w:type="dxa" w:w="24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SUCESSO COM AVISO</w:t>
            </w:r>
          </w:p>
        </w:tc>
        <w:tc>
          <w:tcPr>
            <w:tcW w:type="dxa" w:w="9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Execução concluída, mas com alerta, por exemplo grants com erro não crítico ou anexo CIFS com problema.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FALHA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Erro crítico em planejamento, backup, restore, masking, promote ou validação obrigatória.</w:t>
            </w:r>
          </w:p>
        </w:tc>
      </w:tr>
    </w:tbl>
    <w:p/>
    <w:p>
      <w:pPr>
        <w:pStyle w:val="Heading1"/>
      </w:pPr>
      <w:r>
        <w:t>9. Testes operacionais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6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4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Survey/Condição</w:t>
            </w:r>
          </w:p>
        </w:tc>
        <w:tc>
          <w:tcPr>
            <w:tcW w:type="dxa" w:w="50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 PRD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pgm_action=backup; pgm_source_env=prd</w:t>
            </w:r>
          </w:p>
        </w:tc>
        <w:tc>
          <w:tcPr>
            <w:tcW w:type="dxa" w:w="5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Gera dump, valida TOC, publica no CIFS e atualiza latest do PRD.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 latest PRD -&gt; TU</w:t>
            </w:r>
          </w:p>
        </w:tc>
        <w:tc>
          <w:tcPr>
            <w:tcW w:type="dxa" w:w="4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pgm_action=restore; source=prd; target=tu; dump=latest; confirmação=sim</w:t>
            </w:r>
          </w:p>
        </w:tc>
        <w:tc>
          <w:tcPr>
            <w:tcW w:type="dxa" w:w="5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Restaura em dbcvm_restoring, executa pós-restore e promove para dbcvm.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Sync PRD -&gt; FIX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pgm_action=sync; source=prd; target=fix; confirmação=sim</w:t>
            </w:r>
          </w:p>
        </w:tc>
        <w:tc>
          <w:tcPr>
            <w:tcW w:type="dxa" w:w="5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backup novo e restaura o dump recém-gerado no destino.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 sem confirmação</w:t>
            </w:r>
          </w:p>
        </w:tc>
        <w:tc>
          <w:tcPr>
            <w:tcW w:type="dxa" w:w="4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pgm_action=restore; confirmação=nao</w:t>
            </w:r>
          </w:p>
        </w:tc>
        <w:tc>
          <w:tcPr>
            <w:tcW w:type="dxa" w:w="5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Automação bloqueia por segurança.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 inexistente no sync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Origem inválida ou base inexistente</w:t>
            </w:r>
          </w:p>
        </w:tc>
        <w:tc>
          <w:tcPr>
            <w:tcW w:type="dxa" w:w="5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 falha e barreira impede restore.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Mascaramento sucesso</w:t>
            </w:r>
          </w:p>
        </w:tc>
        <w:tc>
          <w:tcPr>
            <w:tcW w:type="dxa" w:w="4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masking.enabled=true; script válido</w:t>
            </w:r>
          </w:p>
        </w:tc>
        <w:tc>
          <w:tcPr>
            <w:tcW w:type="dxa" w:w="5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 executa, dados são mascarados, restore continua.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Mascaramento falha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masking.enabled=true; fail_on_error=true; script quebrado</w:t>
            </w:r>
          </w:p>
        </w:tc>
        <w:tc>
          <w:tcPr>
            <w:tcW w:type="dxa" w:w="5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 falha antes do promote e base ativa antiga permanece preservada.</w:t>
            </w:r>
          </w:p>
        </w:tc>
      </w:tr>
      <w:tr>
        <w:tc>
          <w:tcPr>
            <w:tcW w:type="dxa" w:w="26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Latest por ambiente</w:t>
            </w:r>
          </w:p>
        </w:tc>
        <w:tc>
          <w:tcPr>
            <w:tcW w:type="dxa" w:w="45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Backup TH, depois backup PRD; restore source_env=th</w:t>
            </w:r>
          </w:p>
        </w:tc>
        <w:tc>
          <w:tcPr>
            <w:tcW w:type="dxa" w:w="5000"/>
            <w:vAlign w:val="top"/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Restore usa latest_dbcvm_th.txt, não o latest de PRD.</w:t>
            </w:r>
          </w:p>
        </w:tc>
      </w:tr>
    </w:tbl>
    <w:p/>
    <w:p>
      <w:pPr>
        <w:pStyle w:val="Heading2"/>
      </w:pPr>
      <w:r>
        <w:t>9.1 Comandos úteis de validação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# Listar base ativa e base antiga após promote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postgres -c "SELECT datname FROM pg_database WHERE datname LIKE 'dbcvm%';"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# Validar contagem principal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dbcvm -c "select count(*) from app.customers;"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# Validar materialized view que usa myconn/dblink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dbcvm -c "select * from public.mv_search_companys limit 5;"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# Validar materialized view que usa FDW/user mapping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dbcvm -c "select * from public.mv_company_balance_guide limit 5;"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 xml:space="preserve"> 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# Validar foreign server e user mapping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dbcvm -c "select srvname, srvoptions from pg_foreign_server;"</w:t>
      </w:r>
    </w:p>
    <w:p>
      <w:pPr>
        <w:pStyle w:val="CodeBlock"/>
        <w:shd w:fill="F2F2F2"/>
      </w:pPr>
      <w:r>
        <w:rPr>
          <w:rFonts w:ascii="Consolas" w:hAnsi="Consolas"/>
          <w:sz w:val="15"/>
        </w:rPr>
        <w:t>sudo -iu postgres psql -d dbcvm -c "select * from pg_user_mappings;"</w:t>
      </w:r>
    </w:p>
    <w:p/>
    <w:p>
      <w:pPr>
        <w:pStyle w:val="Heading1"/>
      </w:pPr>
      <w:r>
        <w:t>10. Controle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Data da Revisão</w:t>
            </w:r>
          </w:p>
        </w:tc>
        <w:tc>
          <w:tcPr>
            <w:tcW w:type="dxa" w:w="1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Cód. Responsável</w:t>
            </w:r>
          </w:p>
        </w:tc>
        <w:tc>
          <w:tcPr>
            <w:tcW w:type="dxa" w:w="30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Nome Responsável</w:t>
            </w:r>
          </w:p>
        </w:tc>
        <w:tc>
          <w:tcPr>
            <w:tcW w:type="dxa" w:w="4500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07/07/2026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M603784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ALEX MAXWEL ALVES CARDOSO</w:t>
            </w:r>
          </w:p>
        </w:tc>
        <w:tc>
          <w:tcPr>
            <w:tcW w:type="dxa" w:w="450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Criação da documentação da automação PostgreSQL Manager.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Página </w:t>
    </w:r>
    <w:r>
      <w:rPr>
        <w:rFonts w:ascii="Arial" w:hAnsi="Arial"/>
        <w:color w:val="5A5A5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Controle de Automação | PostgreSQL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eastAsia="Consolas"/>
      <w:sz w:val="15"/>
    </w:rPr>
  </w:style>
  <w:style w:type="paragraph" w:customStyle="1" w:styleId="SmallText">
    <w:name w:val="SmallText"/>
    <w:pPr>
      <w:spacing w:after="40"/>
    </w:pPr>
    <w:rPr>
      <w:rFonts w:ascii="Arial" w:hAnsi="Arial" w:eastAsia="Arial"/>
      <w:sz w:val="16"/>
    </w:rPr>
  </w:style>
  <w:style w:type="paragraph" w:customStyle="1" w:styleId="Note">
    <w:name w:val="Note"/>
    <w:rPr>
      <w:rFonts w:ascii="Arial" w:hAnsi="Arial" w:eastAsia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