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45F6B" w14:textId="1E3E2BD3" w:rsidR="005B0278" w:rsidRPr="00E921D3" w:rsidRDefault="0041698C" w:rsidP="0041698C">
      <w:pPr>
        <w:jc w:val="center"/>
        <w:rPr>
          <w:rFonts w:ascii="Arial" w:hAnsi="Arial" w:cs="Arial"/>
          <w:b/>
          <w:bCs/>
          <w:sz w:val="24"/>
          <w:szCs w:val="24"/>
          <w:lang w:val="es-US"/>
        </w:rPr>
      </w:pPr>
      <w:r w:rsidRPr="00E921D3">
        <w:rPr>
          <w:rFonts w:ascii="Arial" w:hAnsi="Arial" w:cs="Arial"/>
          <w:b/>
          <w:bCs/>
          <w:sz w:val="24"/>
          <w:szCs w:val="24"/>
          <w:lang w:val="es-US"/>
        </w:rPr>
        <w:t>Sentencia 1</w:t>
      </w:r>
      <w:r w:rsidR="007D3B76" w:rsidRPr="00E921D3">
        <w:rPr>
          <w:rFonts w:ascii="Arial" w:hAnsi="Arial" w:cs="Arial"/>
          <w:b/>
          <w:bCs/>
          <w:sz w:val="24"/>
          <w:szCs w:val="24"/>
          <w:lang w:val="es-US"/>
        </w:rPr>
        <w:t xml:space="preserve"> – Ataque Informático</w:t>
      </w:r>
    </w:p>
    <w:p w14:paraId="52240CC7" w14:textId="2FCCED04" w:rsidR="00783750" w:rsidRDefault="000918C1" w:rsidP="0041698C">
      <w:pPr>
        <w:jc w:val="center"/>
        <w:rPr>
          <w:lang w:val="es-US"/>
        </w:rPr>
      </w:pPr>
      <w:hyperlink r:id="rId5" w:history="1">
        <w:r w:rsidR="00783750" w:rsidRPr="0089604D">
          <w:rPr>
            <w:rStyle w:val="Hipervnculo"/>
            <w:lang w:val="es-US"/>
          </w:rPr>
          <w:t>https://firebasestorage.googleapis.com/v0/b/sistema-sentencias-judiciales.appspot.com/o/sentencias%2F17282201804178_1_48_144200007_99983324_P00.pdf.pdf_1733455583472?alt=media&amp;token=750e7655-b20a-4b05-bfa9-54ad5c0d4e72</w:t>
        </w:r>
      </w:hyperlink>
    </w:p>
    <w:p w14:paraId="449EB932" w14:textId="79A82FFC" w:rsidR="0041698C" w:rsidRPr="00E921D3" w:rsidRDefault="004E6F00" w:rsidP="0041698C">
      <w:pPr>
        <w:jc w:val="both"/>
        <w:rPr>
          <w:rFonts w:ascii="Arial" w:hAnsi="Arial" w:cs="Arial"/>
          <w:sz w:val="24"/>
          <w:szCs w:val="24"/>
        </w:rPr>
      </w:pPr>
      <w:r w:rsidRPr="00E921D3">
        <w:rPr>
          <w:rFonts w:ascii="Arial" w:hAnsi="Arial" w:cs="Arial"/>
          <w:b/>
          <w:bCs/>
          <w:sz w:val="24"/>
          <w:szCs w:val="24"/>
          <w:lang w:val="es-US"/>
        </w:rPr>
        <w:t>PREGUNTA DEL PROBLEMA:</w:t>
      </w:r>
      <w:r w:rsidRPr="00E921D3">
        <w:rPr>
          <w:rFonts w:ascii="Arial" w:hAnsi="Arial" w:cs="Arial"/>
          <w:sz w:val="24"/>
          <w:szCs w:val="24"/>
          <w:lang w:val="es-US"/>
        </w:rPr>
        <w:t xml:space="preserve"> </w:t>
      </w:r>
      <w:r w:rsidR="00073FB8" w:rsidRPr="00E921D3">
        <w:rPr>
          <w:rFonts w:ascii="Arial" w:hAnsi="Arial" w:cs="Arial"/>
          <w:sz w:val="24"/>
          <w:szCs w:val="24"/>
        </w:rPr>
        <w:t xml:space="preserve">¿Se debe </w:t>
      </w:r>
      <w:r w:rsidR="003264D1">
        <w:rPr>
          <w:rFonts w:ascii="Arial" w:hAnsi="Arial" w:cs="Arial"/>
          <w:sz w:val="24"/>
          <w:szCs w:val="24"/>
        </w:rPr>
        <w:t>aplicar</w:t>
      </w:r>
      <w:r w:rsidR="00073FB8" w:rsidRPr="00E921D3">
        <w:rPr>
          <w:rFonts w:ascii="Arial" w:hAnsi="Arial" w:cs="Arial"/>
          <w:sz w:val="24"/>
          <w:szCs w:val="24"/>
        </w:rPr>
        <w:t xml:space="preserve"> la pena privativa de libertad </w:t>
      </w:r>
      <w:r w:rsidR="003264D1">
        <w:rPr>
          <w:rFonts w:ascii="Arial" w:hAnsi="Arial" w:cs="Arial"/>
          <w:sz w:val="24"/>
          <w:szCs w:val="24"/>
        </w:rPr>
        <w:t>conforme</w:t>
      </w:r>
      <w:r w:rsidRPr="00E921D3">
        <w:rPr>
          <w:rFonts w:ascii="Arial" w:hAnsi="Arial" w:cs="Arial"/>
          <w:sz w:val="24"/>
          <w:szCs w:val="24"/>
        </w:rPr>
        <w:t xml:space="preserve"> </w:t>
      </w:r>
      <w:r w:rsidR="003264D1">
        <w:rPr>
          <w:rFonts w:ascii="Arial" w:hAnsi="Arial" w:cs="Arial"/>
          <w:sz w:val="24"/>
          <w:szCs w:val="24"/>
        </w:rPr>
        <w:t>a</w:t>
      </w:r>
      <w:r w:rsidRPr="00E921D3">
        <w:rPr>
          <w:rFonts w:ascii="Arial" w:hAnsi="Arial" w:cs="Arial"/>
          <w:sz w:val="24"/>
          <w:szCs w:val="24"/>
        </w:rPr>
        <w:t>l Art.232 del COIP</w:t>
      </w:r>
      <w:r w:rsidR="00073FB8" w:rsidRPr="00E921D3">
        <w:rPr>
          <w:rFonts w:ascii="Arial" w:hAnsi="Arial" w:cs="Arial"/>
          <w:sz w:val="24"/>
          <w:szCs w:val="24"/>
        </w:rPr>
        <w:t xml:space="preserve"> </w:t>
      </w:r>
      <w:r w:rsidR="003264D1">
        <w:rPr>
          <w:rFonts w:ascii="Arial" w:hAnsi="Arial" w:cs="Arial"/>
          <w:sz w:val="24"/>
          <w:szCs w:val="24"/>
        </w:rPr>
        <w:t>por eliminación de glosas y subir documentos de pagos falsos mediante el sistema informático del Instituto Ecuatoriano de Seguridad Social</w:t>
      </w:r>
      <w:r w:rsidR="00073FB8" w:rsidRPr="00E921D3">
        <w:rPr>
          <w:rFonts w:ascii="Arial" w:hAnsi="Arial" w:cs="Arial"/>
          <w:sz w:val="24"/>
          <w:szCs w:val="24"/>
        </w:rPr>
        <w:t>?</w:t>
      </w:r>
    </w:p>
    <w:p w14:paraId="62FF8601" w14:textId="2A0BC1E3" w:rsidR="004E6F00" w:rsidRDefault="004E6F00" w:rsidP="00D83622">
      <w:pPr>
        <w:jc w:val="both"/>
        <w:rPr>
          <w:rFonts w:ascii="Arial" w:hAnsi="Arial" w:cs="Arial"/>
          <w:sz w:val="24"/>
          <w:szCs w:val="24"/>
        </w:rPr>
      </w:pPr>
      <w:r w:rsidRPr="00E921D3">
        <w:rPr>
          <w:rFonts w:ascii="Arial" w:hAnsi="Arial" w:cs="Arial"/>
          <w:b/>
          <w:bCs/>
          <w:sz w:val="24"/>
          <w:szCs w:val="24"/>
        </w:rPr>
        <w:t>CUESTIÓN NORMATIVA</w:t>
      </w:r>
      <w:r w:rsidR="00073FB8" w:rsidRPr="00E921D3">
        <w:rPr>
          <w:rFonts w:ascii="Arial" w:hAnsi="Arial" w:cs="Arial"/>
          <w:b/>
          <w:bCs/>
          <w:sz w:val="24"/>
          <w:szCs w:val="24"/>
        </w:rPr>
        <w:t>:</w:t>
      </w:r>
      <w:r w:rsidR="00073FB8" w:rsidRPr="00E921D3">
        <w:rPr>
          <w:rFonts w:ascii="Arial" w:hAnsi="Arial" w:cs="Arial"/>
          <w:sz w:val="24"/>
          <w:szCs w:val="24"/>
        </w:rPr>
        <w:t xml:space="preserve"> </w:t>
      </w:r>
      <w:r w:rsidR="00D83622">
        <w:rPr>
          <w:rFonts w:ascii="Arial" w:hAnsi="Arial" w:cs="Arial"/>
          <w:sz w:val="24"/>
          <w:szCs w:val="24"/>
        </w:rPr>
        <w:t>¿Se debe aplicar una condena de 5 a 7 años según el Art. 232 al acusado por la gravedad del delito?</w:t>
      </w:r>
    </w:p>
    <w:p w14:paraId="2019DACA" w14:textId="57666D09" w:rsidR="00FD5E9C" w:rsidRPr="00D6001F" w:rsidRDefault="00FD5E9C" w:rsidP="00D6001F">
      <w:pPr>
        <w:jc w:val="both"/>
        <w:rPr>
          <w:rFonts w:ascii="Arial" w:hAnsi="Arial" w:cs="Arial"/>
          <w:sz w:val="24"/>
          <w:szCs w:val="24"/>
        </w:rPr>
      </w:pPr>
      <w:r w:rsidRPr="00E921D3">
        <w:rPr>
          <w:rFonts w:ascii="Arial" w:hAnsi="Arial" w:cs="Arial"/>
          <w:b/>
          <w:bCs/>
          <w:sz w:val="24"/>
          <w:szCs w:val="24"/>
        </w:rPr>
        <w:t>RESPUESTAS O RAZONES:</w:t>
      </w:r>
      <w:r>
        <w:rPr>
          <w:rFonts w:ascii="Arial" w:hAnsi="Arial" w:cs="Arial"/>
          <w:b/>
          <w:bCs/>
          <w:sz w:val="24"/>
          <w:szCs w:val="24"/>
        </w:rPr>
        <w:t xml:space="preserve"> </w:t>
      </w:r>
      <w:r w:rsidR="00E65354" w:rsidRPr="00D6001F">
        <w:rPr>
          <w:rFonts w:ascii="Arial" w:hAnsi="Arial" w:cs="Arial"/>
          <w:sz w:val="24"/>
          <w:szCs w:val="24"/>
        </w:rPr>
        <w:t xml:space="preserve">No aplica, debido a que el acusado no está comprometiendo a la ciudadanía con respecto al ataque informático, </w:t>
      </w:r>
      <w:r w:rsidR="00D6001F" w:rsidRPr="00D6001F">
        <w:rPr>
          <w:rFonts w:ascii="Arial" w:hAnsi="Arial" w:cs="Arial"/>
          <w:sz w:val="24"/>
          <w:szCs w:val="24"/>
        </w:rPr>
        <w:t>y además porque en la Audiencia Pública de Procedimiento Abreviado, admitió  su participación en el hecho, y consintieron expresamente la aplicación de este procedimiento de lo que se desprende su conocimiento en no transgredir la norma penal, pero pese a aquello, lo han realizado, esto es, han lesionado el bien jurídico protegido, configurándose de esta manera el elemento tipo subjetivo cognitivo. De igual manera la defensa técnica, ha referido que los procesados prestaron su consentimiento libremente en someterse a este procedimiento especial, sin violación a sus derechos constitucionales</w:t>
      </w:r>
      <w:r w:rsidR="00D6001F">
        <w:rPr>
          <w:rFonts w:ascii="Arial" w:hAnsi="Arial" w:cs="Arial"/>
          <w:sz w:val="24"/>
          <w:szCs w:val="24"/>
        </w:rPr>
        <w:t>.</w:t>
      </w:r>
    </w:p>
    <w:p w14:paraId="11BBB0BB" w14:textId="3658C155" w:rsidR="002B4C03" w:rsidRPr="00E921D3" w:rsidRDefault="004E6F00" w:rsidP="004E6F00">
      <w:pPr>
        <w:jc w:val="both"/>
        <w:rPr>
          <w:rFonts w:ascii="Arial" w:hAnsi="Arial" w:cs="Arial"/>
          <w:sz w:val="24"/>
          <w:szCs w:val="24"/>
        </w:rPr>
      </w:pPr>
      <w:r w:rsidRPr="00E921D3">
        <w:rPr>
          <w:rFonts w:ascii="Arial" w:hAnsi="Arial" w:cs="Arial"/>
          <w:b/>
          <w:bCs/>
          <w:sz w:val="24"/>
          <w:szCs w:val="24"/>
        </w:rPr>
        <w:t>CUESTION FÁCTICA:</w:t>
      </w:r>
      <w:r w:rsidRPr="00E921D3">
        <w:rPr>
          <w:rFonts w:ascii="Arial" w:hAnsi="Arial" w:cs="Arial"/>
          <w:sz w:val="24"/>
          <w:szCs w:val="24"/>
        </w:rPr>
        <w:t xml:space="preserve"> </w:t>
      </w:r>
      <w:r w:rsidR="00D83622">
        <w:rPr>
          <w:rFonts w:ascii="Arial" w:hAnsi="Arial" w:cs="Arial"/>
          <w:sz w:val="24"/>
          <w:szCs w:val="24"/>
        </w:rPr>
        <w:t>¿Existen pruebas que el acusado haya cometido una manip</w:t>
      </w:r>
      <w:r w:rsidRPr="00E921D3">
        <w:rPr>
          <w:rFonts w:ascii="Arial" w:hAnsi="Arial" w:cs="Arial"/>
          <w:sz w:val="24"/>
          <w:szCs w:val="24"/>
        </w:rPr>
        <w:t>ulación del sistema informático del Instituto Ecuatoriano de Seguridad Social</w:t>
      </w:r>
      <w:r w:rsidR="00D83622">
        <w:rPr>
          <w:rFonts w:ascii="Arial" w:hAnsi="Arial" w:cs="Arial"/>
          <w:sz w:val="24"/>
          <w:szCs w:val="24"/>
        </w:rPr>
        <w:t>, según los testimonios de los funcionarios y los certificados del IESS?</w:t>
      </w:r>
      <w:r w:rsidRPr="00E921D3">
        <w:rPr>
          <w:rFonts w:ascii="Arial" w:hAnsi="Arial" w:cs="Arial"/>
          <w:sz w:val="24"/>
          <w:szCs w:val="24"/>
        </w:rPr>
        <w:t xml:space="preserve"> </w:t>
      </w:r>
    </w:p>
    <w:p w14:paraId="63328F84" w14:textId="3D621919" w:rsidR="004E6F00" w:rsidRPr="00E921D3" w:rsidRDefault="002B4C03" w:rsidP="00FD5E9C">
      <w:pPr>
        <w:jc w:val="both"/>
        <w:rPr>
          <w:rFonts w:ascii="Arial" w:hAnsi="Arial" w:cs="Arial"/>
          <w:sz w:val="24"/>
          <w:szCs w:val="24"/>
        </w:rPr>
      </w:pPr>
      <w:r w:rsidRPr="00E921D3">
        <w:rPr>
          <w:rFonts w:ascii="Arial" w:hAnsi="Arial" w:cs="Arial"/>
          <w:b/>
          <w:bCs/>
          <w:sz w:val="24"/>
          <w:szCs w:val="24"/>
        </w:rPr>
        <w:t>RESPUESTAS O RAZONES:</w:t>
      </w:r>
      <w:r w:rsidRPr="00E921D3">
        <w:rPr>
          <w:rFonts w:ascii="Arial" w:hAnsi="Arial" w:cs="Arial"/>
          <w:sz w:val="24"/>
          <w:szCs w:val="24"/>
        </w:rPr>
        <w:t xml:space="preserve"> </w:t>
      </w:r>
      <w:r w:rsidR="00FD5E9C">
        <w:rPr>
          <w:rFonts w:ascii="Arial" w:hAnsi="Arial" w:cs="Arial"/>
          <w:sz w:val="24"/>
          <w:szCs w:val="24"/>
        </w:rPr>
        <w:t>Se inició</w:t>
      </w:r>
      <w:r w:rsidR="00FD5E9C" w:rsidRPr="00FD5E9C">
        <w:rPr>
          <w:rFonts w:ascii="Arial" w:hAnsi="Arial" w:cs="Arial"/>
          <w:sz w:val="24"/>
          <w:szCs w:val="24"/>
        </w:rPr>
        <w:t xml:space="preserve"> con ayuda del</w:t>
      </w:r>
      <w:r w:rsidR="00FD5E9C">
        <w:rPr>
          <w:rFonts w:ascii="Arial" w:hAnsi="Arial" w:cs="Arial"/>
          <w:sz w:val="24"/>
          <w:szCs w:val="24"/>
        </w:rPr>
        <w:t xml:space="preserve"> </w:t>
      </w:r>
      <w:r w:rsidR="00FD5E9C" w:rsidRPr="00FD5E9C">
        <w:rPr>
          <w:rFonts w:ascii="Arial" w:hAnsi="Arial" w:cs="Arial"/>
          <w:sz w:val="24"/>
          <w:szCs w:val="24"/>
        </w:rPr>
        <w:t>Instituto</w:t>
      </w:r>
      <w:r w:rsidR="00FD5E9C">
        <w:rPr>
          <w:rFonts w:ascii="Arial" w:hAnsi="Arial" w:cs="Arial"/>
          <w:sz w:val="24"/>
          <w:szCs w:val="24"/>
        </w:rPr>
        <w:t xml:space="preserve"> </w:t>
      </w:r>
      <w:r w:rsidR="00FD5E9C" w:rsidRPr="00FD5E9C">
        <w:rPr>
          <w:rFonts w:ascii="Arial" w:hAnsi="Arial" w:cs="Arial"/>
          <w:sz w:val="24"/>
          <w:szCs w:val="24"/>
        </w:rPr>
        <w:t>Ecuatoriano de</w:t>
      </w:r>
      <w:r w:rsidR="00FD5E9C">
        <w:rPr>
          <w:rFonts w:ascii="Arial" w:hAnsi="Arial" w:cs="Arial"/>
          <w:sz w:val="24"/>
          <w:szCs w:val="24"/>
        </w:rPr>
        <w:t xml:space="preserve"> </w:t>
      </w:r>
      <w:r w:rsidR="00FD5E9C" w:rsidRPr="00FD5E9C">
        <w:rPr>
          <w:rFonts w:ascii="Arial" w:hAnsi="Arial" w:cs="Arial"/>
          <w:sz w:val="24"/>
          <w:szCs w:val="24"/>
        </w:rPr>
        <w:t>Seguridad social mediante denuncia de la señora Maribel Cortez Estrella misma que indica que una de</w:t>
      </w:r>
      <w:r w:rsidR="00FD5E9C">
        <w:rPr>
          <w:rFonts w:ascii="Arial" w:hAnsi="Arial" w:cs="Arial"/>
          <w:sz w:val="24"/>
          <w:szCs w:val="24"/>
        </w:rPr>
        <w:t xml:space="preserve"> </w:t>
      </w:r>
      <w:r w:rsidR="00FD5E9C" w:rsidRPr="00FD5E9C">
        <w:rPr>
          <w:rFonts w:ascii="Arial" w:hAnsi="Arial" w:cs="Arial"/>
          <w:sz w:val="24"/>
          <w:szCs w:val="24"/>
        </w:rPr>
        <w:t>las usuarias del Instituto Ecuatoriano de Seguridad social se acercó a ella para indicar que el señor</w:t>
      </w:r>
      <w:r w:rsidR="00FD5E9C">
        <w:rPr>
          <w:rFonts w:ascii="Arial" w:hAnsi="Arial" w:cs="Arial"/>
          <w:sz w:val="24"/>
          <w:szCs w:val="24"/>
        </w:rPr>
        <w:t xml:space="preserve"> </w:t>
      </w:r>
      <w:r w:rsidR="00FD5E9C" w:rsidRPr="00FD5E9C">
        <w:rPr>
          <w:rFonts w:ascii="Arial" w:hAnsi="Arial" w:cs="Arial"/>
          <w:sz w:val="24"/>
          <w:szCs w:val="24"/>
        </w:rPr>
        <w:t>Marco Vinicio Sandoval era la persona que realizaba este tipo de actos es decir que manipula el</w:t>
      </w:r>
      <w:r w:rsidR="00FD5E9C">
        <w:rPr>
          <w:rFonts w:ascii="Arial" w:hAnsi="Arial" w:cs="Arial"/>
          <w:sz w:val="24"/>
          <w:szCs w:val="24"/>
        </w:rPr>
        <w:t xml:space="preserve"> </w:t>
      </w:r>
      <w:r w:rsidR="00FD5E9C" w:rsidRPr="00FD5E9C">
        <w:rPr>
          <w:rFonts w:ascii="Arial" w:hAnsi="Arial" w:cs="Arial"/>
          <w:sz w:val="24"/>
          <w:szCs w:val="24"/>
        </w:rPr>
        <w:t>sistema   informático   el   cual   permitía   dar   de   baja   las   glosas   o   bajar   las   deudas   que   tenía   las</w:t>
      </w:r>
      <w:r w:rsidR="00FD5E9C">
        <w:rPr>
          <w:rFonts w:ascii="Arial" w:hAnsi="Arial" w:cs="Arial"/>
          <w:sz w:val="24"/>
          <w:szCs w:val="24"/>
        </w:rPr>
        <w:t xml:space="preserve"> instituciones. </w:t>
      </w:r>
      <w:r w:rsidR="00FD5E9C" w:rsidRPr="00FD5E9C">
        <w:rPr>
          <w:rFonts w:ascii="Arial" w:hAnsi="Arial" w:cs="Arial"/>
          <w:sz w:val="24"/>
          <w:szCs w:val="24"/>
        </w:rPr>
        <w:t>Constan el expediente los documentos entregados por el Instituto Ecuatoriano de</w:t>
      </w:r>
      <w:r w:rsidR="00FD5E9C">
        <w:rPr>
          <w:rFonts w:ascii="Arial" w:hAnsi="Arial" w:cs="Arial"/>
          <w:sz w:val="24"/>
          <w:szCs w:val="24"/>
        </w:rPr>
        <w:t xml:space="preserve"> </w:t>
      </w:r>
      <w:r w:rsidR="00FD5E9C" w:rsidRPr="00FD5E9C">
        <w:rPr>
          <w:rFonts w:ascii="Arial" w:hAnsi="Arial" w:cs="Arial"/>
          <w:sz w:val="24"/>
          <w:szCs w:val="24"/>
        </w:rPr>
        <w:t>Seguridad social que se refiere a la calidad que comparece el señor Marco Vinicio Sandoval esto es de</w:t>
      </w:r>
      <w:r w:rsidR="00FD5E9C">
        <w:rPr>
          <w:rFonts w:ascii="Arial" w:hAnsi="Arial" w:cs="Arial"/>
          <w:sz w:val="24"/>
          <w:szCs w:val="24"/>
        </w:rPr>
        <w:t xml:space="preserve"> </w:t>
      </w:r>
      <w:r w:rsidR="00FD5E9C" w:rsidRPr="00FD5E9C">
        <w:rPr>
          <w:rFonts w:ascii="Arial" w:hAnsi="Arial" w:cs="Arial"/>
          <w:sz w:val="24"/>
          <w:szCs w:val="24"/>
        </w:rPr>
        <w:t>funcionario   de   la   Unidad   de   Coactivas   que   tipo   de   funciones   y   atribuciones   tenía.</w:t>
      </w:r>
      <w:r w:rsidR="00FD5E9C">
        <w:rPr>
          <w:rFonts w:ascii="Arial" w:hAnsi="Arial" w:cs="Arial"/>
          <w:sz w:val="24"/>
          <w:szCs w:val="24"/>
        </w:rPr>
        <w:t xml:space="preserve"> </w:t>
      </w:r>
      <w:r w:rsidR="00FD5E9C" w:rsidRPr="00FD5E9C">
        <w:rPr>
          <w:rFonts w:ascii="Arial" w:hAnsi="Arial" w:cs="Arial"/>
          <w:sz w:val="24"/>
          <w:szCs w:val="24"/>
        </w:rPr>
        <w:t>Oficios</w:t>
      </w:r>
      <w:r w:rsidR="00FD5E9C">
        <w:rPr>
          <w:rFonts w:ascii="Arial" w:hAnsi="Arial" w:cs="Arial"/>
          <w:sz w:val="24"/>
          <w:szCs w:val="24"/>
        </w:rPr>
        <w:t xml:space="preserve"> </w:t>
      </w:r>
      <w:r w:rsidR="00FD5E9C" w:rsidRPr="00FD5E9C">
        <w:rPr>
          <w:rFonts w:ascii="Arial" w:hAnsi="Arial" w:cs="Arial"/>
          <w:sz w:val="24"/>
          <w:szCs w:val="24"/>
        </w:rPr>
        <w:t>entregados por el Instituto Ecuatoriano de Seguridad social de fechas 3 de enero y 4 de enero de 2019,</w:t>
      </w:r>
      <w:r w:rsidR="00FD5E9C">
        <w:rPr>
          <w:rFonts w:ascii="Arial" w:hAnsi="Arial" w:cs="Arial"/>
          <w:sz w:val="24"/>
          <w:szCs w:val="24"/>
        </w:rPr>
        <w:t xml:space="preserve"> </w:t>
      </w:r>
      <w:r w:rsidR="00FD5E9C" w:rsidRPr="00FD5E9C">
        <w:rPr>
          <w:rFonts w:ascii="Arial" w:hAnsi="Arial" w:cs="Arial"/>
          <w:sz w:val="24"/>
          <w:szCs w:val="24"/>
        </w:rPr>
        <w:t>cada uno con sus nombres memorando IESS del 2019004.</w:t>
      </w:r>
      <w:r w:rsidR="00FD5E9C">
        <w:rPr>
          <w:rFonts w:ascii="Arial" w:hAnsi="Arial" w:cs="Arial"/>
          <w:sz w:val="24"/>
          <w:szCs w:val="24"/>
        </w:rPr>
        <w:t xml:space="preserve"> </w:t>
      </w:r>
      <w:r w:rsidR="00FD5E9C" w:rsidRPr="00FD5E9C">
        <w:rPr>
          <w:rFonts w:ascii="Arial" w:hAnsi="Arial" w:cs="Arial"/>
          <w:sz w:val="24"/>
          <w:szCs w:val="24"/>
        </w:rPr>
        <w:t>Constan los certificados del IESS</w:t>
      </w:r>
      <w:r w:rsidR="00FD5E9C">
        <w:rPr>
          <w:rFonts w:ascii="Arial" w:hAnsi="Arial" w:cs="Arial"/>
          <w:sz w:val="24"/>
          <w:szCs w:val="24"/>
        </w:rPr>
        <w:t xml:space="preserve"> </w:t>
      </w:r>
      <w:r w:rsidR="00FD5E9C" w:rsidRPr="00FD5E9C">
        <w:rPr>
          <w:rFonts w:ascii="Arial" w:hAnsi="Arial" w:cs="Arial"/>
          <w:sz w:val="24"/>
          <w:szCs w:val="24"/>
        </w:rPr>
        <w:t>entregados sobre la empresa Segurisarz, en donde se denota que dicha empresa tenía una deuda, y al</w:t>
      </w:r>
      <w:r w:rsidR="00FD5E9C">
        <w:rPr>
          <w:rFonts w:ascii="Arial" w:hAnsi="Arial" w:cs="Arial"/>
          <w:sz w:val="24"/>
          <w:szCs w:val="24"/>
        </w:rPr>
        <w:t xml:space="preserve"> </w:t>
      </w:r>
      <w:r w:rsidR="00FD5E9C" w:rsidRPr="00FD5E9C">
        <w:rPr>
          <w:rFonts w:ascii="Arial" w:hAnsi="Arial" w:cs="Arial"/>
          <w:sz w:val="24"/>
          <w:szCs w:val="24"/>
        </w:rPr>
        <w:t>momento de bajar la glosa constaba sin deuda por ellos funcionario de la empresa pudieron acceder a</w:t>
      </w:r>
      <w:r w:rsidR="00FD5E9C">
        <w:rPr>
          <w:rFonts w:ascii="Arial" w:hAnsi="Arial" w:cs="Arial"/>
          <w:sz w:val="24"/>
          <w:szCs w:val="24"/>
        </w:rPr>
        <w:t xml:space="preserve"> </w:t>
      </w:r>
      <w:r w:rsidR="00FD5E9C" w:rsidRPr="00FD5E9C">
        <w:rPr>
          <w:rFonts w:ascii="Arial" w:hAnsi="Arial" w:cs="Arial"/>
          <w:sz w:val="24"/>
          <w:szCs w:val="24"/>
        </w:rPr>
        <w:t>los beneficios del IESS.</w:t>
      </w:r>
      <w:r w:rsidR="00FD5E9C">
        <w:rPr>
          <w:rFonts w:ascii="Arial" w:hAnsi="Arial" w:cs="Arial"/>
          <w:sz w:val="24"/>
          <w:szCs w:val="24"/>
        </w:rPr>
        <w:t xml:space="preserve"> </w:t>
      </w:r>
      <w:r w:rsidR="00FD5E9C" w:rsidRPr="00FD5E9C">
        <w:rPr>
          <w:rFonts w:ascii="Arial" w:hAnsi="Arial" w:cs="Arial"/>
          <w:sz w:val="24"/>
          <w:szCs w:val="24"/>
        </w:rPr>
        <w:t>Constan lo certificados del IESS sobre la empresa Segurisarz, empresa</w:t>
      </w:r>
      <w:r w:rsidR="00FD5E9C">
        <w:rPr>
          <w:rFonts w:ascii="Arial" w:hAnsi="Arial" w:cs="Arial"/>
          <w:sz w:val="24"/>
          <w:szCs w:val="24"/>
        </w:rPr>
        <w:t xml:space="preserve"> </w:t>
      </w:r>
      <w:r w:rsidR="00FD5E9C" w:rsidRPr="00FD5E9C">
        <w:rPr>
          <w:rFonts w:ascii="Arial" w:hAnsi="Arial" w:cs="Arial"/>
          <w:sz w:val="24"/>
          <w:szCs w:val="24"/>
        </w:rPr>
        <w:t>de seguridad privada, en la que se denota que dicha persona tenía una deuda sin embargo el certificado</w:t>
      </w:r>
      <w:r w:rsidR="00FD5E9C">
        <w:rPr>
          <w:rFonts w:ascii="Arial" w:hAnsi="Arial" w:cs="Arial"/>
          <w:sz w:val="24"/>
          <w:szCs w:val="24"/>
        </w:rPr>
        <w:t xml:space="preserve"> </w:t>
      </w:r>
      <w:r w:rsidR="00FD5E9C" w:rsidRPr="00FD5E9C">
        <w:rPr>
          <w:rFonts w:ascii="Arial" w:hAnsi="Arial" w:cs="Arial"/>
          <w:sz w:val="24"/>
          <w:szCs w:val="24"/>
        </w:rPr>
        <w:t>fue entregado por el señor Marco Vinicio Sandoval.</w:t>
      </w:r>
      <w:r w:rsidR="00FD5E9C">
        <w:rPr>
          <w:rFonts w:ascii="Arial" w:hAnsi="Arial" w:cs="Arial"/>
          <w:sz w:val="24"/>
          <w:szCs w:val="24"/>
        </w:rPr>
        <w:t xml:space="preserve"> </w:t>
      </w:r>
      <w:r w:rsidR="00FD5E9C" w:rsidRPr="00FD5E9C">
        <w:rPr>
          <w:rFonts w:ascii="Arial" w:hAnsi="Arial" w:cs="Arial"/>
          <w:sz w:val="24"/>
          <w:szCs w:val="24"/>
        </w:rPr>
        <w:t>Parte Informativo del Reconocimiento del</w:t>
      </w:r>
      <w:r w:rsidR="00FD5E9C">
        <w:rPr>
          <w:rFonts w:ascii="Arial" w:hAnsi="Arial" w:cs="Arial"/>
          <w:sz w:val="24"/>
          <w:szCs w:val="24"/>
        </w:rPr>
        <w:t xml:space="preserve"> </w:t>
      </w:r>
      <w:r w:rsidR="00FD5E9C" w:rsidRPr="00FD5E9C">
        <w:rPr>
          <w:rFonts w:ascii="Arial" w:hAnsi="Arial" w:cs="Arial"/>
          <w:sz w:val="24"/>
          <w:szCs w:val="24"/>
        </w:rPr>
        <w:t>Lugar de los Hechos.</w:t>
      </w:r>
      <w:r w:rsidR="00FD5E9C">
        <w:rPr>
          <w:rFonts w:ascii="Arial" w:hAnsi="Arial" w:cs="Arial"/>
          <w:sz w:val="24"/>
          <w:szCs w:val="24"/>
        </w:rPr>
        <w:t xml:space="preserve"> </w:t>
      </w:r>
      <w:r w:rsidR="00FD5E9C" w:rsidRPr="00FD5E9C">
        <w:rPr>
          <w:rFonts w:ascii="Arial" w:hAnsi="Arial" w:cs="Arial"/>
          <w:sz w:val="24"/>
          <w:szCs w:val="24"/>
        </w:rPr>
        <w:t xml:space="preserve">Versión de la señora María Belén </w:t>
      </w:r>
      <w:r w:rsidR="00FD5E9C" w:rsidRPr="00FD5E9C">
        <w:rPr>
          <w:rFonts w:ascii="Arial" w:hAnsi="Arial" w:cs="Arial"/>
          <w:sz w:val="24"/>
          <w:szCs w:val="24"/>
        </w:rPr>
        <w:lastRenderedPageBreak/>
        <w:t>Cortez.</w:t>
      </w:r>
      <w:r w:rsidR="00FD5E9C">
        <w:rPr>
          <w:rFonts w:ascii="Arial" w:hAnsi="Arial" w:cs="Arial"/>
          <w:sz w:val="24"/>
          <w:szCs w:val="24"/>
        </w:rPr>
        <w:t xml:space="preserve"> </w:t>
      </w:r>
      <w:r w:rsidR="00FD5E9C" w:rsidRPr="00FD5E9C">
        <w:rPr>
          <w:rFonts w:ascii="Arial" w:hAnsi="Arial" w:cs="Arial"/>
          <w:sz w:val="24"/>
          <w:szCs w:val="24"/>
        </w:rPr>
        <w:t>Versión del señor Edison</w:t>
      </w:r>
      <w:r w:rsidR="00FD5E9C">
        <w:rPr>
          <w:rFonts w:ascii="Arial" w:hAnsi="Arial" w:cs="Arial"/>
          <w:sz w:val="24"/>
          <w:szCs w:val="24"/>
        </w:rPr>
        <w:t xml:space="preserve"> </w:t>
      </w:r>
      <w:r w:rsidR="00FD5E9C" w:rsidRPr="00FD5E9C">
        <w:rPr>
          <w:rFonts w:ascii="Arial" w:hAnsi="Arial" w:cs="Arial"/>
          <w:sz w:val="24"/>
          <w:szCs w:val="24"/>
        </w:rPr>
        <w:t>German Vergara Brito. Sub Director Nacional de Gestión de Cartera. Documentos del IESS que se</w:t>
      </w:r>
      <w:r w:rsidR="00FD5E9C">
        <w:rPr>
          <w:rFonts w:ascii="Arial" w:hAnsi="Arial" w:cs="Arial"/>
          <w:sz w:val="24"/>
          <w:szCs w:val="24"/>
        </w:rPr>
        <w:t xml:space="preserve"> </w:t>
      </w:r>
      <w:r w:rsidR="00FD5E9C" w:rsidRPr="00FD5E9C">
        <w:rPr>
          <w:rFonts w:ascii="Arial" w:hAnsi="Arial" w:cs="Arial"/>
          <w:sz w:val="24"/>
          <w:szCs w:val="24"/>
        </w:rPr>
        <w:t>refieren a los mismos hechos constantes en 20 oficios aproximadamente.</w:t>
      </w:r>
      <w:r w:rsidR="00FD5E9C">
        <w:rPr>
          <w:rFonts w:ascii="Arial" w:hAnsi="Arial" w:cs="Arial"/>
          <w:sz w:val="24"/>
          <w:szCs w:val="24"/>
        </w:rPr>
        <w:t xml:space="preserve"> </w:t>
      </w:r>
      <w:r w:rsidR="00FD5E9C" w:rsidRPr="00FD5E9C">
        <w:rPr>
          <w:rFonts w:ascii="Arial" w:hAnsi="Arial" w:cs="Arial"/>
          <w:sz w:val="24"/>
          <w:szCs w:val="24"/>
        </w:rPr>
        <w:t>Versión del señor</w:t>
      </w:r>
      <w:r w:rsidR="00FD5E9C">
        <w:rPr>
          <w:rFonts w:ascii="Arial" w:hAnsi="Arial" w:cs="Arial"/>
          <w:sz w:val="24"/>
          <w:szCs w:val="24"/>
        </w:rPr>
        <w:t xml:space="preserve"> </w:t>
      </w:r>
      <w:r w:rsidR="00FD5E9C" w:rsidRPr="00FD5E9C">
        <w:rPr>
          <w:rFonts w:ascii="Arial" w:hAnsi="Arial" w:cs="Arial"/>
          <w:sz w:val="24"/>
          <w:szCs w:val="24"/>
        </w:rPr>
        <w:t>Edison   German   Vergara   Brito.</w:t>
      </w:r>
      <w:r w:rsidR="00FD5E9C">
        <w:rPr>
          <w:rFonts w:ascii="Arial" w:hAnsi="Arial" w:cs="Arial"/>
          <w:sz w:val="24"/>
          <w:szCs w:val="24"/>
        </w:rPr>
        <w:t xml:space="preserve"> </w:t>
      </w:r>
      <w:r w:rsidR="00FD5E9C" w:rsidRPr="00FD5E9C">
        <w:rPr>
          <w:rFonts w:ascii="Arial" w:hAnsi="Arial" w:cs="Arial"/>
          <w:sz w:val="24"/>
          <w:szCs w:val="24"/>
        </w:rPr>
        <w:t>Versión   del   señor   Daniel   Paolo   Rivadeneira   Zambrano.</w:t>
      </w:r>
      <w:r w:rsidR="00FD5E9C">
        <w:rPr>
          <w:rFonts w:ascii="Arial" w:hAnsi="Arial" w:cs="Arial"/>
          <w:sz w:val="24"/>
          <w:szCs w:val="24"/>
        </w:rPr>
        <w:t xml:space="preserve"> </w:t>
      </w:r>
      <w:r w:rsidR="00FD5E9C" w:rsidRPr="00FD5E9C">
        <w:rPr>
          <w:rFonts w:ascii="Arial" w:hAnsi="Arial" w:cs="Arial"/>
          <w:sz w:val="24"/>
          <w:szCs w:val="24"/>
        </w:rPr>
        <w:t>Versión de la señora Jessica del Roció Yépez Guillem. 13.­ Versión del señor Marcelo Javier Salas</w:t>
      </w:r>
      <w:r w:rsidR="00FD5E9C">
        <w:rPr>
          <w:rFonts w:ascii="Arial" w:hAnsi="Arial" w:cs="Arial"/>
          <w:sz w:val="24"/>
          <w:szCs w:val="24"/>
        </w:rPr>
        <w:t xml:space="preserve"> </w:t>
      </w:r>
      <w:r w:rsidR="00FD5E9C" w:rsidRPr="00FD5E9C">
        <w:rPr>
          <w:rFonts w:ascii="Arial" w:hAnsi="Arial" w:cs="Arial"/>
          <w:sz w:val="24"/>
          <w:szCs w:val="24"/>
        </w:rPr>
        <w:t>Bajaña.</w:t>
      </w:r>
      <w:r w:rsidR="00FD5E9C">
        <w:rPr>
          <w:rFonts w:ascii="Arial" w:hAnsi="Arial" w:cs="Arial"/>
          <w:sz w:val="24"/>
          <w:szCs w:val="24"/>
        </w:rPr>
        <w:t xml:space="preserve"> </w:t>
      </w:r>
      <w:r w:rsidR="00FD5E9C" w:rsidRPr="00FD5E9C">
        <w:rPr>
          <w:rFonts w:ascii="Arial" w:hAnsi="Arial" w:cs="Arial"/>
          <w:sz w:val="24"/>
          <w:szCs w:val="24"/>
        </w:rPr>
        <w:t>Versión del señor Julio enrique Ortiz Santillán. 15.­ Versión de la señora Grace Alexandra</w:t>
      </w:r>
      <w:r w:rsidR="00FD5E9C">
        <w:rPr>
          <w:rFonts w:ascii="Arial" w:hAnsi="Arial" w:cs="Arial"/>
          <w:sz w:val="24"/>
          <w:szCs w:val="24"/>
        </w:rPr>
        <w:t xml:space="preserve"> </w:t>
      </w:r>
      <w:r w:rsidR="00FD5E9C" w:rsidRPr="00FD5E9C">
        <w:rPr>
          <w:rFonts w:ascii="Arial" w:hAnsi="Arial" w:cs="Arial"/>
          <w:sz w:val="24"/>
          <w:szCs w:val="24"/>
        </w:rPr>
        <w:t>Vásquez Quishpe.</w:t>
      </w:r>
      <w:r w:rsidR="00FD5E9C">
        <w:rPr>
          <w:rFonts w:ascii="Arial" w:hAnsi="Arial" w:cs="Arial"/>
          <w:sz w:val="24"/>
          <w:szCs w:val="24"/>
        </w:rPr>
        <w:t xml:space="preserve"> </w:t>
      </w:r>
      <w:r w:rsidR="00FD5E9C" w:rsidRPr="00FD5E9C">
        <w:rPr>
          <w:rFonts w:ascii="Arial" w:hAnsi="Arial" w:cs="Arial"/>
          <w:sz w:val="24"/>
          <w:szCs w:val="24"/>
        </w:rPr>
        <w:t>Versión de la señora Johanna Valeria Zambrano.</w:t>
      </w:r>
      <w:r w:rsidR="00FD5E9C">
        <w:rPr>
          <w:rFonts w:ascii="Arial" w:hAnsi="Arial" w:cs="Arial"/>
          <w:sz w:val="24"/>
          <w:szCs w:val="24"/>
        </w:rPr>
        <w:t xml:space="preserve"> </w:t>
      </w:r>
      <w:r w:rsidR="00FD5E9C" w:rsidRPr="00FD5E9C">
        <w:rPr>
          <w:rFonts w:ascii="Arial" w:hAnsi="Arial" w:cs="Arial"/>
          <w:sz w:val="24"/>
          <w:szCs w:val="24"/>
        </w:rPr>
        <w:t>Versión del señor</w:t>
      </w:r>
      <w:r w:rsidR="00FD5E9C">
        <w:rPr>
          <w:rFonts w:ascii="Arial" w:hAnsi="Arial" w:cs="Arial"/>
          <w:sz w:val="24"/>
          <w:szCs w:val="24"/>
        </w:rPr>
        <w:t xml:space="preserve"> </w:t>
      </w:r>
      <w:r w:rsidR="00FD5E9C" w:rsidRPr="00FD5E9C">
        <w:rPr>
          <w:rFonts w:ascii="Arial" w:hAnsi="Arial" w:cs="Arial"/>
          <w:sz w:val="24"/>
          <w:szCs w:val="24"/>
        </w:rPr>
        <w:t>Santiago Andrés Andrade.</w:t>
      </w:r>
      <w:r w:rsidR="00FD5E9C">
        <w:rPr>
          <w:rFonts w:ascii="Arial" w:hAnsi="Arial" w:cs="Arial"/>
          <w:sz w:val="24"/>
          <w:szCs w:val="24"/>
        </w:rPr>
        <w:t xml:space="preserve"> </w:t>
      </w:r>
      <w:r w:rsidR="00FD5E9C" w:rsidRPr="00FD5E9C">
        <w:rPr>
          <w:rFonts w:ascii="Arial" w:hAnsi="Arial" w:cs="Arial"/>
          <w:sz w:val="24"/>
          <w:szCs w:val="24"/>
        </w:rPr>
        <w:t>Versión del señor Luis Alberto Segarra Pacheco.</w:t>
      </w:r>
      <w:r w:rsidR="00FD5E9C">
        <w:rPr>
          <w:rFonts w:ascii="Arial" w:hAnsi="Arial" w:cs="Arial"/>
          <w:sz w:val="24"/>
          <w:szCs w:val="24"/>
        </w:rPr>
        <w:t xml:space="preserve"> </w:t>
      </w:r>
      <w:r w:rsidR="00FD5E9C" w:rsidRPr="00FD5E9C">
        <w:rPr>
          <w:rFonts w:ascii="Arial" w:hAnsi="Arial" w:cs="Arial"/>
          <w:sz w:val="24"/>
          <w:szCs w:val="24"/>
        </w:rPr>
        <w:t>Consta el peritaje</w:t>
      </w:r>
      <w:r w:rsidR="00FD5E9C">
        <w:rPr>
          <w:rFonts w:ascii="Arial" w:hAnsi="Arial" w:cs="Arial"/>
          <w:sz w:val="24"/>
          <w:szCs w:val="24"/>
        </w:rPr>
        <w:t xml:space="preserve"> </w:t>
      </w:r>
      <w:r w:rsidR="00FD5E9C" w:rsidRPr="00FD5E9C">
        <w:rPr>
          <w:rFonts w:ascii="Arial" w:hAnsi="Arial" w:cs="Arial"/>
          <w:sz w:val="24"/>
          <w:szCs w:val="24"/>
        </w:rPr>
        <w:t xml:space="preserve">realizado   al   usuario   del   señor   Marco   Vinicio   Sandoval. </w:t>
      </w:r>
      <w:r w:rsidR="00D83622">
        <w:rPr>
          <w:rFonts w:ascii="Arial" w:hAnsi="Arial" w:cs="Arial"/>
          <w:sz w:val="24"/>
          <w:szCs w:val="24"/>
        </w:rPr>
        <w:t xml:space="preserve"> </w:t>
      </w:r>
    </w:p>
    <w:p w14:paraId="1C4CE74E" w14:textId="77777777" w:rsidR="00CF3082" w:rsidRDefault="007D3B76" w:rsidP="00D83622">
      <w:pPr>
        <w:jc w:val="both"/>
        <w:rPr>
          <w:rFonts w:ascii="Arial" w:hAnsi="Arial" w:cs="Arial"/>
          <w:sz w:val="24"/>
          <w:szCs w:val="24"/>
        </w:rPr>
      </w:pPr>
      <w:r w:rsidRPr="00E921D3">
        <w:rPr>
          <w:rFonts w:ascii="Arial" w:hAnsi="Arial" w:cs="Arial"/>
          <w:b/>
          <w:bCs/>
          <w:sz w:val="24"/>
          <w:szCs w:val="24"/>
        </w:rPr>
        <w:t>D</w:t>
      </w:r>
      <w:r w:rsidR="00E921D3">
        <w:rPr>
          <w:rFonts w:ascii="Arial" w:hAnsi="Arial" w:cs="Arial"/>
          <w:b/>
          <w:bCs/>
          <w:sz w:val="24"/>
          <w:szCs w:val="24"/>
        </w:rPr>
        <w:t>ECISIÓN</w:t>
      </w:r>
      <w:r w:rsidRPr="00E921D3">
        <w:rPr>
          <w:rFonts w:ascii="Arial" w:hAnsi="Arial" w:cs="Arial"/>
          <w:b/>
          <w:bCs/>
          <w:sz w:val="24"/>
          <w:szCs w:val="24"/>
        </w:rPr>
        <w:t>:</w:t>
      </w:r>
      <w:r w:rsidRPr="00E921D3">
        <w:rPr>
          <w:rFonts w:ascii="Arial" w:hAnsi="Arial" w:cs="Arial"/>
          <w:sz w:val="24"/>
          <w:szCs w:val="24"/>
        </w:rPr>
        <w:t xml:space="preserve"> </w:t>
      </w:r>
      <w:r w:rsidR="00D83622">
        <w:rPr>
          <w:rFonts w:ascii="Arial" w:hAnsi="Arial" w:cs="Arial"/>
          <w:sz w:val="24"/>
          <w:szCs w:val="24"/>
        </w:rPr>
        <w:t>D</w:t>
      </w:r>
      <w:r w:rsidR="00D83622" w:rsidRPr="00D83622">
        <w:rPr>
          <w:rFonts w:ascii="Arial" w:hAnsi="Arial" w:cs="Arial"/>
          <w:sz w:val="24"/>
          <w:szCs w:val="24"/>
        </w:rPr>
        <w:t xml:space="preserve">eclara </w:t>
      </w:r>
      <w:r w:rsidR="00D83622">
        <w:rPr>
          <w:rFonts w:ascii="Arial" w:hAnsi="Arial" w:cs="Arial"/>
          <w:sz w:val="24"/>
          <w:szCs w:val="24"/>
        </w:rPr>
        <w:t xml:space="preserve">autor </w:t>
      </w:r>
      <w:r w:rsidR="00D83622" w:rsidRPr="00D83622">
        <w:rPr>
          <w:rFonts w:ascii="Arial" w:hAnsi="Arial" w:cs="Arial"/>
          <w:sz w:val="24"/>
          <w:szCs w:val="24"/>
        </w:rPr>
        <w:t>responsable del delito previsto en</w:t>
      </w:r>
      <w:r w:rsidR="00D83622">
        <w:rPr>
          <w:rFonts w:ascii="Arial" w:hAnsi="Arial" w:cs="Arial"/>
          <w:sz w:val="24"/>
          <w:szCs w:val="24"/>
        </w:rPr>
        <w:t xml:space="preserve"> </w:t>
      </w:r>
      <w:r w:rsidR="00D83622" w:rsidRPr="00D83622">
        <w:rPr>
          <w:rFonts w:ascii="Arial" w:hAnsi="Arial" w:cs="Arial"/>
          <w:sz w:val="24"/>
          <w:szCs w:val="24"/>
        </w:rPr>
        <w:t>el Art. 232 del COIP, esto es de ATAQUE A LA INTEGRIDAD DE SISTEMAS INFORMÁTICOS,</w:t>
      </w:r>
      <w:r w:rsidR="00D83622">
        <w:rPr>
          <w:rFonts w:ascii="Arial" w:hAnsi="Arial" w:cs="Arial"/>
          <w:sz w:val="24"/>
          <w:szCs w:val="24"/>
        </w:rPr>
        <w:t xml:space="preserve"> </w:t>
      </w:r>
      <w:r w:rsidR="00D83622" w:rsidRPr="00D83622">
        <w:rPr>
          <w:rFonts w:ascii="Arial" w:hAnsi="Arial" w:cs="Arial"/>
          <w:sz w:val="24"/>
          <w:szCs w:val="24"/>
        </w:rPr>
        <w:t>de conformidad con el Art. 42 numeral 1 literal a) al señor:  SANDOVAL GARCÍA MARCO</w:t>
      </w:r>
      <w:r w:rsidR="00CF3082">
        <w:rPr>
          <w:rFonts w:ascii="Arial" w:hAnsi="Arial" w:cs="Arial"/>
          <w:sz w:val="24"/>
          <w:szCs w:val="24"/>
        </w:rPr>
        <w:t xml:space="preserve"> </w:t>
      </w:r>
      <w:r w:rsidR="00D83622" w:rsidRPr="00D83622">
        <w:rPr>
          <w:rFonts w:ascii="Arial" w:hAnsi="Arial" w:cs="Arial"/>
          <w:sz w:val="24"/>
          <w:szCs w:val="24"/>
        </w:rPr>
        <w:t>VINICIO</w:t>
      </w:r>
    </w:p>
    <w:p w14:paraId="141D2594" w14:textId="6B331863" w:rsidR="007D3B76" w:rsidRPr="00E921D3" w:rsidRDefault="007D3B76" w:rsidP="00D83622">
      <w:pPr>
        <w:jc w:val="both"/>
        <w:rPr>
          <w:rFonts w:ascii="Arial" w:hAnsi="Arial" w:cs="Arial"/>
          <w:b/>
          <w:bCs/>
          <w:sz w:val="24"/>
          <w:szCs w:val="24"/>
        </w:rPr>
      </w:pPr>
      <w:r w:rsidRPr="00E921D3">
        <w:rPr>
          <w:rFonts w:ascii="Arial" w:hAnsi="Arial" w:cs="Arial"/>
          <w:b/>
          <w:bCs/>
          <w:sz w:val="24"/>
          <w:szCs w:val="24"/>
        </w:rPr>
        <w:t xml:space="preserve">Sentencia 2 - </w:t>
      </w:r>
      <w:r w:rsidR="00CF3082" w:rsidRPr="00E921D3">
        <w:rPr>
          <w:rFonts w:ascii="Arial" w:hAnsi="Arial" w:cs="Arial"/>
          <w:b/>
          <w:bCs/>
          <w:sz w:val="24"/>
          <w:szCs w:val="24"/>
        </w:rPr>
        <w:t>Tráfico</w:t>
      </w:r>
      <w:r w:rsidRPr="00E921D3">
        <w:rPr>
          <w:rFonts w:ascii="Arial" w:hAnsi="Arial" w:cs="Arial"/>
          <w:b/>
          <w:bCs/>
          <w:sz w:val="24"/>
          <w:szCs w:val="24"/>
        </w:rPr>
        <w:t xml:space="preserve"> Ilícito De Sustancias Catalogadas Sujetas A Fiscalización En Mediana Escala</w:t>
      </w:r>
    </w:p>
    <w:p w14:paraId="5665F42F" w14:textId="6660443F" w:rsidR="00783750" w:rsidRDefault="000918C1" w:rsidP="007D3B76">
      <w:pPr>
        <w:jc w:val="center"/>
      </w:pPr>
      <w:hyperlink r:id="rId6" w:history="1">
        <w:r w:rsidR="00783750" w:rsidRPr="0089604D">
          <w:rPr>
            <w:rStyle w:val="Hipervnculo"/>
          </w:rPr>
          <w:t>https://firebasestorage.googleapis.com/v0/b/sistema-sentencias-judiciales.appspot.com/o/sentencias%2FSENTENCIA%20INOCENCIA%20DROGAS%20(1).pdf_1736541999832?alt=media&amp;token=0964dab9-d335-46dc-b4eb-9d8ba0e88833</w:t>
        </w:r>
      </w:hyperlink>
    </w:p>
    <w:p w14:paraId="6C4E1EBF" w14:textId="3DF50EC6" w:rsidR="007D3B76" w:rsidRPr="00E921D3" w:rsidRDefault="007D3B76" w:rsidP="007D3B76">
      <w:pPr>
        <w:jc w:val="both"/>
        <w:rPr>
          <w:rFonts w:ascii="Arial" w:hAnsi="Arial" w:cs="Arial"/>
          <w:sz w:val="24"/>
          <w:szCs w:val="24"/>
        </w:rPr>
      </w:pPr>
      <w:r w:rsidRPr="00E921D3">
        <w:rPr>
          <w:rFonts w:ascii="Arial" w:hAnsi="Arial" w:cs="Arial"/>
          <w:b/>
          <w:bCs/>
          <w:sz w:val="24"/>
          <w:szCs w:val="24"/>
          <w:lang w:val="es-US"/>
        </w:rPr>
        <w:t>PREGUNTA DEL PROBLEMA:</w:t>
      </w:r>
      <w:r w:rsidRPr="00E921D3">
        <w:rPr>
          <w:rFonts w:ascii="Arial" w:hAnsi="Arial" w:cs="Arial"/>
          <w:sz w:val="24"/>
          <w:szCs w:val="24"/>
          <w:lang w:val="es-US"/>
        </w:rPr>
        <w:t xml:space="preserve"> </w:t>
      </w:r>
      <w:r w:rsidRPr="00E921D3">
        <w:rPr>
          <w:rFonts w:ascii="Arial" w:hAnsi="Arial" w:cs="Arial"/>
          <w:sz w:val="24"/>
          <w:szCs w:val="24"/>
        </w:rPr>
        <w:t>¿Se debe aplicar el Art. 220 numeral 1) literal b) del Código Orgánico Integral Penal por contraer sustancia ilícita de manera sospechosa?</w:t>
      </w:r>
    </w:p>
    <w:p w14:paraId="4AE2AFE0" w14:textId="50D42580" w:rsidR="007D3B76" w:rsidRDefault="001E7F93" w:rsidP="007D3B76">
      <w:pPr>
        <w:jc w:val="both"/>
        <w:rPr>
          <w:rFonts w:ascii="Arial" w:hAnsi="Arial" w:cs="Arial"/>
          <w:sz w:val="24"/>
          <w:szCs w:val="24"/>
        </w:rPr>
      </w:pPr>
      <w:r w:rsidRPr="00E921D3">
        <w:rPr>
          <w:rFonts w:ascii="Arial" w:hAnsi="Arial" w:cs="Arial"/>
          <w:b/>
          <w:bCs/>
          <w:sz w:val="24"/>
          <w:szCs w:val="24"/>
        </w:rPr>
        <w:t>CUESTIÓN NORMATIVA:</w:t>
      </w:r>
      <w:r w:rsidRPr="00E921D3">
        <w:rPr>
          <w:rFonts w:ascii="Arial" w:hAnsi="Arial" w:cs="Arial"/>
          <w:sz w:val="24"/>
          <w:szCs w:val="24"/>
        </w:rPr>
        <w:t xml:space="preserve"> </w:t>
      </w:r>
      <w:r w:rsidR="00CF3082">
        <w:rPr>
          <w:rFonts w:ascii="Arial" w:hAnsi="Arial" w:cs="Arial"/>
          <w:sz w:val="24"/>
          <w:szCs w:val="24"/>
        </w:rPr>
        <w:t xml:space="preserve">¿Existen antecedentes que el acusado haya estado involucrado en algún tráfico ilícito, en el cual lo lleve a ser condenado según el </w:t>
      </w:r>
      <w:r w:rsidRPr="00E921D3">
        <w:rPr>
          <w:rFonts w:ascii="Arial" w:hAnsi="Arial" w:cs="Arial"/>
          <w:sz w:val="24"/>
          <w:szCs w:val="24"/>
        </w:rPr>
        <w:t>Art. 220 numeral 1) literal b) del Código Orgánico Integral Penal</w:t>
      </w:r>
      <w:r w:rsidR="00CF3082">
        <w:rPr>
          <w:rFonts w:ascii="Arial" w:hAnsi="Arial" w:cs="Arial"/>
          <w:sz w:val="24"/>
          <w:szCs w:val="24"/>
        </w:rPr>
        <w:t>?</w:t>
      </w:r>
    </w:p>
    <w:p w14:paraId="75AF8A32" w14:textId="1E9CD39B" w:rsidR="00B069C1" w:rsidRDefault="00B069C1" w:rsidP="00B069C1">
      <w:pPr>
        <w:jc w:val="both"/>
        <w:rPr>
          <w:rFonts w:ascii="Arial" w:hAnsi="Arial" w:cs="Arial"/>
          <w:sz w:val="24"/>
          <w:szCs w:val="24"/>
        </w:rPr>
      </w:pPr>
      <w:r w:rsidRPr="00B069C1">
        <w:rPr>
          <w:rFonts w:ascii="Arial" w:hAnsi="Arial" w:cs="Arial"/>
          <w:b/>
          <w:bCs/>
          <w:sz w:val="24"/>
          <w:szCs w:val="24"/>
        </w:rPr>
        <w:t>RESPUESTAS O RAZONES:</w:t>
      </w:r>
      <w:r>
        <w:rPr>
          <w:rFonts w:ascii="Arial" w:hAnsi="Arial" w:cs="Arial"/>
          <w:sz w:val="24"/>
          <w:szCs w:val="24"/>
        </w:rPr>
        <w:t xml:space="preserve"> De</w:t>
      </w:r>
      <w:r w:rsidRPr="00B069C1">
        <w:rPr>
          <w:rFonts w:ascii="Arial" w:hAnsi="Arial" w:cs="Arial"/>
          <w:sz w:val="24"/>
          <w:szCs w:val="24"/>
        </w:rPr>
        <w:t xml:space="preserve"> acuerdo a la jurisprudencia existente, como el acto de trasladar la</w:t>
      </w:r>
      <w:r>
        <w:rPr>
          <w:rFonts w:ascii="Arial" w:hAnsi="Arial" w:cs="Arial"/>
          <w:sz w:val="24"/>
          <w:szCs w:val="24"/>
        </w:rPr>
        <w:t xml:space="preserve"> </w:t>
      </w:r>
      <w:r w:rsidRPr="00B069C1">
        <w:rPr>
          <w:rFonts w:ascii="Arial" w:hAnsi="Arial" w:cs="Arial"/>
          <w:sz w:val="24"/>
          <w:szCs w:val="24"/>
        </w:rPr>
        <w:t>droga a una o varias personas, incluso aunque se realice a título gratuito, pero en</w:t>
      </w:r>
      <w:r>
        <w:rPr>
          <w:rFonts w:ascii="Arial" w:hAnsi="Arial" w:cs="Arial"/>
          <w:sz w:val="24"/>
          <w:szCs w:val="24"/>
        </w:rPr>
        <w:t xml:space="preserve"> </w:t>
      </w:r>
      <w:r w:rsidRPr="00B069C1">
        <w:rPr>
          <w:rFonts w:ascii="Arial" w:hAnsi="Arial" w:cs="Arial"/>
          <w:sz w:val="24"/>
          <w:szCs w:val="24"/>
        </w:rPr>
        <w:t>este caso no existe evidencia sobre la existencia de dolo, voluntad y conciencia de</w:t>
      </w:r>
      <w:r>
        <w:rPr>
          <w:rFonts w:ascii="Arial" w:hAnsi="Arial" w:cs="Arial"/>
          <w:sz w:val="24"/>
          <w:szCs w:val="24"/>
        </w:rPr>
        <w:t xml:space="preserve"> </w:t>
      </w:r>
      <w:r w:rsidRPr="00B069C1">
        <w:rPr>
          <w:rFonts w:ascii="Arial" w:hAnsi="Arial" w:cs="Arial"/>
          <w:sz w:val="24"/>
          <w:szCs w:val="24"/>
        </w:rPr>
        <w:t>parte del sujeto activo del delito para ejecutar la infracción en referencia. Según la</w:t>
      </w:r>
      <w:r>
        <w:rPr>
          <w:rFonts w:ascii="Arial" w:hAnsi="Arial" w:cs="Arial"/>
          <w:sz w:val="24"/>
          <w:szCs w:val="24"/>
        </w:rPr>
        <w:t xml:space="preserve"> </w:t>
      </w:r>
      <w:r w:rsidRPr="00B069C1">
        <w:rPr>
          <w:rFonts w:ascii="Arial" w:hAnsi="Arial" w:cs="Arial"/>
          <w:sz w:val="24"/>
          <w:szCs w:val="24"/>
        </w:rPr>
        <w:t>doctrina, para configurar el delito de tráfico ilícito de sustancias sujetas a</w:t>
      </w:r>
      <w:r>
        <w:rPr>
          <w:rFonts w:ascii="Arial" w:hAnsi="Arial" w:cs="Arial"/>
          <w:sz w:val="24"/>
          <w:szCs w:val="24"/>
        </w:rPr>
        <w:t xml:space="preserve"> </w:t>
      </w:r>
      <w:r w:rsidRPr="00B069C1">
        <w:rPr>
          <w:rFonts w:ascii="Arial" w:hAnsi="Arial" w:cs="Arial"/>
          <w:sz w:val="24"/>
          <w:szCs w:val="24"/>
        </w:rPr>
        <w:t>fiscalización, el agente debe actuar dolosamente, esto es debe saber y querer</w:t>
      </w:r>
      <w:r>
        <w:rPr>
          <w:rFonts w:ascii="Arial" w:hAnsi="Arial" w:cs="Arial"/>
          <w:sz w:val="24"/>
          <w:szCs w:val="24"/>
        </w:rPr>
        <w:t xml:space="preserve"> </w:t>
      </w:r>
      <w:r w:rsidRPr="00B069C1">
        <w:rPr>
          <w:rFonts w:ascii="Arial" w:hAnsi="Arial" w:cs="Arial"/>
          <w:sz w:val="24"/>
          <w:szCs w:val="24"/>
        </w:rPr>
        <w:t>comercializar droga, en otras palabras, hay dolo cuando el agente actúa a sabiendas</w:t>
      </w:r>
      <w:r>
        <w:rPr>
          <w:rFonts w:ascii="Arial" w:hAnsi="Arial" w:cs="Arial"/>
          <w:sz w:val="24"/>
          <w:szCs w:val="24"/>
        </w:rPr>
        <w:t xml:space="preserve"> </w:t>
      </w:r>
      <w:r w:rsidRPr="00B069C1">
        <w:rPr>
          <w:rFonts w:ascii="Arial" w:hAnsi="Arial" w:cs="Arial"/>
          <w:sz w:val="24"/>
          <w:szCs w:val="24"/>
        </w:rPr>
        <w:t>de lo que está haciendo; con esta afirmación se deduce que en este tipo de ilícitos</w:t>
      </w:r>
      <w:r>
        <w:rPr>
          <w:rFonts w:ascii="Arial" w:hAnsi="Arial" w:cs="Arial"/>
          <w:sz w:val="24"/>
          <w:szCs w:val="24"/>
        </w:rPr>
        <w:t xml:space="preserve"> </w:t>
      </w:r>
      <w:r w:rsidRPr="00B069C1">
        <w:rPr>
          <w:rFonts w:ascii="Arial" w:hAnsi="Arial" w:cs="Arial"/>
          <w:sz w:val="24"/>
          <w:szCs w:val="24"/>
        </w:rPr>
        <w:t>son necesarios dos elementos básicos subjetivos del tipo penal, en primer lugar, un</w:t>
      </w:r>
      <w:r>
        <w:rPr>
          <w:rFonts w:ascii="Arial" w:hAnsi="Arial" w:cs="Arial"/>
          <w:sz w:val="24"/>
          <w:szCs w:val="24"/>
        </w:rPr>
        <w:t xml:space="preserve"> </w:t>
      </w:r>
      <w:r w:rsidRPr="00B069C1">
        <w:rPr>
          <w:rFonts w:ascii="Arial" w:hAnsi="Arial" w:cs="Arial"/>
          <w:sz w:val="24"/>
          <w:szCs w:val="24"/>
        </w:rPr>
        <w:t>conocimiento de que dichas sustancias son drogas y en segundo lugar una</w:t>
      </w:r>
      <w:r>
        <w:rPr>
          <w:rFonts w:ascii="Arial" w:hAnsi="Arial" w:cs="Arial"/>
          <w:sz w:val="24"/>
          <w:szCs w:val="24"/>
        </w:rPr>
        <w:t xml:space="preserve"> </w:t>
      </w:r>
      <w:r w:rsidRPr="00B069C1">
        <w:rPr>
          <w:rFonts w:ascii="Arial" w:hAnsi="Arial" w:cs="Arial"/>
          <w:sz w:val="24"/>
          <w:szCs w:val="24"/>
        </w:rPr>
        <w:t>facilitación a terceros, facilitación que no ha podido ser demostrada por Fiscalía; lo</w:t>
      </w:r>
      <w:r>
        <w:rPr>
          <w:rFonts w:ascii="Arial" w:hAnsi="Arial" w:cs="Arial"/>
          <w:sz w:val="24"/>
          <w:szCs w:val="24"/>
        </w:rPr>
        <w:t xml:space="preserve"> </w:t>
      </w:r>
      <w:r w:rsidRPr="00B069C1">
        <w:rPr>
          <w:rFonts w:ascii="Arial" w:hAnsi="Arial" w:cs="Arial"/>
          <w:sz w:val="24"/>
          <w:szCs w:val="24"/>
        </w:rPr>
        <w:t>que sí ha quedado claro es que el señor SANTIAGO VICENTE NARANJO</w:t>
      </w:r>
      <w:r>
        <w:rPr>
          <w:rFonts w:ascii="Arial" w:hAnsi="Arial" w:cs="Arial"/>
          <w:sz w:val="24"/>
          <w:szCs w:val="24"/>
        </w:rPr>
        <w:t xml:space="preserve"> </w:t>
      </w:r>
      <w:r w:rsidRPr="00B069C1">
        <w:rPr>
          <w:rFonts w:ascii="Arial" w:hAnsi="Arial" w:cs="Arial"/>
          <w:sz w:val="24"/>
          <w:szCs w:val="24"/>
        </w:rPr>
        <w:t>GUARTAN es una persona drogodependiente, tal como se lo puede corroborar con:</w:t>
      </w:r>
      <w:r>
        <w:rPr>
          <w:rFonts w:ascii="Arial" w:hAnsi="Arial" w:cs="Arial"/>
          <w:sz w:val="24"/>
          <w:szCs w:val="24"/>
        </w:rPr>
        <w:t xml:space="preserve"> </w:t>
      </w:r>
      <w:r w:rsidRPr="00B069C1">
        <w:rPr>
          <w:rFonts w:ascii="Arial" w:hAnsi="Arial" w:cs="Arial"/>
          <w:sz w:val="24"/>
          <w:szCs w:val="24"/>
        </w:rPr>
        <w:t>El informe pericial de análisis toxicológico forense, elaborado por la Bq. Beatriz</w:t>
      </w:r>
      <w:r>
        <w:rPr>
          <w:rFonts w:ascii="Arial" w:hAnsi="Arial" w:cs="Arial"/>
          <w:sz w:val="24"/>
          <w:szCs w:val="24"/>
        </w:rPr>
        <w:t xml:space="preserve"> </w:t>
      </w:r>
      <w:r w:rsidRPr="00B069C1">
        <w:rPr>
          <w:rFonts w:ascii="Arial" w:hAnsi="Arial" w:cs="Arial"/>
          <w:sz w:val="24"/>
          <w:szCs w:val="24"/>
        </w:rPr>
        <w:t>Maldonado Tenorio, Perito Quimico Toxicológica de la Fiscalía Provincial de Loja,</w:t>
      </w:r>
      <w:r>
        <w:rPr>
          <w:rFonts w:ascii="Arial" w:hAnsi="Arial" w:cs="Arial"/>
          <w:sz w:val="24"/>
          <w:szCs w:val="24"/>
        </w:rPr>
        <w:t xml:space="preserve"> </w:t>
      </w:r>
      <w:r w:rsidRPr="00B069C1">
        <w:rPr>
          <w:rFonts w:ascii="Arial" w:hAnsi="Arial" w:cs="Arial"/>
          <w:sz w:val="24"/>
          <w:szCs w:val="24"/>
        </w:rPr>
        <w:t>quien concluye: “Luego de realizados los ensayos cualitativos anteriormente</w:t>
      </w:r>
      <w:r>
        <w:rPr>
          <w:rFonts w:ascii="Arial" w:hAnsi="Arial" w:cs="Arial"/>
          <w:sz w:val="24"/>
          <w:szCs w:val="24"/>
        </w:rPr>
        <w:t xml:space="preserve"> </w:t>
      </w:r>
      <w:r w:rsidRPr="00B069C1">
        <w:rPr>
          <w:rFonts w:ascii="Arial" w:hAnsi="Arial" w:cs="Arial"/>
          <w:sz w:val="24"/>
          <w:szCs w:val="24"/>
        </w:rPr>
        <w:t xml:space="preserve">detallados se </w:t>
      </w:r>
      <w:r w:rsidRPr="00B069C1">
        <w:rPr>
          <w:rFonts w:ascii="Arial" w:hAnsi="Arial" w:cs="Arial"/>
          <w:sz w:val="24"/>
          <w:szCs w:val="24"/>
        </w:rPr>
        <w:lastRenderedPageBreak/>
        <w:t>concluye que: En la muestra referente al caso de SANTIAGO</w:t>
      </w:r>
      <w:r>
        <w:rPr>
          <w:rFonts w:ascii="Arial" w:hAnsi="Arial" w:cs="Arial"/>
          <w:sz w:val="24"/>
          <w:szCs w:val="24"/>
        </w:rPr>
        <w:t xml:space="preserve"> </w:t>
      </w:r>
      <w:r w:rsidRPr="00B069C1">
        <w:rPr>
          <w:rFonts w:ascii="Arial" w:hAnsi="Arial" w:cs="Arial"/>
          <w:sz w:val="24"/>
          <w:szCs w:val="24"/>
        </w:rPr>
        <w:t>VICENTE NARANJO GUARTAN, se detectó la presencia de cannabinoides TCH</w:t>
      </w:r>
    </w:p>
    <w:p w14:paraId="1685B627" w14:textId="72EC4764" w:rsidR="00CF3082" w:rsidRPr="00E921D3" w:rsidRDefault="00CF3082" w:rsidP="007D3B76">
      <w:pPr>
        <w:jc w:val="both"/>
        <w:rPr>
          <w:rFonts w:ascii="Arial" w:hAnsi="Arial" w:cs="Arial"/>
          <w:sz w:val="24"/>
          <w:szCs w:val="24"/>
        </w:rPr>
      </w:pPr>
      <w:r w:rsidRPr="00E921D3">
        <w:rPr>
          <w:rFonts w:ascii="Arial" w:hAnsi="Arial" w:cs="Arial"/>
          <w:b/>
          <w:bCs/>
          <w:sz w:val="24"/>
          <w:szCs w:val="24"/>
        </w:rPr>
        <w:t xml:space="preserve">CUESTIÓN </w:t>
      </w:r>
      <w:r>
        <w:rPr>
          <w:rFonts w:ascii="Arial" w:hAnsi="Arial" w:cs="Arial"/>
          <w:b/>
          <w:bCs/>
          <w:sz w:val="24"/>
          <w:szCs w:val="24"/>
        </w:rPr>
        <w:t>FÁCTICA</w:t>
      </w:r>
      <w:r w:rsidRPr="00E921D3">
        <w:rPr>
          <w:rFonts w:ascii="Arial" w:hAnsi="Arial" w:cs="Arial"/>
          <w:b/>
          <w:bCs/>
          <w:sz w:val="24"/>
          <w:szCs w:val="24"/>
        </w:rPr>
        <w:t>:</w:t>
      </w:r>
      <w:r w:rsidRPr="00E921D3">
        <w:rPr>
          <w:rFonts w:ascii="Arial" w:hAnsi="Arial" w:cs="Arial"/>
          <w:sz w:val="24"/>
          <w:szCs w:val="24"/>
        </w:rPr>
        <w:t xml:space="preserve"> </w:t>
      </w:r>
      <w:r>
        <w:rPr>
          <w:rFonts w:ascii="Arial" w:hAnsi="Arial" w:cs="Arial"/>
          <w:sz w:val="24"/>
          <w:szCs w:val="24"/>
        </w:rPr>
        <w:t>¿El acusado estuvo distribuyendo la droga de manera sospechosa cuando fue capturado?</w:t>
      </w:r>
    </w:p>
    <w:p w14:paraId="454FE066" w14:textId="3D3E219B" w:rsidR="00B069C1" w:rsidRDefault="00CF3082" w:rsidP="00B069C1">
      <w:pPr>
        <w:jc w:val="both"/>
        <w:rPr>
          <w:rFonts w:ascii="Arial" w:hAnsi="Arial" w:cs="Arial"/>
          <w:sz w:val="24"/>
          <w:szCs w:val="24"/>
        </w:rPr>
      </w:pPr>
      <w:r>
        <w:rPr>
          <w:rFonts w:ascii="Arial" w:hAnsi="Arial" w:cs="Arial"/>
          <w:b/>
          <w:bCs/>
          <w:sz w:val="24"/>
          <w:szCs w:val="24"/>
        </w:rPr>
        <w:t>RESPUESTAS O RAZONES</w:t>
      </w:r>
      <w:r w:rsidR="00130A48" w:rsidRPr="00E921D3">
        <w:rPr>
          <w:rFonts w:ascii="Arial" w:hAnsi="Arial" w:cs="Arial"/>
          <w:b/>
          <w:bCs/>
          <w:sz w:val="24"/>
          <w:szCs w:val="24"/>
        </w:rPr>
        <w:t>:</w:t>
      </w:r>
      <w:r w:rsidR="00130A48" w:rsidRPr="00E921D3">
        <w:rPr>
          <w:rFonts w:ascii="Arial" w:hAnsi="Arial" w:cs="Arial"/>
          <w:sz w:val="24"/>
          <w:szCs w:val="24"/>
        </w:rPr>
        <w:t xml:space="preserve"> </w:t>
      </w:r>
      <w:r w:rsidR="00B069C1" w:rsidRPr="00B069C1">
        <w:rPr>
          <w:rFonts w:ascii="Arial" w:hAnsi="Arial" w:cs="Arial"/>
          <w:sz w:val="24"/>
          <w:szCs w:val="24"/>
        </w:rPr>
        <w:t>- Testimonio del</w:t>
      </w:r>
      <w:r w:rsidR="00B069C1">
        <w:rPr>
          <w:rFonts w:ascii="Arial" w:hAnsi="Arial" w:cs="Arial"/>
          <w:sz w:val="24"/>
          <w:szCs w:val="24"/>
        </w:rPr>
        <w:t xml:space="preserve"> </w:t>
      </w:r>
      <w:r w:rsidR="00B069C1" w:rsidRPr="00B069C1">
        <w:rPr>
          <w:rFonts w:ascii="Arial" w:hAnsi="Arial" w:cs="Arial"/>
          <w:sz w:val="24"/>
          <w:szCs w:val="24"/>
        </w:rPr>
        <w:t>procesado SANTIAGO VICENTE NARANJO GUARTAN quien libre y</w:t>
      </w:r>
      <w:r w:rsidR="00B069C1">
        <w:rPr>
          <w:rFonts w:ascii="Arial" w:hAnsi="Arial" w:cs="Arial"/>
          <w:sz w:val="24"/>
          <w:szCs w:val="24"/>
        </w:rPr>
        <w:t xml:space="preserve"> </w:t>
      </w:r>
      <w:r w:rsidR="00B069C1" w:rsidRPr="00B069C1">
        <w:rPr>
          <w:rFonts w:ascii="Arial" w:hAnsi="Arial" w:cs="Arial"/>
          <w:sz w:val="24"/>
          <w:szCs w:val="24"/>
        </w:rPr>
        <w:t>voluntariamente manifestó: “El día 31 de mayo 2022, a eso de las 16h30, salí de</w:t>
      </w:r>
      <w:r w:rsidR="00B069C1">
        <w:rPr>
          <w:rFonts w:ascii="Arial" w:hAnsi="Arial" w:cs="Arial"/>
          <w:sz w:val="24"/>
          <w:szCs w:val="24"/>
        </w:rPr>
        <w:t xml:space="preserve"> </w:t>
      </w:r>
      <w:r w:rsidR="00B069C1" w:rsidRPr="00B069C1">
        <w:rPr>
          <w:rFonts w:ascii="Arial" w:hAnsi="Arial" w:cs="Arial"/>
          <w:sz w:val="24"/>
          <w:szCs w:val="24"/>
        </w:rPr>
        <w:t>cumplir la jornada de trabajo me dirigí al parque Bolívar, me dirigí a consumir arriba</w:t>
      </w:r>
      <w:r w:rsidR="00B069C1">
        <w:rPr>
          <w:rFonts w:ascii="Arial" w:hAnsi="Arial" w:cs="Arial"/>
          <w:sz w:val="24"/>
          <w:szCs w:val="24"/>
        </w:rPr>
        <w:t xml:space="preserve"> </w:t>
      </w:r>
      <w:r w:rsidR="00B069C1" w:rsidRPr="00B069C1">
        <w:rPr>
          <w:rFonts w:ascii="Arial" w:hAnsi="Arial" w:cs="Arial"/>
          <w:sz w:val="24"/>
          <w:szCs w:val="24"/>
        </w:rPr>
        <w:t>al parque Pucará, había perdido la fosforera y la manzana, me senté ahí donde me</w:t>
      </w:r>
      <w:r w:rsidR="00B069C1">
        <w:rPr>
          <w:rFonts w:ascii="Arial" w:hAnsi="Arial" w:cs="Arial"/>
          <w:sz w:val="24"/>
          <w:szCs w:val="24"/>
        </w:rPr>
        <w:t xml:space="preserve"> </w:t>
      </w:r>
      <w:r w:rsidR="00B069C1" w:rsidRPr="00B069C1">
        <w:rPr>
          <w:rFonts w:ascii="Arial" w:hAnsi="Arial" w:cs="Arial"/>
          <w:sz w:val="24"/>
          <w:szCs w:val="24"/>
        </w:rPr>
        <w:t>retuvieron los policías, estaba nervioso porque sabía que tenía esa sustancia en mi</w:t>
      </w:r>
      <w:r w:rsidR="00B069C1">
        <w:rPr>
          <w:rFonts w:ascii="Arial" w:hAnsi="Arial" w:cs="Arial"/>
          <w:sz w:val="24"/>
          <w:szCs w:val="24"/>
        </w:rPr>
        <w:t xml:space="preserve"> </w:t>
      </w:r>
      <w:r w:rsidR="00B069C1" w:rsidRPr="00B069C1">
        <w:rPr>
          <w:rFonts w:ascii="Arial" w:hAnsi="Arial" w:cs="Arial"/>
          <w:sz w:val="24"/>
          <w:szCs w:val="24"/>
        </w:rPr>
        <w:t>poder y las consecuencias, me hicieron el registro y me hicieron comer la manzana</w:t>
      </w:r>
      <w:r w:rsidR="00B069C1">
        <w:rPr>
          <w:rFonts w:ascii="Arial" w:hAnsi="Arial" w:cs="Arial"/>
          <w:sz w:val="24"/>
          <w:szCs w:val="24"/>
        </w:rPr>
        <w:t xml:space="preserve"> </w:t>
      </w:r>
      <w:r w:rsidR="00B069C1" w:rsidRPr="00B069C1">
        <w:rPr>
          <w:rFonts w:ascii="Arial" w:hAnsi="Arial" w:cs="Arial"/>
          <w:sz w:val="24"/>
          <w:szCs w:val="24"/>
        </w:rPr>
        <w:t>los policías, eso fue todo. Pagué aproximadamente de 25 a 30 dólares. Normalmente</w:t>
      </w:r>
      <w:r w:rsidR="00B069C1">
        <w:rPr>
          <w:rFonts w:ascii="Arial" w:hAnsi="Arial" w:cs="Arial"/>
          <w:sz w:val="24"/>
          <w:szCs w:val="24"/>
        </w:rPr>
        <w:t xml:space="preserve"> </w:t>
      </w:r>
      <w:r w:rsidR="00B069C1" w:rsidRPr="00B069C1">
        <w:rPr>
          <w:rFonts w:ascii="Arial" w:hAnsi="Arial" w:cs="Arial"/>
          <w:sz w:val="24"/>
          <w:szCs w:val="24"/>
        </w:rPr>
        <w:t>no sabía cuánto era el peso, ahora ya no consumo como en ese tiempo, ahora es</w:t>
      </w:r>
      <w:r w:rsidR="00B069C1">
        <w:rPr>
          <w:rFonts w:ascii="Arial" w:hAnsi="Arial" w:cs="Arial"/>
          <w:sz w:val="24"/>
          <w:szCs w:val="24"/>
        </w:rPr>
        <w:t xml:space="preserve"> </w:t>
      </w:r>
      <w:r w:rsidR="00B069C1" w:rsidRPr="00B069C1">
        <w:rPr>
          <w:rFonts w:ascii="Arial" w:hAnsi="Arial" w:cs="Arial"/>
          <w:sz w:val="24"/>
          <w:szCs w:val="24"/>
        </w:rPr>
        <w:t>mínimo el consumo de marihuana. Consumo desde hace unos tres años atrás. Al</w:t>
      </w:r>
      <w:r w:rsidR="00B069C1">
        <w:rPr>
          <w:rFonts w:ascii="Arial" w:hAnsi="Arial" w:cs="Arial"/>
          <w:sz w:val="24"/>
          <w:szCs w:val="24"/>
        </w:rPr>
        <w:t xml:space="preserve"> </w:t>
      </w:r>
      <w:r w:rsidR="00B069C1" w:rsidRPr="00B069C1">
        <w:rPr>
          <w:rFonts w:ascii="Arial" w:hAnsi="Arial" w:cs="Arial"/>
          <w:sz w:val="24"/>
          <w:szCs w:val="24"/>
        </w:rPr>
        <w:t>médico le comenté que era consumidor. Le di una muestra de orina.</w:t>
      </w:r>
      <w:r w:rsidR="00B069C1">
        <w:rPr>
          <w:rFonts w:ascii="Arial" w:hAnsi="Arial" w:cs="Arial"/>
          <w:sz w:val="24"/>
          <w:szCs w:val="24"/>
        </w:rPr>
        <w:t xml:space="preserve"> </w:t>
      </w:r>
      <w:r w:rsidR="00B069C1" w:rsidRPr="00B069C1">
        <w:rPr>
          <w:rFonts w:ascii="Arial" w:hAnsi="Arial" w:cs="Arial"/>
          <w:sz w:val="24"/>
          <w:szCs w:val="24"/>
        </w:rPr>
        <w:t>CONTRAINTERROGATORIO: Tengo mi domicilio en el barrio Chontacruz, Avenida</w:t>
      </w:r>
      <w:r w:rsidR="00B069C1">
        <w:rPr>
          <w:rFonts w:ascii="Arial" w:hAnsi="Arial" w:cs="Arial"/>
          <w:sz w:val="24"/>
          <w:szCs w:val="24"/>
        </w:rPr>
        <w:t xml:space="preserve"> </w:t>
      </w:r>
      <w:r w:rsidR="00B069C1" w:rsidRPr="00B069C1">
        <w:rPr>
          <w:rFonts w:ascii="Arial" w:hAnsi="Arial" w:cs="Arial"/>
          <w:sz w:val="24"/>
          <w:szCs w:val="24"/>
        </w:rPr>
        <w:t>Eugenio Espejo, vía antigua a Catamayo. Vivo con mis papás, mi papa es chofer y</w:t>
      </w:r>
      <w:r w:rsidR="00B069C1">
        <w:rPr>
          <w:rFonts w:ascii="Arial" w:hAnsi="Arial" w:cs="Arial"/>
          <w:sz w:val="24"/>
          <w:szCs w:val="24"/>
        </w:rPr>
        <w:t xml:space="preserve"> </w:t>
      </w:r>
      <w:r w:rsidR="00B069C1" w:rsidRPr="00B069C1">
        <w:rPr>
          <w:rFonts w:ascii="Arial" w:hAnsi="Arial" w:cs="Arial"/>
          <w:sz w:val="24"/>
          <w:szCs w:val="24"/>
        </w:rPr>
        <w:t>mi mama costurera. En ese momento que me detuvieron tenía ocupación de</w:t>
      </w:r>
      <w:r w:rsidR="00B069C1">
        <w:rPr>
          <w:rFonts w:ascii="Arial" w:hAnsi="Arial" w:cs="Arial"/>
          <w:sz w:val="24"/>
          <w:szCs w:val="24"/>
        </w:rPr>
        <w:t xml:space="preserve"> </w:t>
      </w:r>
      <w:r w:rsidR="00B069C1" w:rsidRPr="00B069C1">
        <w:rPr>
          <w:rFonts w:ascii="Arial" w:hAnsi="Arial" w:cs="Arial"/>
          <w:sz w:val="24"/>
          <w:szCs w:val="24"/>
        </w:rPr>
        <w:t>estudiante. Por el momento no estudio por situaciones económicas. Ahora ya no</w:t>
      </w:r>
      <w:r w:rsidR="00B069C1">
        <w:rPr>
          <w:rFonts w:ascii="Arial" w:hAnsi="Arial" w:cs="Arial"/>
          <w:sz w:val="24"/>
          <w:szCs w:val="24"/>
        </w:rPr>
        <w:t xml:space="preserve"> </w:t>
      </w:r>
      <w:r w:rsidR="00B069C1" w:rsidRPr="00B069C1">
        <w:rPr>
          <w:rFonts w:ascii="Arial" w:hAnsi="Arial" w:cs="Arial"/>
          <w:sz w:val="24"/>
          <w:szCs w:val="24"/>
        </w:rPr>
        <w:t>tengo problemas de adicción, anteriormente si, ya me he controlado, consumo desde</w:t>
      </w:r>
      <w:r w:rsidR="00B069C1">
        <w:rPr>
          <w:rFonts w:ascii="Arial" w:hAnsi="Arial" w:cs="Arial"/>
          <w:sz w:val="24"/>
          <w:szCs w:val="24"/>
        </w:rPr>
        <w:t xml:space="preserve"> </w:t>
      </w:r>
      <w:r w:rsidR="00B069C1" w:rsidRPr="00B069C1">
        <w:rPr>
          <w:rFonts w:ascii="Arial" w:hAnsi="Arial" w:cs="Arial"/>
          <w:sz w:val="24"/>
          <w:szCs w:val="24"/>
        </w:rPr>
        <w:t>hace tres años atrás. La frecuencia fue hasta hace medio año. Fue voluntario</w:t>
      </w:r>
      <w:r w:rsidR="00B069C1">
        <w:rPr>
          <w:rFonts w:ascii="Arial" w:hAnsi="Arial" w:cs="Arial"/>
          <w:sz w:val="24"/>
          <w:szCs w:val="24"/>
        </w:rPr>
        <w:t xml:space="preserve"> </w:t>
      </w:r>
      <w:r w:rsidR="00B069C1" w:rsidRPr="00B069C1">
        <w:rPr>
          <w:rFonts w:ascii="Arial" w:hAnsi="Arial" w:cs="Arial"/>
          <w:sz w:val="24"/>
          <w:szCs w:val="24"/>
        </w:rPr>
        <w:t>disminuir el consumo. Antes a la semana lograba consumir nueve paquetes que me</w:t>
      </w:r>
      <w:r w:rsidR="00B069C1">
        <w:rPr>
          <w:rFonts w:ascii="Arial" w:hAnsi="Arial" w:cs="Arial"/>
          <w:sz w:val="24"/>
          <w:szCs w:val="24"/>
        </w:rPr>
        <w:t xml:space="preserve"> </w:t>
      </w:r>
      <w:r w:rsidR="00B069C1" w:rsidRPr="00B069C1">
        <w:rPr>
          <w:rFonts w:ascii="Arial" w:hAnsi="Arial" w:cs="Arial"/>
          <w:sz w:val="24"/>
          <w:szCs w:val="24"/>
        </w:rPr>
        <w:t>encontraron en mi poder. Me fui al parque Pucará porque es tranquilo y alejado, me</w:t>
      </w:r>
      <w:r w:rsidR="00B069C1">
        <w:rPr>
          <w:rFonts w:ascii="Arial" w:hAnsi="Arial" w:cs="Arial"/>
          <w:sz w:val="24"/>
          <w:szCs w:val="24"/>
        </w:rPr>
        <w:t xml:space="preserve"> </w:t>
      </w:r>
      <w:r w:rsidR="00B069C1" w:rsidRPr="00B069C1">
        <w:rPr>
          <w:rFonts w:ascii="Arial" w:hAnsi="Arial" w:cs="Arial"/>
          <w:sz w:val="24"/>
          <w:szCs w:val="24"/>
        </w:rPr>
        <w:t>sentía bien estar ahí. Siempre tenía que llevar los paquetes conmigo porque en mi</w:t>
      </w:r>
      <w:r w:rsidR="00B069C1">
        <w:rPr>
          <w:rFonts w:ascii="Arial" w:hAnsi="Arial" w:cs="Arial"/>
          <w:sz w:val="24"/>
          <w:szCs w:val="24"/>
        </w:rPr>
        <w:t xml:space="preserve"> </w:t>
      </w:r>
      <w:r w:rsidR="00B069C1" w:rsidRPr="00B069C1">
        <w:rPr>
          <w:rFonts w:ascii="Arial" w:hAnsi="Arial" w:cs="Arial"/>
          <w:sz w:val="24"/>
          <w:szCs w:val="24"/>
        </w:rPr>
        <w:t>casa tengo sobrinos y tampoco quería que encuentren eso. Durante el tiempo de</w:t>
      </w:r>
      <w:r w:rsidR="00B069C1">
        <w:rPr>
          <w:rFonts w:ascii="Arial" w:hAnsi="Arial" w:cs="Arial"/>
          <w:sz w:val="24"/>
          <w:szCs w:val="24"/>
        </w:rPr>
        <w:t xml:space="preserve"> </w:t>
      </w:r>
      <w:r w:rsidR="00B069C1" w:rsidRPr="00B069C1">
        <w:rPr>
          <w:rFonts w:ascii="Arial" w:hAnsi="Arial" w:cs="Arial"/>
          <w:sz w:val="24"/>
          <w:szCs w:val="24"/>
        </w:rPr>
        <w:t>consumo no estuve en proceso de rehabilitación, nunca”</w:t>
      </w:r>
    </w:p>
    <w:p w14:paraId="4C5F3FBB" w14:textId="05A27ADB" w:rsidR="0000384F" w:rsidRDefault="00C8772E" w:rsidP="00B069C1">
      <w:pPr>
        <w:jc w:val="both"/>
        <w:rPr>
          <w:rFonts w:ascii="Arial" w:hAnsi="Arial" w:cs="Arial"/>
          <w:sz w:val="24"/>
          <w:szCs w:val="24"/>
        </w:rPr>
      </w:pPr>
      <w:r w:rsidRPr="003264D1">
        <w:rPr>
          <w:rFonts w:ascii="Arial" w:hAnsi="Arial" w:cs="Arial"/>
          <w:b/>
          <w:bCs/>
          <w:sz w:val="24"/>
          <w:szCs w:val="24"/>
        </w:rPr>
        <w:t>DECISIÓN FINAL:</w:t>
      </w:r>
      <w:r w:rsidRPr="00E921D3">
        <w:rPr>
          <w:rFonts w:ascii="Arial" w:hAnsi="Arial" w:cs="Arial"/>
          <w:sz w:val="24"/>
          <w:szCs w:val="24"/>
        </w:rPr>
        <w:t xml:space="preserve"> </w:t>
      </w:r>
      <w:r w:rsidR="00CF3082" w:rsidRPr="00CF3082">
        <w:rPr>
          <w:rFonts w:ascii="Arial" w:hAnsi="Arial" w:cs="Arial"/>
          <w:sz w:val="24"/>
          <w:szCs w:val="24"/>
        </w:rPr>
        <w:t>Por los antecedentes ya anotados, ADMINISTRANDO JUSTICIA,</w:t>
      </w:r>
      <w:r w:rsidR="00CF3082">
        <w:rPr>
          <w:rFonts w:ascii="Arial" w:hAnsi="Arial" w:cs="Arial"/>
          <w:sz w:val="24"/>
          <w:szCs w:val="24"/>
        </w:rPr>
        <w:t xml:space="preserve"> </w:t>
      </w:r>
      <w:r w:rsidR="00CF3082" w:rsidRPr="00CF3082">
        <w:rPr>
          <w:rFonts w:ascii="Arial" w:hAnsi="Arial" w:cs="Arial"/>
          <w:sz w:val="24"/>
          <w:szCs w:val="24"/>
        </w:rPr>
        <w:t>EN NOMBRE DEL PUEBLO SOBERANO DEL ECUADOR, Y POR AUTORIDAD DE</w:t>
      </w:r>
      <w:r w:rsidR="00CF3082">
        <w:rPr>
          <w:rFonts w:ascii="Arial" w:hAnsi="Arial" w:cs="Arial"/>
          <w:sz w:val="24"/>
          <w:szCs w:val="24"/>
        </w:rPr>
        <w:t xml:space="preserve"> </w:t>
      </w:r>
      <w:r w:rsidR="00CF3082" w:rsidRPr="00CF3082">
        <w:rPr>
          <w:rFonts w:ascii="Arial" w:hAnsi="Arial" w:cs="Arial"/>
          <w:sz w:val="24"/>
          <w:szCs w:val="24"/>
        </w:rPr>
        <w:t>LA CONSTITUCIÓN Y LAS LEYES DE LA REPÚBLICA, de conformidad al Art. 621 y</w:t>
      </w:r>
      <w:r w:rsidR="00CF3082">
        <w:rPr>
          <w:rFonts w:ascii="Arial" w:hAnsi="Arial" w:cs="Arial"/>
          <w:sz w:val="24"/>
          <w:szCs w:val="24"/>
        </w:rPr>
        <w:t xml:space="preserve"> </w:t>
      </w:r>
      <w:r w:rsidR="00CF3082" w:rsidRPr="00CF3082">
        <w:rPr>
          <w:rFonts w:ascii="Arial" w:hAnsi="Arial" w:cs="Arial"/>
          <w:sz w:val="24"/>
          <w:szCs w:val="24"/>
        </w:rPr>
        <w:t>622 del Código Orgánico Integral Penal, al no haberse comprobado conforme a</w:t>
      </w:r>
      <w:r w:rsidR="00CF3082">
        <w:rPr>
          <w:rFonts w:ascii="Arial" w:hAnsi="Arial" w:cs="Arial"/>
          <w:sz w:val="24"/>
          <w:szCs w:val="24"/>
        </w:rPr>
        <w:t xml:space="preserve"> </w:t>
      </w:r>
      <w:r w:rsidR="00CF3082" w:rsidRPr="00CF3082">
        <w:rPr>
          <w:rFonts w:ascii="Arial" w:hAnsi="Arial" w:cs="Arial"/>
          <w:sz w:val="24"/>
          <w:szCs w:val="24"/>
        </w:rPr>
        <w:t>derecho la culpabilidad de la persona procesada en la ejecución del delito de tráfico</w:t>
      </w:r>
      <w:r w:rsidR="00CF3082">
        <w:rPr>
          <w:rFonts w:ascii="Arial" w:hAnsi="Arial" w:cs="Arial"/>
          <w:sz w:val="24"/>
          <w:szCs w:val="24"/>
        </w:rPr>
        <w:t xml:space="preserve"> </w:t>
      </w:r>
      <w:r w:rsidR="00CF3082" w:rsidRPr="00CF3082">
        <w:rPr>
          <w:rFonts w:ascii="Arial" w:hAnsi="Arial" w:cs="Arial"/>
          <w:sz w:val="24"/>
          <w:szCs w:val="24"/>
        </w:rPr>
        <w:t>ilícito de sustancias catalogadas sujetas a fiscalización previsto en el Art. 220</w:t>
      </w:r>
      <w:r w:rsidR="00CF3082">
        <w:rPr>
          <w:rFonts w:ascii="Arial" w:hAnsi="Arial" w:cs="Arial"/>
          <w:sz w:val="24"/>
          <w:szCs w:val="24"/>
        </w:rPr>
        <w:t xml:space="preserve"> </w:t>
      </w:r>
      <w:r w:rsidR="00CF3082" w:rsidRPr="00CF3082">
        <w:rPr>
          <w:rFonts w:ascii="Arial" w:hAnsi="Arial" w:cs="Arial"/>
          <w:sz w:val="24"/>
          <w:szCs w:val="24"/>
        </w:rPr>
        <w:t>numeral 1) literal b) del Código Orgánico Integral Penal, se RATIFICA el estado de</w:t>
      </w:r>
      <w:r w:rsidR="00CF3082">
        <w:rPr>
          <w:rFonts w:ascii="Arial" w:hAnsi="Arial" w:cs="Arial"/>
          <w:sz w:val="24"/>
          <w:szCs w:val="24"/>
        </w:rPr>
        <w:t xml:space="preserve"> </w:t>
      </w:r>
      <w:r w:rsidR="00CF3082" w:rsidRPr="00CF3082">
        <w:rPr>
          <w:rFonts w:ascii="Arial" w:hAnsi="Arial" w:cs="Arial"/>
          <w:sz w:val="24"/>
          <w:szCs w:val="24"/>
        </w:rPr>
        <w:t xml:space="preserve">inocencia del señor SANTIAGO VICENTE NARANJO GUARTAN </w:t>
      </w:r>
    </w:p>
    <w:p w14:paraId="223A3C96" w14:textId="6149195F" w:rsidR="00783750" w:rsidRPr="00E921D3" w:rsidRDefault="00783750" w:rsidP="00CF3082">
      <w:pPr>
        <w:jc w:val="both"/>
        <w:rPr>
          <w:rFonts w:ascii="Arial" w:hAnsi="Arial" w:cs="Arial"/>
          <w:b/>
          <w:bCs/>
          <w:sz w:val="24"/>
          <w:szCs w:val="24"/>
        </w:rPr>
      </w:pPr>
      <w:bookmarkStart w:id="0" w:name="_Hlk208185601"/>
      <w:r w:rsidRPr="00E921D3">
        <w:rPr>
          <w:rFonts w:ascii="Arial" w:hAnsi="Arial" w:cs="Arial"/>
          <w:b/>
          <w:bCs/>
          <w:sz w:val="24"/>
          <w:szCs w:val="24"/>
        </w:rPr>
        <w:t>Sentencia 3 - Tráfico Ilícito De Sustancias Catalogadas Sujetas A Fiscalización En Mediana Escala</w:t>
      </w:r>
    </w:p>
    <w:bookmarkEnd w:id="0"/>
    <w:p w14:paraId="0B57AD8C" w14:textId="2251C1FA" w:rsidR="00783750" w:rsidRDefault="000918C1" w:rsidP="00130A48">
      <w:pPr>
        <w:jc w:val="both"/>
      </w:pPr>
      <w:r>
        <w:fldChar w:fldCharType="begin"/>
      </w:r>
      <w:r>
        <w:instrText xml:space="preserve"> HYPERLINK "https://firebasestorage.googleapis.com/v0/b/sistema-sentencias-judiciales.appspot.com/o/sentencias%2FGenesis%20Lisbeth%20Zapata%20Gallo%20N%2010281201801198.pdf_1747509055445?alt=media&amp;token=8ffad552-4ea4</w:instrText>
      </w:r>
      <w:r>
        <w:instrText xml:space="preserve">-4a90-9933-aa868a4ca237" </w:instrText>
      </w:r>
      <w:r>
        <w:fldChar w:fldCharType="separate"/>
      </w:r>
      <w:r w:rsidR="00783750" w:rsidRPr="0089604D">
        <w:rPr>
          <w:rStyle w:val="Hipervnculo"/>
        </w:rPr>
        <w:t>https://firebasestorage.googleapis.com/v0/b/sistema-sentencias-judiciales.appspot.com/o/sentencias%2FGenesis%20Lisbeth%20Zapata%20Gallo%20N%2010281201801198.pdf_1747509055445?alt=media&amp;token=8ffad552-4ea4-4a90-9933-aa868a4ca237</w:t>
      </w:r>
      <w:r>
        <w:rPr>
          <w:rStyle w:val="Hipervnculo"/>
        </w:rPr>
        <w:fldChar w:fldCharType="end"/>
      </w:r>
    </w:p>
    <w:p w14:paraId="63546779" w14:textId="1BC67173" w:rsidR="00783750" w:rsidRPr="003264D1" w:rsidRDefault="00783750" w:rsidP="00130A48">
      <w:pPr>
        <w:jc w:val="both"/>
        <w:rPr>
          <w:rFonts w:ascii="Arial" w:hAnsi="Arial" w:cs="Arial"/>
          <w:sz w:val="24"/>
          <w:szCs w:val="24"/>
        </w:rPr>
      </w:pPr>
      <w:r w:rsidRPr="003264D1">
        <w:rPr>
          <w:rFonts w:ascii="Arial" w:hAnsi="Arial" w:cs="Arial"/>
          <w:b/>
          <w:bCs/>
          <w:sz w:val="24"/>
          <w:szCs w:val="24"/>
        </w:rPr>
        <w:lastRenderedPageBreak/>
        <w:t>PREGUNTA DEL PROBLEMA:</w:t>
      </w:r>
      <w:r w:rsidRPr="003264D1">
        <w:rPr>
          <w:rFonts w:ascii="Arial" w:hAnsi="Arial" w:cs="Arial"/>
          <w:sz w:val="24"/>
          <w:szCs w:val="24"/>
        </w:rPr>
        <w:t xml:space="preserve"> ¿Se debe aplicar la pena privativa de libertad según el Art. 220 numeral 2 del Código Integral Penal</w:t>
      </w:r>
      <w:r w:rsidR="007325AC">
        <w:rPr>
          <w:rFonts w:ascii="Arial" w:hAnsi="Arial" w:cs="Arial"/>
          <w:sz w:val="24"/>
          <w:szCs w:val="24"/>
        </w:rPr>
        <w:t xml:space="preserve"> </w:t>
      </w:r>
      <w:r w:rsidR="003264D1">
        <w:rPr>
          <w:rFonts w:ascii="Arial" w:hAnsi="Arial" w:cs="Arial"/>
          <w:sz w:val="24"/>
          <w:szCs w:val="24"/>
        </w:rPr>
        <w:t>por transportar mercadería que carece de autenticidad</w:t>
      </w:r>
      <w:r w:rsidR="00694CDA" w:rsidRPr="003264D1">
        <w:rPr>
          <w:rFonts w:ascii="Arial" w:hAnsi="Arial" w:cs="Arial"/>
          <w:sz w:val="24"/>
          <w:szCs w:val="24"/>
        </w:rPr>
        <w:t>?</w:t>
      </w:r>
    </w:p>
    <w:p w14:paraId="489AF7B0" w14:textId="736228F6" w:rsidR="00694CDA" w:rsidRDefault="00694CDA" w:rsidP="00130A48">
      <w:pPr>
        <w:jc w:val="both"/>
        <w:rPr>
          <w:rFonts w:ascii="Arial" w:hAnsi="Arial" w:cs="Arial"/>
          <w:sz w:val="24"/>
          <w:szCs w:val="24"/>
        </w:rPr>
      </w:pPr>
      <w:r w:rsidRPr="003264D1">
        <w:rPr>
          <w:rFonts w:ascii="Arial" w:hAnsi="Arial" w:cs="Arial"/>
          <w:b/>
          <w:bCs/>
          <w:sz w:val="24"/>
          <w:szCs w:val="24"/>
        </w:rPr>
        <w:t>CUESTIÓN NORMATIVA:</w:t>
      </w:r>
      <w:r w:rsidR="00054B52">
        <w:rPr>
          <w:rFonts w:ascii="Arial" w:hAnsi="Arial" w:cs="Arial"/>
          <w:sz w:val="24"/>
          <w:szCs w:val="24"/>
        </w:rPr>
        <w:t xml:space="preserve"> </w:t>
      </w:r>
      <w:r w:rsidR="00F2774F">
        <w:rPr>
          <w:rFonts w:ascii="Arial" w:hAnsi="Arial" w:cs="Arial"/>
          <w:sz w:val="24"/>
          <w:szCs w:val="24"/>
        </w:rPr>
        <w:t>¿El sentenciado debe cumplir 5 a 7 años de prisión según el Art. 220 numeral 2 del COIP?</w:t>
      </w:r>
    </w:p>
    <w:p w14:paraId="17CA5191" w14:textId="01F78D22" w:rsidR="00B069C1" w:rsidRDefault="00B069C1" w:rsidP="00B069C1">
      <w:pPr>
        <w:jc w:val="both"/>
        <w:rPr>
          <w:rFonts w:ascii="Arial" w:hAnsi="Arial" w:cs="Arial"/>
          <w:sz w:val="24"/>
          <w:szCs w:val="24"/>
        </w:rPr>
      </w:pPr>
      <w:r w:rsidRPr="006F753B">
        <w:rPr>
          <w:rFonts w:ascii="Arial" w:hAnsi="Arial" w:cs="Arial"/>
          <w:b/>
          <w:bCs/>
          <w:sz w:val="24"/>
          <w:szCs w:val="24"/>
        </w:rPr>
        <w:t>RESPUESTAS O RAZONES:</w:t>
      </w:r>
      <w:r>
        <w:rPr>
          <w:rFonts w:ascii="Arial" w:hAnsi="Arial" w:cs="Arial"/>
          <w:sz w:val="24"/>
          <w:szCs w:val="24"/>
        </w:rPr>
        <w:t xml:space="preserve"> </w:t>
      </w:r>
      <w:r w:rsidR="007812D3">
        <w:rPr>
          <w:rFonts w:ascii="Arial" w:hAnsi="Arial" w:cs="Arial"/>
          <w:sz w:val="24"/>
          <w:szCs w:val="24"/>
        </w:rPr>
        <w:t>E</w:t>
      </w:r>
      <w:r>
        <w:rPr>
          <w:rFonts w:ascii="Arial" w:hAnsi="Arial" w:cs="Arial"/>
          <w:sz w:val="24"/>
          <w:szCs w:val="24"/>
        </w:rPr>
        <w:t xml:space="preserve">n </w:t>
      </w:r>
      <w:r w:rsidRPr="00B069C1">
        <w:rPr>
          <w:rFonts w:ascii="Arial" w:hAnsi="Arial" w:cs="Arial"/>
          <w:sz w:val="24"/>
          <w:szCs w:val="24"/>
        </w:rPr>
        <w:t>el Ecuador, el procedimiento abreviado es un procedimiento especial que se ha introducido con claros</w:t>
      </w:r>
      <w:r>
        <w:rPr>
          <w:rFonts w:ascii="Arial" w:hAnsi="Arial" w:cs="Arial"/>
          <w:sz w:val="24"/>
          <w:szCs w:val="24"/>
        </w:rPr>
        <w:t xml:space="preserve"> </w:t>
      </w:r>
      <w:r w:rsidRPr="00B069C1">
        <w:rPr>
          <w:rFonts w:ascii="Arial" w:hAnsi="Arial" w:cs="Arial"/>
          <w:sz w:val="24"/>
          <w:szCs w:val="24"/>
        </w:rPr>
        <w:t xml:space="preserve">objetivos de carácter </w:t>
      </w:r>
      <w:r w:rsidR="007812D3" w:rsidRPr="00B069C1">
        <w:rPr>
          <w:rFonts w:ascii="Arial" w:hAnsi="Arial" w:cs="Arial"/>
          <w:sz w:val="24"/>
          <w:szCs w:val="24"/>
        </w:rPr>
        <w:t>político criminal</w:t>
      </w:r>
      <w:r w:rsidRPr="00B069C1">
        <w:rPr>
          <w:rFonts w:ascii="Arial" w:hAnsi="Arial" w:cs="Arial"/>
          <w:sz w:val="24"/>
          <w:szCs w:val="24"/>
        </w:rPr>
        <w:t>, utilitarios, para hacer más eficiente la persecución penal y</w:t>
      </w:r>
      <w:r>
        <w:rPr>
          <w:rFonts w:ascii="Arial" w:hAnsi="Arial" w:cs="Arial"/>
          <w:sz w:val="24"/>
          <w:szCs w:val="24"/>
        </w:rPr>
        <w:t xml:space="preserve"> </w:t>
      </w:r>
      <w:r w:rsidRPr="00B069C1">
        <w:rPr>
          <w:rFonts w:ascii="Arial" w:hAnsi="Arial" w:cs="Arial"/>
          <w:sz w:val="24"/>
          <w:szCs w:val="24"/>
        </w:rPr>
        <w:t>cumplir con los principios constitucionales de oportunidad, celeridad, y mínima intervención penal. El</w:t>
      </w:r>
      <w:r>
        <w:rPr>
          <w:rFonts w:ascii="Arial" w:hAnsi="Arial" w:cs="Arial"/>
          <w:sz w:val="24"/>
          <w:szCs w:val="24"/>
        </w:rPr>
        <w:t xml:space="preserve"> </w:t>
      </w:r>
      <w:r w:rsidRPr="00B069C1">
        <w:rPr>
          <w:rFonts w:ascii="Arial" w:hAnsi="Arial" w:cs="Arial"/>
          <w:sz w:val="24"/>
          <w:szCs w:val="24"/>
        </w:rPr>
        <w:t>trámite del procedimiento abreviado está regulado en el artículo 636 del Código Integral Penal, el</w:t>
      </w:r>
      <w:r>
        <w:rPr>
          <w:rFonts w:ascii="Arial" w:hAnsi="Arial" w:cs="Arial"/>
          <w:sz w:val="24"/>
          <w:szCs w:val="24"/>
        </w:rPr>
        <w:t xml:space="preserve"> </w:t>
      </w:r>
      <w:r w:rsidRPr="00B069C1">
        <w:rPr>
          <w:rFonts w:ascii="Arial" w:hAnsi="Arial" w:cs="Arial"/>
          <w:sz w:val="24"/>
          <w:szCs w:val="24"/>
        </w:rPr>
        <w:t>mismo que fue observado en la presente causa, se concedió la palabra al señor Fiscal   Dr. Edgar</w:t>
      </w:r>
      <w:r>
        <w:rPr>
          <w:rFonts w:ascii="Arial" w:hAnsi="Arial" w:cs="Arial"/>
          <w:sz w:val="24"/>
          <w:szCs w:val="24"/>
        </w:rPr>
        <w:t xml:space="preserve"> </w:t>
      </w:r>
      <w:r w:rsidRPr="00B069C1">
        <w:rPr>
          <w:rFonts w:ascii="Arial" w:hAnsi="Arial" w:cs="Arial"/>
          <w:sz w:val="24"/>
          <w:szCs w:val="24"/>
        </w:rPr>
        <w:t>Pacheco, para que se pronuncie acerca de la procedibilidad y la pena, quien solicitó se le imponga al</w:t>
      </w:r>
      <w:r>
        <w:rPr>
          <w:rFonts w:ascii="Arial" w:hAnsi="Arial" w:cs="Arial"/>
          <w:sz w:val="24"/>
          <w:szCs w:val="24"/>
        </w:rPr>
        <w:t xml:space="preserve"> </w:t>
      </w:r>
      <w:r w:rsidRPr="00B069C1">
        <w:rPr>
          <w:rFonts w:ascii="Arial" w:hAnsi="Arial" w:cs="Arial"/>
          <w:sz w:val="24"/>
          <w:szCs w:val="24"/>
        </w:rPr>
        <w:t>acusado la pena de privativa de libertad de VEINTE MESES, y la multa del artículo 70 numeral 8 en</w:t>
      </w:r>
      <w:r>
        <w:rPr>
          <w:rFonts w:ascii="Arial" w:hAnsi="Arial" w:cs="Arial"/>
          <w:sz w:val="24"/>
          <w:szCs w:val="24"/>
        </w:rPr>
        <w:t xml:space="preserve"> </w:t>
      </w:r>
      <w:r w:rsidRPr="00B069C1">
        <w:rPr>
          <w:rFonts w:ascii="Arial" w:hAnsi="Arial" w:cs="Arial"/>
          <w:sz w:val="24"/>
          <w:szCs w:val="24"/>
        </w:rPr>
        <w:t>forma proporcional por ser un procedimiento abreviado esto es la multa de cuatro remuneraciones</w:t>
      </w:r>
      <w:r>
        <w:rPr>
          <w:rFonts w:ascii="Arial" w:hAnsi="Arial" w:cs="Arial"/>
          <w:sz w:val="24"/>
          <w:szCs w:val="24"/>
        </w:rPr>
        <w:t xml:space="preserve"> </w:t>
      </w:r>
      <w:r w:rsidRPr="00B069C1">
        <w:rPr>
          <w:rFonts w:ascii="Arial" w:hAnsi="Arial" w:cs="Arial"/>
          <w:sz w:val="24"/>
          <w:szCs w:val="24"/>
        </w:rPr>
        <w:t>básicas unificadas del trabajador en general, lo cual fue aceptado, sin objeción alguna, por parte del</w:t>
      </w:r>
      <w:r>
        <w:rPr>
          <w:rFonts w:ascii="Arial" w:hAnsi="Arial" w:cs="Arial"/>
          <w:sz w:val="24"/>
          <w:szCs w:val="24"/>
        </w:rPr>
        <w:t xml:space="preserve"> </w:t>
      </w:r>
      <w:r w:rsidRPr="00B069C1">
        <w:rPr>
          <w:rFonts w:ascii="Arial" w:hAnsi="Arial" w:cs="Arial"/>
          <w:sz w:val="24"/>
          <w:szCs w:val="24"/>
        </w:rPr>
        <w:t>acusado ZAPATA GALLO LENIN RAMIRO, y por su abogado defensor.</w:t>
      </w:r>
    </w:p>
    <w:p w14:paraId="23069E0E" w14:textId="2A74ED70" w:rsidR="00054B52" w:rsidRPr="003264D1" w:rsidRDefault="00054B52" w:rsidP="00130A48">
      <w:pPr>
        <w:jc w:val="both"/>
        <w:rPr>
          <w:rFonts w:ascii="Arial" w:hAnsi="Arial" w:cs="Arial"/>
          <w:sz w:val="24"/>
          <w:szCs w:val="24"/>
        </w:rPr>
      </w:pPr>
      <w:r w:rsidRPr="00054B52">
        <w:rPr>
          <w:rFonts w:ascii="Arial" w:hAnsi="Arial" w:cs="Arial"/>
          <w:b/>
          <w:bCs/>
          <w:sz w:val="24"/>
          <w:szCs w:val="24"/>
        </w:rPr>
        <w:t>CUESTIÓN FÁCTICA:</w:t>
      </w:r>
      <w:r>
        <w:rPr>
          <w:rFonts w:ascii="Arial" w:hAnsi="Arial" w:cs="Arial"/>
          <w:sz w:val="24"/>
          <w:szCs w:val="24"/>
        </w:rPr>
        <w:t xml:space="preserve"> </w:t>
      </w:r>
      <w:r w:rsidRPr="00054B52">
        <w:rPr>
          <w:rFonts w:ascii="Arial" w:hAnsi="Arial" w:cs="Arial"/>
          <w:sz w:val="24"/>
          <w:szCs w:val="24"/>
        </w:rPr>
        <w:t xml:space="preserve">¿La sustancia transportada es declarada ilícita según el </w:t>
      </w:r>
      <w:r>
        <w:rPr>
          <w:rFonts w:ascii="Arial" w:hAnsi="Arial" w:cs="Arial"/>
          <w:sz w:val="24"/>
          <w:szCs w:val="24"/>
        </w:rPr>
        <w:t>relato</w:t>
      </w:r>
      <w:r w:rsidRPr="00054B52">
        <w:rPr>
          <w:rFonts w:ascii="Arial" w:hAnsi="Arial" w:cs="Arial"/>
          <w:sz w:val="24"/>
          <w:szCs w:val="24"/>
        </w:rPr>
        <w:t>?</w:t>
      </w:r>
    </w:p>
    <w:p w14:paraId="22DED596" w14:textId="7BD9518F" w:rsidR="003720B0" w:rsidRPr="003264D1" w:rsidRDefault="00F2774F" w:rsidP="00757B91">
      <w:pPr>
        <w:jc w:val="both"/>
        <w:rPr>
          <w:rFonts w:ascii="Arial" w:hAnsi="Arial" w:cs="Arial"/>
          <w:sz w:val="24"/>
          <w:szCs w:val="24"/>
        </w:rPr>
      </w:pPr>
      <w:r>
        <w:rPr>
          <w:rFonts w:ascii="Arial" w:hAnsi="Arial" w:cs="Arial"/>
          <w:b/>
          <w:bCs/>
          <w:sz w:val="24"/>
          <w:szCs w:val="24"/>
        </w:rPr>
        <w:t>RESPUESTAS O RAZONES</w:t>
      </w:r>
      <w:r w:rsidR="00694CDA" w:rsidRPr="003264D1">
        <w:rPr>
          <w:rFonts w:ascii="Arial" w:hAnsi="Arial" w:cs="Arial"/>
          <w:b/>
          <w:bCs/>
          <w:sz w:val="24"/>
          <w:szCs w:val="24"/>
        </w:rPr>
        <w:t>:</w:t>
      </w:r>
      <w:r w:rsidR="00694CDA" w:rsidRPr="003264D1">
        <w:rPr>
          <w:rFonts w:ascii="Arial" w:hAnsi="Arial" w:cs="Arial"/>
          <w:sz w:val="24"/>
          <w:szCs w:val="24"/>
        </w:rPr>
        <w:t xml:space="preserve"> Detención del vehículo tipo camión, marca Hiño, color blanco, con furgón metálico, de placas PAC­3004, que condujo el acusado, por poseer mercadería que carecían de autenticidad, y por las respuestas del conductor que fueron evasivas y con poco sustento inherente a su trabajo de transportista, donde se encontrar</w:t>
      </w:r>
      <w:r w:rsidR="003720B0" w:rsidRPr="003264D1">
        <w:rPr>
          <w:rFonts w:ascii="Arial" w:hAnsi="Arial" w:cs="Arial"/>
          <w:sz w:val="24"/>
          <w:szCs w:val="24"/>
        </w:rPr>
        <w:t xml:space="preserve">on </w:t>
      </w:r>
      <w:r w:rsidR="00694CDA" w:rsidRPr="003264D1">
        <w:rPr>
          <w:rFonts w:ascii="Arial" w:hAnsi="Arial" w:cs="Arial"/>
          <w:sz w:val="24"/>
          <w:szCs w:val="24"/>
        </w:rPr>
        <w:t>varios</w:t>
      </w:r>
      <w:r w:rsidR="003720B0" w:rsidRPr="003264D1">
        <w:rPr>
          <w:rFonts w:ascii="Arial" w:hAnsi="Arial" w:cs="Arial"/>
          <w:sz w:val="24"/>
          <w:szCs w:val="24"/>
        </w:rPr>
        <w:t xml:space="preserve"> </w:t>
      </w:r>
      <w:r w:rsidR="00694CDA" w:rsidRPr="003264D1">
        <w:rPr>
          <w:rFonts w:ascii="Arial" w:hAnsi="Arial" w:cs="Arial"/>
          <w:sz w:val="24"/>
          <w:szCs w:val="24"/>
        </w:rPr>
        <w:t>sacos de yute 207 sin logotipo y 193 con el logotipo LA TRONCAL como medio de camuflaje,</w:t>
      </w:r>
      <w:r w:rsidR="003720B0" w:rsidRPr="003264D1">
        <w:rPr>
          <w:rFonts w:ascii="Arial" w:hAnsi="Arial" w:cs="Arial"/>
          <w:sz w:val="24"/>
          <w:szCs w:val="24"/>
        </w:rPr>
        <w:t xml:space="preserve"> </w:t>
      </w:r>
      <w:r w:rsidR="00694CDA" w:rsidRPr="003264D1">
        <w:rPr>
          <w:rFonts w:ascii="Arial" w:hAnsi="Arial" w:cs="Arial"/>
          <w:sz w:val="24"/>
          <w:szCs w:val="24"/>
        </w:rPr>
        <w:t>mismos que a su vez contenían 400 fundas plásticas con la leyenda CALCIUM CHLORIDE, de 25</w:t>
      </w:r>
      <w:r w:rsidR="003720B0" w:rsidRPr="003264D1">
        <w:rPr>
          <w:rFonts w:ascii="Arial" w:hAnsi="Arial" w:cs="Arial"/>
          <w:sz w:val="24"/>
          <w:szCs w:val="24"/>
        </w:rPr>
        <w:t xml:space="preserve"> </w:t>
      </w:r>
      <w:r w:rsidR="00694CDA" w:rsidRPr="003264D1">
        <w:rPr>
          <w:rFonts w:ascii="Arial" w:hAnsi="Arial" w:cs="Arial"/>
          <w:sz w:val="24"/>
          <w:szCs w:val="24"/>
        </w:rPr>
        <w:t>kilos cada una, misma que utilizando el reactivo químico NITRATO DE PLATA, da un resultado</w:t>
      </w:r>
      <w:r w:rsidR="003720B0" w:rsidRPr="003264D1">
        <w:rPr>
          <w:rFonts w:ascii="Arial" w:hAnsi="Arial" w:cs="Arial"/>
          <w:sz w:val="24"/>
          <w:szCs w:val="24"/>
        </w:rPr>
        <w:t xml:space="preserve"> </w:t>
      </w:r>
      <w:r w:rsidR="00694CDA" w:rsidRPr="003264D1">
        <w:rPr>
          <w:rFonts w:ascii="Arial" w:hAnsi="Arial" w:cs="Arial"/>
          <w:sz w:val="24"/>
          <w:szCs w:val="24"/>
        </w:rPr>
        <w:t>positivo</w:t>
      </w:r>
      <w:r w:rsidR="006F753B">
        <w:rPr>
          <w:rFonts w:ascii="Arial" w:hAnsi="Arial" w:cs="Arial"/>
          <w:sz w:val="24"/>
          <w:szCs w:val="24"/>
        </w:rPr>
        <w:t xml:space="preserve"> de </w:t>
      </w:r>
      <w:r w:rsidR="00694CDA" w:rsidRPr="003264D1">
        <w:rPr>
          <w:rFonts w:ascii="Arial" w:hAnsi="Arial" w:cs="Arial"/>
          <w:sz w:val="24"/>
          <w:szCs w:val="24"/>
        </w:rPr>
        <w:t>Cloruro</w:t>
      </w:r>
      <w:r w:rsidR="006F753B">
        <w:rPr>
          <w:rFonts w:ascii="Arial" w:hAnsi="Arial" w:cs="Arial"/>
          <w:sz w:val="24"/>
          <w:szCs w:val="24"/>
        </w:rPr>
        <w:t xml:space="preserve"> </w:t>
      </w:r>
      <w:r w:rsidR="00694CDA" w:rsidRPr="003264D1">
        <w:rPr>
          <w:rFonts w:ascii="Arial" w:hAnsi="Arial" w:cs="Arial"/>
          <w:sz w:val="24"/>
          <w:szCs w:val="24"/>
        </w:rPr>
        <w:t>de</w:t>
      </w:r>
      <w:r w:rsidR="006F753B">
        <w:rPr>
          <w:rFonts w:ascii="Arial" w:hAnsi="Arial" w:cs="Arial"/>
          <w:sz w:val="24"/>
          <w:szCs w:val="24"/>
        </w:rPr>
        <w:t xml:space="preserve"> </w:t>
      </w:r>
      <w:r w:rsidR="00694CDA" w:rsidRPr="003264D1">
        <w:rPr>
          <w:rFonts w:ascii="Arial" w:hAnsi="Arial" w:cs="Arial"/>
          <w:sz w:val="24"/>
          <w:szCs w:val="24"/>
        </w:rPr>
        <w:t>Calcio,</w:t>
      </w:r>
      <w:r w:rsidR="006F753B">
        <w:rPr>
          <w:rFonts w:ascii="Arial" w:hAnsi="Arial" w:cs="Arial"/>
          <w:sz w:val="24"/>
          <w:szCs w:val="24"/>
        </w:rPr>
        <w:t xml:space="preserve"> </w:t>
      </w:r>
      <w:r>
        <w:rPr>
          <w:rFonts w:ascii="Arial" w:hAnsi="Arial" w:cs="Arial"/>
          <w:sz w:val="24"/>
          <w:szCs w:val="24"/>
        </w:rPr>
        <w:t>que es sustancia sujeta a fiscalización,</w:t>
      </w:r>
      <w:r w:rsidR="00694CDA" w:rsidRPr="003264D1">
        <w:rPr>
          <w:rFonts w:ascii="Arial" w:hAnsi="Arial" w:cs="Arial"/>
          <w:sz w:val="24"/>
          <w:szCs w:val="24"/>
        </w:rPr>
        <w:t xml:space="preserve">  con un</w:t>
      </w:r>
      <w:r w:rsidR="006F753B">
        <w:rPr>
          <w:rFonts w:ascii="Arial" w:hAnsi="Arial" w:cs="Arial"/>
          <w:sz w:val="24"/>
          <w:szCs w:val="24"/>
        </w:rPr>
        <w:t xml:space="preserve"> </w:t>
      </w:r>
      <w:r w:rsidR="00694CDA" w:rsidRPr="003264D1">
        <w:rPr>
          <w:rFonts w:ascii="Arial" w:hAnsi="Arial" w:cs="Arial"/>
          <w:sz w:val="24"/>
          <w:szCs w:val="24"/>
        </w:rPr>
        <w:t>peso</w:t>
      </w:r>
      <w:r w:rsidR="006F753B">
        <w:rPr>
          <w:rFonts w:ascii="Arial" w:hAnsi="Arial" w:cs="Arial"/>
          <w:sz w:val="24"/>
          <w:szCs w:val="24"/>
        </w:rPr>
        <w:t xml:space="preserve"> </w:t>
      </w:r>
      <w:r w:rsidR="00694CDA" w:rsidRPr="003264D1">
        <w:rPr>
          <w:rFonts w:ascii="Arial" w:hAnsi="Arial" w:cs="Arial"/>
          <w:sz w:val="24"/>
          <w:szCs w:val="24"/>
        </w:rPr>
        <w:t>bruto</w:t>
      </w:r>
      <w:r w:rsidR="006F753B">
        <w:rPr>
          <w:rFonts w:ascii="Arial" w:hAnsi="Arial" w:cs="Arial"/>
          <w:sz w:val="24"/>
          <w:szCs w:val="24"/>
        </w:rPr>
        <w:t xml:space="preserve"> </w:t>
      </w:r>
      <w:r w:rsidR="00694CDA" w:rsidRPr="003264D1">
        <w:rPr>
          <w:rFonts w:ascii="Arial" w:hAnsi="Arial" w:cs="Arial"/>
          <w:sz w:val="24"/>
          <w:szCs w:val="24"/>
        </w:rPr>
        <w:t>aproximado</w:t>
      </w:r>
      <w:r w:rsidR="006F753B">
        <w:rPr>
          <w:rFonts w:ascii="Arial" w:hAnsi="Arial" w:cs="Arial"/>
          <w:sz w:val="24"/>
          <w:szCs w:val="24"/>
        </w:rPr>
        <w:t xml:space="preserve"> </w:t>
      </w:r>
      <w:r w:rsidR="00694CDA" w:rsidRPr="003264D1">
        <w:rPr>
          <w:rFonts w:ascii="Arial" w:hAnsi="Arial" w:cs="Arial"/>
          <w:sz w:val="24"/>
          <w:szCs w:val="24"/>
        </w:rPr>
        <w:t>de</w:t>
      </w:r>
      <w:r w:rsidR="006F753B">
        <w:rPr>
          <w:rFonts w:ascii="Arial" w:hAnsi="Arial" w:cs="Arial"/>
          <w:sz w:val="24"/>
          <w:szCs w:val="24"/>
        </w:rPr>
        <w:t xml:space="preserve"> </w:t>
      </w:r>
      <w:r w:rsidR="00694CDA" w:rsidRPr="003264D1">
        <w:rPr>
          <w:rFonts w:ascii="Arial" w:hAnsi="Arial" w:cs="Arial"/>
          <w:sz w:val="24"/>
          <w:szCs w:val="24"/>
        </w:rPr>
        <w:t>10.000.000</w:t>
      </w:r>
      <w:r w:rsidR="006F753B">
        <w:rPr>
          <w:rFonts w:ascii="Arial" w:hAnsi="Arial" w:cs="Arial"/>
          <w:sz w:val="24"/>
          <w:szCs w:val="24"/>
        </w:rPr>
        <w:t xml:space="preserve"> </w:t>
      </w:r>
      <w:r w:rsidR="00694CDA" w:rsidRPr="003264D1">
        <w:rPr>
          <w:rFonts w:ascii="Arial" w:hAnsi="Arial" w:cs="Arial"/>
          <w:sz w:val="24"/>
          <w:szCs w:val="24"/>
        </w:rPr>
        <w:t>gramos</w:t>
      </w:r>
      <w:r w:rsidR="003720B0" w:rsidRPr="003264D1">
        <w:rPr>
          <w:rFonts w:ascii="Arial" w:hAnsi="Arial" w:cs="Arial"/>
          <w:sz w:val="24"/>
          <w:szCs w:val="24"/>
        </w:rPr>
        <w:t>.</w:t>
      </w:r>
      <w:r>
        <w:rPr>
          <w:rFonts w:ascii="Arial" w:hAnsi="Arial" w:cs="Arial"/>
          <w:sz w:val="24"/>
          <w:szCs w:val="24"/>
        </w:rPr>
        <w:t xml:space="preserve"> </w:t>
      </w:r>
    </w:p>
    <w:p w14:paraId="6E447994" w14:textId="23C3FCE0" w:rsidR="00AB7CD1" w:rsidRPr="00DB3FCC" w:rsidRDefault="007325AC" w:rsidP="00F2774F">
      <w:pPr>
        <w:jc w:val="both"/>
        <w:rPr>
          <w:rFonts w:ascii="Arial" w:hAnsi="Arial" w:cs="Arial"/>
          <w:sz w:val="24"/>
          <w:szCs w:val="24"/>
        </w:rPr>
      </w:pPr>
      <w:r w:rsidRPr="007325AC">
        <w:rPr>
          <w:rFonts w:ascii="Arial" w:hAnsi="Arial" w:cs="Arial"/>
          <w:b/>
          <w:bCs/>
          <w:sz w:val="24"/>
          <w:szCs w:val="24"/>
        </w:rPr>
        <w:t>DECISIÓN:</w:t>
      </w:r>
      <w:r w:rsidR="00757B91" w:rsidRPr="003264D1">
        <w:rPr>
          <w:rFonts w:ascii="Arial" w:hAnsi="Arial" w:cs="Arial"/>
          <w:sz w:val="24"/>
          <w:szCs w:val="24"/>
        </w:rPr>
        <w:t xml:space="preserve"> </w:t>
      </w:r>
      <w:r w:rsidR="00F2774F" w:rsidRPr="00F2774F">
        <w:rPr>
          <w:rFonts w:ascii="Arial" w:hAnsi="Arial" w:cs="Arial"/>
          <w:sz w:val="24"/>
          <w:szCs w:val="24"/>
        </w:rPr>
        <w:t>ADMINISTRANDO JUSTICIA EN NOMBRE</w:t>
      </w:r>
      <w:r w:rsidR="00F2774F">
        <w:rPr>
          <w:rFonts w:ascii="Arial" w:hAnsi="Arial" w:cs="Arial"/>
          <w:sz w:val="24"/>
          <w:szCs w:val="24"/>
        </w:rPr>
        <w:t xml:space="preserve"> </w:t>
      </w:r>
      <w:r w:rsidR="00F2774F" w:rsidRPr="00F2774F">
        <w:rPr>
          <w:rFonts w:ascii="Arial" w:hAnsi="Arial" w:cs="Arial"/>
          <w:sz w:val="24"/>
          <w:szCs w:val="24"/>
        </w:rPr>
        <w:t>DEL PUEBLO SOBERANO DEL ECUADOR Y POR AUTORIDAD DE LA CONSTITUCIÓN</w:t>
      </w:r>
      <w:r w:rsidR="00F2774F">
        <w:rPr>
          <w:rFonts w:ascii="Arial" w:hAnsi="Arial" w:cs="Arial"/>
          <w:sz w:val="24"/>
          <w:szCs w:val="24"/>
        </w:rPr>
        <w:t xml:space="preserve"> </w:t>
      </w:r>
      <w:r w:rsidR="00F2774F" w:rsidRPr="00F2774F">
        <w:rPr>
          <w:rFonts w:ascii="Arial" w:hAnsi="Arial" w:cs="Arial"/>
          <w:sz w:val="24"/>
          <w:szCs w:val="24"/>
        </w:rPr>
        <w:t>Y LAS LEYES DE LA REPÚBLICA, declara</w:t>
      </w:r>
      <w:r w:rsidR="00F2774F">
        <w:rPr>
          <w:rFonts w:ascii="Arial" w:hAnsi="Arial" w:cs="Arial"/>
          <w:sz w:val="24"/>
          <w:szCs w:val="24"/>
        </w:rPr>
        <w:t xml:space="preserve"> </w:t>
      </w:r>
      <w:r w:rsidR="00F2774F" w:rsidRPr="00F2774F">
        <w:rPr>
          <w:rFonts w:ascii="Arial" w:hAnsi="Arial" w:cs="Arial"/>
          <w:sz w:val="24"/>
          <w:szCs w:val="24"/>
        </w:rPr>
        <w:t>culpable en calidad de autor a ZAPATA GALLO LENIN RAMIRO, de nacionalidad ecuatoriana,</w:t>
      </w:r>
      <w:r w:rsidR="005C206C">
        <w:rPr>
          <w:rFonts w:ascii="Arial" w:hAnsi="Arial" w:cs="Arial"/>
          <w:sz w:val="24"/>
          <w:szCs w:val="24"/>
        </w:rPr>
        <w:t xml:space="preserve"> </w:t>
      </w:r>
      <w:r w:rsidR="00F2774F" w:rsidRPr="00F2774F">
        <w:rPr>
          <w:rFonts w:ascii="Arial" w:hAnsi="Arial" w:cs="Arial"/>
          <w:sz w:val="24"/>
          <w:szCs w:val="24"/>
        </w:rPr>
        <w:t>mayor de edad, actualmente privado de su libertad en el centro de Privación de Libertad de Ibarra, del</w:t>
      </w:r>
      <w:r w:rsidR="005C206C">
        <w:rPr>
          <w:rFonts w:ascii="Arial" w:hAnsi="Arial" w:cs="Arial"/>
          <w:sz w:val="24"/>
          <w:szCs w:val="24"/>
        </w:rPr>
        <w:t xml:space="preserve"> </w:t>
      </w:r>
      <w:r w:rsidR="00F2774F" w:rsidRPr="00F2774F">
        <w:rPr>
          <w:rFonts w:ascii="Arial" w:hAnsi="Arial" w:cs="Arial"/>
          <w:sz w:val="24"/>
          <w:szCs w:val="24"/>
        </w:rPr>
        <w:t>delito de tráfico de sustancias catalogadas a fiscalización tipificado y sancionado por el artículo 220</w:t>
      </w:r>
      <w:r w:rsidR="005C206C">
        <w:rPr>
          <w:rFonts w:ascii="Arial" w:hAnsi="Arial" w:cs="Arial"/>
          <w:sz w:val="24"/>
          <w:szCs w:val="24"/>
        </w:rPr>
        <w:t xml:space="preserve"> </w:t>
      </w:r>
      <w:r w:rsidR="00F2774F" w:rsidRPr="00F2774F">
        <w:rPr>
          <w:rFonts w:ascii="Arial" w:hAnsi="Arial" w:cs="Arial"/>
          <w:sz w:val="24"/>
          <w:szCs w:val="24"/>
        </w:rPr>
        <w:t>numeral 2 del Código Orgánico Integral Penal</w:t>
      </w:r>
    </w:p>
    <w:p w14:paraId="400083CE" w14:textId="2AA43A42" w:rsidR="00757B91" w:rsidRPr="007325AC" w:rsidRDefault="00757B91" w:rsidP="00145714">
      <w:pPr>
        <w:jc w:val="center"/>
        <w:rPr>
          <w:rFonts w:ascii="Arial" w:hAnsi="Arial" w:cs="Arial"/>
          <w:b/>
          <w:bCs/>
          <w:sz w:val="24"/>
          <w:szCs w:val="24"/>
        </w:rPr>
      </w:pPr>
      <w:r w:rsidRPr="007325AC">
        <w:rPr>
          <w:rFonts w:ascii="Arial" w:hAnsi="Arial" w:cs="Arial"/>
          <w:b/>
          <w:bCs/>
          <w:sz w:val="24"/>
          <w:szCs w:val="24"/>
        </w:rPr>
        <w:t>Sentencia 4 – Receptación</w:t>
      </w:r>
    </w:p>
    <w:p w14:paraId="795BB97C" w14:textId="5FE1D00A" w:rsidR="00E921D3" w:rsidRDefault="000918C1" w:rsidP="00145714">
      <w:pPr>
        <w:jc w:val="center"/>
      </w:pPr>
      <w:hyperlink r:id="rId7" w:history="1">
        <w:r w:rsidR="00E921D3" w:rsidRPr="0089604D">
          <w:rPr>
            <w:rStyle w:val="Hipervnculo"/>
          </w:rPr>
          <w:t>https://firebasestorage.googleapis.com/v0/b/sistema-sentencias-judiciales.appspot.com/o/sentencias%2FMANOBANDA%20RODRIGUEZ%20RICARDO%20ALFREDO_12283202202008.pdf_1747490352179?alt=media&amp;token=be5d6dba-f743-4162-bf2f-a84762fbbebc</w:t>
        </w:r>
      </w:hyperlink>
    </w:p>
    <w:p w14:paraId="7B8C9DA1" w14:textId="27AEFEA3" w:rsidR="00757B91" w:rsidRPr="007325AC" w:rsidRDefault="00145714" w:rsidP="00757B91">
      <w:pPr>
        <w:jc w:val="both"/>
        <w:rPr>
          <w:rFonts w:ascii="Arial" w:hAnsi="Arial" w:cs="Arial"/>
          <w:sz w:val="24"/>
          <w:szCs w:val="24"/>
        </w:rPr>
      </w:pPr>
      <w:r w:rsidRPr="007325AC">
        <w:rPr>
          <w:rFonts w:ascii="Arial" w:hAnsi="Arial" w:cs="Arial"/>
          <w:b/>
          <w:bCs/>
          <w:sz w:val="24"/>
          <w:szCs w:val="24"/>
        </w:rPr>
        <w:lastRenderedPageBreak/>
        <w:t>PREGUNTA DEL PROBLEMA:</w:t>
      </w:r>
      <w:r w:rsidRPr="007325AC">
        <w:rPr>
          <w:rFonts w:ascii="Arial" w:hAnsi="Arial" w:cs="Arial"/>
          <w:sz w:val="24"/>
          <w:szCs w:val="24"/>
        </w:rPr>
        <w:t xml:space="preserve"> ¿</w:t>
      </w:r>
      <w:r w:rsidR="00AB7CD1" w:rsidRPr="007325AC">
        <w:rPr>
          <w:rFonts w:ascii="Arial" w:hAnsi="Arial" w:cs="Arial"/>
          <w:sz w:val="24"/>
          <w:szCs w:val="24"/>
        </w:rPr>
        <w:t xml:space="preserve">Se debe aplicar el Art. 202, del Código Orgánico Integral Penal </w:t>
      </w:r>
      <w:r w:rsidR="007325AC">
        <w:rPr>
          <w:rFonts w:ascii="Arial" w:hAnsi="Arial" w:cs="Arial"/>
          <w:sz w:val="24"/>
          <w:szCs w:val="24"/>
        </w:rPr>
        <w:t>por poseer</w:t>
      </w:r>
      <w:r w:rsidR="007325AC" w:rsidRPr="007325AC">
        <w:rPr>
          <w:rFonts w:ascii="Arial" w:hAnsi="Arial" w:cs="Arial"/>
          <w:sz w:val="24"/>
          <w:szCs w:val="24"/>
        </w:rPr>
        <w:t xml:space="preserve"> </w:t>
      </w:r>
      <w:r w:rsidR="00AB7CD1" w:rsidRPr="007325AC">
        <w:rPr>
          <w:rFonts w:ascii="Arial" w:hAnsi="Arial" w:cs="Arial"/>
          <w:sz w:val="24"/>
          <w:szCs w:val="24"/>
        </w:rPr>
        <w:t>un</w:t>
      </w:r>
      <w:r w:rsidR="00E921D3" w:rsidRPr="007325AC">
        <w:rPr>
          <w:rFonts w:ascii="Arial" w:hAnsi="Arial" w:cs="Arial"/>
          <w:sz w:val="24"/>
          <w:szCs w:val="24"/>
        </w:rPr>
        <w:t xml:space="preserve"> producto posiblemente robado</w:t>
      </w:r>
      <w:r w:rsidR="00AB7CD1" w:rsidRPr="007325AC">
        <w:rPr>
          <w:rFonts w:ascii="Arial" w:hAnsi="Arial" w:cs="Arial"/>
          <w:sz w:val="24"/>
          <w:szCs w:val="24"/>
        </w:rPr>
        <w:t>?</w:t>
      </w:r>
    </w:p>
    <w:p w14:paraId="151BD429" w14:textId="2B6B01A2" w:rsidR="00AB7CD1" w:rsidRDefault="00AB7CD1" w:rsidP="00757B91">
      <w:pPr>
        <w:jc w:val="both"/>
        <w:rPr>
          <w:rFonts w:ascii="Arial" w:hAnsi="Arial" w:cs="Arial"/>
          <w:sz w:val="24"/>
          <w:szCs w:val="24"/>
        </w:rPr>
      </w:pPr>
      <w:r w:rsidRPr="007325AC">
        <w:rPr>
          <w:rFonts w:ascii="Arial" w:hAnsi="Arial" w:cs="Arial"/>
          <w:b/>
          <w:bCs/>
          <w:sz w:val="24"/>
          <w:szCs w:val="24"/>
        </w:rPr>
        <w:t>CUESTIÓN NORMATIVA:</w:t>
      </w:r>
      <w:r w:rsidRPr="007325AC">
        <w:rPr>
          <w:rFonts w:ascii="Arial" w:hAnsi="Arial" w:cs="Arial"/>
          <w:sz w:val="24"/>
          <w:szCs w:val="24"/>
        </w:rPr>
        <w:t xml:space="preserve"> </w:t>
      </w:r>
      <w:r w:rsidR="0045346E">
        <w:rPr>
          <w:rFonts w:ascii="Arial" w:hAnsi="Arial" w:cs="Arial"/>
          <w:sz w:val="24"/>
          <w:szCs w:val="24"/>
        </w:rPr>
        <w:t>¿El sentenciado debe cumplir la pena privativa de 6 meses a 2 años dictado por el Art.202 del COIP?</w:t>
      </w:r>
    </w:p>
    <w:p w14:paraId="432A78D2" w14:textId="5C196C2F" w:rsidR="00724816" w:rsidRDefault="00724816" w:rsidP="00724816">
      <w:pPr>
        <w:jc w:val="both"/>
        <w:rPr>
          <w:rFonts w:ascii="Arial" w:hAnsi="Arial" w:cs="Arial"/>
          <w:sz w:val="24"/>
          <w:szCs w:val="24"/>
        </w:rPr>
      </w:pPr>
      <w:r w:rsidRPr="003D034C">
        <w:rPr>
          <w:rFonts w:ascii="Arial" w:hAnsi="Arial" w:cs="Arial"/>
          <w:b/>
          <w:bCs/>
          <w:sz w:val="24"/>
          <w:szCs w:val="24"/>
        </w:rPr>
        <w:t>RESPUESTAS O RAZONES:</w:t>
      </w:r>
      <w:r>
        <w:rPr>
          <w:rFonts w:ascii="Arial" w:hAnsi="Arial" w:cs="Arial"/>
          <w:sz w:val="24"/>
          <w:szCs w:val="24"/>
        </w:rPr>
        <w:t xml:space="preserve"> </w:t>
      </w:r>
      <w:r w:rsidRPr="00724816">
        <w:rPr>
          <w:rFonts w:ascii="Arial" w:hAnsi="Arial" w:cs="Arial"/>
          <w:sz w:val="24"/>
          <w:szCs w:val="24"/>
        </w:rPr>
        <w:t>El señor Fiscal Abogado Cristian</w:t>
      </w:r>
      <w:r>
        <w:rPr>
          <w:rFonts w:ascii="Arial" w:hAnsi="Arial" w:cs="Arial"/>
          <w:sz w:val="24"/>
          <w:szCs w:val="24"/>
        </w:rPr>
        <w:t xml:space="preserve"> </w:t>
      </w:r>
      <w:r w:rsidRPr="00724816">
        <w:rPr>
          <w:rFonts w:ascii="Arial" w:hAnsi="Arial" w:cs="Arial"/>
          <w:sz w:val="24"/>
          <w:szCs w:val="24"/>
        </w:rPr>
        <w:t>Montoya Tello, manifestó que por ser el procedimiento directo en donde se concentran todas las etapas y una vez que ha</w:t>
      </w:r>
      <w:r>
        <w:rPr>
          <w:rFonts w:ascii="Arial" w:hAnsi="Arial" w:cs="Arial"/>
          <w:sz w:val="24"/>
          <w:szCs w:val="24"/>
        </w:rPr>
        <w:t xml:space="preserve"> </w:t>
      </w:r>
      <w:r w:rsidRPr="00724816">
        <w:rPr>
          <w:rFonts w:ascii="Arial" w:hAnsi="Arial" w:cs="Arial"/>
          <w:sz w:val="24"/>
          <w:szCs w:val="24"/>
        </w:rPr>
        <w:t>conversado con la defensa del procesado Cegido Arévalo Moisés Guillermo, quien se va a someter que se lo juzgue en</w:t>
      </w:r>
      <w:r>
        <w:rPr>
          <w:rFonts w:ascii="Arial" w:hAnsi="Arial" w:cs="Arial"/>
          <w:sz w:val="24"/>
          <w:szCs w:val="24"/>
        </w:rPr>
        <w:t xml:space="preserve"> </w:t>
      </w:r>
      <w:r w:rsidRPr="00724816">
        <w:rPr>
          <w:rFonts w:ascii="Arial" w:hAnsi="Arial" w:cs="Arial"/>
          <w:sz w:val="24"/>
          <w:szCs w:val="24"/>
        </w:rPr>
        <w:t>procedimiento abreviado, por reunir los requisitos del Art. 635 del Código Orgánico Integral Penal, la Fiscalía sugiere la pena</w:t>
      </w:r>
      <w:r>
        <w:rPr>
          <w:rFonts w:ascii="Arial" w:hAnsi="Arial" w:cs="Arial"/>
          <w:sz w:val="24"/>
          <w:szCs w:val="24"/>
        </w:rPr>
        <w:t xml:space="preserve"> </w:t>
      </w:r>
      <w:r w:rsidRPr="00724816">
        <w:rPr>
          <w:rFonts w:ascii="Arial" w:hAnsi="Arial" w:cs="Arial"/>
          <w:sz w:val="24"/>
          <w:szCs w:val="24"/>
        </w:rPr>
        <w:t>atenuada de dos meses de privación de libertad, solicitando que sea escuchado al procesado y a su defensa, en que se ha</w:t>
      </w:r>
      <w:r>
        <w:rPr>
          <w:rFonts w:ascii="Arial" w:hAnsi="Arial" w:cs="Arial"/>
          <w:sz w:val="24"/>
          <w:szCs w:val="24"/>
        </w:rPr>
        <w:t xml:space="preserve"> </w:t>
      </w:r>
      <w:r w:rsidRPr="00724816">
        <w:rPr>
          <w:rFonts w:ascii="Arial" w:hAnsi="Arial" w:cs="Arial"/>
          <w:sz w:val="24"/>
          <w:szCs w:val="24"/>
        </w:rPr>
        <w:t>acordado un procedimiento abreviado y solicita que se ha transformada la presente audiencia en audiencia de procedimiento</w:t>
      </w:r>
      <w:r>
        <w:rPr>
          <w:rFonts w:ascii="Arial" w:hAnsi="Arial" w:cs="Arial"/>
          <w:sz w:val="24"/>
          <w:szCs w:val="24"/>
        </w:rPr>
        <w:t xml:space="preserve"> </w:t>
      </w:r>
      <w:r w:rsidRPr="00724816">
        <w:rPr>
          <w:rFonts w:ascii="Arial" w:hAnsi="Arial" w:cs="Arial"/>
          <w:sz w:val="24"/>
          <w:szCs w:val="24"/>
        </w:rPr>
        <w:t>abreviado</w:t>
      </w:r>
      <w:r>
        <w:rPr>
          <w:rFonts w:ascii="Arial" w:hAnsi="Arial" w:cs="Arial"/>
          <w:sz w:val="24"/>
          <w:szCs w:val="24"/>
        </w:rPr>
        <w:t>.</w:t>
      </w:r>
    </w:p>
    <w:p w14:paraId="38EE554C" w14:textId="7C039E99" w:rsidR="0045346E" w:rsidRPr="007325AC" w:rsidRDefault="0045346E" w:rsidP="00757B91">
      <w:pPr>
        <w:jc w:val="both"/>
        <w:rPr>
          <w:rFonts w:ascii="Arial" w:hAnsi="Arial" w:cs="Arial"/>
          <w:sz w:val="24"/>
          <w:szCs w:val="24"/>
        </w:rPr>
      </w:pPr>
      <w:r w:rsidRPr="0045346E">
        <w:rPr>
          <w:rFonts w:ascii="Arial" w:hAnsi="Arial" w:cs="Arial"/>
          <w:b/>
          <w:bCs/>
          <w:sz w:val="24"/>
          <w:szCs w:val="24"/>
        </w:rPr>
        <w:t>CUESTIÓN FÁCTICA:</w:t>
      </w:r>
      <w:r>
        <w:rPr>
          <w:rFonts w:ascii="Arial" w:hAnsi="Arial" w:cs="Arial"/>
          <w:sz w:val="24"/>
          <w:szCs w:val="24"/>
        </w:rPr>
        <w:t xml:space="preserve"> ¿La motocicleta fue reportada robada?</w:t>
      </w:r>
    </w:p>
    <w:p w14:paraId="68A84E3B" w14:textId="2C9CBD4A" w:rsidR="00E921D3" w:rsidRPr="007325AC" w:rsidRDefault="0045346E" w:rsidP="00E921D3">
      <w:pPr>
        <w:jc w:val="both"/>
        <w:rPr>
          <w:rFonts w:ascii="Arial" w:hAnsi="Arial" w:cs="Arial"/>
          <w:sz w:val="24"/>
          <w:szCs w:val="24"/>
        </w:rPr>
      </w:pPr>
      <w:r>
        <w:rPr>
          <w:rFonts w:ascii="Arial" w:hAnsi="Arial" w:cs="Arial"/>
          <w:b/>
          <w:bCs/>
          <w:sz w:val="24"/>
          <w:szCs w:val="24"/>
        </w:rPr>
        <w:t>RESPUESTAS O RAZONES</w:t>
      </w:r>
      <w:r w:rsidR="00AB7CD1" w:rsidRPr="007325AC">
        <w:rPr>
          <w:rFonts w:ascii="Arial" w:hAnsi="Arial" w:cs="Arial"/>
          <w:b/>
          <w:bCs/>
          <w:sz w:val="24"/>
          <w:szCs w:val="24"/>
        </w:rPr>
        <w:t>:</w:t>
      </w:r>
      <w:r w:rsidR="00AB7CD1" w:rsidRPr="007325AC">
        <w:rPr>
          <w:rFonts w:ascii="Arial" w:hAnsi="Arial" w:cs="Arial"/>
          <w:sz w:val="24"/>
          <w:szCs w:val="24"/>
        </w:rPr>
        <w:t xml:space="preserve"> </w:t>
      </w:r>
      <w:r w:rsidR="00E921D3" w:rsidRPr="007325AC">
        <w:rPr>
          <w:rFonts w:ascii="Arial" w:hAnsi="Arial" w:cs="Arial"/>
          <w:sz w:val="24"/>
          <w:szCs w:val="24"/>
        </w:rPr>
        <w:t>S</w:t>
      </w:r>
      <w:r w:rsidR="00AB7CD1" w:rsidRPr="007325AC">
        <w:rPr>
          <w:rFonts w:ascii="Arial" w:hAnsi="Arial" w:cs="Arial"/>
          <w:sz w:val="24"/>
          <w:szCs w:val="24"/>
        </w:rPr>
        <w:t>e encontraba</w:t>
      </w:r>
      <w:r w:rsidR="00E921D3" w:rsidRPr="007325AC">
        <w:rPr>
          <w:rFonts w:ascii="Arial" w:hAnsi="Arial" w:cs="Arial"/>
          <w:sz w:val="24"/>
          <w:szCs w:val="24"/>
        </w:rPr>
        <w:t xml:space="preserve"> al acusado</w:t>
      </w:r>
      <w:r w:rsidR="00AB7CD1" w:rsidRPr="007325AC">
        <w:rPr>
          <w:rFonts w:ascii="Arial" w:hAnsi="Arial" w:cs="Arial"/>
          <w:sz w:val="24"/>
          <w:szCs w:val="24"/>
        </w:rPr>
        <w:t xml:space="preserve"> desmantelando una motocicleta</w:t>
      </w:r>
      <w:r w:rsidR="00E921D3" w:rsidRPr="007325AC">
        <w:rPr>
          <w:rFonts w:ascii="Arial" w:hAnsi="Arial" w:cs="Arial"/>
          <w:sz w:val="24"/>
          <w:szCs w:val="24"/>
        </w:rPr>
        <w:t xml:space="preserve"> </w:t>
      </w:r>
      <w:r w:rsidR="00AB7CD1" w:rsidRPr="007325AC">
        <w:rPr>
          <w:rFonts w:ascii="Arial" w:hAnsi="Arial" w:cs="Arial"/>
          <w:sz w:val="24"/>
          <w:szCs w:val="24"/>
        </w:rPr>
        <w:t>marca TVS color negra de placas JN033T, que momentos antes había sido robada en la ruta ecológica de lo cual f</w:t>
      </w:r>
      <w:r w:rsidR="00E921D3" w:rsidRPr="007325AC">
        <w:rPr>
          <w:rFonts w:ascii="Arial" w:hAnsi="Arial" w:cs="Arial"/>
          <w:sz w:val="24"/>
          <w:szCs w:val="24"/>
        </w:rPr>
        <w:t>i</w:t>
      </w:r>
      <w:r w:rsidR="00AB7CD1" w:rsidRPr="007325AC">
        <w:rPr>
          <w:rFonts w:ascii="Arial" w:hAnsi="Arial" w:cs="Arial"/>
          <w:sz w:val="24"/>
          <w:szCs w:val="24"/>
        </w:rPr>
        <w:t>scalía ha</w:t>
      </w:r>
      <w:r w:rsidR="00E921D3" w:rsidRPr="007325AC">
        <w:rPr>
          <w:rFonts w:ascii="Arial" w:hAnsi="Arial" w:cs="Arial"/>
          <w:sz w:val="24"/>
          <w:szCs w:val="24"/>
        </w:rPr>
        <w:t xml:space="preserve"> </w:t>
      </w:r>
      <w:r w:rsidR="00AB7CD1" w:rsidRPr="007325AC">
        <w:rPr>
          <w:rFonts w:ascii="Arial" w:hAnsi="Arial" w:cs="Arial"/>
          <w:sz w:val="24"/>
          <w:szCs w:val="24"/>
        </w:rPr>
        <w:t xml:space="preserve">presentado como </w:t>
      </w:r>
      <w:r w:rsidR="00E921D3" w:rsidRPr="007325AC">
        <w:rPr>
          <w:rFonts w:ascii="Arial" w:hAnsi="Arial" w:cs="Arial"/>
          <w:sz w:val="24"/>
          <w:szCs w:val="24"/>
        </w:rPr>
        <w:t>elementos probatorios</w:t>
      </w:r>
      <w:r w:rsidR="00AB7CD1" w:rsidRPr="007325AC">
        <w:rPr>
          <w:rFonts w:ascii="Arial" w:hAnsi="Arial" w:cs="Arial"/>
          <w:sz w:val="24"/>
          <w:szCs w:val="24"/>
        </w:rPr>
        <w:t xml:space="preserve"> el informe de investigación policial, informe de identif</w:t>
      </w:r>
      <w:r w:rsidR="00E921D3" w:rsidRPr="007325AC">
        <w:rPr>
          <w:rFonts w:ascii="Arial" w:hAnsi="Arial" w:cs="Arial"/>
          <w:sz w:val="24"/>
          <w:szCs w:val="24"/>
        </w:rPr>
        <w:t>i</w:t>
      </w:r>
      <w:r w:rsidR="00AB7CD1" w:rsidRPr="007325AC">
        <w:rPr>
          <w:rFonts w:ascii="Arial" w:hAnsi="Arial" w:cs="Arial"/>
          <w:sz w:val="24"/>
          <w:szCs w:val="24"/>
        </w:rPr>
        <w:t>cación grabados y marcas,</w:t>
      </w:r>
      <w:r w:rsidR="00E921D3" w:rsidRPr="007325AC">
        <w:rPr>
          <w:rFonts w:ascii="Arial" w:hAnsi="Arial" w:cs="Arial"/>
          <w:sz w:val="24"/>
          <w:szCs w:val="24"/>
        </w:rPr>
        <w:t xml:space="preserve"> </w:t>
      </w:r>
      <w:r w:rsidR="00AB7CD1" w:rsidRPr="007325AC">
        <w:rPr>
          <w:rFonts w:ascii="Arial" w:hAnsi="Arial" w:cs="Arial"/>
          <w:sz w:val="24"/>
          <w:szCs w:val="24"/>
        </w:rPr>
        <w:t>informe pericial reconocimiento evidencias físicas y un informe pericial de reconocimie</w:t>
      </w:r>
      <w:r w:rsidR="00E921D3" w:rsidRPr="007325AC">
        <w:rPr>
          <w:rFonts w:ascii="Arial" w:hAnsi="Arial" w:cs="Arial"/>
          <w:sz w:val="24"/>
          <w:szCs w:val="24"/>
        </w:rPr>
        <w:t>nto se llega a establecer que la motocicleta es propiedad de Luis Fernando Grajales Martínez</w:t>
      </w:r>
      <w:r w:rsidR="00724816">
        <w:rPr>
          <w:rFonts w:ascii="Arial" w:hAnsi="Arial" w:cs="Arial"/>
          <w:sz w:val="24"/>
          <w:szCs w:val="24"/>
        </w:rPr>
        <w:t xml:space="preserve">, por lo que se determina </w:t>
      </w:r>
      <w:r w:rsidR="00E921D3" w:rsidRPr="007325AC">
        <w:rPr>
          <w:rFonts w:ascii="Arial" w:hAnsi="Arial" w:cs="Arial"/>
          <w:sz w:val="24"/>
          <w:szCs w:val="24"/>
        </w:rPr>
        <w:t>que en realidad la motocicleta es producto de robo</w:t>
      </w:r>
      <w:r>
        <w:rPr>
          <w:rFonts w:ascii="Arial" w:hAnsi="Arial" w:cs="Arial"/>
          <w:sz w:val="24"/>
          <w:szCs w:val="24"/>
        </w:rPr>
        <w:t xml:space="preserve">. </w:t>
      </w:r>
    </w:p>
    <w:p w14:paraId="2E22A571" w14:textId="17C5FB5B" w:rsidR="00E921D3" w:rsidRPr="007325AC" w:rsidRDefault="00E921D3" w:rsidP="0045346E">
      <w:pPr>
        <w:jc w:val="both"/>
        <w:rPr>
          <w:rFonts w:ascii="Arial" w:hAnsi="Arial" w:cs="Arial"/>
          <w:sz w:val="24"/>
          <w:szCs w:val="24"/>
        </w:rPr>
      </w:pPr>
      <w:r w:rsidRPr="007325AC">
        <w:rPr>
          <w:rFonts w:ascii="Arial" w:hAnsi="Arial" w:cs="Arial"/>
          <w:b/>
          <w:bCs/>
          <w:sz w:val="24"/>
          <w:szCs w:val="24"/>
        </w:rPr>
        <w:t>DECISIÓN FINAL:</w:t>
      </w:r>
      <w:r w:rsidRPr="007325AC">
        <w:rPr>
          <w:rFonts w:ascii="Arial" w:hAnsi="Arial" w:cs="Arial"/>
          <w:sz w:val="24"/>
          <w:szCs w:val="24"/>
        </w:rPr>
        <w:t xml:space="preserve"> </w:t>
      </w:r>
      <w:r w:rsidR="0045346E" w:rsidRPr="0045346E">
        <w:rPr>
          <w:rFonts w:ascii="Arial" w:hAnsi="Arial" w:cs="Arial"/>
          <w:sz w:val="24"/>
          <w:szCs w:val="24"/>
        </w:rPr>
        <w:t>EN MÉRITO DE LAS CIRCUNSTANCIAS EN QUE HA SIDO APREHENDIDO CEGIDO AREVALO MOISES GUILLERMO 23 AÑOS</w:t>
      </w:r>
      <w:r w:rsidR="0045346E">
        <w:rPr>
          <w:rFonts w:ascii="Arial" w:hAnsi="Arial" w:cs="Arial"/>
          <w:sz w:val="24"/>
          <w:szCs w:val="24"/>
        </w:rPr>
        <w:t xml:space="preserve"> </w:t>
      </w:r>
      <w:r w:rsidR="0045346E" w:rsidRPr="0045346E">
        <w:rPr>
          <w:rFonts w:ascii="Arial" w:hAnsi="Arial" w:cs="Arial"/>
          <w:sz w:val="24"/>
          <w:szCs w:val="24"/>
        </w:rPr>
        <w:t>SE DESPRENDE QUE LA ACCIÓN POR LA CUAL HA SIDO APREHENDIDO CEGIDO AREVALO MOISES GUILLERMO CUMPLE CON</w:t>
      </w:r>
      <w:r w:rsidR="0045346E">
        <w:rPr>
          <w:rFonts w:ascii="Arial" w:hAnsi="Arial" w:cs="Arial"/>
          <w:sz w:val="24"/>
          <w:szCs w:val="24"/>
        </w:rPr>
        <w:t xml:space="preserve"> </w:t>
      </w:r>
      <w:r w:rsidR="0045346E" w:rsidRPr="0045346E">
        <w:rPr>
          <w:rFonts w:ascii="Arial" w:hAnsi="Arial" w:cs="Arial"/>
          <w:sz w:val="24"/>
          <w:szCs w:val="24"/>
        </w:rPr>
        <w:t>LOS REQUISITOS DEL ART. 527 DEL COIP DELITO FLAGRANTE EN TANTO Y EN CUANTO QUE LA MOTOCICLETA RECUPERADA</w:t>
      </w:r>
      <w:r w:rsidR="0045346E">
        <w:rPr>
          <w:rFonts w:ascii="Arial" w:hAnsi="Arial" w:cs="Arial"/>
          <w:sz w:val="24"/>
          <w:szCs w:val="24"/>
        </w:rPr>
        <w:t xml:space="preserve"> </w:t>
      </w:r>
      <w:r w:rsidR="0045346E" w:rsidRPr="0045346E">
        <w:rPr>
          <w:rFonts w:ascii="Arial" w:hAnsi="Arial" w:cs="Arial"/>
          <w:sz w:val="24"/>
          <w:szCs w:val="24"/>
        </w:rPr>
        <w:t>HA SIDO ROBADA AL SR. SEBASTIÁN CAMILO SÁNCHEZ PINZON MOMENTOS ANTES Y DICHA MOTOCICLETA FUE</w:t>
      </w:r>
      <w:r w:rsidR="0045346E">
        <w:rPr>
          <w:rFonts w:ascii="Arial" w:hAnsi="Arial" w:cs="Arial"/>
          <w:sz w:val="24"/>
          <w:szCs w:val="24"/>
        </w:rPr>
        <w:t xml:space="preserve"> </w:t>
      </w:r>
      <w:r w:rsidR="0045346E" w:rsidRPr="0045346E">
        <w:rPr>
          <w:rFonts w:ascii="Arial" w:hAnsi="Arial" w:cs="Arial"/>
          <w:sz w:val="24"/>
          <w:szCs w:val="24"/>
        </w:rPr>
        <w:t>RECUPERADA POR TENER UN RASTREO GPS. UNA VEZ QUE EL FISCAL HA PROCEDIDO A FORMULAR CARGOS EN CONTRA DE</w:t>
      </w:r>
      <w:r w:rsidR="0045346E">
        <w:rPr>
          <w:rFonts w:ascii="Arial" w:hAnsi="Arial" w:cs="Arial"/>
          <w:sz w:val="24"/>
          <w:szCs w:val="24"/>
        </w:rPr>
        <w:t xml:space="preserve"> </w:t>
      </w:r>
      <w:r w:rsidR="0045346E" w:rsidRPr="0045346E">
        <w:rPr>
          <w:rFonts w:ascii="Arial" w:hAnsi="Arial" w:cs="Arial"/>
          <w:sz w:val="24"/>
          <w:szCs w:val="24"/>
        </w:rPr>
        <w:t>CEGIDO AREVALO MOISES GUILLERMO POR EL DELITO DE RECEPTACIÓN POR LO QUE SE DEJA NOTIFICADO A LAS PARTES</w:t>
      </w:r>
      <w:r w:rsidR="0045346E">
        <w:rPr>
          <w:rFonts w:ascii="Arial" w:hAnsi="Arial" w:cs="Arial"/>
          <w:sz w:val="24"/>
          <w:szCs w:val="24"/>
        </w:rPr>
        <w:t xml:space="preserve"> </w:t>
      </w:r>
      <w:r w:rsidR="0045346E" w:rsidRPr="0045346E">
        <w:rPr>
          <w:rFonts w:ascii="Arial" w:hAnsi="Arial" w:cs="Arial"/>
          <w:sz w:val="24"/>
          <w:szCs w:val="24"/>
        </w:rPr>
        <w:t>PROCESALES CON TODOS LOS ELEMENTOS INDICIARIOS A FIN DE QUE PUEDAN CONSULTAR Y REVISAR. TRÁMITE</w:t>
      </w:r>
      <w:r w:rsidR="0045346E">
        <w:rPr>
          <w:rFonts w:ascii="Arial" w:hAnsi="Arial" w:cs="Arial"/>
          <w:sz w:val="24"/>
          <w:szCs w:val="24"/>
        </w:rPr>
        <w:t xml:space="preserve"> </w:t>
      </w:r>
      <w:r w:rsidR="0045346E" w:rsidRPr="0045346E">
        <w:rPr>
          <w:rFonts w:ascii="Arial" w:hAnsi="Arial" w:cs="Arial"/>
          <w:sz w:val="24"/>
          <w:szCs w:val="24"/>
        </w:rPr>
        <w:t>PROCEDIMIENTO DIRECTO. EL HECHO ES CALIFICADO COMO FLAGRANTE LA MOTOCICLETA DE PLACAS JN033T HA SIDO</w:t>
      </w:r>
      <w:r w:rsidR="0045346E">
        <w:rPr>
          <w:rFonts w:ascii="Arial" w:hAnsi="Arial" w:cs="Arial"/>
          <w:sz w:val="24"/>
          <w:szCs w:val="24"/>
        </w:rPr>
        <w:t xml:space="preserve"> </w:t>
      </w:r>
      <w:r w:rsidR="0045346E" w:rsidRPr="0045346E">
        <w:rPr>
          <w:rFonts w:ascii="Arial" w:hAnsi="Arial" w:cs="Arial"/>
          <w:sz w:val="24"/>
          <w:szCs w:val="24"/>
        </w:rPr>
        <w:t>ROBADA POR PERSONAS ENCAPUCHADAS CONFORME LO MANIFESTÓ EL AGENTE AL PROPIETARIO SR. SEBASTIÁN CAMILO</w:t>
      </w:r>
      <w:r w:rsidR="0045346E">
        <w:rPr>
          <w:rFonts w:ascii="Arial" w:hAnsi="Arial" w:cs="Arial"/>
          <w:sz w:val="24"/>
          <w:szCs w:val="24"/>
        </w:rPr>
        <w:t xml:space="preserve"> </w:t>
      </w:r>
      <w:r w:rsidR="0045346E" w:rsidRPr="0045346E">
        <w:rPr>
          <w:rFonts w:ascii="Arial" w:hAnsi="Arial" w:cs="Arial"/>
          <w:sz w:val="24"/>
          <w:szCs w:val="24"/>
        </w:rPr>
        <w:t>SÁNCHEZ PINZON Y CUYA UBICACIÓN SE DIO POR GPS ANTE LO CUAL EL APREHENDIDO MANIFESTÓ SER MECÁNICO EN LA</w:t>
      </w:r>
      <w:r w:rsidR="0045346E">
        <w:rPr>
          <w:rFonts w:ascii="Arial" w:hAnsi="Arial" w:cs="Arial"/>
          <w:sz w:val="24"/>
          <w:szCs w:val="24"/>
        </w:rPr>
        <w:t xml:space="preserve"> </w:t>
      </w:r>
      <w:r w:rsidR="0045346E" w:rsidRPr="0045346E">
        <w:rPr>
          <w:rFonts w:ascii="Arial" w:hAnsi="Arial" w:cs="Arial"/>
          <w:sz w:val="24"/>
          <w:szCs w:val="24"/>
        </w:rPr>
        <w:t>PRESENTE AUDIENCIA NO SE HA JUSTIFICADO SER MECÁNICO AUTOMOTRIZ Y ADEMÁS TENÍA QUE HABER FACTURADO EN</w:t>
      </w:r>
      <w:r w:rsidR="0045346E">
        <w:rPr>
          <w:rFonts w:ascii="Arial" w:hAnsi="Arial" w:cs="Arial"/>
          <w:sz w:val="24"/>
          <w:szCs w:val="24"/>
        </w:rPr>
        <w:t xml:space="preserve"> </w:t>
      </w:r>
      <w:r w:rsidR="0045346E" w:rsidRPr="0045346E">
        <w:rPr>
          <w:rFonts w:ascii="Arial" w:hAnsi="Arial" w:cs="Arial"/>
          <w:sz w:val="24"/>
          <w:szCs w:val="24"/>
        </w:rPr>
        <w:t>LA ESPECIE NO JUSTIFICA POR LO QUE SE HACE NECESARIO E IMPRESCINDIBLE LA COMPARECENCIA AL PROCESO POR LO</w:t>
      </w:r>
      <w:r w:rsidR="0045346E">
        <w:rPr>
          <w:rFonts w:ascii="Arial" w:hAnsi="Arial" w:cs="Arial"/>
          <w:sz w:val="24"/>
          <w:szCs w:val="24"/>
        </w:rPr>
        <w:t xml:space="preserve"> </w:t>
      </w:r>
      <w:r w:rsidR="0045346E" w:rsidRPr="0045346E">
        <w:rPr>
          <w:rFonts w:ascii="Arial" w:hAnsi="Arial" w:cs="Arial"/>
          <w:sz w:val="24"/>
          <w:szCs w:val="24"/>
        </w:rPr>
        <w:t xml:space="preserve">QUE EL SUSCRITO JUEZ ACOGE </w:t>
      </w:r>
      <w:r w:rsidR="0045346E" w:rsidRPr="0045346E">
        <w:rPr>
          <w:rFonts w:ascii="Arial" w:hAnsi="Arial" w:cs="Arial"/>
          <w:sz w:val="24"/>
          <w:szCs w:val="24"/>
        </w:rPr>
        <w:lastRenderedPageBreak/>
        <w:t>EL PEDIDO DE FISCALÍA Y SE ORDENA LA PRISIÓN PREVENTIVA DEL PROCESADO POR REUNIR</w:t>
      </w:r>
      <w:r w:rsidR="0045346E">
        <w:rPr>
          <w:rFonts w:ascii="Arial" w:hAnsi="Arial" w:cs="Arial"/>
          <w:sz w:val="24"/>
          <w:szCs w:val="24"/>
        </w:rPr>
        <w:t xml:space="preserve"> </w:t>
      </w:r>
      <w:r w:rsidR="0045346E" w:rsidRPr="0045346E">
        <w:rPr>
          <w:rFonts w:ascii="Arial" w:hAnsi="Arial" w:cs="Arial"/>
          <w:sz w:val="24"/>
          <w:szCs w:val="24"/>
        </w:rPr>
        <w:t>LOS PRESUPUESTOS DEL ART. 534 DEL COIP</w:t>
      </w:r>
    </w:p>
    <w:p w14:paraId="5A4CFB89" w14:textId="372044D7" w:rsidR="00E921D3" w:rsidRDefault="00E921D3" w:rsidP="00B22E81">
      <w:pPr>
        <w:jc w:val="center"/>
        <w:rPr>
          <w:rFonts w:ascii="Arial" w:hAnsi="Arial" w:cs="Arial"/>
          <w:b/>
          <w:bCs/>
          <w:sz w:val="24"/>
          <w:szCs w:val="24"/>
        </w:rPr>
      </w:pPr>
      <w:r w:rsidRPr="00B22E81">
        <w:rPr>
          <w:rFonts w:ascii="Arial" w:hAnsi="Arial" w:cs="Arial"/>
          <w:b/>
          <w:bCs/>
          <w:sz w:val="24"/>
          <w:szCs w:val="24"/>
        </w:rPr>
        <w:t>Senten</w:t>
      </w:r>
      <w:r w:rsidR="007325AC" w:rsidRPr="00B22E81">
        <w:rPr>
          <w:rFonts w:ascii="Arial" w:hAnsi="Arial" w:cs="Arial"/>
          <w:b/>
          <w:bCs/>
          <w:sz w:val="24"/>
          <w:szCs w:val="24"/>
        </w:rPr>
        <w:t>cia 5 – Homicidio</w:t>
      </w:r>
    </w:p>
    <w:p w14:paraId="6BFDBE26" w14:textId="79248FB4" w:rsidR="004C5CC5" w:rsidRDefault="000918C1" w:rsidP="00B22E81">
      <w:pPr>
        <w:jc w:val="center"/>
        <w:rPr>
          <w:rFonts w:ascii="Arial" w:hAnsi="Arial" w:cs="Arial"/>
          <w:sz w:val="24"/>
          <w:szCs w:val="24"/>
        </w:rPr>
      </w:pPr>
      <w:hyperlink r:id="rId8" w:history="1">
        <w:r w:rsidR="00EB4337" w:rsidRPr="0089604D">
          <w:rPr>
            <w:rStyle w:val="Hipervnculo"/>
            <w:rFonts w:ascii="Arial" w:hAnsi="Arial" w:cs="Arial"/>
            <w:sz w:val="24"/>
            <w:szCs w:val="24"/>
          </w:rPr>
          <w:t>https://firebasestorage.googleapis.com/v0/b/sistema-sentencias-judiciales.appspot.com/o/sentencias%2FJuicio%20No.%2004334-2024-00106.pdf_1747261677561?alt=media&amp;token=ecc37163-b577-4a57-b3b9-4d66fd54718a</w:t>
        </w:r>
      </w:hyperlink>
    </w:p>
    <w:p w14:paraId="1345A09C" w14:textId="688BBCDF" w:rsidR="007325AC" w:rsidRPr="00B22E81" w:rsidRDefault="007325AC" w:rsidP="00E921D3">
      <w:pPr>
        <w:jc w:val="both"/>
        <w:rPr>
          <w:rFonts w:ascii="Arial" w:hAnsi="Arial" w:cs="Arial"/>
          <w:sz w:val="24"/>
          <w:szCs w:val="24"/>
        </w:rPr>
      </w:pPr>
      <w:r w:rsidRPr="00B22E81">
        <w:rPr>
          <w:rFonts w:ascii="Arial" w:hAnsi="Arial" w:cs="Arial"/>
          <w:b/>
          <w:bCs/>
          <w:sz w:val="24"/>
          <w:szCs w:val="24"/>
        </w:rPr>
        <w:t>PREGUNTA DEL PROBLEMA:</w:t>
      </w:r>
      <w:r w:rsidRPr="00B22E81">
        <w:rPr>
          <w:rFonts w:ascii="Arial" w:hAnsi="Arial" w:cs="Arial"/>
          <w:sz w:val="24"/>
          <w:szCs w:val="24"/>
        </w:rPr>
        <w:t xml:space="preserve"> ¿</w:t>
      </w:r>
      <w:r w:rsidR="0015792B" w:rsidRPr="00B22E81">
        <w:rPr>
          <w:rFonts w:ascii="Arial" w:hAnsi="Arial" w:cs="Arial"/>
          <w:sz w:val="24"/>
          <w:szCs w:val="24"/>
        </w:rPr>
        <w:t>El acusado debe cumplir pena privativa de libertad según el Art. artículo 144 del Código Orgánico Integral Penal por ser el presunto autor intelectual del homicidio?</w:t>
      </w:r>
    </w:p>
    <w:p w14:paraId="72B1F7D6" w14:textId="11137CF6" w:rsidR="00B22E81" w:rsidRDefault="00B22E81" w:rsidP="00E921D3">
      <w:pPr>
        <w:jc w:val="both"/>
        <w:rPr>
          <w:rFonts w:ascii="Arial" w:hAnsi="Arial" w:cs="Arial"/>
          <w:sz w:val="24"/>
          <w:szCs w:val="24"/>
        </w:rPr>
      </w:pPr>
      <w:r w:rsidRPr="00B22E81">
        <w:rPr>
          <w:rFonts w:ascii="Arial" w:hAnsi="Arial" w:cs="Arial"/>
          <w:b/>
          <w:bCs/>
          <w:sz w:val="24"/>
          <w:szCs w:val="24"/>
        </w:rPr>
        <w:t>CUESTIÓN NORMATIVA:</w:t>
      </w:r>
      <w:r w:rsidRPr="00B22E81">
        <w:rPr>
          <w:rFonts w:ascii="Arial" w:hAnsi="Arial" w:cs="Arial"/>
          <w:sz w:val="24"/>
          <w:szCs w:val="24"/>
        </w:rPr>
        <w:t xml:space="preserve"> </w:t>
      </w:r>
      <w:r w:rsidR="00EF2883">
        <w:rPr>
          <w:rFonts w:ascii="Arial" w:hAnsi="Arial" w:cs="Arial"/>
          <w:sz w:val="24"/>
          <w:szCs w:val="24"/>
        </w:rPr>
        <w:t xml:space="preserve">¿Se debe aplicar </w:t>
      </w:r>
      <w:r w:rsidR="00EF2883" w:rsidRPr="00B22E81">
        <w:rPr>
          <w:rFonts w:ascii="Arial" w:hAnsi="Arial" w:cs="Arial"/>
          <w:sz w:val="24"/>
          <w:szCs w:val="24"/>
        </w:rPr>
        <w:t>pena privativa de libertad de diez a trece años</w:t>
      </w:r>
      <w:r w:rsidR="00EF2883">
        <w:rPr>
          <w:rFonts w:ascii="Arial" w:hAnsi="Arial" w:cs="Arial"/>
          <w:sz w:val="24"/>
          <w:szCs w:val="24"/>
        </w:rPr>
        <w:t xml:space="preserve"> conforma al</w:t>
      </w:r>
      <w:r w:rsidRPr="00B22E81">
        <w:rPr>
          <w:rFonts w:ascii="Arial" w:hAnsi="Arial" w:cs="Arial"/>
          <w:sz w:val="24"/>
          <w:szCs w:val="24"/>
        </w:rPr>
        <w:t xml:space="preserve"> artículo 144 del Código Orgánico Integral Penal (COIP)</w:t>
      </w:r>
      <w:r w:rsidR="00EF2883">
        <w:rPr>
          <w:rFonts w:ascii="Arial" w:hAnsi="Arial" w:cs="Arial"/>
          <w:sz w:val="24"/>
          <w:szCs w:val="24"/>
        </w:rPr>
        <w:t>?</w:t>
      </w:r>
    </w:p>
    <w:p w14:paraId="33ADAE9A" w14:textId="74DDB7AC" w:rsidR="007A4D38" w:rsidRDefault="00DF15F9" w:rsidP="007A4D38">
      <w:pPr>
        <w:jc w:val="both"/>
        <w:rPr>
          <w:rFonts w:ascii="Arial" w:hAnsi="Arial" w:cs="Arial"/>
          <w:sz w:val="24"/>
          <w:szCs w:val="24"/>
        </w:rPr>
      </w:pPr>
      <w:r w:rsidRPr="00DF15F9">
        <w:rPr>
          <w:rFonts w:ascii="Arial" w:hAnsi="Arial" w:cs="Arial"/>
          <w:b/>
          <w:bCs/>
          <w:sz w:val="24"/>
          <w:szCs w:val="24"/>
        </w:rPr>
        <w:t>RESPUESTAS O RAZONES:</w:t>
      </w:r>
      <w:r>
        <w:rPr>
          <w:rFonts w:ascii="Arial" w:hAnsi="Arial" w:cs="Arial"/>
          <w:sz w:val="24"/>
          <w:szCs w:val="24"/>
        </w:rPr>
        <w:t xml:space="preserve"> </w:t>
      </w:r>
      <w:r w:rsidR="007A4D38">
        <w:rPr>
          <w:rFonts w:ascii="Arial" w:hAnsi="Arial" w:cs="Arial"/>
          <w:sz w:val="24"/>
          <w:szCs w:val="24"/>
        </w:rPr>
        <w:t>Según lo dictaminado por el juez, aplica la pena privativa de libertad conforme al artículo, que consta de</w:t>
      </w:r>
      <w:r w:rsidR="007A4D38" w:rsidRPr="007A4D38">
        <w:rPr>
          <w:rFonts w:ascii="Arial" w:hAnsi="Arial" w:cs="Arial"/>
          <w:sz w:val="24"/>
          <w:szCs w:val="24"/>
        </w:rPr>
        <w:t xml:space="preserve"> DIEZ AÑOS,</w:t>
      </w:r>
      <w:r w:rsidR="007A4D38">
        <w:rPr>
          <w:rFonts w:ascii="Arial" w:hAnsi="Arial" w:cs="Arial"/>
          <w:sz w:val="24"/>
          <w:szCs w:val="24"/>
        </w:rPr>
        <w:t xml:space="preserve"> </w:t>
      </w:r>
      <w:r w:rsidR="007A4D38" w:rsidRPr="007A4D38">
        <w:rPr>
          <w:rFonts w:ascii="Arial" w:hAnsi="Arial" w:cs="Arial"/>
          <w:sz w:val="24"/>
          <w:szCs w:val="24"/>
        </w:rPr>
        <w:t>que la cumplirá en el Centro de Privación de la Libertad para Personas Adultas en Conflicto</w:t>
      </w:r>
      <w:r w:rsidR="007A4D38">
        <w:rPr>
          <w:rFonts w:ascii="Arial" w:hAnsi="Arial" w:cs="Arial"/>
          <w:sz w:val="24"/>
          <w:szCs w:val="24"/>
        </w:rPr>
        <w:t xml:space="preserve"> </w:t>
      </w:r>
      <w:r w:rsidR="007A4D38" w:rsidRPr="007A4D38">
        <w:rPr>
          <w:rFonts w:ascii="Arial" w:hAnsi="Arial" w:cs="Arial"/>
          <w:sz w:val="24"/>
          <w:szCs w:val="24"/>
        </w:rPr>
        <w:t>con la Ley Penal de esta ciudad de Tulcán, descontándosele el tiempo que haya permanecido</w:t>
      </w:r>
      <w:r w:rsidR="007A4D38">
        <w:rPr>
          <w:rFonts w:ascii="Arial" w:hAnsi="Arial" w:cs="Arial"/>
          <w:sz w:val="24"/>
          <w:szCs w:val="24"/>
        </w:rPr>
        <w:t xml:space="preserve"> </w:t>
      </w:r>
      <w:r w:rsidR="007A4D38" w:rsidRPr="007A4D38">
        <w:rPr>
          <w:rFonts w:ascii="Arial" w:hAnsi="Arial" w:cs="Arial"/>
          <w:sz w:val="24"/>
          <w:szCs w:val="24"/>
        </w:rPr>
        <w:t>detenido por esta misma causa; tómense en cuenta el contenido de los Arts. 56 y 61</w:t>
      </w:r>
      <w:r w:rsidR="007A4D38">
        <w:rPr>
          <w:rFonts w:ascii="Arial" w:hAnsi="Arial" w:cs="Arial"/>
          <w:sz w:val="24"/>
          <w:szCs w:val="24"/>
        </w:rPr>
        <w:t xml:space="preserve"> </w:t>
      </w:r>
      <w:r w:rsidR="007A4D38" w:rsidRPr="007A4D38">
        <w:rPr>
          <w:rFonts w:ascii="Arial" w:hAnsi="Arial" w:cs="Arial"/>
          <w:sz w:val="24"/>
          <w:szCs w:val="24"/>
        </w:rPr>
        <w:t>Ibídem.</w:t>
      </w:r>
    </w:p>
    <w:p w14:paraId="10903C7C" w14:textId="046ADA8F" w:rsidR="00EF2883" w:rsidRPr="00B22E81" w:rsidRDefault="00EF2883" w:rsidP="00E921D3">
      <w:pPr>
        <w:jc w:val="both"/>
        <w:rPr>
          <w:rFonts w:ascii="Arial" w:hAnsi="Arial" w:cs="Arial"/>
          <w:sz w:val="24"/>
          <w:szCs w:val="24"/>
        </w:rPr>
      </w:pPr>
      <w:r w:rsidRPr="00EF2883">
        <w:rPr>
          <w:rFonts w:ascii="Arial" w:hAnsi="Arial" w:cs="Arial"/>
          <w:b/>
          <w:bCs/>
          <w:sz w:val="24"/>
          <w:szCs w:val="24"/>
        </w:rPr>
        <w:t>CUESTIÓN FÁCTICA:</w:t>
      </w:r>
      <w:r>
        <w:rPr>
          <w:rFonts w:ascii="Arial" w:hAnsi="Arial" w:cs="Arial"/>
          <w:sz w:val="24"/>
          <w:szCs w:val="24"/>
        </w:rPr>
        <w:t xml:space="preserve"> ¿El acusado es el presunto autor intelectual del homicidio de acuerdo a los testimonios dados?</w:t>
      </w:r>
    </w:p>
    <w:p w14:paraId="32A987D8" w14:textId="019DA49B" w:rsidR="00662C7E" w:rsidRDefault="00DF15F9" w:rsidP="00662C7E">
      <w:pPr>
        <w:jc w:val="both"/>
        <w:rPr>
          <w:rFonts w:ascii="Arial" w:hAnsi="Arial" w:cs="Arial"/>
          <w:sz w:val="24"/>
          <w:szCs w:val="24"/>
        </w:rPr>
      </w:pPr>
      <w:r>
        <w:rPr>
          <w:rFonts w:ascii="Arial" w:hAnsi="Arial" w:cs="Arial"/>
          <w:b/>
          <w:bCs/>
          <w:sz w:val="24"/>
          <w:szCs w:val="24"/>
        </w:rPr>
        <w:t>RESPUESTAS O RAZONES</w:t>
      </w:r>
      <w:r w:rsidR="0015792B" w:rsidRPr="00B22E81">
        <w:rPr>
          <w:rFonts w:ascii="Arial" w:hAnsi="Arial" w:cs="Arial"/>
          <w:b/>
          <w:bCs/>
          <w:sz w:val="24"/>
          <w:szCs w:val="24"/>
        </w:rPr>
        <w:t>:</w:t>
      </w:r>
      <w:r w:rsidR="0015792B" w:rsidRPr="00B22E81">
        <w:rPr>
          <w:rFonts w:ascii="Arial" w:hAnsi="Arial" w:cs="Arial"/>
          <w:sz w:val="24"/>
          <w:szCs w:val="24"/>
        </w:rPr>
        <w:t xml:space="preserve"> Señores agentes del policía encontrado en el lugar tendido sobre la calzada sin signos vitales, al ciudadano de nombres Nelson Rafael Ramírez Marcano, quien previamente habría sido agredido con un arma corto-punzante, ocasionado en principio una herida a la altura del tórax, por parte del ciudadano de nombres Carlos Eduardo Montilla Campos, quien habría huido del lugar, por lo cual los señores agentes de policía con las características facilitadas por los moradores de sector y las versiones de los comerciantes, proceden a realizar una persecución ininterrumpida, logrando interceptar al infractor</w:t>
      </w:r>
      <w:r w:rsidR="00B22E81" w:rsidRPr="00B22E81">
        <w:rPr>
          <w:rFonts w:ascii="Arial" w:hAnsi="Arial" w:cs="Arial"/>
          <w:sz w:val="24"/>
          <w:szCs w:val="24"/>
        </w:rPr>
        <w:t>, pero su defendido goza del principio constitucional de presunción de inocencia; que en el relato indicado por el señor agente fiscal no se verifica que Eduardo Montilla Campos haya causado la muerte a Nelson Ramírez</w:t>
      </w:r>
      <w:r w:rsidR="00DB51CE">
        <w:rPr>
          <w:rFonts w:ascii="Arial" w:hAnsi="Arial" w:cs="Arial"/>
          <w:sz w:val="24"/>
          <w:szCs w:val="24"/>
        </w:rPr>
        <w:t>, debido a que no portaba un arma.</w:t>
      </w:r>
      <w:r w:rsidR="00EF2883">
        <w:rPr>
          <w:rFonts w:ascii="Arial" w:hAnsi="Arial" w:cs="Arial"/>
          <w:sz w:val="24"/>
          <w:szCs w:val="24"/>
        </w:rPr>
        <w:t xml:space="preserve"> </w:t>
      </w:r>
      <w:r w:rsidR="007A4D38">
        <w:rPr>
          <w:rFonts w:ascii="Arial" w:hAnsi="Arial" w:cs="Arial"/>
          <w:sz w:val="24"/>
          <w:szCs w:val="24"/>
        </w:rPr>
        <w:t>D</w:t>
      </w:r>
      <w:r w:rsidR="00662C7E" w:rsidRPr="00B22E81">
        <w:rPr>
          <w:rFonts w:ascii="Arial" w:hAnsi="Arial" w:cs="Arial"/>
          <w:sz w:val="24"/>
          <w:szCs w:val="24"/>
        </w:rPr>
        <w:t>ebido a que el presunto auto</w:t>
      </w:r>
      <w:r w:rsidR="00B22E81" w:rsidRPr="00B22E81">
        <w:rPr>
          <w:rFonts w:ascii="Arial" w:hAnsi="Arial" w:cs="Arial"/>
          <w:sz w:val="24"/>
          <w:szCs w:val="24"/>
        </w:rPr>
        <w:t>r</w:t>
      </w:r>
      <w:r w:rsidR="00662C7E" w:rsidRPr="00B22E81">
        <w:rPr>
          <w:rFonts w:ascii="Arial" w:hAnsi="Arial" w:cs="Arial"/>
          <w:sz w:val="24"/>
          <w:szCs w:val="24"/>
        </w:rPr>
        <w:t xml:space="preserve"> no cuenta con atenuantes que considerar, también de que no se hallan justificadas sus declaraciones y además con la mayoría de declaraciones por parte de los testigos </w:t>
      </w:r>
      <w:r w:rsidR="00B22E81" w:rsidRPr="00B22E81">
        <w:rPr>
          <w:rFonts w:ascii="Arial" w:hAnsi="Arial" w:cs="Arial"/>
          <w:sz w:val="24"/>
          <w:szCs w:val="24"/>
        </w:rPr>
        <w:t xml:space="preserve">en contra del acusado </w:t>
      </w:r>
      <w:r w:rsidR="00662C7E" w:rsidRPr="00B22E81">
        <w:rPr>
          <w:rFonts w:ascii="Arial" w:hAnsi="Arial" w:cs="Arial"/>
          <w:sz w:val="24"/>
          <w:szCs w:val="24"/>
        </w:rPr>
        <w:t xml:space="preserve">que coinciden </w:t>
      </w:r>
      <w:r w:rsidR="00B22E81" w:rsidRPr="00B22E81">
        <w:rPr>
          <w:rFonts w:ascii="Arial" w:hAnsi="Arial" w:cs="Arial"/>
          <w:sz w:val="24"/>
          <w:szCs w:val="24"/>
        </w:rPr>
        <w:t>exactamente al mismo escenario y análisis del forense, es declarado culpable directo</w:t>
      </w:r>
      <w:r w:rsidR="00662C7E" w:rsidRPr="00B22E81">
        <w:rPr>
          <w:rFonts w:ascii="Arial" w:hAnsi="Arial" w:cs="Arial"/>
          <w:sz w:val="24"/>
          <w:szCs w:val="24"/>
        </w:rPr>
        <w:t>.</w:t>
      </w:r>
    </w:p>
    <w:p w14:paraId="63EE72C8" w14:textId="5696F07E" w:rsidR="00B22E81" w:rsidRDefault="00B22E81" w:rsidP="00EF2883">
      <w:pPr>
        <w:jc w:val="both"/>
        <w:rPr>
          <w:rFonts w:ascii="Arial" w:hAnsi="Arial" w:cs="Arial"/>
          <w:sz w:val="24"/>
          <w:szCs w:val="24"/>
        </w:rPr>
      </w:pPr>
      <w:r w:rsidRPr="00B22E81">
        <w:rPr>
          <w:rFonts w:ascii="Arial" w:hAnsi="Arial" w:cs="Arial"/>
          <w:b/>
          <w:bCs/>
          <w:sz w:val="24"/>
          <w:szCs w:val="24"/>
        </w:rPr>
        <w:t>DECISIÓN:</w:t>
      </w:r>
      <w:r>
        <w:rPr>
          <w:rFonts w:ascii="Arial" w:hAnsi="Arial" w:cs="Arial"/>
          <w:sz w:val="24"/>
          <w:szCs w:val="24"/>
        </w:rPr>
        <w:t xml:space="preserve"> </w:t>
      </w:r>
      <w:r w:rsidR="00EF2883" w:rsidRPr="00EF2883">
        <w:rPr>
          <w:rFonts w:ascii="Arial" w:hAnsi="Arial" w:cs="Arial"/>
          <w:sz w:val="24"/>
          <w:szCs w:val="24"/>
        </w:rPr>
        <w:t>ADMINISTRANDO JUSTICIA, EN NOMBRE DEL</w:t>
      </w:r>
      <w:r w:rsidR="00776A0E">
        <w:rPr>
          <w:rFonts w:ascii="Arial" w:hAnsi="Arial" w:cs="Arial"/>
          <w:sz w:val="24"/>
          <w:szCs w:val="24"/>
        </w:rPr>
        <w:t xml:space="preserve"> </w:t>
      </w:r>
      <w:r w:rsidR="00EF2883" w:rsidRPr="00EF2883">
        <w:rPr>
          <w:rFonts w:ascii="Arial" w:hAnsi="Arial" w:cs="Arial"/>
          <w:sz w:val="24"/>
          <w:szCs w:val="24"/>
        </w:rPr>
        <w:t>PUEBLO SOBERANO DEL ECUADOR Y POR AUTORIDAD DE LA</w:t>
      </w:r>
      <w:r w:rsidR="00776A0E">
        <w:rPr>
          <w:rFonts w:ascii="Arial" w:hAnsi="Arial" w:cs="Arial"/>
          <w:sz w:val="24"/>
          <w:szCs w:val="24"/>
        </w:rPr>
        <w:t xml:space="preserve"> </w:t>
      </w:r>
      <w:r w:rsidR="00EF2883" w:rsidRPr="00EF2883">
        <w:rPr>
          <w:rFonts w:ascii="Arial" w:hAnsi="Arial" w:cs="Arial"/>
          <w:sz w:val="24"/>
          <w:szCs w:val="24"/>
        </w:rPr>
        <w:t>CONSTITUCIÓN Y LAS LEYES DE LA REPÚBLICA, DECLARA LA</w:t>
      </w:r>
      <w:r w:rsidR="00776A0E">
        <w:rPr>
          <w:rFonts w:ascii="Arial" w:hAnsi="Arial" w:cs="Arial"/>
          <w:sz w:val="24"/>
          <w:szCs w:val="24"/>
        </w:rPr>
        <w:t xml:space="preserve"> </w:t>
      </w:r>
      <w:r w:rsidR="00EF2883" w:rsidRPr="00EF2883">
        <w:rPr>
          <w:rFonts w:ascii="Arial" w:hAnsi="Arial" w:cs="Arial"/>
          <w:sz w:val="24"/>
          <w:szCs w:val="24"/>
        </w:rPr>
        <w:t>CULPABILIDAD del ciudadano CARLOS EDUARDO MONTILLA CAMPOS, por</w:t>
      </w:r>
      <w:r w:rsidR="00776A0E">
        <w:rPr>
          <w:rFonts w:ascii="Arial" w:hAnsi="Arial" w:cs="Arial"/>
          <w:sz w:val="24"/>
          <w:szCs w:val="24"/>
        </w:rPr>
        <w:t xml:space="preserve"> </w:t>
      </w:r>
      <w:r w:rsidR="00EF2883" w:rsidRPr="00EF2883">
        <w:rPr>
          <w:rFonts w:ascii="Arial" w:hAnsi="Arial" w:cs="Arial"/>
          <w:sz w:val="24"/>
          <w:szCs w:val="24"/>
        </w:rPr>
        <w:t>considerarlo autor directo del delito de homicidio tipificado y sancionado en el Art. 144 del</w:t>
      </w:r>
      <w:r w:rsidR="00776A0E">
        <w:rPr>
          <w:rFonts w:ascii="Arial" w:hAnsi="Arial" w:cs="Arial"/>
          <w:sz w:val="24"/>
          <w:szCs w:val="24"/>
        </w:rPr>
        <w:t xml:space="preserve"> </w:t>
      </w:r>
      <w:r w:rsidR="00EF2883" w:rsidRPr="00EF2883">
        <w:rPr>
          <w:rFonts w:ascii="Arial" w:hAnsi="Arial" w:cs="Arial"/>
          <w:sz w:val="24"/>
          <w:szCs w:val="24"/>
        </w:rPr>
        <w:t>Código Orgánico Integral Penal, sin atenuantes que considerar</w:t>
      </w:r>
      <w:r w:rsidR="00776A0E">
        <w:rPr>
          <w:rFonts w:ascii="Arial" w:hAnsi="Arial" w:cs="Arial"/>
          <w:sz w:val="24"/>
          <w:szCs w:val="24"/>
        </w:rPr>
        <w:t>.</w:t>
      </w:r>
    </w:p>
    <w:p w14:paraId="67581329" w14:textId="2FE6D78C" w:rsidR="00783750" w:rsidRDefault="00FC105F" w:rsidP="00DB3FCC">
      <w:pPr>
        <w:jc w:val="center"/>
        <w:rPr>
          <w:rFonts w:ascii="Arial" w:hAnsi="Arial" w:cs="Arial"/>
          <w:b/>
          <w:bCs/>
          <w:sz w:val="24"/>
          <w:szCs w:val="24"/>
        </w:rPr>
      </w:pPr>
      <w:r w:rsidRPr="00DB3FCC">
        <w:rPr>
          <w:rFonts w:ascii="Arial" w:hAnsi="Arial" w:cs="Arial"/>
          <w:b/>
          <w:bCs/>
          <w:sz w:val="24"/>
          <w:szCs w:val="24"/>
        </w:rPr>
        <w:lastRenderedPageBreak/>
        <w:t>Sentencia 6 – Tentativa de homicidio</w:t>
      </w:r>
    </w:p>
    <w:p w14:paraId="45E7D27A" w14:textId="1431E279" w:rsidR="00DB3FCC" w:rsidRDefault="000918C1" w:rsidP="00DB3FCC">
      <w:pPr>
        <w:jc w:val="center"/>
        <w:rPr>
          <w:rFonts w:ascii="Arial" w:hAnsi="Arial" w:cs="Arial"/>
          <w:sz w:val="24"/>
          <w:szCs w:val="24"/>
        </w:rPr>
      </w:pPr>
      <w:hyperlink r:id="rId9" w:history="1">
        <w:r w:rsidR="00DB3FCC" w:rsidRPr="0089604D">
          <w:rPr>
            <w:rStyle w:val="Hipervnculo"/>
            <w:rFonts w:ascii="Arial" w:hAnsi="Arial" w:cs="Arial"/>
            <w:sz w:val="24"/>
            <w:szCs w:val="24"/>
          </w:rPr>
          <w:t>https://firebasestorage.googleapis.com/v0/b/sistema-sentencias-judiciales.appspot.com/o/sentencias%2FSentencia%20penal%20absolutoria.pdf_1747101541607?alt=media&amp;token=4b05cde4-fe5e-4f3c-835f-8d1b1fe03169</w:t>
        </w:r>
      </w:hyperlink>
    </w:p>
    <w:p w14:paraId="7EC594BC" w14:textId="53CB9121" w:rsidR="00E72277" w:rsidRDefault="00E72277" w:rsidP="00E72277">
      <w:pPr>
        <w:jc w:val="both"/>
        <w:rPr>
          <w:rFonts w:ascii="Arial" w:hAnsi="Arial" w:cs="Arial"/>
          <w:sz w:val="24"/>
          <w:szCs w:val="24"/>
        </w:rPr>
      </w:pPr>
      <w:r w:rsidRPr="00A0315F">
        <w:rPr>
          <w:rFonts w:ascii="Arial" w:hAnsi="Arial" w:cs="Arial"/>
          <w:b/>
          <w:bCs/>
          <w:sz w:val="24"/>
          <w:szCs w:val="24"/>
        </w:rPr>
        <w:t>PREGUNTA DEL PROBLEMA:</w:t>
      </w:r>
      <w:r>
        <w:rPr>
          <w:rFonts w:ascii="Arial" w:hAnsi="Arial" w:cs="Arial"/>
          <w:sz w:val="24"/>
          <w:szCs w:val="24"/>
        </w:rPr>
        <w:t xml:space="preserve"> </w:t>
      </w:r>
      <w:r w:rsidRPr="00B22E81">
        <w:rPr>
          <w:rFonts w:ascii="Arial" w:hAnsi="Arial" w:cs="Arial"/>
          <w:sz w:val="24"/>
          <w:szCs w:val="24"/>
        </w:rPr>
        <w:t>¿El acusado</w:t>
      </w:r>
      <w:r>
        <w:rPr>
          <w:rFonts w:ascii="Arial" w:hAnsi="Arial" w:cs="Arial"/>
          <w:sz w:val="24"/>
          <w:szCs w:val="24"/>
        </w:rPr>
        <w:t xml:space="preserve"> que estuvo en estado etílico</w:t>
      </w:r>
      <w:r w:rsidRPr="00B22E81">
        <w:rPr>
          <w:rFonts w:ascii="Arial" w:hAnsi="Arial" w:cs="Arial"/>
          <w:sz w:val="24"/>
          <w:szCs w:val="24"/>
        </w:rPr>
        <w:t xml:space="preserve"> debe cumplir pena privativa de libertad según el Art. artículo 144 del Código Orgánico Integral Penal</w:t>
      </w:r>
      <w:r>
        <w:rPr>
          <w:rFonts w:ascii="Arial" w:hAnsi="Arial" w:cs="Arial"/>
          <w:sz w:val="24"/>
          <w:szCs w:val="24"/>
        </w:rPr>
        <w:t xml:space="preserve"> por tentativa de homicidio</w:t>
      </w:r>
      <w:r w:rsidRPr="00B22E81">
        <w:rPr>
          <w:rFonts w:ascii="Arial" w:hAnsi="Arial" w:cs="Arial"/>
          <w:sz w:val="24"/>
          <w:szCs w:val="24"/>
        </w:rPr>
        <w:t>?</w:t>
      </w:r>
    </w:p>
    <w:p w14:paraId="438B8B1C" w14:textId="592CB712" w:rsidR="00A0315F" w:rsidRDefault="00A0315F" w:rsidP="00E72277">
      <w:pPr>
        <w:jc w:val="both"/>
        <w:rPr>
          <w:rFonts w:ascii="Arial" w:hAnsi="Arial" w:cs="Arial"/>
          <w:sz w:val="24"/>
          <w:szCs w:val="24"/>
        </w:rPr>
      </w:pPr>
      <w:r w:rsidRPr="00B22E81">
        <w:rPr>
          <w:rFonts w:ascii="Arial" w:hAnsi="Arial" w:cs="Arial"/>
          <w:b/>
          <w:bCs/>
          <w:sz w:val="24"/>
          <w:szCs w:val="24"/>
        </w:rPr>
        <w:t>CUESTIÓN NORMATIVA:</w:t>
      </w:r>
      <w:r w:rsidRPr="00B22E81">
        <w:rPr>
          <w:rFonts w:ascii="Arial" w:hAnsi="Arial" w:cs="Arial"/>
          <w:sz w:val="24"/>
          <w:szCs w:val="24"/>
        </w:rPr>
        <w:t xml:space="preserve"> </w:t>
      </w:r>
      <w:r w:rsidR="00776A0E">
        <w:rPr>
          <w:rFonts w:ascii="Arial" w:hAnsi="Arial" w:cs="Arial"/>
          <w:sz w:val="24"/>
          <w:szCs w:val="24"/>
        </w:rPr>
        <w:t>¿</w:t>
      </w:r>
      <w:r w:rsidRPr="00B22E81">
        <w:rPr>
          <w:rFonts w:ascii="Arial" w:hAnsi="Arial" w:cs="Arial"/>
          <w:sz w:val="24"/>
          <w:szCs w:val="24"/>
        </w:rPr>
        <w:t>E</w:t>
      </w:r>
      <w:r w:rsidR="00776A0E">
        <w:rPr>
          <w:rFonts w:ascii="Arial" w:hAnsi="Arial" w:cs="Arial"/>
          <w:sz w:val="24"/>
          <w:szCs w:val="24"/>
        </w:rPr>
        <w:t>xiste la tentativa de homicidio ta</w:t>
      </w:r>
      <w:r w:rsidRPr="00B22E81">
        <w:rPr>
          <w:rFonts w:ascii="Arial" w:hAnsi="Arial" w:cs="Arial"/>
          <w:sz w:val="24"/>
          <w:szCs w:val="24"/>
        </w:rPr>
        <w:t>l</w:t>
      </w:r>
      <w:r w:rsidR="00776A0E">
        <w:rPr>
          <w:rFonts w:ascii="Arial" w:hAnsi="Arial" w:cs="Arial"/>
          <w:sz w:val="24"/>
          <w:szCs w:val="24"/>
        </w:rPr>
        <w:t xml:space="preserve"> como lo dice</w:t>
      </w:r>
      <w:r w:rsidRPr="00B22E81">
        <w:rPr>
          <w:rFonts w:ascii="Arial" w:hAnsi="Arial" w:cs="Arial"/>
          <w:sz w:val="24"/>
          <w:szCs w:val="24"/>
        </w:rPr>
        <w:t xml:space="preserve"> artículo 144 del Código Orgánico Integral Penal (</w:t>
      </w:r>
      <w:r w:rsidR="00776A0E" w:rsidRPr="00B22E81">
        <w:rPr>
          <w:rFonts w:ascii="Arial" w:hAnsi="Arial" w:cs="Arial"/>
          <w:sz w:val="24"/>
          <w:szCs w:val="24"/>
        </w:rPr>
        <w:t>COIP</w:t>
      </w:r>
      <w:r w:rsidR="00776A0E">
        <w:rPr>
          <w:rFonts w:ascii="Arial" w:hAnsi="Arial" w:cs="Arial"/>
          <w:sz w:val="24"/>
          <w:szCs w:val="24"/>
        </w:rPr>
        <w:t>)</w:t>
      </w:r>
      <w:r w:rsidR="00776A0E" w:rsidRPr="00B22E81">
        <w:rPr>
          <w:rFonts w:ascii="Arial" w:hAnsi="Arial" w:cs="Arial"/>
          <w:sz w:val="24"/>
          <w:szCs w:val="24"/>
        </w:rPr>
        <w:t>?</w:t>
      </w:r>
    </w:p>
    <w:p w14:paraId="23781FBB" w14:textId="76F47292" w:rsidR="004E256F" w:rsidRDefault="004E256F" w:rsidP="004E256F">
      <w:pPr>
        <w:jc w:val="both"/>
        <w:rPr>
          <w:rFonts w:ascii="Arial" w:hAnsi="Arial" w:cs="Arial"/>
          <w:sz w:val="24"/>
          <w:szCs w:val="24"/>
        </w:rPr>
      </w:pPr>
      <w:r w:rsidRPr="001154B2">
        <w:rPr>
          <w:rFonts w:ascii="Arial" w:hAnsi="Arial" w:cs="Arial"/>
          <w:b/>
          <w:bCs/>
          <w:sz w:val="24"/>
          <w:szCs w:val="24"/>
        </w:rPr>
        <w:t>RESPUESTAS O RAZONES:</w:t>
      </w:r>
      <w:r>
        <w:rPr>
          <w:rFonts w:ascii="Arial" w:hAnsi="Arial" w:cs="Arial"/>
          <w:sz w:val="24"/>
          <w:szCs w:val="24"/>
        </w:rPr>
        <w:t xml:space="preserve"> A pesar del artículo principal involucrado, el juez garantiza</w:t>
      </w:r>
      <w:r w:rsidRPr="004E256F">
        <w:rPr>
          <w:rFonts w:ascii="Arial" w:hAnsi="Arial" w:cs="Arial"/>
          <w:sz w:val="24"/>
          <w:szCs w:val="24"/>
        </w:rPr>
        <w:t xml:space="preserve"> el cumplimiento de las siguientes normas de carácter</w:t>
      </w:r>
      <w:r>
        <w:rPr>
          <w:rFonts w:ascii="Arial" w:hAnsi="Arial" w:cs="Arial"/>
          <w:sz w:val="24"/>
          <w:szCs w:val="24"/>
        </w:rPr>
        <w:t xml:space="preserve"> </w:t>
      </w:r>
      <w:r w:rsidRPr="004E256F">
        <w:rPr>
          <w:rFonts w:ascii="Arial" w:hAnsi="Arial" w:cs="Arial"/>
          <w:sz w:val="24"/>
          <w:szCs w:val="24"/>
        </w:rPr>
        <w:t>obligatorio: El artículo 168 numeral 6 de la Constitución de la República reza: “La</w:t>
      </w:r>
      <w:r>
        <w:rPr>
          <w:rFonts w:ascii="Arial" w:hAnsi="Arial" w:cs="Arial"/>
          <w:sz w:val="24"/>
          <w:szCs w:val="24"/>
        </w:rPr>
        <w:t xml:space="preserve"> </w:t>
      </w:r>
      <w:r w:rsidRPr="004E256F">
        <w:rPr>
          <w:rFonts w:ascii="Arial" w:hAnsi="Arial" w:cs="Arial"/>
          <w:sz w:val="24"/>
          <w:szCs w:val="24"/>
        </w:rPr>
        <w:t>sustanciación de los procesos en todas las materias, instancias, etapas y diligencias se llevará</w:t>
      </w:r>
      <w:r>
        <w:rPr>
          <w:rFonts w:ascii="Arial" w:hAnsi="Arial" w:cs="Arial"/>
          <w:sz w:val="24"/>
          <w:szCs w:val="24"/>
        </w:rPr>
        <w:t xml:space="preserve"> </w:t>
      </w:r>
      <w:r w:rsidRPr="004E256F">
        <w:rPr>
          <w:rFonts w:ascii="Arial" w:hAnsi="Arial" w:cs="Arial"/>
          <w:sz w:val="24"/>
          <w:szCs w:val="24"/>
        </w:rPr>
        <w:t>a cabo mediante el sistema oral, de acuerdo con los principios de concentración,</w:t>
      </w:r>
      <w:r>
        <w:rPr>
          <w:rFonts w:ascii="Arial" w:hAnsi="Arial" w:cs="Arial"/>
          <w:sz w:val="24"/>
          <w:szCs w:val="24"/>
        </w:rPr>
        <w:t xml:space="preserve"> </w:t>
      </w:r>
      <w:r w:rsidRPr="004E256F">
        <w:rPr>
          <w:rFonts w:ascii="Arial" w:hAnsi="Arial" w:cs="Arial"/>
          <w:sz w:val="24"/>
          <w:szCs w:val="24"/>
        </w:rPr>
        <w:t>contradicción y dispositivo”, con sujeción a la norma constitucional, el artículo 85 del Código</w:t>
      </w:r>
      <w:r>
        <w:rPr>
          <w:rFonts w:ascii="Arial" w:hAnsi="Arial" w:cs="Arial"/>
          <w:sz w:val="24"/>
          <w:szCs w:val="24"/>
        </w:rPr>
        <w:t xml:space="preserve"> </w:t>
      </w:r>
      <w:r w:rsidRPr="004E256F">
        <w:rPr>
          <w:rFonts w:ascii="Arial" w:hAnsi="Arial" w:cs="Arial"/>
          <w:sz w:val="24"/>
          <w:szCs w:val="24"/>
        </w:rPr>
        <w:t>de Procedimiento Penal puntualiza que: “La prueba debe establecer tanto la existencia de la</w:t>
      </w:r>
      <w:r>
        <w:rPr>
          <w:rFonts w:ascii="Arial" w:hAnsi="Arial" w:cs="Arial"/>
          <w:sz w:val="24"/>
          <w:szCs w:val="24"/>
        </w:rPr>
        <w:t xml:space="preserve"> </w:t>
      </w:r>
      <w:r w:rsidRPr="004E256F">
        <w:rPr>
          <w:rFonts w:ascii="Arial" w:hAnsi="Arial" w:cs="Arial"/>
          <w:sz w:val="24"/>
          <w:szCs w:val="24"/>
        </w:rPr>
        <w:t>infracción como la responsabilidad del procesado”, mientras que el artículo 250 ibídem,</w:t>
      </w:r>
      <w:r>
        <w:rPr>
          <w:rFonts w:ascii="Arial" w:hAnsi="Arial" w:cs="Arial"/>
          <w:sz w:val="24"/>
          <w:szCs w:val="24"/>
        </w:rPr>
        <w:t xml:space="preserve"> </w:t>
      </w:r>
      <w:r w:rsidRPr="004E256F">
        <w:rPr>
          <w:rFonts w:ascii="Arial" w:hAnsi="Arial" w:cs="Arial"/>
          <w:sz w:val="24"/>
          <w:szCs w:val="24"/>
        </w:rPr>
        <w:t>impone la obligación de practicar en la etapa del juicio los actos procesales necesarios para</w:t>
      </w:r>
      <w:r>
        <w:rPr>
          <w:rFonts w:ascii="Arial" w:hAnsi="Arial" w:cs="Arial"/>
          <w:sz w:val="24"/>
          <w:szCs w:val="24"/>
        </w:rPr>
        <w:t xml:space="preserve"> </w:t>
      </w:r>
      <w:r w:rsidRPr="004E256F">
        <w:rPr>
          <w:rFonts w:ascii="Arial" w:hAnsi="Arial" w:cs="Arial"/>
          <w:sz w:val="24"/>
          <w:szCs w:val="24"/>
        </w:rPr>
        <w:t>comprobar conforme a derecho la existencia de la infracción y la responsabilidad del acusado,</w:t>
      </w:r>
      <w:r>
        <w:rPr>
          <w:rFonts w:ascii="Arial" w:hAnsi="Arial" w:cs="Arial"/>
          <w:sz w:val="24"/>
          <w:szCs w:val="24"/>
        </w:rPr>
        <w:t xml:space="preserve"> </w:t>
      </w:r>
      <w:r w:rsidRPr="004E256F">
        <w:rPr>
          <w:rFonts w:ascii="Arial" w:hAnsi="Arial" w:cs="Arial"/>
          <w:sz w:val="24"/>
          <w:szCs w:val="24"/>
        </w:rPr>
        <w:t>para en sentencia condenarlo o absolverlo. El artículo 252 ibídem, señala: “La certeza de la</w:t>
      </w:r>
      <w:r>
        <w:rPr>
          <w:rFonts w:ascii="Arial" w:hAnsi="Arial" w:cs="Arial"/>
          <w:sz w:val="24"/>
          <w:szCs w:val="24"/>
        </w:rPr>
        <w:t xml:space="preserve"> </w:t>
      </w:r>
      <w:r w:rsidRPr="004E256F">
        <w:rPr>
          <w:rFonts w:ascii="Arial" w:hAnsi="Arial" w:cs="Arial"/>
          <w:sz w:val="24"/>
          <w:szCs w:val="24"/>
        </w:rPr>
        <w:t>existencia del delito y de la culpabilidad del acusado se obtendrá de las pruebas de cargo y</w:t>
      </w:r>
      <w:r>
        <w:rPr>
          <w:rFonts w:ascii="Arial" w:hAnsi="Arial" w:cs="Arial"/>
          <w:sz w:val="24"/>
          <w:szCs w:val="24"/>
        </w:rPr>
        <w:t xml:space="preserve"> </w:t>
      </w:r>
      <w:r w:rsidRPr="004E256F">
        <w:rPr>
          <w:rFonts w:ascii="Arial" w:hAnsi="Arial" w:cs="Arial"/>
          <w:sz w:val="24"/>
          <w:szCs w:val="24"/>
        </w:rPr>
        <w:t>de descargo que aporten los sujetos procesales en esta etapa”, estos principios rectores</w:t>
      </w:r>
      <w:r>
        <w:rPr>
          <w:rFonts w:ascii="Arial" w:hAnsi="Arial" w:cs="Arial"/>
          <w:sz w:val="24"/>
          <w:szCs w:val="24"/>
        </w:rPr>
        <w:t xml:space="preserve"> </w:t>
      </w:r>
      <w:r w:rsidRPr="004E256F">
        <w:rPr>
          <w:rFonts w:ascii="Arial" w:hAnsi="Arial" w:cs="Arial"/>
          <w:sz w:val="24"/>
          <w:szCs w:val="24"/>
        </w:rPr>
        <w:t>del juicio guardan armonía con los principios generales de la prueba contemplados en los</w:t>
      </w:r>
      <w:r>
        <w:rPr>
          <w:rFonts w:ascii="Arial" w:hAnsi="Arial" w:cs="Arial"/>
          <w:sz w:val="24"/>
          <w:szCs w:val="24"/>
        </w:rPr>
        <w:t xml:space="preserve"> </w:t>
      </w:r>
      <w:r w:rsidRPr="004E256F">
        <w:rPr>
          <w:rFonts w:ascii="Arial" w:hAnsi="Arial" w:cs="Arial"/>
          <w:sz w:val="24"/>
          <w:szCs w:val="24"/>
        </w:rPr>
        <w:t>artículos 79 al 90 ibídem, con la peculiaridad de que las investigaciones y pericias practicadas</w:t>
      </w:r>
      <w:r>
        <w:rPr>
          <w:rFonts w:ascii="Arial" w:hAnsi="Arial" w:cs="Arial"/>
          <w:sz w:val="24"/>
          <w:szCs w:val="24"/>
        </w:rPr>
        <w:t xml:space="preserve"> </w:t>
      </w:r>
      <w:r w:rsidRPr="004E256F">
        <w:rPr>
          <w:rFonts w:ascii="Arial" w:hAnsi="Arial" w:cs="Arial"/>
          <w:sz w:val="24"/>
          <w:szCs w:val="24"/>
        </w:rPr>
        <w:t>durante la etapa de instrucción fiscal alcanzarán el valor de prueba una vez que hayan sido</w:t>
      </w:r>
      <w:r>
        <w:rPr>
          <w:rFonts w:ascii="Arial" w:hAnsi="Arial" w:cs="Arial"/>
          <w:sz w:val="24"/>
          <w:szCs w:val="24"/>
        </w:rPr>
        <w:t xml:space="preserve"> </w:t>
      </w:r>
      <w:r w:rsidRPr="004E256F">
        <w:rPr>
          <w:rFonts w:ascii="Arial" w:hAnsi="Arial" w:cs="Arial"/>
          <w:sz w:val="24"/>
          <w:szCs w:val="24"/>
        </w:rPr>
        <w:t>presentadas y valoradas en la etapa de juicio, es decir, que se hayan judicializados, tal como</w:t>
      </w:r>
      <w:r>
        <w:rPr>
          <w:rFonts w:ascii="Arial" w:hAnsi="Arial" w:cs="Arial"/>
          <w:sz w:val="24"/>
          <w:szCs w:val="24"/>
        </w:rPr>
        <w:t xml:space="preserve"> </w:t>
      </w:r>
      <w:r w:rsidRPr="004E256F">
        <w:rPr>
          <w:rFonts w:ascii="Arial" w:hAnsi="Arial" w:cs="Arial"/>
          <w:sz w:val="24"/>
          <w:szCs w:val="24"/>
        </w:rPr>
        <w:t>reza en el artículo 119 ibídem; mientras que el artículo 253 inciso cuarto ibídem, establece</w:t>
      </w:r>
      <w:r>
        <w:rPr>
          <w:rFonts w:ascii="Arial" w:hAnsi="Arial" w:cs="Arial"/>
          <w:sz w:val="24"/>
          <w:szCs w:val="24"/>
        </w:rPr>
        <w:t xml:space="preserve"> </w:t>
      </w:r>
      <w:r w:rsidRPr="004E256F">
        <w:rPr>
          <w:rFonts w:ascii="Arial" w:hAnsi="Arial" w:cs="Arial"/>
          <w:sz w:val="24"/>
          <w:szCs w:val="24"/>
        </w:rPr>
        <w:t>que: “Los jueces formaran su convicción a base del mérito y los resultados de la prueba, cuya</w:t>
      </w:r>
      <w:r>
        <w:rPr>
          <w:rFonts w:ascii="Arial" w:hAnsi="Arial" w:cs="Arial"/>
          <w:sz w:val="24"/>
          <w:szCs w:val="24"/>
        </w:rPr>
        <w:t xml:space="preserve"> </w:t>
      </w:r>
      <w:r w:rsidRPr="004E256F">
        <w:rPr>
          <w:rFonts w:ascii="Arial" w:hAnsi="Arial" w:cs="Arial"/>
          <w:sz w:val="24"/>
          <w:szCs w:val="24"/>
        </w:rPr>
        <w:t>producción y formulación hayan apreciado en el curso del juicio,…”, lo que guarda relación</w:t>
      </w:r>
      <w:r>
        <w:rPr>
          <w:rFonts w:ascii="Arial" w:hAnsi="Arial" w:cs="Arial"/>
          <w:sz w:val="24"/>
          <w:szCs w:val="24"/>
        </w:rPr>
        <w:t xml:space="preserve"> </w:t>
      </w:r>
      <w:r w:rsidRPr="004E256F">
        <w:rPr>
          <w:rFonts w:ascii="Arial" w:hAnsi="Arial" w:cs="Arial"/>
          <w:sz w:val="24"/>
          <w:szCs w:val="24"/>
        </w:rPr>
        <w:t>con los principios fundamentales del debido proceso contemplados en la Constitución artículo</w:t>
      </w:r>
      <w:r>
        <w:rPr>
          <w:rFonts w:ascii="Arial" w:hAnsi="Arial" w:cs="Arial"/>
          <w:sz w:val="24"/>
          <w:szCs w:val="24"/>
        </w:rPr>
        <w:t xml:space="preserve"> </w:t>
      </w:r>
      <w:r w:rsidRPr="004E256F">
        <w:rPr>
          <w:rFonts w:ascii="Arial" w:hAnsi="Arial" w:cs="Arial"/>
          <w:sz w:val="24"/>
          <w:szCs w:val="24"/>
        </w:rPr>
        <w:t>76, tales como: legalidad, oralidad, inmediación, dispositivo, de contradicción en la</w:t>
      </w:r>
      <w:r>
        <w:rPr>
          <w:rFonts w:ascii="Arial" w:hAnsi="Arial" w:cs="Arial"/>
          <w:sz w:val="24"/>
          <w:szCs w:val="24"/>
        </w:rPr>
        <w:t xml:space="preserve"> </w:t>
      </w:r>
      <w:r w:rsidRPr="004E256F">
        <w:rPr>
          <w:rFonts w:ascii="Arial" w:hAnsi="Arial" w:cs="Arial"/>
          <w:sz w:val="24"/>
          <w:szCs w:val="24"/>
        </w:rPr>
        <w:t>presentación de las pruebas, señalados en los artículo 168 y 169 ibídem, así como en los</w:t>
      </w:r>
      <w:r>
        <w:rPr>
          <w:rFonts w:ascii="Arial" w:hAnsi="Arial" w:cs="Arial"/>
          <w:sz w:val="24"/>
          <w:szCs w:val="24"/>
        </w:rPr>
        <w:t xml:space="preserve"> </w:t>
      </w:r>
      <w:r w:rsidRPr="004E256F">
        <w:rPr>
          <w:rFonts w:ascii="Arial" w:hAnsi="Arial" w:cs="Arial"/>
          <w:sz w:val="24"/>
          <w:szCs w:val="24"/>
        </w:rPr>
        <w:t>Tratados, Convenios y Declaraciones Internacionales de Derechos Humanos de los que el</w:t>
      </w:r>
      <w:r>
        <w:rPr>
          <w:rFonts w:ascii="Arial" w:hAnsi="Arial" w:cs="Arial"/>
          <w:sz w:val="24"/>
          <w:szCs w:val="24"/>
        </w:rPr>
        <w:t xml:space="preserve"> </w:t>
      </w:r>
      <w:r w:rsidRPr="004E256F">
        <w:rPr>
          <w:rFonts w:ascii="Arial" w:hAnsi="Arial" w:cs="Arial"/>
          <w:sz w:val="24"/>
          <w:szCs w:val="24"/>
        </w:rPr>
        <w:t>Ecuador es suscriptor; por lo que, el Tribunal para poder determinar la responsabilidad de una</w:t>
      </w:r>
      <w:r>
        <w:rPr>
          <w:rFonts w:ascii="Arial" w:hAnsi="Arial" w:cs="Arial"/>
          <w:sz w:val="24"/>
          <w:szCs w:val="24"/>
        </w:rPr>
        <w:t xml:space="preserve"> </w:t>
      </w:r>
      <w:r w:rsidRPr="004E256F">
        <w:rPr>
          <w:rFonts w:ascii="Arial" w:hAnsi="Arial" w:cs="Arial"/>
          <w:sz w:val="24"/>
          <w:szCs w:val="24"/>
        </w:rPr>
        <w:t>persona en la comisión de una infracción por acción u omisión, precisa que se hayan cumplido</w:t>
      </w:r>
      <w:r>
        <w:rPr>
          <w:rFonts w:ascii="Arial" w:hAnsi="Arial" w:cs="Arial"/>
          <w:sz w:val="24"/>
          <w:szCs w:val="24"/>
        </w:rPr>
        <w:t xml:space="preserve"> </w:t>
      </w:r>
      <w:r w:rsidRPr="004E256F">
        <w:rPr>
          <w:rFonts w:ascii="Arial" w:hAnsi="Arial" w:cs="Arial"/>
          <w:sz w:val="24"/>
          <w:szCs w:val="24"/>
        </w:rPr>
        <w:t>con absoluto rigor las distintas exigencias normativas establecidas en el Código de</w:t>
      </w:r>
      <w:r>
        <w:rPr>
          <w:rFonts w:ascii="Arial" w:hAnsi="Arial" w:cs="Arial"/>
          <w:sz w:val="24"/>
          <w:szCs w:val="24"/>
        </w:rPr>
        <w:t xml:space="preserve"> </w:t>
      </w:r>
      <w:r w:rsidRPr="004E256F">
        <w:rPr>
          <w:rFonts w:ascii="Arial" w:hAnsi="Arial" w:cs="Arial"/>
          <w:sz w:val="24"/>
          <w:szCs w:val="24"/>
        </w:rPr>
        <w:t>Procedimiento Penal, la Constitución de la República, los Tratados, Convenios y</w:t>
      </w:r>
      <w:r>
        <w:rPr>
          <w:rFonts w:ascii="Arial" w:hAnsi="Arial" w:cs="Arial"/>
          <w:sz w:val="24"/>
          <w:szCs w:val="24"/>
        </w:rPr>
        <w:t xml:space="preserve"> </w:t>
      </w:r>
      <w:r w:rsidRPr="004E256F">
        <w:rPr>
          <w:rFonts w:ascii="Arial" w:hAnsi="Arial" w:cs="Arial"/>
          <w:sz w:val="24"/>
          <w:szCs w:val="24"/>
        </w:rPr>
        <w:t>Declaraciones internacionales, como el hecho de que las pruebas sean producidas en el juicio</w:t>
      </w:r>
      <w:r>
        <w:rPr>
          <w:rFonts w:ascii="Arial" w:hAnsi="Arial" w:cs="Arial"/>
          <w:sz w:val="24"/>
          <w:szCs w:val="24"/>
        </w:rPr>
        <w:t xml:space="preserve"> </w:t>
      </w:r>
      <w:r w:rsidRPr="004E256F">
        <w:rPr>
          <w:rFonts w:ascii="Arial" w:hAnsi="Arial" w:cs="Arial"/>
          <w:sz w:val="24"/>
          <w:szCs w:val="24"/>
        </w:rPr>
        <w:t>y que éstas llegan a tener valor solamente si han sido pedidas, ordenadas, practicadas e</w:t>
      </w:r>
      <w:r>
        <w:rPr>
          <w:rFonts w:ascii="Arial" w:hAnsi="Arial" w:cs="Arial"/>
          <w:sz w:val="24"/>
          <w:szCs w:val="24"/>
        </w:rPr>
        <w:t xml:space="preserve"> </w:t>
      </w:r>
      <w:r w:rsidRPr="004E256F">
        <w:rPr>
          <w:rFonts w:ascii="Arial" w:hAnsi="Arial" w:cs="Arial"/>
          <w:sz w:val="24"/>
          <w:szCs w:val="24"/>
        </w:rPr>
        <w:t>incorporada conforme a las exigencias del artículo 83 del Código de Procedimiento Penal</w:t>
      </w:r>
      <w:r>
        <w:rPr>
          <w:rFonts w:ascii="Arial" w:hAnsi="Arial" w:cs="Arial"/>
          <w:sz w:val="24"/>
          <w:szCs w:val="24"/>
        </w:rPr>
        <w:t>.</w:t>
      </w:r>
    </w:p>
    <w:p w14:paraId="7317DCDC" w14:textId="086EAAE9" w:rsidR="00776A0E" w:rsidRDefault="00E72277" w:rsidP="00E72277">
      <w:pPr>
        <w:jc w:val="both"/>
        <w:rPr>
          <w:rFonts w:ascii="Arial" w:hAnsi="Arial" w:cs="Arial"/>
          <w:sz w:val="24"/>
          <w:szCs w:val="24"/>
        </w:rPr>
      </w:pPr>
      <w:r w:rsidRPr="00A0315F">
        <w:rPr>
          <w:rFonts w:ascii="Arial" w:hAnsi="Arial" w:cs="Arial"/>
          <w:b/>
          <w:bCs/>
          <w:sz w:val="24"/>
          <w:szCs w:val="24"/>
        </w:rPr>
        <w:lastRenderedPageBreak/>
        <w:t>CUESTIÓN FÁCTICA:</w:t>
      </w:r>
      <w:r>
        <w:rPr>
          <w:rFonts w:ascii="Arial" w:hAnsi="Arial" w:cs="Arial"/>
          <w:sz w:val="24"/>
          <w:szCs w:val="24"/>
        </w:rPr>
        <w:t xml:space="preserve"> </w:t>
      </w:r>
      <w:r w:rsidR="00776A0E">
        <w:rPr>
          <w:rFonts w:ascii="Arial" w:hAnsi="Arial" w:cs="Arial"/>
          <w:sz w:val="24"/>
          <w:szCs w:val="24"/>
        </w:rPr>
        <w:t>¿Qué mencionaron los testigos familiares del acusado acerca del supuesto delito?</w:t>
      </w:r>
    </w:p>
    <w:p w14:paraId="26A40DC2" w14:textId="78C60DBD" w:rsidR="00E72277" w:rsidRDefault="00673C19" w:rsidP="004E256F">
      <w:pPr>
        <w:jc w:val="both"/>
        <w:rPr>
          <w:rFonts w:ascii="Arial" w:hAnsi="Arial" w:cs="Arial"/>
          <w:sz w:val="24"/>
          <w:szCs w:val="24"/>
        </w:rPr>
      </w:pPr>
      <w:r w:rsidRPr="001154B2">
        <w:rPr>
          <w:rFonts w:ascii="Arial" w:hAnsi="Arial" w:cs="Arial"/>
          <w:b/>
          <w:bCs/>
          <w:sz w:val="24"/>
          <w:szCs w:val="24"/>
        </w:rPr>
        <w:t>RESPUESTAS O RAZONES:</w:t>
      </w:r>
      <w:r>
        <w:rPr>
          <w:rFonts w:ascii="Arial" w:hAnsi="Arial" w:cs="Arial"/>
          <w:b/>
          <w:bCs/>
          <w:sz w:val="24"/>
          <w:szCs w:val="24"/>
        </w:rPr>
        <w:t xml:space="preserve"> </w:t>
      </w:r>
      <w:r w:rsidR="004E256F">
        <w:rPr>
          <w:rFonts w:ascii="Arial" w:hAnsi="Arial" w:cs="Arial"/>
          <w:sz w:val="24"/>
          <w:szCs w:val="24"/>
        </w:rPr>
        <w:t>L</w:t>
      </w:r>
      <w:r w:rsidR="004E256F" w:rsidRPr="004E256F">
        <w:rPr>
          <w:rFonts w:ascii="Arial" w:hAnsi="Arial" w:cs="Arial"/>
          <w:sz w:val="24"/>
          <w:szCs w:val="24"/>
        </w:rPr>
        <w:t>os testimonios de las personas que han comparecido a rendir testimonio como son:</w:t>
      </w:r>
      <w:r w:rsidR="004E256F">
        <w:rPr>
          <w:rFonts w:ascii="Arial" w:hAnsi="Arial" w:cs="Arial"/>
          <w:sz w:val="24"/>
          <w:szCs w:val="24"/>
        </w:rPr>
        <w:t xml:space="preserve"> </w:t>
      </w:r>
      <w:r w:rsidR="004E256F" w:rsidRPr="004E256F">
        <w:rPr>
          <w:rFonts w:ascii="Arial" w:hAnsi="Arial" w:cs="Arial"/>
          <w:sz w:val="24"/>
          <w:szCs w:val="24"/>
        </w:rPr>
        <w:t>Andrade Lino Joselyn, Eduardo Javier Lino Suarez, Mayra Lino, Jessica Eulalia Lino Suarez,</w:t>
      </w:r>
      <w:r w:rsidR="004E256F">
        <w:rPr>
          <w:rFonts w:ascii="Arial" w:hAnsi="Arial" w:cs="Arial"/>
          <w:sz w:val="24"/>
          <w:szCs w:val="24"/>
        </w:rPr>
        <w:t xml:space="preserve"> </w:t>
      </w:r>
      <w:r w:rsidR="004E256F" w:rsidRPr="004E256F">
        <w:rPr>
          <w:rFonts w:ascii="Arial" w:hAnsi="Arial" w:cs="Arial"/>
          <w:sz w:val="24"/>
          <w:szCs w:val="24"/>
        </w:rPr>
        <w:t>Dr. Gustavo Román García, quien han narrado que hubo una persona herida. En cuanto a la</w:t>
      </w:r>
      <w:r w:rsidR="004E256F">
        <w:rPr>
          <w:rFonts w:ascii="Arial" w:hAnsi="Arial" w:cs="Arial"/>
          <w:sz w:val="24"/>
          <w:szCs w:val="24"/>
        </w:rPr>
        <w:t xml:space="preserve"> </w:t>
      </w:r>
      <w:r w:rsidR="004E256F" w:rsidRPr="004E256F">
        <w:rPr>
          <w:rFonts w:ascii="Arial" w:hAnsi="Arial" w:cs="Arial"/>
          <w:sz w:val="24"/>
          <w:szCs w:val="24"/>
        </w:rPr>
        <w:t>responsabilidad del procesado la víctima Jessenia Eulalia Lino Suarez, manifiesto al tribunal</w:t>
      </w:r>
      <w:r w:rsidR="004E256F">
        <w:rPr>
          <w:rFonts w:ascii="Arial" w:hAnsi="Arial" w:cs="Arial"/>
          <w:sz w:val="24"/>
          <w:szCs w:val="24"/>
        </w:rPr>
        <w:t xml:space="preserve"> </w:t>
      </w:r>
      <w:r w:rsidR="004E256F" w:rsidRPr="004E256F">
        <w:rPr>
          <w:rFonts w:ascii="Arial" w:hAnsi="Arial" w:cs="Arial"/>
          <w:sz w:val="24"/>
          <w:szCs w:val="24"/>
        </w:rPr>
        <w:t>que su hermano no la agredió</w:t>
      </w:r>
    </w:p>
    <w:p w14:paraId="260C95E0" w14:textId="5F3D30C7" w:rsidR="00FC105F" w:rsidRDefault="00DB3FCC" w:rsidP="00776A0E">
      <w:pPr>
        <w:jc w:val="both"/>
        <w:rPr>
          <w:rFonts w:ascii="Arial" w:hAnsi="Arial" w:cs="Arial"/>
          <w:sz w:val="24"/>
          <w:szCs w:val="24"/>
        </w:rPr>
      </w:pPr>
      <w:r w:rsidRPr="00A0315F">
        <w:rPr>
          <w:rFonts w:ascii="Arial" w:hAnsi="Arial" w:cs="Arial"/>
          <w:b/>
          <w:bCs/>
          <w:sz w:val="24"/>
          <w:szCs w:val="24"/>
        </w:rPr>
        <w:t>DECISIÓN:</w:t>
      </w:r>
      <w:r>
        <w:rPr>
          <w:rFonts w:ascii="Arial" w:hAnsi="Arial" w:cs="Arial"/>
          <w:sz w:val="24"/>
          <w:szCs w:val="24"/>
        </w:rPr>
        <w:t xml:space="preserve"> </w:t>
      </w:r>
      <w:r w:rsidR="00776A0E" w:rsidRPr="00776A0E">
        <w:rPr>
          <w:rFonts w:ascii="Arial" w:hAnsi="Arial" w:cs="Arial"/>
          <w:sz w:val="24"/>
          <w:szCs w:val="24"/>
        </w:rPr>
        <w:t>ADMINISTRANDO</w:t>
      </w:r>
      <w:r w:rsidR="00776A0E">
        <w:rPr>
          <w:rFonts w:ascii="Arial" w:hAnsi="Arial" w:cs="Arial"/>
          <w:sz w:val="24"/>
          <w:szCs w:val="24"/>
        </w:rPr>
        <w:t xml:space="preserve"> </w:t>
      </w:r>
      <w:r w:rsidR="00776A0E" w:rsidRPr="00776A0E">
        <w:rPr>
          <w:rFonts w:ascii="Arial" w:hAnsi="Arial" w:cs="Arial"/>
          <w:sz w:val="24"/>
          <w:szCs w:val="24"/>
        </w:rPr>
        <w:t>JUSTICIA EN NOMBRE DEL PUEBLO SOBERANO DEL ECUADOR, Y POR</w:t>
      </w:r>
      <w:r w:rsidR="00776A0E">
        <w:rPr>
          <w:rFonts w:ascii="Arial" w:hAnsi="Arial" w:cs="Arial"/>
          <w:sz w:val="24"/>
          <w:szCs w:val="24"/>
        </w:rPr>
        <w:t xml:space="preserve"> </w:t>
      </w:r>
      <w:r w:rsidR="00776A0E" w:rsidRPr="00776A0E">
        <w:rPr>
          <w:rFonts w:ascii="Arial" w:hAnsi="Arial" w:cs="Arial"/>
          <w:sz w:val="24"/>
          <w:szCs w:val="24"/>
        </w:rPr>
        <w:t>AUTORIDAD DE LA CONSTITUCION Y LAS LEYES DE LA REPUBLICA,</w:t>
      </w:r>
      <w:r w:rsidR="00776A0E">
        <w:rPr>
          <w:rFonts w:ascii="Arial" w:hAnsi="Arial" w:cs="Arial"/>
          <w:sz w:val="24"/>
          <w:szCs w:val="24"/>
        </w:rPr>
        <w:t xml:space="preserve"> </w:t>
      </w:r>
      <w:r w:rsidR="00776A0E" w:rsidRPr="00776A0E">
        <w:rPr>
          <w:rFonts w:ascii="Arial" w:hAnsi="Arial" w:cs="Arial"/>
          <w:sz w:val="24"/>
          <w:szCs w:val="24"/>
        </w:rPr>
        <w:t>declaramos a HENRY LAZARO LINO SUAREZ, de nacionalidad ecuatoriana, de 34 años</w:t>
      </w:r>
      <w:r w:rsidR="00776A0E">
        <w:rPr>
          <w:rFonts w:ascii="Arial" w:hAnsi="Arial" w:cs="Arial"/>
          <w:sz w:val="24"/>
          <w:szCs w:val="24"/>
        </w:rPr>
        <w:t xml:space="preserve"> </w:t>
      </w:r>
      <w:r w:rsidR="00776A0E" w:rsidRPr="00776A0E">
        <w:rPr>
          <w:rFonts w:ascii="Arial" w:hAnsi="Arial" w:cs="Arial"/>
          <w:sz w:val="24"/>
          <w:szCs w:val="24"/>
        </w:rPr>
        <w:t>de edad, de estado civil soltero, de instrucción secundaria, de ocupación albañil, domiciliado</w:t>
      </w:r>
      <w:r w:rsidR="00776A0E">
        <w:rPr>
          <w:rFonts w:ascii="Arial" w:hAnsi="Arial" w:cs="Arial"/>
          <w:sz w:val="24"/>
          <w:szCs w:val="24"/>
        </w:rPr>
        <w:t xml:space="preserve"> </w:t>
      </w:r>
      <w:r w:rsidR="00776A0E" w:rsidRPr="00776A0E">
        <w:rPr>
          <w:rFonts w:ascii="Arial" w:hAnsi="Arial" w:cs="Arial"/>
          <w:sz w:val="24"/>
          <w:szCs w:val="24"/>
        </w:rPr>
        <w:t>en Playas Villamil, cédula de ciudadanía 0923333496, INOCENTE de los cargos por los que</w:t>
      </w:r>
      <w:r w:rsidR="00776A0E">
        <w:rPr>
          <w:rFonts w:ascii="Arial" w:hAnsi="Arial" w:cs="Arial"/>
          <w:sz w:val="24"/>
          <w:szCs w:val="24"/>
        </w:rPr>
        <w:t xml:space="preserve"> </w:t>
      </w:r>
      <w:r w:rsidR="00776A0E" w:rsidRPr="00776A0E">
        <w:rPr>
          <w:rFonts w:ascii="Arial" w:hAnsi="Arial" w:cs="Arial"/>
          <w:sz w:val="24"/>
          <w:szCs w:val="24"/>
        </w:rPr>
        <w:t>fuera llamado a juicio y por ende absuelto</w:t>
      </w:r>
    </w:p>
    <w:p w14:paraId="49853C47" w14:textId="17663E8C" w:rsidR="001C4BDD" w:rsidRDefault="001C4BDD" w:rsidP="00776A0E">
      <w:pPr>
        <w:jc w:val="both"/>
        <w:rPr>
          <w:rFonts w:ascii="Arial" w:hAnsi="Arial" w:cs="Arial"/>
          <w:sz w:val="24"/>
          <w:szCs w:val="24"/>
        </w:rPr>
      </w:pPr>
    </w:p>
    <w:p w14:paraId="487A30AA" w14:textId="7F9EB336" w:rsidR="001C4BDD" w:rsidRDefault="001C4BDD" w:rsidP="001C4BDD">
      <w:pPr>
        <w:jc w:val="center"/>
        <w:rPr>
          <w:rFonts w:ascii="Arial" w:hAnsi="Arial" w:cs="Arial"/>
          <w:b/>
          <w:bCs/>
          <w:sz w:val="24"/>
          <w:szCs w:val="24"/>
        </w:rPr>
      </w:pPr>
      <w:r w:rsidRPr="001C4BDD">
        <w:rPr>
          <w:rFonts w:ascii="Arial" w:hAnsi="Arial" w:cs="Arial"/>
          <w:b/>
          <w:bCs/>
          <w:sz w:val="24"/>
          <w:szCs w:val="24"/>
        </w:rPr>
        <w:t>CATEGORÍAS DE LAS SENTENCIAS</w:t>
      </w:r>
    </w:p>
    <w:p w14:paraId="7AED9378" w14:textId="12E7C33F" w:rsidR="00A629B8" w:rsidRDefault="00A629B8" w:rsidP="00A629B8">
      <w:pPr>
        <w:rPr>
          <w:rFonts w:ascii="Arial" w:hAnsi="Arial" w:cs="Arial"/>
          <w:b/>
          <w:bCs/>
          <w:sz w:val="24"/>
          <w:szCs w:val="24"/>
          <w:lang w:val="es-US"/>
        </w:rPr>
      </w:pPr>
      <w:r w:rsidRPr="00E921D3">
        <w:rPr>
          <w:rFonts w:ascii="Arial" w:hAnsi="Arial" w:cs="Arial"/>
          <w:b/>
          <w:bCs/>
          <w:sz w:val="24"/>
          <w:szCs w:val="24"/>
          <w:lang w:val="es-US"/>
        </w:rPr>
        <w:t>Sentencia 1 – Ataque Informático</w:t>
      </w:r>
    </w:p>
    <w:p w14:paraId="6039F06C" w14:textId="1FF2436F" w:rsidR="00A629B8" w:rsidRPr="00A629B8" w:rsidRDefault="00A629B8" w:rsidP="00A629B8">
      <w:pPr>
        <w:rPr>
          <w:rFonts w:ascii="Arial" w:hAnsi="Arial" w:cs="Arial"/>
          <w:sz w:val="24"/>
          <w:szCs w:val="24"/>
          <w:lang w:val="es-US"/>
        </w:rPr>
      </w:pPr>
      <w:r w:rsidRPr="00A629B8">
        <w:rPr>
          <w:rFonts w:ascii="Arial" w:hAnsi="Arial" w:cs="Arial"/>
          <w:sz w:val="24"/>
          <w:szCs w:val="24"/>
          <w:lang w:val="es-US"/>
        </w:rPr>
        <w:t xml:space="preserve">Fecha: </w:t>
      </w:r>
    </w:p>
    <w:p w14:paraId="2C11ABAD" w14:textId="69D59FA2" w:rsidR="00A629B8" w:rsidRPr="00A629B8" w:rsidRDefault="00A629B8" w:rsidP="00A629B8">
      <w:pPr>
        <w:pStyle w:val="Prrafodelista"/>
        <w:numPr>
          <w:ilvl w:val="0"/>
          <w:numId w:val="5"/>
        </w:numPr>
        <w:rPr>
          <w:rFonts w:ascii="Arial" w:hAnsi="Arial" w:cs="Arial"/>
          <w:sz w:val="24"/>
          <w:szCs w:val="24"/>
          <w:lang w:val="es-US"/>
        </w:rPr>
      </w:pPr>
      <w:r w:rsidRPr="00A629B8">
        <w:rPr>
          <w:rFonts w:ascii="Arial" w:hAnsi="Arial" w:cs="Arial"/>
          <w:sz w:val="24"/>
          <w:szCs w:val="24"/>
          <w:lang w:val="es-US"/>
        </w:rPr>
        <w:t>29 de abril del 2019</w:t>
      </w:r>
    </w:p>
    <w:p w14:paraId="4359FBAB" w14:textId="5475E9BC" w:rsidR="00A629B8" w:rsidRPr="00A629B8" w:rsidRDefault="00A629B8" w:rsidP="00A629B8">
      <w:pPr>
        <w:pStyle w:val="Prrafodelista"/>
        <w:numPr>
          <w:ilvl w:val="0"/>
          <w:numId w:val="5"/>
        </w:numPr>
        <w:rPr>
          <w:rFonts w:ascii="Arial" w:hAnsi="Arial" w:cs="Arial"/>
          <w:sz w:val="24"/>
          <w:szCs w:val="24"/>
          <w:lang w:val="es-US"/>
        </w:rPr>
      </w:pPr>
      <w:r w:rsidRPr="00A629B8">
        <w:rPr>
          <w:rFonts w:ascii="Arial" w:hAnsi="Arial" w:cs="Arial"/>
          <w:sz w:val="24"/>
          <w:szCs w:val="24"/>
          <w:lang w:val="es-US"/>
        </w:rPr>
        <w:t>12 de abril del 2019</w:t>
      </w:r>
    </w:p>
    <w:p w14:paraId="4A94B793" w14:textId="61ECE676" w:rsidR="00A629B8" w:rsidRPr="00A629B8" w:rsidRDefault="00A629B8" w:rsidP="00A629B8">
      <w:pPr>
        <w:pStyle w:val="Prrafodelista"/>
        <w:numPr>
          <w:ilvl w:val="0"/>
          <w:numId w:val="5"/>
        </w:numPr>
        <w:rPr>
          <w:rFonts w:ascii="Arial" w:hAnsi="Arial" w:cs="Arial"/>
          <w:sz w:val="24"/>
          <w:szCs w:val="24"/>
          <w:lang w:val="es-US"/>
        </w:rPr>
      </w:pPr>
      <w:r w:rsidRPr="00A629B8">
        <w:rPr>
          <w:rFonts w:ascii="Arial" w:hAnsi="Arial" w:cs="Arial"/>
          <w:sz w:val="24"/>
          <w:szCs w:val="24"/>
          <w:lang w:val="es-US"/>
        </w:rPr>
        <w:t>18 de diciembre de 2018</w:t>
      </w:r>
    </w:p>
    <w:p w14:paraId="5852294A" w14:textId="056A62DA" w:rsidR="00A629B8" w:rsidRPr="00A629B8" w:rsidRDefault="00A629B8" w:rsidP="00A629B8">
      <w:pPr>
        <w:pStyle w:val="Prrafodelista"/>
        <w:numPr>
          <w:ilvl w:val="0"/>
          <w:numId w:val="5"/>
        </w:numPr>
        <w:rPr>
          <w:rFonts w:ascii="Arial" w:hAnsi="Arial" w:cs="Arial"/>
          <w:sz w:val="24"/>
          <w:szCs w:val="24"/>
          <w:lang w:val="es-US"/>
        </w:rPr>
      </w:pPr>
      <w:r w:rsidRPr="00A629B8">
        <w:rPr>
          <w:rFonts w:ascii="Arial" w:hAnsi="Arial" w:cs="Arial"/>
          <w:sz w:val="24"/>
          <w:szCs w:val="24"/>
          <w:lang w:val="es-US"/>
        </w:rPr>
        <w:t>23 de noviembre de 2001</w:t>
      </w:r>
    </w:p>
    <w:p w14:paraId="5D5EF3CD" w14:textId="405B5793" w:rsidR="00A629B8" w:rsidRPr="00A629B8" w:rsidRDefault="00A629B8" w:rsidP="00A629B8">
      <w:pPr>
        <w:pStyle w:val="Prrafodelista"/>
        <w:numPr>
          <w:ilvl w:val="0"/>
          <w:numId w:val="5"/>
        </w:numPr>
        <w:rPr>
          <w:rFonts w:ascii="Arial" w:hAnsi="Arial" w:cs="Arial"/>
          <w:sz w:val="24"/>
          <w:szCs w:val="24"/>
          <w:lang w:val="es-US"/>
        </w:rPr>
      </w:pPr>
      <w:r w:rsidRPr="00A629B8">
        <w:rPr>
          <w:rFonts w:ascii="Arial" w:hAnsi="Arial" w:cs="Arial"/>
          <w:sz w:val="24"/>
          <w:szCs w:val="24"/>
          <w:lang w:val="es-US"/>
        </w:rPr>
        <w:t>3 de enero y 4 de enero de 2019</w:t>
      </w:r>
    </w:p>
    <w:p w14:paraId="0B3B7EF1" w14:textId="7CBF4D0C" w:rsidR="00A629B8" w:rsidRPr="00E32DF3" w:rsidRDefault="005E143F" w:rsidP="00A629B8">
      <w:pPr>
        <w:rPr>
          <w:rFonts w:ascii="Arial" w:hAnsi="Arial" w:cs="Arial"/>
          <w:sz w:val="24"/>
          <w:szCs w:val="24"/>
          <w:lang w:val="es-US"/>
        </w:rPr>
      </w:pPr>
      <w:r w:rsidRPr="00E32DF3">
        <w:rPr>
          <w:rFonts w:ascii="Arial" w:hAnsi="Arial" w:cs="Arial"/>
          <w:sz w:val="24"/>
          <w:szCs w:val="24"/>
          <w:lang w:val="es-US"/>
        </w:rPr>
        <w:t>Artículos legales:</w:t>
      </w:r>
    </w:p>
    <w:p w14:paraId="4709A234" w14:textId="77777777"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 xml:space="preserve">Art. 195 de la Constitución de la República del Ecuador </w:t>
      </w:r>
    </w:p>
    <w:p w14:paraId="51FBCDA7" w14:textId="66690AEF"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 xml:space="preserve">410, 411 del Código </w:t>
      </w:r>
      <w:r w:rsidRPr="00E32DF3">
        <w:rPr>
          <w:rFonts w:ascii="Arial" w:hAnsi="Arial" w:cs="Arial"/>
          <w:sz w:val="24"/>
          <w:szCs w:val="24"/>
          <w:lang w:val="es-US"/>
        </w:rPr>
        <w:t>Orgánico Integral</w:t>
      </w:r>
      <w:r w:rsidRPr="00E32DF3">
        <w:rPr>
          <w:rFonts w:ascii="Arial" w:hAnsi="Arial" w:cs="Arial"/>
          <w:sz w:val="24"/>
          <w:szCs w:val="24"/>
          <w:lang w:val="es-US"/>
        </w:rPr>
        <w:t xml:space="preserve"> Penal</w:t>
      </w:r>
    </w:p>
    <w:p w14:paraId="4DF7E220" w14:textId="793E19D3"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 232 del Código Orgánico Integral Penal</w:t>
      </w:r>
    </w:p>
    <w:p w14:paraId="5E71B2E1" w14:textId="0EA69807"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 522 numerales 1 y 2</w:t>
      </w:r>
    </w:p>
    <w:p w14:paraId="28230489" w14:textId="7C668B35"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 635 y 636 del COIP</w:t>
      </w:r>
    </w:p>
    <w:p w14:paraId="04F776E7" w14:textId="256D67D9"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 14 numeral 1 del COIP</w:t>
      </w:r>
    </w:p>
    <w:p w14:paraId="7135A39B" w14:textId="1B460BD0"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Arts. 150, 151, 152 del Código Orgánico de la Función Judicial</w:t>
      </w:r>
    </w:p>
    <w:p w14:paraId="693FF32A" w14:textId="5C28C55A"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 168 numeral 3) de la Constitución de la República del Ecuador</w:t>
      </w:r>
    </w:p>
    <w:p w14:paraId="2327F6AC" w14:textId="51227270"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404 COIP</w:t>
      </w:r>
    </w:p>
    <w:p w14:paraId="318D033D" w14:textId="06AD5652"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Arts. 156, 157, 225.5 del Código Orgánico de la Función Judicial</w:t>
      </w:r>
    </w:p>
    <w:p w14:paraId="42D549E0" w14:textId="10104408"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 76 numeral 3)</w:t>
      </w:r>
      <w:r w:rsidRPr="00E32DF3">
        <w:rPr>
          <w:rFonts w:ascii="Arial" w:hAnsi="Arial" w:cs="Arial"/>
          <w:sz w:val="24"/>
          <w:szCs w:val="24"/>
          <w:lang w:val="es-US"/>
        </w:rPr>
        <w:t xml:space="preserve"> </w:t>
      </w:r>
      <w:r w:rsidRPr="00E32DF3">
        <w:rPr>
          <w:rFonts w:ascii="Arial" w:hAnsi="Arial" w:cs="Arial"/>
          <w:sz w:val="24"/>
          <w:szCs w:val="24"/>
          <w:lang w:val="es-US"/>
        </w:rPr>
        <w:t>de la Constitución de la República del Ecuado</w:t>
      </w:r>
      <w:r w:rsidRPr="00E32DF3">
        <w:rPr>
          <w:rFonts w:ascii="Arial" w:hAnsi="Arial" w:cs="Arial"/>
          <w:sz w:val="24"/>
          <w:szCs w:val="24"/>
          <w:lang w:val="es-US"/>
        </w:rPr>
        <w:t>r</w:t>
      </w:r>
    </w:p>
    <w:p w14:paraId="14EE2BBA" w14:textId="69CBF36B"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artículos 75, 76 numerales 3) y 7), 168 numeral 6) y 169 de la</w:t>
      </w:r>
      <w:r w:rsidRPr="00E32DF3">
        <w:rPr>
          <w:rFonts w:ascii="Arial" w:hAnsi="Arial" w:cs="Arial"/>
          <w:sz w:val="24"/>
          <w:szCs w:val="24"/>
          <w:lang w:val="es-US"/>
        </w:rPr>
        <w:t xml:space="preserve"> C</w:t>
      </w:r>
      <w:r w:rsidRPr="00E32DF3">
        <w:rPr>
          <w:rFonts w:ascii="Arial" w:hAnsi="Arial" w:cs="Arial"/>
          <w:sz w:val="24"/>
          <w:szCs w:val="24"/>
          <w:lang w:val="es-US"/>
        </w:rPr>
        <w:t>onstitución de la República del Ecuador</w:t>
      </w:r>
    </w:p>
    <w:p w14:paraId="50464DFA" w14:textId="33196A60" w:rsidR="005E143F" w:rsidRPr="00E32DF3" w:rsidRDefault="005E143F" w:rsidP="005E143F">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Artículo 225 numeral 5) del Código Orgánico de la Función Judicial</w:t>
      </w:r>
    </w:p>
    <w:p w14:paraId="490F06C5" w14:textId="77777777" w:rsidR="00E32DF3" w:rsidRDefault="005E143F" w:rsidP="00E32DF3">
      <w:pPr>
        <w:pStyle w:val="Prrafodelista"/>
        <w:numPr>
          <w:ilvl w:val="0"/>
          <w:numId w:val="6"/>
        </w:numPr>
        <w:rPr>
          <w:rFonts w:ascii="Arial" w:hAnsi="Arial" w:cs="Arial"/>
          <w:sz w:val="24"/>
          <w:szCs w:val="24"/>
          <w:lang w:val="es-US"/>
        </w:rPr>
      </w:pPr>
      <w:r w:rsidRPr="00E32DF3">
        <w:rPr>
          <w:rFonts w:ascii="Arial" w:hAnsi="Arial" w:cs="Arial"/>
          <w:sz w:val="24"/>
          <w:szCs w:val="24"/>
          <w:lang w:val="es-US"/>
        </w:rPr>
        <w:t>artículo 615 ter del Código penal</w:t>
      </w:r>
    </w:p>
    <w:p w14:paraId="064E0A4B" w14:textId="77D1DCC2" w:rsidR="00A629B8" w:rsidRPr="00E32DF3" w:rsidRDefault="005E143F" w:rsidP="00E32DF3">
      <w:pPr>
        <w:pStyle w:val="Prrafodelista"/>
        <w:numPr>
          <w:ilvl w:val="0"/>
          <w:numId w:val="6"/>
        </w:numPr>
        <w:rPr>
          <w:rFonts w:ascii="Arial" w:hAnsi="Arial" w:cs="Arial"/>
          <w:sz w:val="24"/>
          <w:szCs w:val="24"/>
          <w:lang w:val="es-US"/>
        </w:rPr>
      </w:pPr>
      <w:r w:rsidRPr="00E32DF3">
        <w:rPr>
          <w:rFonts w:ascii="Arial" w:hAnsi="Arial" w:cs="Arial"/>
          <w:sz w:val="24"/>
          <w:szCs w:val="24"/>
          <w:lang w:val="es-US"/>
        </w:rPr>
        <w:t>Constitución de la República del Ecuador en el numeral 2</w:t>
      </w:r>
      <w:r w:rsidRPr="00E32DF3">
        <w:rPr>
          <w:rFonts w:ascii="Arial" w:hAnsi="Arial" w:cs="Arial"/>
          <w:sz w:val="24"/>
          <w:szCs w:val="24"/>
          <w:lang w:val="es-US"/>
        </w:rPr>
        <w:t xml:space="preserve"> </w:t>
      </w:r>
      <w:r w:rsidRPr="00E32DF3">
        <w:rPr>
          <w:rFonts w:ascii="Arial" w:hAnsi="Arial" w:cs="Arial"/>
          <w:sz w:val="24"/>
          <w:szCs w:val="24"/>
          <w:lang w:val="es-US"/>
        </w:rPr>
        <w:t>del Art. 76</w:t>
      </w:r>
    </w:p>
    <w:p w14:paraId="06C9CB94" w14:textId="352DDF12" w:rsidR="00492B3A" w:rsidRPr="00E32DF3" w:rsidRDefault="00492B3A" w:rsidP="00492B3A">
      <w:pPr>
        <w:pStyle w:val="Prrafodelista"/>
        <w:numPr>
          <w:ilvl w:val="0"/>
          <w:numId w:val="6"/>
        </w:numPr>
        <w:rPr>
          <w:rFonts w:ascii="Arial" w:hAnsi="Arial" w:cs="Arial"/>
          <w:sz w:val="24"/>
          <w:szCs w:val="24"/>
        </w:rPr>
      </w:pPr>
      <w:r w:rsidRPr="00E32DF3">
        <w:rPr>
          <w:rFonts w:ascii="Arial" w:hAnsi="Arial" w:cs="Arial"/>
          <w:sz w:val="24"/>
          <w:szCs w:val="24"/>
        </w:rPr>
        <w:lastRenderedPageBreak/>
        <w:t>Arts. 11 numeral 6, 76 numeral 7 literal (l) y 82 de la Constitución de la República del Ecuador</w:t>
      </w:r>
    </w:p>
    <w:p w14:paraId="3BD3730E" w14:textId="6C0E4CE3" w:rsidR="00492B3A" w:rsidRPr="00E32DF3" w:rsidRDefault="00492B3A" w:rsidP="00492B3A">
      <w:pPr>
        <w:pStyle w:val="Prrafodelista"/>
        <w:numPr>
          <w:ilvl w:val="0"/>
          <w:numId w:val="6"/>
        </w:numPr>
        <w:rPr>
          <w:rFonts w:ascii="Arial" w:hAnsi="Arial" w:cs="Arial"/>
          <w:sz w:val="24"/>
          <w:szCs w:val="24"/>
        </w:rPr>
      </w:pPr>
      <w:r w:rsidRPr="00E32DF3">
        <w:rPr>
          <w:rFonts w:ascii="Arial" w:hAnsi="Arial" w:cs="Arial"/>
          <w:sz w:val="24"/>
          <w:szCs w:val="24"/>
        </w:rPr>
        <w:t>Artículo 70 del COIP</w:t>
      </w:r>
    </w:p>
    <w:p w14:paraId="7BA881CB" w14:textId="1777DA7D" w:rsidR="00492B3A" w:rsidRPr="00E32DF3" w:rsidRDefault="00492B3A" w:rsidP="00492B3A">
      <w:pPr>
        <w:pStyle w:val="Prrafodelista"/>
        <w:numPr>
          <w:ilvl w:val="0"/>
          <w:numId w:val="6"/>
        </w:numPr>
        <w:rPr>
          <w:rFonts w:ascii="Arial" w:hAnsi="Arial" w:cs="Arial"/>
          <w:sz w:val="24"/>
          <w:szCs w:val="24"/>
        </w:rPr>
      </w:pPr>
      <w:r w:rsidRPr="00E32DF3">
        <w:rPr>
          <w:rFonts w:ascii="Arial" w:hAnsi="Arial" w:cs="Arial"/>
          <w:sz w:val="24"/>
          <w:szCs w:val="24"/>
        </w:rPr>
        <w:t>el numeral 6 del artículo 622 del Código Orgánico de la Función Judicial</w:t>
      </w:r>
    </w:p>
    <w:p w14:paraId="6C05AAD9" w14:textId="4FA693AB" w:rsidR="00492B3A" w:rsidRPr="00E32DF3" w:rsidRDefault="00492B3A" w:rsidP="00492B3A">
      <w:pPr>
        <w:pStyle w:val="Prrafodelista"/>
        <w:numPr>
          <w:ilvl w:val="0"/>
          <w:numId w:val="6"/>
        </w:numPr>
        <w:rPr>
          <w:rFonts w:ascii="Arial" w:hAnsi="Arial" w:cs="Arial"/>
          <w:sz w:val="24"/>
          <w:szCs w:val="24"/>
        </w:rPr>
      </w:pPr>
      <w:r w:rsidRPr="00E32DF3">
        <w:rPr>
          <w:rFonts w:ascii="Arial" w:hAnsi="Arial" w:cs="Arial"/>
          <w:sz w:val="24"/>
          <w:szCs w:val="24"/>
        </w:rPr>
        <w:t>artículo 628 del COIP</w:t>
      </w:r>
    </w:p>
    <w:p w14:paraId="447BE48F" w14:textId="0E75939E" w:rsidR="00492B3A" w:rsidRPr="00E32DF3" w:rsidRDefault="00492B3A" w:rsidP="00492B3A">
      <w:pPr>
        <w:pStyle w:val="Prrafodelista"/>
        <w:numPr>
          <w:ilvl w:val="0"/>
          <w:numId w:val="6"/>
        </w:numPr>
        <w:rPr>
          <w:rFonts w:ascii="Arial" w:hAnsi="Arial" w:cs="Arial"/>
          <w:sz w:val="24"/>
          <w:szCs w:val="24"/>
        </w:rPr>
      </w:pPr>
      <w:r w:rsidRPr="00E32DF3">
        <w:rPr>
          <w:rFonts w:ascii="Arial" w:hAnsi="Arial" w:cs="Arial"/>
          <w:sz w:val="24"/>
          <w:szCs w:val="24"/>
        </w:rPr>
        <w:t>Art. 64 numeral 2 de la Constitución de la República</w:t>
      </w:r>
    </w:p>
    <w:p w14:paraId="4FACC207" w14:textId="1DD09FF9" w:rsidR="00492B3A" w:rsidRPr="00E32DF3" w:rsidRDefault="00492B3A" w:rsidP="00492B3A">
      <w:pPr>
        <w:pStyle w:val="Prrafodelista"/>
        <w:numPr>
          <w:ilvl w:val="0"/>
          <w:numId w:val="6"/>
        </w:numPr>
        <w:rPr>
          <w:rFonts w:ascii="Arial" w:hAnsi="Arial" w:cs="Arial"/>
          <w:sz w:val="24"/>
          <w:szCs w:val="24"/>
        </w:rPr>
      </w:pPr>
      <w:r w:rsidRPr="00E32DF3">
        <w:rPr>
          <w:rFonts w:ascii="Arial" w:hAnsi="Arial" w:cs="Arial"/>
          <w:sz w:val="24"/>
          <w:szCs w:val="24"/>
        </w:rPr>
        <w:t>Art. 60 numeral 13 del Código Orgánico Integral Penal</w:t>
      </w:r>
    </w:p>
    <w:p w14:paraId="6795C73C" w14:textId="151EA0B8" w:rsidR="00492B3A" w:rsidRPr="00E32DF3" w:rsidRDefault="00492B3A" w:rsidP="00492B3A">
      <w:pPr>
        <w:rPr>
          <w:rFonts w:ascii="Arial" w:hAnsi="Arial" w:cs="Arial"/>
          <w:sz w:val="24"/>
          <w:szCs w:val="24"/>
        </w:rPr>
      </w:pPr>
      <w:r w:rsidRPr="00E32DF3">
        <w:rPr>
          <w:rFonts w:ascii="Arial" w:hAnsi="Arial" w:cs="Arial"/>
          <w:sz w:val="24"/>
          <w:szCs w:val="24"/>
        </w:rPr>
        <w:t>Numero de causa:</w:t>
      </w:r>
    </w:p>
    <w:p w14:paraId="5308686B" w14:textId="06E09E58" w:rsidR="00492B3A" w:rsidRPr="00E32DF3" w:rsidRDefault="00492B3A" w:rsidP="00492B3A">
      <w:pPr>
        <w:pStyle w:val="Prrafodelista"/>
        <w:numPr>
          <w:ilvl w:val="0"/>
          <w:numId w:val="7"/>
        </w:numPr>
        <w:rPr>
          <w:rFonts w:ascii="Arial" w:hAnsi="Arial" w:cs="Arial"/>
          <w:sz w:val="24"/>
          <w:szCs w:val="24"/>
        </w:rPr>
      </w:pPr>
      <w:r w:rsidRPr="00E32DF3">
        <w:rPr>
          <w:rFonts w:ascii="Arial" w:hAnsi="Arial" w:cs="Arial"/>
          <w:sz w:val="24"/>
          <w:szCs w:val="24"/>
        </w:rPr>
        <w:t>No. 17282201804178</w:t>
      </w:r>
    </w:p>
    <w:p w14:paraId="722744B9" w14:textId="6DE64623" w:rsidR="00492B3A" w:rsidRPr="00E32DF3" w:rsidRDefault="00492B3A" w:rsidP="00492B3A">
      <w:pPr>
        <w:rPr>
          <w:rFonts w:ascii="Arial" w:hAnsi="Arial" w:cs="Arial"/>
          <w:sz w:val="24"/>
          <w:szCs w:val="24"/>
        </w:rPr>
      </w:pPr>
      <w:r w:rsidRPr="00E32DF3">
        <w:rPr>
          <w:rFonts w:ascii="Arial" w:hAnsi="Arial" w:cs="Arial"/>
          <w:sz w:val="24"/>
          <w:szCs w:val="24"/>
        </w:rPr>
        <w:t>Organización:</w:t>
      </w:r>
    </w:p>
    <w:p w14:paraId="361D9F5B" w14:textId="53319A3F" w:rsidR="00492B3A" w:rsidRPr="00E32DF3" w:rsidRDefault="00E32DF3" w:rsidP="00E32DF3">
      <w:pPr>
        <w:pStyle w:val="Prrafodelista"/>
        <w:numPr>
          <w:ilvl w:val="0"/>
          <w:numId w:val="7"/>
        </w:numPr>
        <w:rPr>
          <w:rFonts w:ascii="Arial" w:hAnsi="Arial" w:cs="Arial"/>
          <w:sz w:val="24"/>
          <w:szCs w:val="24"/>
        </w:rPr>
      </w:pPr>
      <w:r w:rsidRPr="00E32DF3">
        <w:rPr>
          <w:rFonts w:ascii="Arial" w:hAnsi="Arial" w:cs="Arial"/>
          <w:sz w:val="24"/>
          <w:szCs w:val="24"/>
        </w:rPr>
        <w:t>UNIDAD JUDICIAL PENAL CON SEDE EN LA PARROQUIA IÑAQUITO DEL DISTRITO METROPOLITANO DE QUITO</w:t>
      </w:r>
    </w:p>
    <w:p w14:paraId="30F74784" w14:textId="779EBA65" w:rsidR="00E32DF3" w:rsidRDefault="00E32DF3" w:rsidP="00E32DF3">
      <w:pPr>
        <w:pStyle w:val="Prrafodelista"/>
        <w:numPr>
          <w:ilvl w:val="0"/>
          <w:numId w:val="7"/>
        </w:numPr>
        <w:rPr>
          <w:rFonts w:ascii="Arial" w:hAnsi="Arial" w:cs="Arial"/>
          <w:sz w:val="24"/>
          <w:szCs w:val="24"/>
        </w:rPr>
      </w:pPr>
      <w:r w:rsidRPr="00E32DF3">
        <w:rPr>
          <w:rFonts w:ascii="Arial" w:hAnsi="Arial" w:cs="Arial"/>
          <w:sz w:val="24"/>
          <w:szCs w:val="24"/>
        </w:rPr>
        <w:t>Instituto Ecuatoriano de Seguridad Social</w:t>
      </w:r>
    </w:p>
    <w:p w14:paraId="1F619EB8" w14:textId="0E28538E" w:rsidR="00E32DF3" w:rsidRDefault="00E32DF3" w:rsidP="00E32DF3">
      <w:pPr>
        <w:pStyle w:val="Prrafodelista"/>
        <w:numPr>
          <w:ilvl w:val="0"/>
          <w:numId w:val="7"/>
        </w:numPr>
        <w:rPr>
          <w:rFonts w:ascii="Arial" w:hAnsi="Arial" w:cs="Arial"/>
          <w:sz w:val="24"/>
          <w:szCs w:val="24"/>
        </w:rPr>
      </w:pPr>
      <w:r w:rsidRPr="00E32DF3">
        <w:rPr>
          <w:rFonts w:ascii="Arial" w:hAnsi="Arial" w:cs="Arial"/>
          <w:sz w:val="24"/>
          <w:szCs w:val="24"/>
        </w:rPr>
        <w:t>Banco del Pacífico</w:t>
      </w:r>
    </w:p>
    <w:p w14:paraId="3C1A182C" w14:textId="7EE1332B" w:rsidR="00330BB9" w:rsidRDefault="00330BB9" w:rsidP="00E32DF3">
      <w:pPr>
        <w:pStyle w:val="Prrafodelista"/>
        <w:numPr>
          <w:ilvl w:val="0"/>
          <w:numId w:val="7"/>
        </w:numPr>
        <w:rPr>
          <w:rFonts w:ascii="Arial" w:hAnsi="Arial" w:cs="Arial"/>
          <w:sz w:val="24"/>
          <w:szCs w:val="24"/>
        </w:rPr>
      </w:pPr>
      <w:r w:rsidRPr="00330BB9">
        <w:rPr>
          <w:rFonts w:ascii="Arial" w:hAnsi="Arial" w:cs="Arial"/>
          <w:sz w:val="24"/>
          <w:szCs w:val="24"/>
        </w:rPr>
        <w:t>Convenio del Consejo de Europa</w:t>
      </w:r>
    </w:p>
    <w:p w14:paraId="565E4357" w14:textId="1FB6A3ED" w:rsidR="00E32DF3" w:rsidRDefault="00E32DF3" w:rsidP="00E32DF3">
      <w:pPr>
        <w:rPr>
          <w:rFonts w:ascii="Arial" w:hAnsi="Arial" w:cs="Arial"/>
          <w:sz w:val="24"/>
          <w:szCs w:val="24"/>
        </w:rPr>
      </w:pPr>
      <w:r>
        <w:rPr>
          <w:rFonts w:ascii="Arial" w:hAnsi="Arial" w:cs="Arial"/>
          <w:sz w:val="24"/>
          <w:szCs w:val="24"/>
        </w:rPr>
        <w:t>Persona:</w:t>
      </w:r>
    </w:p>
    <w:p w14:paraId="3CBB7325" w14:textId="318F3076" w:rsidR="00E32DF3" w:rsidRDefault="00E32DF3" w:rsidP="00E32DF3">
      <w:pPr>
        <w:pStyle w:val="Prrafodelista"/>
        <w:numPr>
          <w:ilvl w:val="0"/>
          <w:numId w:val="8"/>
        </w:numPr>
        <w:rPr>
          <w:rFonts w:ascii="Arial" w:hAnsi="Arial" w:cs="Arial"/>
          <w:sz w:val="24"/>
          <w:szCs w:val="24"/>
        </w:rPr>
      </w:pPr>
      <w:r w:rsidRPr="00E32DF3">
        <w:rPr>
          <w:rFonts w:ascii="Arial" w:hAnsi="Arial" w:cs="Arial"/>
          <w:sz w:val="24"/>
          <w:szCs w:val="24"/>
        </w:rPr>
        <w:t>SANDOVAL GARCÍA MARCO VINICIO</w:t>
      </w:r>
    </w:p>
    <w:p w14:paraId="5D42F93B" w14:textId="037CFE79" w:rsidR="00E32DF3" w:rsidRDefault="00330BB9" w:rsidP="00330BB9">
      <w:pPr>
        <w:pStyle w:val="Prrafodelista"/>
        <w:numPr>
          <w:ilvl w:val="0"/>
          <w:numId w:val="8"/>
        </w:numPr>
        <w:rPr>
          <w:rFonts w:ascii="Arial" w:hAnsi="Arial" w:cs="Arial"/>
          <w:sz w:val="24"/>
          <w:szCs w:val="24"/>
        </w:rPr>
      </w:pPr>
      <w:r w:rsidRPr="00330BB9">
        <w:rPr>
          <w:rFonts w:ascii="Arial" w:hAnsi="Arial" w:cs="Arial"/>
          <w:sz w:val="24"/>
          <w:szCs w:val="24"/>
        </w:rPr>
        <w:t>El Jurista ecuatoriano, Simón Valdivieso Vintimilla</w:t>
      </w:r>
    </w:p>
    <w:p w14:paraId="6D3B11D7" w14:textId="1E3E44BD" w:rsidR="00330BB9" w:rsidRDefault="00330BB9" w:rsidP="00330BB9">
      <w:pPr>
        <w:pStyle w:val="Prrafodelista"/>
        <w:numPr>
          <w:ilvl w:val="0"/>
          <w:numId w:val="8"/>
        </w:numPr>
        <w:rPr>
          <w:rFonts w:ascii="Arial" w:hAnsi="Arial" w:cs="Arial"/>
          <w:sz w:val="24"/>
          <w:szCs w:val="24"/>
        </w:rPr>
      </w:pPr>
      <w:r w:rsidRPr="00330BB9">
        <w:rPr>
          <w:rFonts w:ascii="Arial" w:hAnsi="Arial" w:cs="Arial"/>
          <w:sz w:val="24"/>
          <w:szCs w:val="24"/>
        </w:rPr>
        <w:t>Maribel Cortez Estrella</w:t>
      </w:r>
    </w:p>
    <w:p w14:paraId="55DFD9E8" w14:textId="27418DF5" w:rsidR="00330BB9" w:rsidRDefault="00343BEE" w:rsidP="00330BB9">
      <w:pPr>
        <w:pStyle w:val="Prrafodelista"/>
        <w:numPr>
          <w:ilvl w:val="0"/>
          <w:numId w:val="8"/>
        </w:numPr>
        <w:rPr>
          <w:rFonts w:ascii="Arial" w:hAnsi="Arial" w:cs="Arial"/>
          <w:sz w:val="24"/>
          <w:szCs w:val="24"/>
        </w:rPr>
      </w:pPr>
      <w:r w:rsidRPr="00343BEE">
        <w:rPr>
          <w:rFonts w:ascii="Arial" w:hAnsi="Arial" w:cs="Arial"/>
          <w:sz w:val="24"/>
          <w:szCs w:val="24"/>
        </w:rPr>
        <w:t>María Belén Cortez</w:t>
      </w:r>
    </w:p>
    <w:p w14:paraId="18EFAAD3" w14:textId="71E6C0C3"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Edison German Vergara Brito</w:t>
      </w:r>
    </w:p>
    <w:p w14:paraId="5581590D" w14:textId="428044BA"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Daniel Paolo Rivadeneira Zambrano</w:t>
      </w:r>
    </w:p>
    <w:p w14:paraId="4DD95CED" w14:textId="233F37BA"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Jessica del Roció Yépez Guillem</w:t>
      </w:r>
    </w:p>
    <w:p w14:paraId="4B499B75" w14:textId="2333541F"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Marcelo Javier Salas Bajaña</w:t>
      </w:r>
    </w:p>
    <w:p w14:paraId="032EDE04" w14:textId="296A5877"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Julio enrique Ortiz Santillán</w:t>
      </w:r>
    </w:p>
    <w:p w14:paraId="6FD083DA" w14:textId="63E82A97" w:rsidR="00343BEE" w:rsidRP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Grace Alexandra Vásquez Quishpe</w:t>
      </w:r>
    </w:p>
    <w:p w14:paraId="0429E43C" w14:textId="1B76B1BC"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Johanna Valeria Zambrano</w:t>
      </w:r>
    </w:p>
    <w:p w14:paraId="338D4C79" w14:textId="3B3B3263"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Santiago Andrés Andrade</w:t>
      </w:r>
    </w:p>
    <w:p w14:paraId="6908E198" w14:textId="5E680FB4"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Luis Alberto Segarra Pacheco</w:t>
      </w:r>
    </w:p>
    <w:p w14:paraId="592F52F7" w14:textId="1554EABC"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CIFUENTES PRADA JONATHAN</w:t>
      </w:r>
    </w:p>
    <w:p w14:paraId="75BDE7EA" w14:textId="092BC709" w:rsidR="00343BEE" w:rsidRDefault="00343BEE" w:rsidP="00343BEE">
      <w:pPr>
        <w:pStyle w:val="Prrafodelista"/>
        <w:numPr>
          <w:ilvl w:val="0"/>
          <w:numId w:val="8"/>
        </w:numPr>
        <w:rPr>
          <w:rFonts w:ascii="Arial" w:hAnsi="Arial" w:cs="Arial"/>
          <w:sz w:val="24"/>
          <w:szCs w:val="24"/>
        </w:rPr>
      </w:pPr>
      <w:r w:rsidRPr="00343BEE">
        <w:rPr>
          <w:rFonts w:ascii="Arial" w:hAnsi="Arial" w:cs="Arial"/>
          <w:sz w:val="24"/>
          <w:szCs w:val="24"/>
        </w:rPr>
        <w:t>Dra. María José Rivadeneira Domínguez</w:t>
      </w:r>
    </w:p>
    <w:p w14:paraId="36510407" w14:textId="357DF7C1" w:rsidR="00343BEE" w:rsidRDefault="00343BEE" w:rsidP="00343BEE">
      <w:pPr>
        <w:jc w:val="both"/>
        <w:rPr>
          <w:rFonts w:ascii="Arial" w:hAnsi="Arial" w:cs="Arial"/>
          <w:b/>
          <w:bCs/>
          <w:sz w:val="24"/>
          <w:szCs w:val="24"/>
        </w:rPr>
      </w:pPr>
      <w:r w:rsidRPr="00343BEE">
        <w:rPr>
          <w:rFonts w:ascii="Arial" w:hAnsi="Arial" w:cs="Arial"/>
          <w:b/>
          <w:bCs/>
          <w:sz w:val="24"/>
          <w:szCs w:val="24"/>
        </w:rPr>
        <w:t>Sentencia 2 - Tráfico Ilícito De Sustancias Catalogadas Sujetas A Fiscalización En Mediana Escala</w:t>
      </w:r>
    </w:p>
    <w:p w14:paraId="3C966A66" w14:textId="6D328F7F" w:rsidR="00343BEE" w:rsidRDefault="00343BEE" w:rsidP="00343BEE">
      <w:pPr>
        <w:jc w:val="both"/>
        <w:rPr>
          <w:rFonts w:ascii="Arial" w:hAnsi="Arial" w:cs="Arial"/>
          <w:sz w:val="24"/>
          <w:szCs w:val="24"/>
        </w:rPr>
      </w:pPr>
      <w:r w:rsidRPr="00343BEE">
        <w:rPr>
          <w:rFonts w:ascii="Arial" w:hAnsi="Arial" w:cs="Arial"/>
          <w:sz w:val="24"/>
          <w:szCs w:val="24"/>
        </w:rPr>
        <w:t>Fecha:</w:t>
      </w:r>
    </w:p>
    <w:p w14:paraId="47B7ECE1" w14:textId="4258B8D5" w:rsidR="00343BEE" w:rsidRDefault="00FE0FDF" w:rsidP="00343BEE">
      <w:pPr>
        <w:pStyle w:val="Prrafodelista"/>
        <w:numPr>
          <w:ilvl w:val="0"/>
          <w:numId w:val="9"/>
        </w:numPr>
        <w:jc w:val="both"/>
        <w:rPr>
          <w:rFonts w:ascii="Arial" w:hAnsi="Arial" w:cs="Arial"/>
          <w:sz w:val="24"/>
          <w:szCs w:val="24"/>
        </w:rPr>
      </w:pPr>
      <w:r w:rsidRPr="00FE0FDF">
        <w:rPr>
          <w:rFonts w:ascii="Arial" w:hAnsi="Arial" w:cs="Arial"/>
          <w:sz w:val="24"/>
          <w:szCs w:val="24"/>
        </w:rPr>
        <w:t>25 de septiembre del 2023</w:t>
      </w:r>
    </w:p>
    <w:p w14:paraId="60B7ADED" w14:textId="121C73BA" w:rsidR="00FE0FDF" w:rsidRDefault="00FE0FDF" w:rsidP="00343BEE">
      <w:pPr>
        <w:pStyle w:val="Prrafodelista"/>
        <w:numPr>
          <w:ilvl w:val="0"/>
          <w:numId w:val="9"/>
        </w:numPr>
        <w:jc w:val="both"/>
        <w:rPr>
          <w:rFonts w:ascii="Arial" w:hAnsi="Arial" w:cs="Arial"/>
          <w:sz w:val="24"/>
          <w:szCs w:val="24"/>
        </w:rPr>
      </w:pPr>
      <w:r w:rsidRPr="00FE0FDF">
        <w:rPr>
          <w:rFonts w:ascii="Arial" w:hAnsi="Arial" w:cs="Arial"/>
          <w:sz w:val="24"/>
          <w:szCs w:val="24"/>
        </w:rPr>
        <w:t>31 de mayo del 2022</w:t>
      </w:r>
    </w:p>
    <w:p w14:paraId="68904ECE" w14:textId="30129284" w:rsidR="00FE0FDF" w:rsidRDefault="00AC7DE4" w:rsidP="00343BEE">
      <w:pPr>
        <w:pStyle w:val="Prrafodelista"/>
        <w:numPr>
          <w:ilvl w:val="0"/>
          <w:numId w:val="9"/>
        </w:numPr>
        <w:jc w:val="both"/>
        <w:rPr>
          <w:rFonts w:ascii="Arial" w:hAnsi="Arial" w:cs="Arial"/>
          <w:sz w:val="24"/>
          <w:szCs w:val="24"/>
        </w:rPr>
      </w:pPr>
      <w:r w:rsidRPr="00AC7DE4">
        <w:rPr>
          <w:rFonts w:ascii="Arial" w:hAnsi="Arial" w:cs="Arial"/>
          <w:sz w:val="24"/>
          <w:szCs w:val="24"/>
        </w:rPr>
        <w:t>03 de junio del 2022</w:t>
      </w:r>
    </w:p>
    <w:p w14:paraId="538BA905" w14:textId="4CD8926B" w:rsidR="00AC7DE4" w:rsidRDefault="00AC7DE4" w:rsidP="00AC7DE4">
      <w:pPr>
        <w:jc w:val="both"/>
        <w:rPr>
          <w:rFonts w:ascii="Arial" w:hAnsi="Arial" w:cs="Arial"/>
          <w:sz w:val="24"/>
          <w:szCs w:val="24"/>
        </w:rPr>
      </w:pPr>
      <w:r>
        <w:rPr>
          <w:rFonts w:ascii="Arial" w:hAnsi="Arial" w:cs="Arial"/>
          <w:sz w:val="24"/>
          <w:szCs w:val="24"/>
        </w:rPr>
        <w:t>Artículos Legales:</w:t>
      </w:r>
    </w:p>
    <w:p w14:paraId="2B75E06C" w14:textId="60D498B7" w:rsidR="00AC7DE4" w:rsidRDefault="00AC7DE4" w:rsidP="00AC7DE4">
      <w:pPr>
        <w:pStyle w:val="Prrafodelista"/>
        <w:numPr>
          <w:ilvl w:val="0"/>
          <w:numId w:val="10"/>
        </w:numPr>
        <w:jc w:val="both"/>
        <w:rPr>
          <w:rFonts w:ascii="Arial" w:hAnsi="Arial" w:cs="Arial"/>
          <w:sz w:val="24"/>
          <w:szCs w:val="24"/>
        </w:rPr>
      </w:pPr>
      <w:r w:rsidRPr="00AC7DE4">
        <w:rPr>
          <w:rFonts w:ascii="Arial" w:hAnsi="Arial" w:cs="Arial"/>
          <w:sz w:val="24"/>
          <w:szCs w:val="24"/>
        </w:rPr>
        <w:t>Art. 220 numeral 1 literal b) del Código Orgánico Integral Penal</w:t>
      </w:r>
    </w:p>
    <w:p w14:paraId="56F38F7A" w14:textId="2D02CD2E" w:rsidR="00AC7DE4" w:rsidRDefault="00AC7DE4" w:rsidP="00AC7DE4">
      <w:pPr>
        <w:pStyle w:val="Prrafodelista"/>
        <w:numPr>
          <w:ilvl w:val="0"/>
          <w:numId w:val="10"/>
        </w:numPr>
        <w:jc w:val="both"/>
        <w:rPr>
          <w:rFonts w:ascii="Arial" w:hAnsi="Arial" w:cs="Arial"/>
          <w:sz w:val="24"/>
          <w:szCs w:val="24"/>
        </w:rPr>
      </w:pPr>
      <w:r w:rsidRPr="00AC7DE4">
        <w:rPr>
          <w:rFonts w:ascii="Arial" w:hAnsi="Arial" w:cs="Arial"/>
          <w:sz w:val="24"/>
          <w:szCs w:val="24"/>
        </w:rPr>
        <w:lastRenderedPageBreak/>
        <w:t>numerales 1 y 2 del Art. 534 del Código Orgánico Integral Penal</w:t>
      </w:r>
    </w:p>
    <w:p w14:paraId="5F8622F1" w14:textId="73A1D5FC" w:rsidR="00AC7DE4" w:rsidRDefault="00AC7DE4" w:rsidP="00AC7DE4">
      <w:pPr>
        <w:pStyle w:val="Prrafodelista"/>
        <w:numPr>
          <w:ilvl w:val="0"/>
          <w:numId w:val="10"/>
        </w:numPr>
        <w:jc w:val="both"/>
        <w:rPr>
          <w:rFonts w:ascii="Arial" w:hAnsi="Arial" w:cs="Arial"/>
          <w:sz w:val="24"/>
          <w:szCs w:val="24"/>
        </w:rPr>
      </w:pPr>
      <w:r w:rsidRPr="00AC7DE4">
        <w:rPr>
          <w:rFonts w:ascii="Arial" w:hAnsi="Arial" w:cs="Arial"/>
          <w:sz w:val="24"/>
          <w:szCs w:val="24"/>
        </w:rPr>
        <w:t>Art. 640 ibídem</w:t>
      </w:r>
    </w:p>
    <w:p w14:paraId="5A751B78" w14:textId="791A8B7A" w:rsidR="00AC7DE4"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364 de la Constitución de la República</w:t>
      </w:r>
    </w:p>
    <w:p w14:paraId="5CE4C061" w14:textId="77777777" w:rsidR="008573B2" w:rsidRP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 xml:space="preserve">artículo </w:t>
      </w:r>
    </w:p>
    <w:p w14:paraId="0A65B3D2" w14:textId="19CF9CBF"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640 del Código Orgánico Integral Penal</w:t>
      </w:r>
    </w:p>
    <w:p w14:paraId="4CBD030F" w14:textId="040DB937"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609 ibídem</w:t>
      </w:r>
    </w:p>
    <w:p w14:paraId="1D8712D4" w14:textId="30C54F40"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453 ibídem</w:t>
      </w:r>
    </w:p>
    <w:p w14:paraId="1C7E0838" w14:textId="259C526D"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457 del Código Orgánico Integral Penal</w:t>
      </w:r>
    </w:p>
    <w:p w14:paraId="7912D9E4" w14:textId="2585E082"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455 del COIP</w:t>
      </w:r>
    </w:p>
    <w:p w14:paraId="1C02B2E5" w14:textId="2C8242C9"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5 numeral 3 del Código Orgánico Integral Penal</w:t>
      </w:r>
    </w:p>
    <w:p w14:paraId="1C48DCFB" w14:textId="6C8D5992"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76 numeral 2) de la Constitución de la República</w:t>
      </w:r>
    </w:p>
    <w:p w14:paraId="05B23439" w14:textId="27F9BDA3" w:rsidR="008573B2" w:rsidRDefault="008573B2" w:rsidP="008573B2">
      <w:pPr>
        <w:pStyle w:val="Prrafodelista"/>
        <w:numPr>
          <w:ilvl w:val="0"/>
          <w:numId w:val="10"/>
        </w:numPr>
        <w:jc w:val="both"/>
        <w:rPr>
          <w:rFonts w:ascii="Arial" w:hAnsi="Arial" w:cs="Arial"/>
          <w:sz w:val="24"/>
          <w:szCs w:val="24"/>
        </w:rPr>
      </w:pPr>
      <w:r w:rsidRPr="008573B2">
        <w:rPr>
          <w:rFonts w:ascii="Arial" w:hAnsi="Arial" w:cs="Arial"/>
          <w:sz w:val="24"/>
          <w:szCs w:val="24"/>
        </w:rPr>
        <w:t>Art. 77 numeral 10 de la Constitución de la República del Ecuador</w:t>
      </w:r>
    </w:p>
    <w:p w14:paraId="32ECDAC6" w14:textId="7F689EA4" w:rsidR="00D05E5D" w:rsidRDefault="00D05E5D" w:rsidP="008573B2">
      <w:pPr>
        <w:pStyle w:val="Prrafodelista"/>
        <w:numPr>
          <w:ilvl w:val="0"/>
          <w:numId w:val="10"/>
        </w:numPr>
        <w:jc w:val="both"/>
        <w:rPr>
          <w:rFonts w:ascii="Arial" w:hAnsi="Arial" w:cs="Arial"/>
          <w:sz w:val="24"/>
          <w:szCs w:val="24"/>
        </w:rPr>
      </w:pPr>
      <w:r w:rsidRPr="00D05E5D">
        <w:rPr>
          <w:rFonts w:ascii="Arial" w:hAnsi="Arial" w:cs="Arial"/>
          <w:sz w:val="24"/>
          <w:szCs w:val="24"/>
        </w:rPr>
        <w:t>Art. 404 del Código Orgánico Integral Penal</w:t>
      </w:r>
    </w:p>
    <w:p w14:paraId="7590C01F" w14:textId="4955A555" w:rsidR="008573B2" w:rsidRDefault="008573B2" w:rsidP="008573B2">
      <w:pPr>
        <w:jc w:val="both"/>
        <w:rPr>
          <w:rFonts w:ascii="Arial" w:hAnsi="Arial" w:cs="Arial"/>
          <w:sz w:val="24"/>
          <w:szCs w:val="24"/>
        </w:rPr>
      </w:pPr>
      <w:r>
        <w:rPr>
          <w:rFonts w:ascii="Arial" w:hAnsi="Arial" w:cs="Arial"/>
          <w:sz w:val="24"/>
          <w:szCs w:val="24"/>
        </w:rPr>
        <w:t>Numero de causa:</w:t>
      </w:r>
    </w:p>
    <w:p w14:paraId="75B4811F" w14:textId="79205F5B" w:rsidR="008573B2" w:rsidRDefault="008573B2" w:rsidP="008573B2">
      <w:pPr>
        <w:pStyle w:val="Prrafodelista"/>
        <w:numPr>
          <w:ilvl w:val="0"/>
          <w:numId w:val="11"/>
        </w:numPr>
        <w:jc w:val="both"/>
        <w:rPr>
          <w:rFonts w:ascii="Arial" w:hAnsi="Arial" w:cs="Arial"/>
          <w:sz w:val="24"/>
          <w:szCs w:val="24"/>
        </w:rPr>
      </w:pPr>
      <w:r w:rsidRPr="008573B2">
        <w:rPr>
          <w:rFonts w:ascii="Arial" w:hAnsi="Arial" w:cs="Arial"/>
          <w:sz w:val="24"/>
          <w:szCs w:val="24"/>
        </w:rPr>
        <w:t>No. 11282-2022-02346</w:t>
      </w:r>
    </w:p>
    <w:p w14:paraId="69F728BB" w14:textId="4B860ED3" w:rsidR="008573B2" w:rsidRDefault="008573B2" w:rsidP="008573B2">
      <w:pPr>
        <w:jc w:val="both"/>
        <w:rPr>
          <w:rFonts w:ascii="Arial" w:hAnsi="Arial" w:cs="Arial"/>
          <w:sz w:val="24"/>
          <w:szCs w:val="24"/>
        </w:rPr>
      </w:pPr>
      <w:r>
        <w:rPr>
          <w:rFonts w:ascii="Arial" w:hAnsi="Arial" w:cs="Arial"/>
          <w:sz w:val="24"/>
          <w:szCs w:val="24"/>
        </w:rPr>
        <w:t>Organización:</w:t>
      </w:r>
    </w:p>
    <w:p w14:paraId="70F392D6" w14:textId="5B2B8796" w:rsidR="008573B2" w:rsidRDefault="00D05E5D" w:rsidP="00D05E5D">
      <w:pPr>
        <w:pStyle w:val="Prrafodelista"/>
        <w:numPr>
          <w:ilvl w:val="0"/>
          <w:numId w:val="11"/>
        </w:numPr>
        <w:jc w:val="both"/>
        <w:rPr>
          <w:rFonts w:ascii="Arial" w:hAnsi="Arial" w:cs="Arial"/>
          <w:sz w:val="24"/>
          <w:szCs w:val="24"/>
        </w:rPr>
      </w:pPr>
      <w:r w:rsidRPr="00D05E5D">
        <w:rPr>
          <w:rFonts w:ascii="Arial" w:hAnsi="Arial" w:cs="Arial"/>
          <w:sz w:val="24"/>
          <w:szCs w:val="24"/>
        </w:rPr>
        <w:t>UNIDAD JUDICIAL PENAL CON SEDE EN EL CANTÓN LOJA PROVINCIA DE LOJA</w:t>
      </w:r>
    </w:p>
    <w:p w14:paraId="2FFD6ADF" w14:textId="10EC166B" w:rsidR="00D05E5D" w:rsidRDefault="00E16F35" w:rsidP="00D05E5D">
      <w:pPr>
        <w:pStyle w:val="Prrafodelista"/>
        <w:numPr>
          <w:ilvl w:val="0"/>
          <w:numId w:val="11"/>
        </w:numPr>
        <w:jc w:val="both"/>
        <w:rPr>
          <w:rFonts w:ascii="Arial" w:hAnsi="Arial" w:cs="Arial"/>
          <w:sz w:val="24"/>
          <w:szCs w:val="24"/>
        </w:rPr>
      </w:pPr>
      <w:r w:rsidRPr="00E16F35">
        <w:rPr>
          <w:rFonts w:ascii="Arial" w:hAnsi="Arial" w:cs="Arial"/>
          <w:sz w:val="24"/>
          <w:szCs w:val="24"/>
        </w:rPr>
        <w:t>Corte Constitucional</w:t>
      </w:r>
    </w:p>
    <w:p w14:paraId="4C24C80F" w14:textId="74FAFF8D" w:rsidR="00E16F35" w:rsidRDefault="00E16F35" w:rsidP="00D05E5D">
      <w:pPr>
        <w:pStyle w:val="Prrafodelista"/>
        <w:numPr>
          <w:ilvl w:val="0"/>
          <w:numId w:val="11"/>
        </w:numPr>
        <w:jc w:val="both"/>
        <w:rPr>
          <w:rFonts w:ascii="Arial" w:hAnsi="Arial" w:cs="Arial"/>
          <w:sz w:val="24"/>
          <w:szCs w:val="24"/>
        </w:rPr>
      </w:pPr>
      <w:r w:rsidRPr="00E16F35">
        <w:rPr>
          <w:rFonts w:ascii="Arial" w:hAnsi="Arial" w:cs="Arial"/>
          <w:sz w:val="24"/>
          <w:szCs w:val="24"/>
        </w:rPr>
        <w:t>Fiscalía</w:t>
      </w:r>
    </w:p>
    <w:p w14:paraId="5C2ABFEE" w14:textId="3B8C20E5" w:rsidR="00E16F35" w:rsidRDefault="00E16F35" w:rsidP="00E16F35">
      <w:pPr>
        <w:jc w:val="both"/>
        <w:rPr>
          <w:rFonts w:ascii="Arial" w:hAnsi="Arial" w:cs="Arial"/>
          <w:sz w:val="24"/>
          <w:szCs w:val="24"/>
        </w:rPr>
      </w:pPr>
      <w:r>
        <w:rPr>
          <w:rFonts w:ascii="Arial" w:hAnsi="Arial" w:cs="Arial"/>
          <w:sz w:val="24"/>
          <w:szCs w:val="24"/>
        </w:rPr>
        <w:t>Persona:</w:t>
      </w:r>
    </w:p>
    <w:p w14:paraId="09D6BDD9" w14:textId="5B4FBFEB" w:rsidR="00E16F35" w:rsidRDefault="00E16F35" w:rsidP="00E16F35">
      <w:pPr>
        <w:pStyle w:val="Prrafodelista"/>
        <w:numPr>
          <w:ilvl w:val="0"/>
          <w:numId w:val="12"/>
        </w:numPr>
        <w:jc w:val="both"/>
        <w:rPr>
          <w:rFonts w:ascii="Arial" w:hAnsi="Arial" w:cs="Arial"/>
          <w:sz w:val="24"/>
          <w:szCs w:val="24"/>
        </w:rPr>
      </w:pPr>
      <w:r w:rsidRPr="00E16F35">
        <w:rPr>
          <w:rFonts w:ascii="Arial" w:hAnsi="Arial" w:cs="Arial"/>
          <w:sz w:val="24"/>
          <w:szCs w:val="24"/>
        </w:rPr>
        <w:t>SANTIAGO VICENTE NARANJO GUARTAN</w:t>
      </w:r>
    </w:p>
    <w:p w14:paraId="61821C20" w14:textId="1B6AF429"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 xml:space="preserve">Eduardo Erazo Salgado </w:t>
      </w:r>
    </w:p>
    <w:p w14:paraId="7F0B228C" w14:textId="77777777"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Ángel</w:t>
      </w:r>
      <w:r>
        <w:rPr>
          <w:rFonts w:ascii="Arial" w:hAnsi="Arial" w:cs="Arial"/>
          <w:sz w:val="24"/>
          <w:szCs w:val="24"/>
        </w:rPr>
        <w:t xml:space="preserve"> </w:t>
      </w:r>
      <w:r w:rsidRPr="00A02B1F">
        <w:rPr>
          <w:rFonts w:ascii="Arial" w:hAnsi="Arial" w:cs="Arial"/>
          <w:sz w:val="24"/>
          <w:szCs w:val="24"/>
        </w:rPr>
        <w:t>Larreategui Luzuriaga</w:t>
      </w:r>
    </w:p>
    <w:p w14:paraId="0179096B" w14:textId="77777777"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 xml:space="preserve">Ruperto Valdez Gómez </w:t>
      </w:r>
    </w:p>
    <w:p w14:paraId="1D8277E2" w14:textId="71259BC4" w:rsidR="00E16F35"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Wilson Gordillo Gordillo</w:t>
      </w:r>
    </w:p>
    <w:p w14:paraId="4AD58F7F" w14:textId="369C4AC9"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Dr. Servio Patricio Gonzalez</w:t>
      </w:r>
    </w:p>
    <w:p w14:paraId="24EDD910" w14:textId="4FE618F6"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Cbos. Marcelo Rodriguez Carcelén</w:t>
      </w:r>
    </w:p>
    <w:p w14:paraId="49588516" w14:textId="74695745"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Luis Quezada Narváez</w:t>
      </w:r>
    </w:p>
    <w:p w14:paraId="0845F51F" w14:textId="73D9F281"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Ab. Carmen Herrera</w:t>
      </w:r>
    </w:p>
    <w:p w14:paraId="0B392DE9" w14:textId="12676AE9"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Ftco. Milagros Marcano Quintini</w:t>
      </w:r>
    </w:p>
    <w:p w14:paraId="247D34CD" w14:textId="4DEE7F20"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Bq. Beatriz Maldonado Tenorio</w:t>
      </w:r>
    </w:p>
    <w:p w14:paraId="518FD101" w14:textId="39145A61" w:rsidR="00A02B1F" w:rsidRDefault="00A02B1F" w:rsidP="00A02B1F">
      <w:pPr>
        <w:pStyle w:val="Prrafodelista"/>
        <w:numPr>
          <w:ilvl w:val="0"/>
          <w:numId w:val="12"/>
        </w:numPr>
        <w:jc w:val="both"/>
        <w:rPr>
          <w:rFonts w:ascii="Arial" w:hAnsi="Arial" w:cs="Arial"/>
          <w:sz w:val="24"/>
          <w:szCs w:val="24"/>
        </w:rPr>
      </w:pPr>
      <w:r w:rsidRPr="00A02B1F">
        <w:rPr>
          <w:rFonts w:ascii="Arial" w:hAnsi="Arial" w:cs="Arial"/>
          <w:sz w:val="24"/>
          <w:szCs w:val="24"/>
        </w:rPr>
        <w:t>Md. René Cueva Ludeña</w:t>
      </w:r>
    </w:p>
    <w:p w14:paraId="5CDC1886" w14:textId="4B6F77AB" w:rsidR="00A02B1F" w:rsidRPr="00A02B1F" w:rsidRDefault="00E5530C" w:rsidP="00A02B1F">
      <w:pPr>
        <w:pStyle w:val="Prrafodelista"/>
        <w:numPr>
          <w:ilvl w:val="0"/>
          <w:numId w:val="12"/>
        </w:numPr>
        <w:jc w:val="both"/>
        <w:rPr>
          <w:rFonts w:ascii="Arial" w:hAnsi="Arial" w:cs="Arial"/>
          <w:sz w:val="24"/>
          <w:szCs w:val="24"/>
        </w:rPr>
      </w:pPr>
      <w:r w:rsidRPr="00E5530C">
        <w:rPr>
          <w:rFonts w:ascii="Arial" w:hAnsi="Arial" w:cs="Arial"/>
          <w:sz w:val="24"/>
          <w:szCs w:val="24"/>
        </w:rPr>
        <w:t>Olando Alfonso Rodríguez</w:t>
      </w:r>
    </w:p>
    <w:p w14:paraId="67D03BD3" w14:textId="77777777" w:rsidR="00E5530C" w:rsidRPr="00E921D3" w:rsidRDefault="00E5530C" w:rsidP="00E5530C">
      <w:pPr>
        <w:jc w:val="both"/>
        <w:rPr>
          <w:rFonts w:ascii="Arial" w:hAnsi="Arial" w:cs="Arial"/>
          <w:b/>
          <w:bCs/>
          <w:sz w:val="24"/>
          <w:szCs w:val="24"/>
        </w:rPr>
      </w:pPr>
      <w:r w:rsidRPr="00E921D3">
        <w:rPr>
          <w:rFonts w:ascii="Arial" w:hAnsi="Arial" w:cs="Arial"/>
          <w:b/>
          <w:bCs/>
          <w:sz w:val="24"/>
          <w:szCs w:val="24"/>
        </w:rPr>
        <w:t>Sentencia 3 - Tráfico Ilícito De Sustancias Catalogadas Sujetas A Fiscalización En Mediana Escala</w:t>
      </w:r>
    </w:p>
    <w:p w14:paraId="6F7F489B" w14:textId="6AF9C6FC" w:rsidR="00343BEE" w:rsidRDefault="00E5530C" w:rsidP="00343BEE">
      <w:pPr>
        <w:rPr>
          <w:rFonts w:ascii="Arial" w:hAnsi="Arial" w:cs="Arial"/>
          <w:sz w:val="24"/>
          <w:szCs w:val="24"/>
        </w:rPr>
      </w:pPr>
      <w:r>
        <w:rPr>
          <w:rFonts w:ascii="Arial" w:hAnsi="Arial" w:cs="Arial"/>
          <w:sz w:val="24"/>
          <w:szCs w:val="24"/>
        </w:rPr>
        <w:t>Fecha:</w:t>
      </w:r>
    </w:p>
    <w:p w14:paraId="0B539E45" w14:textId="71956310" w:rsidR="00E5530C" w:rsidRDefault="00E5530C" w:rsidP="00E5530C">
      <w:pPr>
        <w:pStyle w:val="Prrafodelista"/>
        <w:numPr>
          <w:ilvl w:val="0"/>
          <w:numId w:val="13"/>
        </w:numPr>
        <w:rPr>
          <w:rFonts w:ascii="Arial" w:hAnsi="Arial" w:cs="Arial"/>
          <w:sz w:val="24"/>
          <w:szCs w:val="24"/>
        </w:rPr>
      </w:pPr>
      <w:r w:rsidRPr="00E5530C">
        <w:rPr>
          <w:rFonts w:ascii="Arial" w:hAnsi="Arial" w:cs="Arial"/>
          <w:sz w:val="24"/>
          <w:szCs w:val="24"/>
        </w:rPr>
        <w:t>18 de septiembre del 2018</w:t>
      </w:r>
    </w:p>
    <w:p w14:paraId="0B065C6B" w14:textId="34CC06D7" w:rsidR="00E5530C" w:rsidRDefault="00E5530C" w:rsidP="00E5530C">
      <w:pPr>
        <w:pStyle w:val="Prrafodelista"/>
        <w:numPr>
          <w:ilvl w:val="0"/>
          <w:numId w:val="13"/>
        </w:numPr>
        <w:rPr>
          <w:rFonts w:ascii="Arial" w:hAnsi="Arial" w:cs="Arial"/>
          <w:sz w:val="24"/>
          <w:szCs w:val="24"/>
        </w:rPr>
      </w:pPr>
      <w:r w:rsidRPr="00E5530C">
        <w:rPr>
          <w:rFonts w:ascii="Arial" w:hAnsi="Arial" w:cs="Arial"/>
          <w:sz w:val="24"/>
          <w:szCs w:val="24"/>
        </w:rPr>
        <w:t>10 de octubre del 2013</w:t>
      </w:r>
    </w:p>
    <w:p w14:paraId="122F2460" w14:textId="28184EE4" w:rsidR="00E5530C" w:rsidRDefault="00E5530C" w:rsidP="00E5530C">
      <w:pPr>
        <w:pStyle w:val="Prrafodelista"/>
        <w:numPr>
          <w:ilvl w:val="0"/>
          <w:numId w:val="13"/>
        </w:numPr>
        <w:rPr>
          <w:rFonts w:ascii="Arial" w:hAnsi="Arial" w:cs="Arial"/>
          <w:sz w:val="24"/>
          <w:szCs w:val="24"/>
        </w:rPr>
      </w:pPr>
      <w:r w:rsidRPr="00E5530C">
        <w:rPr>
          <w:rFonts w:ascii="Arial" w:hAnsi="Arial" w:cs="Arial"/>
          <w:sz w:val="24"/>
          <w:szCs w:val="24"/>
        </w:rPr>
        <w:t>07 de julio del 2018</w:t>
      </w:r>
    </w:p>
    <w:p w14:paraId="479748D6" w14:textId="76BA1197" w:rsidR="00E5530C" w:rsidRDefault="00F501B7" w:rsidP="00F501B7">
      <w:pPr>
        <w:rPr>
          <w:rFonts w:ascii="Arial" w:hAnsi="Arial" w:cs="Arial"/>
          <w:sz w:val="24"/>
          <w:szCs w:val="24"/>
        </w:rPr>
      </w:pPr>
      <w:r>
        <w:rPr>
          <w:rFonts w:ascii="Arial" w:hAnsi="Arial" w:cs="Arial"/>
          <w:sz w:val="24"/>
          <w:szCs w:val="24"/>
        </w:rPr>
        <w:lastRenderedPageBreak/>
        <w:t>Artículos legales:</w:t>
      </w:r>
    </w:p>
    <w:p w14:paraId="5B41D52D" w14:textId="5D2A2D81"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artículos: 76 numeral 7 literal l) de la Constitución de la República del Ecuador</w:t>
      </w:r>
    </w:p>
    <w:p w14:paraId="36208B3A" w14:textId="31ACE1C8"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130 numeral 4 del Código Orgánico de la Función Judicial</w:t>
      </w:r>
    </w:p>
    <w:p w14:paraId="505E90D8" w14:textId="1C6D797D"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artículos 5 numeral 18 y artículo 622, del Código Integral Penal</w:t>
      </w:r>
    </w:p>
    <w:p w14:paraId="2EDA67A2" w14:textId="5512A7A4"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Arts. 167 y 178 de la Constitución de la República</w:t>
      </w:r>
    </w:p>
    <w:p w14:paraId="47B63125" w14:textId="78825CBA"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numeral 5 del artículo 225 del Código Orgánico de la Función Judicial</w:t>
      </w:r>
    </w:p>
    <w:p w14:paraId="3C2C331F" w14:textId="5B1B56B3"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artículos 635, 636, 638, 640 del Código Integral Penal</w:t>
      </w:r>
    </w:p>
    <w:p w14:paraId="42DA0504" w14:textId="213948A6"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artículo 637 último inciso del Código Integral Penal</w:t>
      </w:r>
    </w:p>
    <w:p w14:paraId="2DA4BB55" w14:textId="661ED1D9"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el artículo 220 numeral 2 del Código Integral Penal</w:t>
      </w:r>
    </w:p>
    <w:p w14:paraId="476554BD" w14:textId="54FE7F42"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77 numeral 7 literal b) de la Constitución de la República del Ecuador</w:t>
      </w:r>
    </w:p>
    <w:p w14:paraId="4264DAD2" w14:textId="10B7D69D"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5 numeral 8 del Código Integral Penal</w:t>
      </w:r>
    </w:p>
    <w:p w14:paraId="77B0FCEE" w14:textId="7E677DC2"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artículo 509 del Código Integral Penal</w:t>
      </w:r>
    </w:p>
    <w:p w14:paraId="635078E8" w14:textId="300037F5" w:rsidR="00F501B7" w:rsidRDefault="00F501B7" w:rsidP="00F501B7">
      <w:pPr>
        <w:pStyle w:val="Prrafodelista"/>
        <w:numPr>
          <w:ilvl w:val="0"/>
          <w:numId w:val="14"/>
        </w:numPr>
        <w:rPr>
          <w:rFonts w:ascii="Arial" w:hAnsi="Arial" w:cs="Arial"/>
          <w:sz w:val="24"/>
          <w:szCs w:val="24"/>
        </w:rPr>
      </w:pPr>
      <w:r w:rsidRPr="00F501B7">
        <w:rPr>
          <w:rFonts w:ascii="Arial" w:hAnsi="Arial" w:cs="Arial"/>
          <w:sz w:val="24"/>
          <w:szCs w:val="24"/>
        </w:rPr>
        <w:t>artículo 620 numerales 2 y 3 del Código Integral Penal</w:t>
      </w:r>
    </w:p>
    <w:p w14:paraId="136F8C25" w14:textId="6BDC69A4" w:rsidR="00F501B7" w:rsidRDefault="002E5CE8" w:rsidP="00F501B7">
      <w:pPr>
        <w:pStyle w:val="Prrafodelista"/>
        <w:numPr>
          <w:ilvl w:val="0"/>
          <w:numId w:val="14"/>
        </w:numPr>
        <w:rPr>
          <w:rFonts w:ascii="Arial" w:hAnsi="Arial" w:cs="Arial"/>
          <w:sz w:val="24"/>
          <w:szCs w:val="24"/>
        </w:rPr>
      </w:pPr>
      <w:r w:rsidRPr="002E5CE8">
        <w:rPr>
          <w:rFonts w:ascii="Arial" w:hAnsi="Arial" w:cs="Arial"/>
          <w:sz w:val="24"/>
          <w:szCs w:val="24"/>
        </w:rPr>
        <w:t>Art. 455 Ibídem</w:t>
      </w:r>
    </w:p>
    <w:p w14:paraId="01CDAE12" w14:textId="5FE8AD56" w:rsidR="002E5CE8" w:rsidRDefault="002E5CE8" w:rsidP="00F501B7">
      <w:pPr>
        <w:pStyle w:val="Prrafodelista"/>
        <w:numPr>
          <w:ilvl w:val="0"/>
          <w:numId w:val="14"/>
        </w:numPr>
        <w:rPr>
          <w:rFonts w:ascii="Arial" w:hAnsi="Arial" w:cs="Arial"/>
          <w:sz w:val="24"/>
          <w:szCs w:val="24"/>
        </w:rPr>
      </w:pPr>
      <w:r w:rsidRPr="002E5CE8">
        <w:rPr>
          <w:rFonts w:ascii="Arial" w:hAnsi="Arial" w:cs="Arial"/>
          <w:sz w:val="24"/>
          <w:szCs w:val="24"/>
        </w:rPr>
        <w:t>Art. 453 del Código Orgánico Integral Penal</w:t>
      </w:r>
    </w:p>
    <w:p w14:paraId="7C4EAEA8" w14:textId="71DE7ADB" w:rsidR="002E5CE8" w:rsidRDefault="002E5CE8" w:rsidP="002E5CE8">
      <w:pPr>
        <w:pStyle w:val="Prrafodelista"/>
        <w:numPr>
          <w:ilvl w:val="0"/>
          <w:numId w:val="14"/>
        </w:numPr>
        <w:rPr>
          <w:rFonts w:ascii="Arial" w:hAnsi="Arial" w:cs="Arial"/>
          <w:sz w:val="24"/>
          <w:szCs w:val="24"/>
        </w:rPr>
      </w:pPr>
      <w:r w:rsidRPr="002E5CE8">
        <w:rPr>
          <w:rFonts w:ascii="Arial" w:hAnsi="Arial" w:cs="Arial"/>
          <w:sz w:val="24"/>
          <w:szCs w:val="24"/>
        </w:rPr>
        <w:t>artículo 3, numeral 1, literal a) de la Convención de las Naciones Unidas</w:t>
      </w:r>
    </w:p>
    <w:p w14:paraId="10115993" w14:textId="01EB346A" w:rsidR="002E5CE8" w:rsidRDefault="002E5CE8" w:rsidP="002E5CE8">
      <w:pPr>
        <w:pStyle w:val="Prrafodelista"/>
        <w:numPr>
          <w:ilvl w:val="0"/>
          <w:numId w:val="14"/>
        </w:numPr>
        <w:rPr>
          <w:rFonts w:ascii="Arial" w:hAnsi="Arial" w:cs="Arial"/>
          <w:sz w:val="24"/>
          <w:szCs w:val="24"/>
        </w:rPr>
      </w:pPr>
      <w:r w:rsidRPr="002E5CE8">
        <w:rPr>
          <w:rFonts w:ascii="Arial" w:hAnsi="Arial" w:cs="Arial"/>
          <w:sz w:val="24"/>
          <w:szCs w:val="24"/>
        </w:rPr>
        <w:t>artículo 70 numeral 8 del Código Orgánico Integral Penal</w:t>
      </w:r>
    </w:p>
    <w:p w14:paraId="3283B609" w14:textId="73D7C862" w:rsidR="002E5CE8" w:rsidRDefault="002E5CE8" w:rsidP="002E5CE8">
      <w:pPr>
        <w:rPr>
          <w:rFonts w:ascii="Arial" w:hAnsi="Arial" w:cs="Arial"/>
          <w:sz w:val="24"/>
          <w:szCs w:val="24"/>
        </w:rPr>
      </w:pPr>
      <w:r>
        <w:rPr>
          <w:rFonts w:ascii="Arial" w:hAnsi="Arial" w:cs="Arial"/>
          <w:sz w:val="24"/>
          <w:szCs w:val="24"/>
        </w:rPr>
        <w:t>Numero de causa:</w:t>
      </w:r>
    </w:p>
    <w:p w14:paraId="382F3C9B" w14:textId="193B523D" w:rsidR="002E5CE8" w:rsidRDefault="002E5CE8" w:rsidP="002E5CE8">
      <w:pPr>
        <w:pStyle w:val="Prrafodelista"/>
        <w:numPr>
          <w:ilvl w:val="0"/>
          <w:numId w:val="15"/>
        </w:numPr>
        <w:rPr>
          <w:rFonts w:ascii="Arial" w:hAnsi="Arial" w:cs="Arial"/>
          <w:sz w:val="24"/>
          <w:szCs w:val="24"/>
        </w:rPr>
      </w:pPr>
      <w:r w:rsidRPr="002E5CE8">
        <w:rPr>
          <w:rFonts w:ascii="Arial" w:hAnsi="Arial" w:cs="Arial"/>
          <w:sz w:val="24"/>
          <w:szCs w:val="24"/>
        </w:rPr>
        <w:t>No. 201801198</w:t>
      </w:r>
    </w:p>
    <w:p w14:paraId="13CEC083" w14:textId="202394E9" w:rsidR="002E5CE8" w:rsidRDefault="002E5CE8" w:rsidP="002E5CE8">
      <w:pPr>
        <w:rPr>
          <w:rFonts w:ascii="Arial" w:hAnsi="Arial" w:cs="Arial"/>
          <w:sz w:val="24"/>
          <w:szCs w:val="24"/>
        </w:rPr>
      </w:pPr>
      <w:r>
        <w:rPr>
          <w:rFonts w:ascii="Arial" w:hAnsi="Arial" w:cs="Arial"/>
          <w:sz w:val="24"/>
          <w:szCs w:val="24"/>
        </w:rPr>
        <w:t>Organización:</w:t>
      </w:r>
    </w:p>
    <w:p w14:paraId="10147348" w14:textId="207825AC" w:rsidR="002E5CE8" w:rsidRDefault="002E5CE8" w:rsidP="002E5CE8">
      <w:pPr>
        <w:pStyle w:val="Prrafodelista"/>
        <w:numPr>
          <w:ilvl w:val="0"/>
          <w:numId w:val="15"/>
        </w:numPr>
        <w:rPr>
          <w:rFonts w:ascii="Arial" w:hAnsi="Arial" w:cs="Arial"/>
          <w:sz w:val="24"/>
          <w:szCs w:val="24"/>
        </w:rPr>
      </w:pPr>
      <w:r w:rsidRPr="002E5CE8">
        <w:rPr>
          <w:rFonts w:ascii="Arial" w:hAnsi="Arial" w:cs="Arial"/>
          <w:sz w:val="24"/>
          <w:szCs w:val="24"/>
        </w:rPr>
        <w:t>UNIDAD JUDICIAL DE GARANTÍAS PENALES CON SEDE EN EL CANTÓN IBARRA DE IMBABURA</w:t>
      </w:r>
    </w:p>
    <w:p w14:paraId="3C4A081C" w14:textId="5F087D89" w:rsidR="002E5CE8" w:rsidRDefault="002E5CE8" w:rsidP="002E5CE8">
      <w:pPr>
        <w:pStyle w:val="Prrafodelista"/>
        <w:numPr>
          <w:ilvl w:val="0"/>
          <w:numId w:val="15"/>
        </w:numPr>
        <w:rPr>
          <w:rFonts w:ascii="Arial" w:hAnsi="Arial" w:cs="Arial"/>
          <w:sz w:val="24"/>
          <w:szCs w:val="24"/>
        </w:rPr>
      </w:pPr>
      <w:r w:rsidRPr="002E5CE8">
        <w:rPr>
          <w:rFonts w:ascii="Arial" w:hAnsi="Arial" w:cs="Arial"/>
          <w:sz w:val="24"/>
          <w:szCs w:val="24"/>
        </w:rPr>
        <w:t>Unidad de Químicos de la Dirección Nacional Antinarcóticos</w:t>
      </w:r>
    </w:p>
    <w:p w14:paraId="63C4DFBD" w14:textId="394A2B0E" w:rsidR="002E5CE8" w:rsidRDefault="002E5CE8" w:rsidP="002E5CE8">
      <w:pPr>
        <w:pStyle w:val="Prrafodelista"/>
        <w:numPr>
          <w:ilvl w:val="0"/>
          <w:numId w:val="15"/>
        </w:numPr>
        <w:rPr>
          <w:rFonts w:ascii="Arial" w:hAnsi="Arial" w:cs="Arial"/>
          <w:sz w:val="24"/>
          <w:szCs w:val="24"/>
        </w:rPr>
      </w:pPr>
      <w:r w:rsidRPr="002E5CE8">
        <w:rPr>
          <w:rFonts w:ascii="Arial" w:hAnsi="Arial" w:cs="Arial"/>
          <w:sz w:val="24"/>
          <w:szCs w:val="24"/>
        </w:rPr>
        <w:t>Centro Regional De Adiestramiento Canino</w:t>
      </w:r>
    </w:p>
    <w:p w14:paraId="6D629D16" w14:textId="14BBBA65" w:rsidR="002E5CE8" w:rsidRDefault="009C2467" w:rsidP="002E5CE8">
      <w:pPr>
        <w:pStyle w:val="Prrafodelista"/>
        <w:numPr>
          <w:ilvl w:val="0"/>
          <w:numId w:val="15"/>
        </w:numPr>
        <w:rPr>
          <w:rFonts w:ascii="Arial" w:hAnsi="Arial" w:cs="Arial"/>
          <w:sz w:val="24"/>
          <w:szCs w:val="24"/>
        </w:rPr>
      </w:pPr>
      <w:r w:rsidRPr="009C2467">
        <w:rPr>
          <w:rFonts w:ascii="Arial" w:hAnsi="Arial" w:cs="Arial"/>
          <w:sz w:val="24"/>
          <w:szCs w:val="24"/>
        </w:rPr>
        <w:t>Centro de Privación de Libertad de Personas Adultas en Conflicto con la Ley de Ibarra</w:t>
      </w:r>
    </w:p>
    <w:p w14:paraId="00EA7E6D" w14:textId="13333465" w:rsidR="009C2467" w:rsidRDefault="009C2467" w:rsidP="002E5CE8">
      <w:pPr>
        <w:pStyle w:val="Prrafodelista"/>
        <w:numPr>
          <w:ilvl w:val="0"/>
          <w:numId w:val="15"/>
        </w:numPr>
        <w:rPr>
          <w:rFonts w:ascii="Arial" w:hAnsi="Arial" w:cs="Arial"/>
          <w:sz w:val="24"/>
          <w:szCs w:val="24"/>
        </w:rPr>
      </w:pPr>
      <w:r w:rsidRPr="009C2467">
        <w:rPr>
          <w:rFonts w:ascii="Arial" w:hAnsi="Arial" w:cs="Arial"/>
          <w:sz w:val="24"/>
          <w:szCs w:val="24"/>
        </w:rPr>
        <w:t>Centro que el Organismo Técnico del Ministerio de Justica Derechos Humanos y Cultos</w:t>
      </w:r>
    </w:p>
    <w:p w14:paraId="2E6DC1BC" w14:textId="35994378" w:rsidR="009C2467" w:rsidRDefault="009C2467" w:rsidP="002E5CE8">
      <w:pPr>
        <w:pStyle w:val="Prrafodelista"/>
        <w:numPr>
          <w:ilvl w:val="0"/>
          <w:numId w:val="15"/>
        </w:numPr>
        <w:rPr>
          <w:rFonts w:ascii="Arial" w:hAnsi="Arial" w:cs="Arial"/>
          <w:sz w:val="24"/>
          <w:szCs w:val="24"/>
        </w:rPr>
      </w:pPr>
      <w:r w:rsidRPr="009C2467">
        <w:rPr>
          <w:rFonts w:ascii="Arial" w:hAnsi="Arial" w:cs="Arial"/>
          <w:sz w:val="24"/>
          <w:szCs w:val="24"/>
        </w:rPr>
        <w:t>Consejo Nacional Electoral</w:t>
      </w:r>
    </w:p>
    <w:p w14:paraId="53BE3580" w14:textId="694646CC" w:rsidR="009C2467" w:rsidRDefault="009C2467" w:rsidP="009C2467">
      <w:pPr>
        <w:pStyle w:val="Prrafodelista"/>
        <w:numPr>
          <w:ilvl w:val="0"/>
          <w:numId w:val="15"/>
        </w:numPr>
        <w:rPr>
          <w:rFonts w:ascii="Arial" w:hAnsi="Arial" w:cs="Arial"/>
          <w:sz w:val="24"/>
          <w:szCs w:val="24"/>
        </w:rPr>
      </w:pPr>
      <w:r w:rsidRPr="009C2467">
        <w:rPr>
          <w:rFonts w:ascii="Arial" w:hAnsi="Arial" w:cs="Arial"/>
          <w:sz w:val="24"/>
          <w:szCs w:val="24"/>
        </w:rPr>
        <w:t>Dirección Provincial del Consejo de la Judicatura de Imbabura</w:t>
      </w:r>
    </w:p>
    <w:p w14:paraId="4816E08B" w14:textId="4879E8B2" w:rsidR="009C2467" w:rsidRDefault="009C2467" w:rsidP="009C2467">
      <w:pPr>
        <w:rPr>
          <w:rFonts w:ascii="Arial" w:hAnsi="Arial" w:cs="Arial"/>
          <w:sz w:val="24"/>
          <w:szCs w:val="24"/>
        </w:rPr>
      </w:pPr>
      <w:r>
        <w:rPr>
          <w:rFonts w:ascii="Arial" w:hAnsi="Arial" w:cs="Arial"/>
          <w:sz w:val="24"/>
          <w:szCs w:val="24"/>
        </w:rPr>
        <w:t>Personas:</w:t>
      </w:r>
    </w:p>
    <w:p w14:paraId="07E0E2E3" w14:textId="332F95DB"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ZAPATA GALLO LENIN RAMIRO</w:t>
      </w:r>
    </w:p>
    <w:p w14:paraId="4394D08E" w14:textId="72A3B067"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Dr. Marcelo Vásquez</w:t>
      </w:r>
    </w:p>
    <w:p w14:paraId="0CB34BB1" w14:textId="0A415EFD"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Dr. Edgar Pacheco</w:t>
      </w:r>
    </w:p>
    <w:p w14:paraId="08E5D67F" w14:textId="2184C013"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Dr. Gustavo Torres</w:t>
      </w:r>
    </w:p>
    <w:p w14:paraId="0094DAE4" w14:textId="6F6017F5"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Sr Sgos. Jhon flores Cuviña</w:t>
      </w:r>
    </w:p>
    <w:p w14:paraId="7CC94F99" w14:textId="5483F49C"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el Sr Cbos Edison Arteaga Mites</w:t>
      </w:r>
    </w:p>
    <w:p w14:paraId="654BE002" w14:textId="07C9647C"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Edison Arteaga</w:t>
      </w:r>
    </w:p>
    <w:p w14:paraId="005EB32F" w14:textId="77777777"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Dra. Rocío Villa Cuji</w:t>
      </w:r>
      <w:r>
        <w:rPr>
          <w:rFonts w:ascii="Arial" w:hAnsi="Arial" w:cs="Arial"/>
          <w:sz w:val="24"/>
          <w:szCs w:val="24"/>
        </w:rPr>
        <w:t xml:space="preserve"> </w:t>
      </w:r>
    </w:p>
    <w:p w14:paraId="54209148" w14:textId="4C0CBAD6"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Milagros Marcano Quintini</w:t>
      </w:r>
    </w:p>
    <w:p w14:paraId="1F687664" w14:textId="241ACA0D"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lastRenderedPageBreak/>
        <w:t>Fernando Chicaiza</w:t>
      </w:r>
    </w:p>
    <w:p w14:paraId="32C61683" w14:textId="2A1D2C62" w:rsid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Carlos Moya</w:t>
      </w:r>
    </w:p>
    <w:p w14:paraId="3C3C78EE" w14:textId="1F8A6082" w:rsidR="009C2467" w:rsidRPr="009C2467" w:rsidRDefault="009C2467" w:rsidP="009C2467">
      <w:pPr>
        <w:pStyle w:val="Prrafodelista"/>
        <w:numPr>
          <w:ilvl w:val="0"/>
          <w:numId w:val="16"/>
        </w:numPr>
        <w:rPr>
          <w:rFonts w:ascii="Arial" w:hAnsi="Arial" w:cs="Arial"/>
          <w:sz w:val="24"/>
          <w:szCs w:val="24"/>
        </w:rPr>
      </w:pPr>
      <w:r w:rsidRPr="009C2467">
        <w:rPr>
          <w:rFonts w:ascii="Arial" w:hAnsi="Arial" w:cs="Arial"/>
          <w:sz w:val="24"/>
          <w:szCs w:val="24"/>
        </w:rPr>
        <w:t>CISNEROS PERALTA EDISON ARTUR</w:t>
      </w:r>
      <w:r>
        <w:rPr>
          <w:rFonts w:ascii="Arial" w:hAnsi="Arial" w:cs="Arial"/>
          <w:sz w:val="24"/>
          <w:szCs w:val="24"/>
        </w:rPr>
        <w:t>O</w:t>
      </w:r>
    </w:p>
    <w:p w14:paraId="3281B133" w14:textId="50FE22AC" w:rsidR="00B51A7D" w:rsidRDefault="00B51A7D" w:rsidP="00B51A7D">
      <w:pPr>
        <w:rPr>
          <w:rFonts w:ascii="Arial" w:hAnsi="Arial" w:cs="Arial"/>
          <w:b/>
          <w:bCs/>
          <w:sz w:val="24"/>
          <w:szCs w:val="24"/>
        </w:rPr>
      </w:pPr>
      <w:r w:rsidRPr="00B51A7D">
        <w:rPr>
          <w:rFonts w:ascii="Arial" w:hAnsi="Arial" w:cs="Arial"/>
          <w:b/>
          <w:bCs/>
          <w:sz w:val="24"/>
          <w:szCs w:val="24"/>
        </w:rPr>
        <w:t>Sentencia 4 – Receptación</w:t>
      </w:r>
    </w:p>
    <w:p w14:paraId="4084F83A" w14:textId="47627F5B" w:rsidR="00B51A7D" w:rsidRDefault="00B51A7D" w:rsidP="00B51A7D">
      <w:pPr>
        <w:rPr>
          <w:rFonts w:ascii="Arial" w:hAnsi="Arial" w:cs="Arial"/>
          <w:sz w:val="24"/>
          <w:szCs w:val="24"/>
        </w:rPr>
      </w:pPr>
      <w:r>
        <w:rPr>
          <w:rFonts w:ascii="Arial" w:hAnsi="Arial" w:cs="Arial"/>
          <w:sz w:val="24"/>
          <w:szCs w:val="24"/>
        </w:rPr>
        <w:t>Fecha:</w:t>
      </w:r>
    </w:p>
    <w:p w14:paraId="533A1E16" w14:textId="67F70CEE" w:rsidR="00B51A7D" w:rsidRDefault="007B4EE4" w:rsidP="00B51A7D">
      <w:pPr>
        <w:pStyle w:val="Prrafodelista"/>
        <w:numPr>
          <w:ilvl w:val="0"/>
          <w:numId w:val="17"/>
        </w:numPr>
        <w:rPr>
          <w:rFonts w:ascii="Arial" w:hAnsi="Arial" w:cs="Arial"/>
          <w:sz w:val="24"/>
          <w:szCs w:val="24"/>
        </w:rPr>
      </w:pPr>
      <w:r w:rsidRPr="007B4EE4">
        <w:rPr>
          <w:rFonts w:ascii="Arial" w:hAnsi="Arial" w:cs="Arial"/>
          <w:sz w:val="24"/>
          <w:szCs w:val="24"/>
        </w:rPr>
        <w:t xml:space="preserve">29 de julio del </w:t>
      </w:r>
      <w:r>
        <w:rPr>
          <w:rFonts w:ascii="Arial" w:hAnsi="Arial" w:cs="Arial"/>
          <w:sz w:val="24"/>
          <w:szCs w:val="24"/>
        </w:rPr>
        <w:t>2022</w:t>
      </w:r>
    </w:p>
    <w:p w14:paraId="0BB7E972" w14:textId="2CE30446" w:rsidR="007B4EE4" w:rsidRDefault="007B4EE4" w:rsidP="00B51A7D">
      <w:pPr>
        <w:pStyle w:val="Prrafodelista"/>
        <w:numPr>
          <w:ilvl w:val="0"/>
          <w:numId w:val="17"/>
        </w:numPr>
        <w:rPr>
          <w:rFonts w:ascii="Arial" w:hAnsi="Arial" w:cs="Arial"/>
          <w:sz w:val="24"/>
          <w:szCs w:val="24"/>
        </w:rPr>
      </w:pPr>
      <w:r w:rsidRPr="007B4EE4">
        <w:rPr>
          <w:rFonts w:ascii="Arial" w:hAnsi="Arial" w:cs="Arial"/>
          <w:sz w:val="24"/>
          <w:szCs w:val="24"/>
        </w:rPr>
        <w:t>11 de enero del 2023</w:t>
      </w:r>
    </w:p>
    <w:p w14:paraId="1C27CC2C" w14:textId="060A1645" w:rsidR="007B4EE4" w:rsidRDefault="007B4EE4" w:rsidP="007B4EE4">
      <w:pPr>
        <w:pStyle w:val="Prrafodelista"/>
        <w:numPr>
          <w:ilvl w:val="0"/>
          <w:numId w:val="17"/>
        </w:numPr>
        <w:rPr>
          <w:rFonts w:ascii="Arial" w:hAnsi="Arial" w:cs="Arial"/>
          <w:sz w:val="24"/>
          <w:szCs w:val="24"/>
        </w:rPr>
      </w:pPr>
      <w:r w:rsidRPr="007B4EE4">
        <w:rPr>
          <w:rFonts w:ascii="Arial" w:hAnsi="Arial" w:cs="Arial"/>
          <w:sz w:val="24"/>
          <w:szCs w:val="24"/>
        </w:rPr>
        <w:t>25 NOVIEMBRE 2022</w:t>
      </w:r>
    </w:p>
    <w:p w14:paraId="4C04FEE0" w14:textId="711CFF37" w:rsidR="007B4EE4" w:rsidRDefault="007B4EE4" w:rsidP="007B4EE4">
      <w:pPr>
        <w:pStyle w:val="Prrafodelista"/>
        <w:numPr>
          <w:ilvl w:val="0"/>
          <w:numId w:val="17"/>
        </w:numPr>
        <w:rPr>
          <w:rFonts w:ascii="Arial" w:hAnsi="Arial" w:cs="Arial"/>
          <w:sz w:val="24"/>
          <w:szCs w:val="24"/>
        </w:rPr>
      </w:pPr>
      <w:r w:rsidRPr="007B4EE4">
        <w:rPr>
          <w:rFonts w:ascii="Arial" w:hAnsi="Arial" w:cs="Arial"/>
          <w:sz w:val="24"/>
          <w:szCs w:val="24"/>
        </w:rPr>
        <w:t>29 DE DICIEMBRE DEL 2022</w:t>
      </w:r>
    </w:p>
    <w:p w14:paraId="0077E310" w14:textId="0BB761BB" w:rsidR="007B4EE4" w:rsidRDefault="007B4EE4" w:rsidP="007B4EE4">
      <w:pPr>
        <w:pStyle w:val="Prrafodelista"/>
        <w:numPr>
          <w:ilvl w:val="0"/>
          <w:numId w:val="17"/>
        </w:numPr>
        <w:rPr>
          <w:rFonts w:ascii="Arial" w:hAnsi="Arial" w:cs="Arial"/>
          <w:sz w:val="24"/>
          <w:szCs w:val="24"/>
        </w:rPr>
      </w:pPr>
      <w:r w:rsidRPr="007B4EE4">
        <w:rPr>
          <w:rFonts w:ascii="Arial" w:hAnsi="Arial" w:cs="Arial"/>
          <w:sz w:val="24"/>
          <w:szCs w:val="24"/>
        </w:rPr>
        <w:t>13 de diciembre del 2022</w:t>
      </w:r>
    </w:p>
    <w:p w14:paraId="152D05FF" w14:textId="1B51C0EF" w:rsidR="007B4EE4" w:rsidRDefault="007B4EE4" w:rsidP="007B4EE4">
      <w:pPr>
        <w:pStyle w:val="Prrafodelista"/>
        <w:numPr>
          <w:ilvl w:val="0"/>
          <w:numId w:val="17"/>
        </w:numPr>
        <w:rPr>
          <w:rFonts w:ascii="Arial" w:hAnsi="Arial" w:cs="Arial"/>
          <w:sz w:val="24"/>
          <w:szCs w:val="24"/>
        </w:rPr>
      </w:pPr>
      <w:r w:rsidRPr="007B4EE4">
        <w:rPr>
          <w:rFonts w:ascii="Arial" w:hAnsi="Arial" w:cs="Arial"/>
          <w:sz w:val="24"/>
          <w:szCs w:val="24"/>
        </w:rPr>
        <w:t>16 de diciembre del 2022</w:t>
      </w:r>
    </w:p>
    <w:p w14:paraId="33EDD5B5" w14:textId="036E59D0" w:rsidR="007B4EE4" w:rsidRPr="007B4EE4" w:rsidRDefault="007B4EE4" w:rsidP="007B4EE4">
      <w:pPr>
        <w:pStyle w:val="Prrafodelista"/>
        <w:numPr>
          <w:ilvl w:val="0"/>
          <w:numId w:val="17"/>
        </w:numPr>
        <w:rPr>
          <w:rFonts w:ascii="Arial" w:hAnsi="Arial" w:cs="Arial"/>
          <w:sz w:val="24"/>
          <w:szCs w:val="24"/>
        </w:rPr>
      </w:pPr>
      <w:r w:rsidRPr="007B4EE4">
        <w:rPr>
          <w:rFonts w:ascii="Arial" w:hAnsi="Arial" w:cs="Arial"/>
          <w:sz w:val="24"/>
          <w:szCs w:val="24"/>
        </w:rPr>
        <w:t>26 de noviembre del 2022</w:t>
      </w:r>
    </w:p>
    <w:p w14:paraId="1B95149E" w14:textId="0895AF44" w:rsidR="00B51A7D" w:rsidRDefault="00B51A7D" w:rsidP="00B51A7D">
      <w:pPr>
        <w:rPr>
          <w:rFonts w:ascii="Arial" w:hAnsi="Arial" w:cs="Arial"/>
          <w:sz w:val="24"/>
          <w:szCs w:val="24"/>
        </w:rPr>
      </w:pPr>
      <w:r>
        <w:rPr>
          <w:rFonts w:ascii="Arial" w:hAnsi="Arial" w:cs="Arial"/>
          <w:sz w:val="24"/>
          <w:szCs w:val="24"/>
        </w:rPr>
        <w:t>Artículos legales:</w:t>
      </w:r>
    </w:p>
    <w:p w14:paraId="71716904" w14:textId="69FA704F" w:rsidR="00B51A7D" w:rsidRPr="005F45C9" w:rsidRDefault="00B51A7D" w:rsidP="005F45C9">
      <w:pPr>
        <w:pStyle w:val="Prrafodelista"/>
        <w:numPr>
          <w:ilvl w:val="0"/>
          <w:numId w:val="18"/>
        </w:numPr>
        <w:rPr>
          <w:rFonts w:ascii="Arial" w:hAnsi="Arial" w:cs="Arial"/>
          <w:sz w:val="24"/>
          <w:szCs w:val="24"/>
        </w:rPr>
      </w:pPr>
      <w:r w:rsidRPr="005F45C9">
        <w:rPr>
          <w:rFonts w:ascii="Arial" w:hAnsi="Arial" w:cs="Arial"/>
          <w:sz w:val="24"/>
          <w:szCs w:val="24"/>
        </w:rPr>
        <w:t>ART. 202, del</w:t>
      </w:r>
      <w:r w:rsidR="005F45C9" w:rsidRPr="005F45C9">
        <w:rPr>
          <w:rFonts w:ascii="Arial" w:hAnsi="Arial" w:cs="Arial"/>
          <w:sz w:val="24"/>
          <w:szCs w:val="24"/>
        </w:rPr>
        <w:t xml:space="preserve"> Código Orgánico Integral Penal</w:t>
      </w:r>
    </w:p>
    <w:p w14:paraId="02388C06" w14:textId="546AE1C8" w:rsidR="00B51A7D" w:rsidRDefault="005F45C9" w:rsidP="00B51A7D">
      <w:pPr>
        <w:pStyle w:val="Prrafodelista"/>
        <w:numPr>
          <w:ilvl w:val="0"/>
          <w:numId w:val="18"/>
        </w:numPr>
        <w:rPr>
          <w:rFonts w:ascii="Arial" w:hAnsi="Arial" w:cs="Arial"/>
          <w:sz w:val="24"/>
          <w:szCs w:val="24"/>
        </w:rPr>
      </w:pPr>
      <w:r w:rsidRPr="005F45C9">
        <w:rPr>
          <w:rFonts w:ascii="Arial" w:hAnsi="Arial" w:cs="Arial"/>
          <w:sz w:val="24"/>
          <w:szCs w:val="24"/>
        </w:rPr>
        <w:t>Art. 621, 622 del Código Orgánico Integral Pena</w:t>
      </w:r>
      <w:r>
        <w:rPr>
          <w:rFonts w:ascii="Arial" w:hAnsi="Arial" w:cs="Arial"/>
          <w:sz w:val="24"/>
          <w:szCs w:val="24"/>
        </w:rPr>
        <w:t>l</w:t>
      </w:r>
    </w:p>
    <w:p w14:paraId="23648575" w14:textId="74BD0192"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75, 76, 77,82 y artículos 610, 611, 612, 613, 614, 615, 616, 617, 618, 619, 620,621, 623, 624, 628, 630, 635,636, 637, 638 del Código Orgánico Integral Penal</w:t>
      </w:r>
    </w:p>
    <w:p w14:paraId="11F2352E" w14:textId="33DABA5D"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Arts. 635; 398, 402 numeral 1 del Código Orgánico Integral Penal</w:t>
      </w:r>
    </w:p>
    <w:p w14:paraId="692C5494" w14:textId="7C58FD1C"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224 del Código Orgánico de la Función Judicial</w:t>
      </w:r>
    </w:p>
    <w:p w14:paraId="7CF310E1" w14:textId="2EF0945B"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455 del Código Orgánico Integral Penal</w:t>
      </w:r>
    </w:p>
    <w:p w14:paraId="5E784039" w14:textId="73FB8E05"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76.- No: 7 literal L de Nuestra Constitución de la República</w:t>
      </w:r>
    </w:p>
    <w:p w14:paraId="14844670" w14:textId="64649B23"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5 y 23 del Código Orgánico de la Función Judicial</w:t>
      </w:r>
    </w:p>
    <w:p w14:paraId="02A087B4" w14:textId="77F33F8A"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75 y Art. 76 No 7, lit. a, de la Constitución de la República</w:t>
      </w:r>
    </w:p>
    <w:p w14:paraId="49D97D41" w14:textId="1CF581A7"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artículo 82 de la Constitución de la República del Ecuador</w:t>
      </w:r>
    </w:p>
    <w:p w14:paraId="117BB5B8" w14:textId="56D9FBB5"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artículo 76 numeral 3 de la Constitución de la República</w:t>
      </w:r>
    </w:p>
    <w:p w14:paraId="039A4286" w14:textId="2E5A077C"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artículo 168 numeral 6 de la Constitución de la República del Ecuador</w:t>
      </w:r>
    </w:p>
    <w:p w14:paraId="4EDDD9F7" w14:textId="6572884C"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457 del Código Orgánico Integral Penal</w:t>
      </w:r>
    </w:p>
    <w:p w14:paraId="75E3B268" w14:textId="42EFF83D"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455 ibídem</w:t>
      </w:r>
    </w:p>
    <w:p w14:paraId="0B1308AA" w14:textId="429F4BB6" w:rsidR="005F45C9" w:rsidRDefault="005F45C9" w:rsidP="005F45C9">
      <w:pPr>
        <w:pStyle w:val="Prrafodelista"/>
        <w:numPr>
          <w:ilvl w:val="0"/>
          <w:numId w:val="18"/>
        </w:numPr>
        <w:rPr>
          <w:rFonts w:ascii="Arial" w:hAnsi="Arial" w:cs="Arial"/>
          <w:sz w:val="24"/>
          <w:szCs w:val="24"/>
        </w:rPr>
      </w:pPr>
      <w:r w:rsidRPr="005F45C9">
        <w:rPr>
          <w:rFonts w:ascii="Arial" w:hAnsi="Arial" w:cs="Arial"/>
          <w:sz w:val="24"/>
          <w:szCs w:val="24"/>
        </w:rPr>
        <w:t>Art. 640.4 del Código Organico Integral Penal</w:t>
      </w:r>
    </w:p>
    <w:p w14:paraId="74286E50" w14:textId="39955481" w:rsidR="007B4EE4" w:rsidRDefault="007B4EE4" w:rsidP="005F45C9">
      <w:pPr>
        <w:pStyle w:val="Prrafodelista"/>
        <w:numPr>
          <w:ilvl w:val="0"/>
          <w:numId w:val="18"/>
        </w:numPr>
        <w:rPr>
          <w:rFonts w:ascii="Arial" w:hAnsi="Arial" w:cs="Arial"/>
          <w:sz w:val="24"/>
          <w:szCs w:val="24"/>
        </w:rPr>
      </w:pPr>
      <w:r w:rsidRPr="007B4EE4">
        <w:rPr>
          <w:rFonts w:ascii="Arial" w:hAnsi="Arial" w:cs="Arial"/>
          <w:sz w:val="24"/>
          <w:szCs w:val="24"/>
        </w:rPr>
        <w:t>ART. 527 DEL COIP</w:t>
      </w:r>
    </w:p>
    <w:p w14:paraId="30D7AC09" w14:textId="3B782308" w:rsidR="007B4EE4" w:rsidRDefault="007B4EE4" w:rsidP="007B4EE4">
      <w:pPr>
        <w:rPr>
          <w:rFonts w:ascii="Arial" w:hAnsi="Arial" w:cs="Arial"/>
          <w:sz w:val="24"/>
          <w:szCs w:val="24"/>
        </w:rPr>
      </w:pPr>
      <w:r>
        <w:rPr>
          <w:rFonts w:ascii="Arial" w:hAnsi="Arial" w:cs="Arial"/>
          <w:sz w:val="24"/>
          <w:szCs w:val="24"/>
        </w:rPr>
        <w:t>Numero de causa:</w:t>
      </w:r>
    </w:p>
    <w:p w14:paraId="2AB90117" w14:textId="4A7EF8B8" w:rsidR="007B4EE4" w:rsidRDefault="007B4EE4" w:rsidP="007B4EE4">
      <w:pPr>
        <w:pStyle w:val="Prrafodelista"/>
        <w:numPr>
          <w:ilvl w:val="0"/>
          <w:numId w:val="20"/>
        </w:numPr>
        <w:rPr>
          <w:rFonts w:ascii="Arial" w:hAnsi="Arial" w:cs="Arial"/>
          <w:sz w:val="24"/>
          <w:szCs w:val="24"/>
        </w:rPr>
      </w:pPr>
      <w:r w:rsidRPr="007B4EE4">
        <w:rPr>
          <w:rFonts w:ascii="Arial" w:hAnsi="Arial" w:cs="Arial"/>
          <w:sz w:val="24"/>
          <w:szCs w:val="24"/>
        </w:rPr>
        <w:t>No. 12283-2022-02008</w:t>
      </w:r>
    </w:p>
    <w:p w14:paraId="0418819D" w14:textId="0CFF6B72" w:rsidR="007B4EE4" w:rsidRDefault="007B4EE4" w:rsidP="007B4EE4">
      <w:pPr>
        <w:rPr>
          <w:rFonts w:ascii="Arial" w:hAnsi="Arial" w:cs="Arial"/>
          <w:sz w:val="24"/>
          <w:szCs w:val="24"/>
        </w:rPr>
      </w:pPr>
      <w:r>
        <w:rPr>
          <w:rFonts w:ascii="Arial" w:hAnsi="Arial" w:cs="Arial"/>
          <w:sz w:val="24"/>
          <w:szCs w:val="24"/>
        </w:rPr>
        <w:t>Organización:</w:t>
      </w:r>
    </w:p>
    <w:p w14:paraId="3DC9BD65" w14:textId="0F610D00" w:rsidR="007B4EE4" w:rsidRDefault="007B4EE4" w:rsidP="007B4EE4">
      <w:pPr>
        <w:pStyle w:val="Prrafodelista"/>
        <w:numPr>
          <w:ilvl w:val="0"/>
          <w:numId w:val="20"/>
        </w:numPr>
        <w:rPr>
          <w:rFonts w:ascii="Arial" w:hAnsi="Arial" w:cs="Arial"/>
          <w:sz w:val="24"/>
          <w:szCs w:val="24"/>
        </w:rPr>
      </w:pPr>
      <w:r w:rsidRPr="007B4EE4">
        <w:rPr>
          <w:rFonts w:ascii="Arial" w:hAnsi="Arial" w:cs="Arial"/>
          <w:sz w:val="24"/>
          <w:szCs w:val="24"/>
        </w:rPr>
        <w:t>UNIDAD JUDICIAL PENAL CON SEDE EN EL CANTÓN QUEVEDO</w:t>
      </w:r>
    </w:p>
    <w:p w14:paraId="193C74B8" w14:textId="774A883E" w:rsidR="007B4EE4" w:rsidRDefault="007B4EE4" w:rsidP="007B4EE4">
      <w:pPr>
        <w:pStyle w:val="Prrafodelista"/>
        <w:numPr>
          <w:ilvl w:val="0"/>
          <w:numId w:val="20"/>
        </w:numPr>
        <w:rPr>
          <w:rFonts w:ascii="Arial" w:hAnsi="Arial" w:cs="Arial"/>
          <w:sz w:val="24"/>
          <w:szCs w:val="24"/>
        </w:rPr>
      </w:pPr>
      <w:r w:rsidRPr="007B4EE4">
        <w:rPr>
          <w:rFonts w:ascii="Arial" w:hAnsi="Arial" w:cs="Arial"/>
          <w:sz w:val="24"/>
          <w:szCs w:val="24"/>
        </w:rPr>
        <w:t>Unidad Judicial Penal de Los Ríos Quevedo</w:t>
      </w:r>
    </w:p>
    <w:p w14:paraId="0159A611" w14:textId="370F54C0" w:rsidR="007B4EE4" w:rsidRDefault="00841A12" w:rsidP="00841A12">
      <w:pPr>
        <w:pStyle w:val="Prrafodelista"/>
        <w:numPr>
          <w:ilvl w:val="0"/>
          <w:numId w:val="20"/>
        </w:numPr>
        <w:rPr>
          <w:rFonts w:ascii="Arial" w:hAnsi="Arial" w:cs="Arial"/>
          <w:sz w:val="24"/>
          <w:szCs w:val="24"/>
        </w:rPr>
      </w:pPr>
      <w:r w:rsidRPr="00841A12">
        <w:rPr>
          <w:rFonts w:ascii="Arial" w:hAnsi="Arial" w:cs="Arial"/>
          <w:sz w:val="24"/>
          <w:szCs w:val="24"/>
        </w:rPr>
        <w:t>Centro de Privación de Libertad para Personas Adultas en Conflicto con la Ley</w:t>
      </w:r>
    </w:p>
    <w:p w14:paraId="6233296F" w14:textId="31341461" w:rsidR="00841A12" w:rsidRDefault="00841A12" w:rsidP="00841A12">
      <w:pPr>
        <w:pStyle w:val="Prrafodelista"/>
        <w:numPr>
          <w:ilvl w:val="0"/>
          <w:numId w:val="20"/>
        </w:numPr>
        <w:rPr>
          <w:rFonts w:ascii="Arial" w:hAnsi="Arial" w:cs="Arial"/>
          <w:sz w:val="24"/>
          <w:szCs w:val="24"/>
        </w:rPr>
      </w:pPr>
      <w:r w:rsidRPr="00841A12">
        <w:rPr>
          <w:rFonts w:ascii="Arial" w:hAnsi="Arial" w:cs="Arial"/>
          <w:sz w:val="24"/>
          <w:szCs w:val="24"/>
        </w:rPr>
        <w:t>Consejo de la Judicatura de Los Ríos</w:t>
      </w:r>
    </w:p>
    <w:p w14:paraId="35FEA787" w14:textId="06B2540A" w:rsidR="00841A12" w:rsidRDefault="00841A12" w:rsidP="00841A12">
      <w:pPr>
        <w:pStyle w:val="Prrafodelista"/>
        <w:numPr>
          <w:ilvl w:val="0"/>
          <w:numId w:val="20"/>
        </w:numPr>
        <w:rPr>
          <w:rFonts w:ascii="Arial" w:hAnsi="Arial" w:cs="Arial"/>
          <w:sz w:val="24"/>
          <w:szCs w:val="24"/>
        </w:rPr>
      </w:pPr>
      <w:r w:rsidRPr="00841A12">
        <w:rPr>
          <w:rFonts w:ascii="Arial" w:hAnsi="Arial" w:cs="Arial"/>
          <w:sz w:val="24"/>
          <w:szCs w:val="24"/>
        </w:rPr>
        <w:t>Consejo Provincial Electoral de Los Ríos</w:t>
      </w:r>
    </w:p>
    <w:p w14:paraId="024EB7DD" w14:textId="4EFBD922" w:rsidR="00841A12" w:rsidRDefault="00841A12" w:rsidP="00841A12">
      <w:pPr>
        <w:pStyle w:val="Prrafodelista"/>
        <w:numPr>
          <w:ilvl w:val="0"/>
          <w:numId w:val="20"/>
        </w:numPr>
        <w:rPr>
          <w:rFonts w:ascii="Arial" w:hAnsi="Arial" w:cs="Arial"/>
          <w:sz w:val="24"/>
          <w:szCs w:val="24"/>
        </w:rPr>
      </w:pPr>
      <w:r w:rsidRPr="00841A12">
        <w:rPr>
          <w:rFonts w:ascii="Arial" w:hAnsi="Arial" w:cs="Arial"/>
          <w:sz w:val="24"/>
          <w:szCs w:val="24"/>
        </w:rPr>
        <w:lastRenderedPageBreak/>
        <w:t>Consejo de la Judicatura en el Banco del Ecuador</w:t>
      </w:r>
    </w:p>
    <w:p w14:paraId="2EC5CE16" w14:textId="159AECED" w:rsidR="00A153F6" w:rsidRDefault="00A153F6" w:rsidP="00A153F6">
      <w:pPr>
        <w:rPr>
          <w:rFonts w:ascii="Arial" w:hAnsi="Arial" w:cs="Arial"/>
          <w:sz w:val="24"/>
          <w:szCs w:val="24"/>
        </w:rPr>
      </w:pPr>
      <w:r>
        <w:rPr>
          <w:rFonts w:ascii="Arial" w:hAnsi="Arial" w:cs="Arial"/>
          <w:sz w:val="24"/>
          <w:szCs w:val="24"/>
        </w:rPr>
        <w:t>Personas:</w:t>
      </w:r>
    </w:p>
    <w:p w14:paraId="7380010F" w14:textId="37E72765" w:rsidR="00A153F6" w:rsidRDefault="00A153F6" w:rsidP="00A153F6">
      <w:pPr>
        <w:pStyle w:val="Prrafodelista"/>
        <w:numPr>
          <w:ilvl w:val="0"/>
          <w:numId w:val="21"/>
        </w:numPr>
        <w:rPr>
          <w:rFonts w:ascii="Arial" w:hAnsi="Arial" w:cs="Arial"/>
          <w:sz w:val="24"/>
          <w:szCs w:val="24"/>
        </w:rPr>
      </w:pPr>
      <w:r w:rsidRPr="00A153F6">
        <w:rPr>
          <w:rFonts w:ascii="Arial" w:hAnsi="Arial" w:cs="Arial"/>
          <w:sz w:val="24"/>
          <w:szCs w:val="24"/>
        </w:rPr>
        <w:t>Cegido Arevalo Moises Guillermo</w:t>
      </w:r>
    </w:p>
    <w:p w14:paraId="39DF1B3E" w14:textId="17966431" w:rsidR="00A153F6" w:rsidRDefault="00A153F6" w:rsidP="00A153F6">
      <w:pPr>
        <w:pStyle w:val="Prrafodelista"/>
        <w:numPr>
          <w:ilvl w:val="0"/>
          <w:numId w:val="21"/>
        </w:numPr>
        <w:rPr>
          <w:rFonts w:ascii="Arial" w:hAnsi="Arial" w:cs="Arial"/>
          <w:sz w:val="24"/>
          <w:szCs w:val="24"/>
        </w:rPr>
      </w:pPr>
      <w:r w:rsidRPr="00A153F6">
        <w:rPr>
          <w:rFonts w:ascii="Arial" w:hAnsi="Arial" w:cs="Arial"/>
          <w:sz w:val="24"/>
          <w:szCs w:val="24"/>
        </w:rPr>
        <w:t>Ab. Javier Briones</w:t>
      </w:r>
    </w:p>
    <w:p w14:paraId="7F8E747A" w14:textId="0900961E" w:rsidR="00A153F6" w:rsidRDefault="00A153F6" w:rsidP="00A153F6">
      <w:pPr>
        <w:pStyle w:val="Prrafodelista"/>
        <w:numPr>
          <w:ilvl w:val="0"/>
          <w:numId w:val="21"/>
        </w:numPr>
        <w:rPr>
          <w:rFonts w:ascii="Arial" w:hAnsi="Arial" w:cs="Arial"/>
          <w:sz w:val="24"/>
          <w:szCs w:val="24"/>
        </w:rPr>
      </w:pPr>
      <w:r w:rsidRPr="00A153F6">
        <w:rPr>
          <w:rFonts w:ascii="Arial" w:hAnsi="Arial" w:cs="Arial"/>
          <w:sz w:val="24"/>
          <w:szCs w:val="24"/>
        </w:rPr>
        <w:t>doctora Ruth Maria del Carmen Párraga Mendoza</w:t>
      </w:r>
    </w:p>
    <w:p w14:paraId="768BA6C8" w14:textId="59E9BECB" w:rsidR="00A153F6" w:rsidRDefault="00A153F6" w:rsidP="00A153F6">
      <w:pPr>
        <w:pStyle w:val="Prrafodelista"/>
        <w:numPr>
          <w:ilvl w:val="0"/>
          <w:numId w:val="21"/>
        </w:numPr>
        <w:rPr>
          <w:rFonts w:ascii="Arial" w:hAnsi="Arial" w:cs="Arial"/>
          <w:sz w:val="24"/>
          <w:szCs w:val="24"/>
        </w:rPr>
      </w:pPr>
      <w:r w:rsidRPr="00A153F6">
        <w:rPr>
          <w:rFonts w:ascii="Arial" w:hAnsi="Arial" w:cs="Arial"/>
          <w:sz w:val="24"/>
          <w:szCs w:val="24"/>
        </w:rPr>
        <w:t>abogado Luis Olmedo Liverio</w:t>
      </w:r>
    </w:p>
    <w:p w14:paraId="7749534D" w14:textId="003A3ED0" w:rsidR="00A153F6" w:rsidRDefault="00A153F6" w:rsidP="00A153F6">
      <w:pPr>
        <w:pStyle w:val="Prrafodelista"/>
        <w:numPr>
          <w:ilvl w:val="0"/>
          <w:numId w:val="21"/>
        </w:numPr>
        <w:rPr>
          <w:rFonts w:ascii="Arial" w:hAnsi="Arial" w:cs="Arial"/>
          <w:sz w:val="24"/>
          <w:szCs w:val="24"/>
        </w:rPr>
      </w:pPr>
      <w:r w:rsidRPr="00A153F6">
        <w:rPr>
          <w:rFonts w:ascii="Arial" w:hAnsi="Arial" w:cs="Arial"/>
          <w:sz w:val="24"/>
          <w:szCs w:val="24"/>
        </w:rPr>
        <w:t>Abogado Cristian Montoya Tello</w:t>
      </w:r>
    </w:p>
    <w:p w14:paraId="558862CA" w14:textId="66F9C46C" w:rsidR="00A153F6" w:rsidRDefault="00A153F6" w:rsidP="00A153F6">
      <w:pPr>
        <w:pStyle w:val="Prrafodelista"/>
        <w:numPr>
          <w:ilvl w:val="0"/>
          <w:numId w:val="21"/>
        </w:numPr>
        <w:rPr>
          <w:rFonts w:ascii="Arial" w:hAnsi="Arial" w:cs="Arial"/>
          <w:sz w:val="24"/>
          <w:szCs w:val="24"/>
        </w:rPr>
      </w:pPr>
      <w:r w:rsidRPr="00A153F6">
        <w:rPr>
          <w:rFonts w:ascii="Arial" w:hAnsi="Arial" w:cs="Arial"/>
          <w:sz w:val="24"/>
          <w:szCs w:val="24"/>
        </w:rPr>
        <w:t>Luis Fernando Grajales Martínez</w:t>
      </w:r>
    </w:p>
    <w:p w14:paraId="3ACB70FE" w14:textId="77777777" w:rsidR="005C73FC" w:rsidRDefault="00A153F6" w:rsidP="00A153F6">
      <w:pPr>
        <w:pStyle w:val="Prrafodelista"/>
        <w:numPr>
          <w:ilvl w:val="0"/>
          <w:numId w:val="21"/>
        </w:numPr>
        <w:rPr>
          <w:rFonts w:ascii="Arial" w:hAnsi="Arial" w:cs="Arial"/>
          <w:sz w:val="24"/>
          <w:szCs w:val="24"/>
        </w:rPr>
      </w:pPr>
      <w:r w:rsidRPr="005C73FC">
        <w:rPr>
          <w:rFonts w:ascii="Arial" w:hAnsi="Arial" w:cs="Arial"/>
          <w:sz w:val="24"/>
          <w:szCs w:val="24"/>
        </w:rPr>
        <w:t xml:space="preserve">REYES VALENZUELA YANDRY JEGERLY </w:t>
      </w:r>
    </w:p>
    <w:p w14:paraId="3862FC72" w14:textId="77777777" w:rsidR="005C73FC" w:rsidRDefault="00A153F6" w:rsidP="00A153F6">
      <w:pPr>
        <w:pStyle w:val="Prrafodelista"/>
        <w:numPr>
          <w:ilvl w:val="0"/>
          <w:numId w:val="21"/>
        </w:numPr>
        <w:rPr>
          <w:rFonts w:ascii="Arial" w:hAnsi="Arial" w:cs="Arial"/>
          <w:sz w:val="24"/>
          <w:szCs w:val="24"/>
        </w:rPr>
      </w:pPr>
      <w:r w:rsidRPr="005C73FC">
        <w:rPr>
          <w:rFonts w:ascii="Arial" w:hAnsi="Arial" w:cs="Arial"/>
          <w:sz w:val="24"/>
          <w:szCs w:val="24"/>
        </w:rPr>
        <w:t xml:space="preserve">JIMENEZ CASTRO CRISTOBAL FRANCISCO </w:t>
      </w:r>
    </w:p>
    <w:p w14:paraId="5AF587D6" w14:textId="77777777" w:rsidR="005C73FC" w:rsidRDefault="00A153F6" w:rsidP="00A153F6">
      <w:pPr>
        <w:pStyle w:val="Prrafodelista"/>
        <w:numPr>
          <w:ilvl w:val="0"/>
          <w:numId w:val="21"/>
        </w:numPr>
        <w:rPr>
          <w:rFonts w:ascii="Arial" w:hAnsi="Arial" w:cs="Arial"/>
          <w:sz w:val="24"/>
          <w:szCs w:val="24"/>
        </w:rPr>
      </w:pPr>
      <w:r w:rsidRPr="005C73FC">
        <w:rPr>
          <w:rFonts w:ascii="Arial" w:hAnsi="Arial" w:cs="Arial"/>
          <w:sz w:val="24"/>
          <w:szCs w:val="24"/>
        </w:rPr>
        <w:t xml:space="preserve">JIMENEZ CASTRO MOISES MEDARDO </w:t>
      </w:r>
    </w:p>
    <w:p w14:paraId="16F157AD" w14:textId="101A19E0" w:rsidR="00A153F6" w:rsidRDefault="00A153F6" w:rsidP="00A153F6">
      <w:pPr>
        <w:pStyle w:val="Prrafodelista"/>
        <w:numPr>
          <w:ilvl w:val="0"/>
          <w:numId w:val="21"/>
        </w:numPr>
        <w:rPr>
          <w:rFonts w:ascii="Arial" w:hAnsi="Arial" w:cs="Arial"/>
          <w:sz w:val="24"/>
          <w:szCs w:val="24"/>
        </w:rPr>
      </w:pPr>
      <w:r w:rsidRPr="005C73FC">
        <w:rPr>
          <w:rFonts w:ascii="Arial" w:hAnsi="Arial" w:cs="Arial"/>
          <w:sz w:val="24"/>
          <w:szCs w:val="24"/>
        </w:rPr>
        <w:t>JIMENEZ CASTRO CRISTHIAN STALIN</w:t>
      </w:r>
    </w:p>
    <w:p w14:paraId="7E8AF070" w14:textId="77777777" w:rsidR="005C73FC" w:rsidRDefault="005C73FC" w:rsidP="005C73FC">
      <w:pPr>
        <w:pStyle w:val="Prrafodelista"/>
        <w:numPr>
          <w:ilvl w:val="0"/>
          <w:numId w:val="21"/>
        </w:numPr>
        <w:rPr>
          <w:rFonts w:ascii="Arial" w:hAnsi="Arial" w:cs="Arial"/>
          <w:sz w:val="24"/>
          <w:szCs w:val="24"/>
        </w:rPr>
      </w:pPr>
      <w:r w:rsidRPr="005C73FC">
        <w:rPr>
          <w:rFonts w:ascii="Arial" w:hAnsi="Arial" w:cs="Arial"/>
          <w:sz w:val="24"/>
          <w:szCs w:val="24"/>
        </w:rPr>
        <w:t>VELEZ CASTRO CRISTHOPER JAVIER</w:t>
      </w:r>
    </w:p>
    <w:p w14:paraId="53738667" w14:textId="77777777" w:rsidR="005C73FC" w:rsidRDefault="005C73FC" w:rsidP="005C73FC">
      <w:pPr>
        <w:pStyle w:val="Prrafodelista"/>
        <w:numPr>
          <w:ilvl w:val="0"/>
          <w:numId w:val="21"/>
        </w:numPr>
        <w:rPr>
          <w:rFonts w:ascii="Arial" w:hAnsi="Arial" w:cs="Arial"/>
          <w:sz w:val="24"/>
          <w:szCs w:val="24"/>
        </w:rPr>
      </w:pPr>
      <w:r w:rsidRPr="005C73FC">
        <w:rPr>
          <w:rFonts w:ascii="Arial" w:hAnsi="Arial" w:cs="Arial"/>
          <w:sz w:val="24"/>
          <w:szCs w:val="24"/>
        </w:rPr>
        <w:t>SERRANO MOYANO FRANCISCO OSWALDO</w:t>
      </w:r>
    </w:p>
    <w:p w14:paraId="68AE9092" w14:textId="77777777" w:rsidR="005C73FC" w:rsidRDefault="005C73FC" w:rsidP="005C73FC">
      <w:pPr>
        <w:pStyle w:val="Prrafodelista"/>
        <w:numPr>
          <w:ilvl w:val="0"/>
          <w:numId w:val="21"/>
        </w:numPr>
        <w:rPr>
          <w:rFonts w:ascii="Arial" w:hAnsi="Arial" w:cs="Arial"/>
          <w:sz w:val="24"/>
          <w:szCs w:val="24"/>
        </w:rPr>
      </w:pPr>
      <w:r w:rsidRPr="005C73FC">
        <w:rPr>
          <w:rFonts w:ascii="Arial" w:hAnsi="Arial" w:cs="Arial"/>
          <w:sz w:val="24"/>
          <w:szCs w:val="24"/>
        </w:rPr>
        <w:t>GUILLEN PANCHANA MARCOS DAMIAN</w:t>
      </w:r>
    </w:p>
    <w:p w14:paraId="1AB95D6A" w14:textId="77777777" w:rsidR="005C73FC" w:rsidRDefault="005C73FC" w:rsidP="005C73FC">
      <w:pPr>
        <w:pStyle w:val="Prrafodelista"/>
        <w:numPr>
          <w:ilvl w:val="0"/>
          <w:numId w:val="21"/>
        </w:numPr>
        <w:rPr>
          <w:rFonts w:ascii="Arial" w:hAnsi="Arial" w:cs="Arial"/>
          <w:sz w:val="24"/>
          <w:szCs w:val="24"/>
        </w:rPr>
      </w:pPr>
      <w:r w:rsidRPr="005C73FC">
        <w:rPr>
          <w:rFonts w:ascii="Arial" w:hAnsi="Arial" w:cs="Arial"/>
          <w:sz w:val="24"/>
          <w:szCs w:val="24"/>
        </w:rPr>
        <w:t>FAUSTO FABIAN VIRACOCHA MASABANDA</w:t>
      </w:r>
    </w:p>
    <w:p w14:paraId="545F6577" w14:textId="54416474" w:rsidR="005C73FC" w:rsidRDefault="005C73FC" w:rsidP="005C73FC">
      <w:pPr>
        <w:pStyle w:val="Prrafodelista"/>
        <w:numPr>
          <w:ilvl w:val="0"/>
          <w:numId w:val="21"/>
        </w:numPr>
        <w:rPr>
          <w:rFonts w:ascii="Arial" w:hAnsi="Arial" w:cs="Arial"/>
          <w:sz w:val="24"/>
          <w:szCs w:val="24"/>
        </w:rPr>
      </w:pPr>
      <w:r w:rsidRPr="005C73FC">
        <w:rPr>
          <w:rFonts w:ascii="Arial" w:hAnsi="Arial" w:cs="Arial"/>
          <w:sz w:val="24"/>
          <w:szCs w:val="24"/>
        </w:rPr>
        <w:t>LUIS ENRIQUE CHAGCHA LARREA</w:t>
      </w:r>
    </w:p>
    <w:p w14:paraId="6BB791C7" w14:textId="76C6D188" w:rsidR="005C73FC" w:rsidRPr="005C73FC" w:rsidRDefault="005C73FC" w:rsidP="005C73FC">
      <w:pPr>
        <w:pStyle w:val="Prrafodelista"/>
        <w:numPr>
          <w:ilvl w:val="0"/>
          <w:numId w:val="21"/>
        </w:numPr>
        <w:rPr>
          <w:rFonts w:ascii="Arial" w:hAnsi="Arial" w:cs="Arial"/>
          <w:sz w:val="24"/>
          <w:szCs w:val="24"/>
        </w:rPr>
      </w:pPr>
      <w:r w:rsidRPr="005C73FC">
        <w:rPr>
          <w:rFonts w:ascii="Arial" w:hAnsi="Arial" w:cs="Arial"/>
          <w:sz w:val="24"/>
          <w:szCs w:val="24"/>
        </w:rPr>
        <w:t>abogado Felipe Garcia Gualpa</w:t>
      </w:r>
    </w:p>
    <w:p w14:paraId="3FAAC0E0" w14:textId="1F3E6D3D" w:rsidR="005C73FC" w:rsidRDefault="005C73FC" w:rsidP="005C73FC">
      <w:pPr>
        <w:rPr>
          <w:rFonts w:ascii="Arial" w:hAnsi="Arial" w:cs="Arial"/>
          <w:b/>
          <w:bCs/>
          <w:sz w:val="24"/>
          <w:szCs w:val="24"/>
        </w:rPr>
      </w:pPr>
      <w:r w:rsidRPr="005C73FC">
        <w:rPr>
          <w:rFonts w:ascii="Arial" w:hAnsi="Arial" w:cs="Arial"/>
          <w:b/>
          <w:bCs/>
          <w:sz w:val="24"/>
          <w:szCs w:val="24"/>
        </w:rPr>
        <w:t>Sentencia 5 – Homicidio</w:t>
      </w:r>
    </w:p>
    <w:p w14:paraId="38F16F96" w14:textId="5FBDE342" w:rsidR="005C73FC" w:rsidRDefault="005C73FC" w:rsidP="005C73FC">
      <w:pPr>
        <w:rPr>
          <w:rFonts w:ascii="Arial" w:hAnsi="Arial" w:cs="Arial"/>
          <w:sz w:val="24"/>
          <w:szCs w:val="24"/>
        </w:rPr>
      </w:pPr>
      <w:r>
        <w:rPr>
          <w:rFonts w:ascii="Arial" w:hAnsi="Arial" w:cs="Arial"/>
          <w:sz w:val="24"/>
          <w:szCs w:val="24"/>
        </w:rPr>
        <w:t>Fecha:</w:t>
      </w:r>
    </w:p>
    <w:p w14:paraId="12C44082" w14:textId="3171451D" w:rsidR="005C73FC" w:rsidRDefault="005C73FC" w:rsidP="005C73FC">
      <w:pPr>
        <w:pStyle w:val="Prrafodelista"/>
        <w:numPr>
          <w:ilvl w:val="0"/>
          <w:numId w:val="22"/>
        </w:numPr>
        <w:rPr>
          <w:rFonts w:ascii="Arial" w:hAnsi="Arial" w:cs="Arial"/>
          <w:sz w:val="24"/>
          <w:szCs w:val="24"/>
        </w:rPr>
      </w:pPr>
      <w:r w:rsidRPr="005C73FC">
        <w:rPr>
          <w:rFonts w:ascii="Arial" w:hAnsi="Arial" w:cs="Arial"/>
          <w:sz w:val="24"/>
          <w:szCs w:val="24"/>
        </w:rPr>
        <w:t>4 de diciembre del 2024</w:t>
      </w:r>
    </w:p>
    <w:p w14:paraId="61753429" w14:textId="6514F77D" w:rsidR="005C73FC" w:rsidRPr="005C73FC" w:rsidRDefault="005C73FC" w:rsidP="005C73FC">
      <w:pPr>
        <w:pStyle w:val="Prrafodelista"/>
        <w:numPr>
          <w:ilvl w:val="0"/>
          <w:numId w:val="22"/>
        </w:numPr>
        <w:rPr>
          <w:rFonts w:ascii="Arial" w:hAnsi="Arial" w:cs="Arial"/>
          <w:sz w:val="24"/>
          <w:szCs w:val="24"/>
        </w:rPr>
      </w:pPr>
      <w:r w:rsidRPr="005C73FC">
        <w:rPr>
          <w:rFonts w:ascii="Arial" w:hAnsi="Arial" w:cs="Arial"/>
          <w:sz w:val="24"/>
          <w:szCs w:val="24"/>
        </w:rPr>
        <w:t>3 de junio de 2024</w:t>
      </w:r>
    </w:p>
    <w:p w14:paraId="166BFAD2" w14:textId="5414D6A0" w:rsidR="005C73FC" w:rsidRDefault="005C73FC" w:rsidP="005C73FC">
      <w:pPr>
        <w:pStyle w:val="Prrafodelista"/>
        <w:numPr>
          <w:ilvl w:val="0"/>
          <w:numId w:val="22"/>
        </w:numPr>
        <w:rPr>
          <w:rFonts w:ascii="Arial" w:hAnsi="Arial" w:cs="Arial"/>
          <w:sz w:val="24"/>
          <w:szCs w:val="24"/>
        </w:rPr>
      </w:pPr>
      <w:r w:rsidRPr="005C73FC">
        <w:rPr>
          <w:rFonts w:ascii="Arial" w:hAnsi="Arial" w:cs="Arial"/>
          <w:sz w:val="24"/>
          <w:szCs w:val="24"/>
        </w:rPr>
        <w:t>3 de febrero del 2024</w:t>
      </w:r>
    </w:p>
    <w:p w14:paraId="6718A5C5" w14:textId="4BE798C4" w:rsidR="005C73FC" w:rsidRDefault="005C73FC" w:rsidP="005C73FC">
      <w:pPr>
        <w:pStyle w:val="Prrafodelista"/>
        <w:numPr>
          <w:ilvl w:val="0"/>
          <w:numId w:val="22"/>
        </w:numPr>
        <w:rPr>
          <w:rFonts w:ascii="Arial" w:hAnsi="Arial" w:cs="Arial"/>
          <w:sz w:val="24"/>
          <w:szCs w:val="24"/>
        </w:rPr>
      </w:pPr>
      <w:r w:rsidRPr="005C73FC">
        <w:rPr>
          <w:rFonts w:ascii="Arial" w:hAnsi="Arial" w:cs="Arial"/>
          <w:sz w:val="24"/>
          <w:szCs w:val="24"/>
        </w:rPr>
        <w:t>6 de febrero de 2024</w:t>
      </w:r>
    </w:p>
    <w:p w14:paraId="0EDC85E0" w14:textId="5A491B36" w:rsidR="005C73FC" w:rsidRDefault="005C73FC" w:rsidP="005C73FC">
      <w:pPr>
        <w:pStyle w:val="Prrafodelista"/>
        <w:numPr>
          <w:ilvl w:val="0"/>
          <w:numId w:val="22"/>
        </w:numPr>
        <w:rPr>
          <w:rFonts w:ascii="Arial" w:hAnsi="Arial" w:cs="Arial"/>
          <w:sz w:val="24"/>
          <w:szCs w:val="24"/>
        </w:rPr>
      </w:pPr>
      <w:r w:rsidRPr="005C73FC">
        <w:rPr>
          <w:rFonts w:ascii="Arial" w:hAnsi="Arial" w:cs="Arial"/>
          <w:sz w:val="24"/>
          <w:szCs w:val="24"/>
        </w:rPr>
        <w:t>25 de noviembre de 2024</w:t>
      </w:r>
    </w:p>
    <w:p w14:paraId="41A5C10E" w14:textId="37855065" w:rsidR="005C73FC" w:rsidRDefault="005C73FC" w:rsidP="005C73FC">
      <w:pPr>
        <w:rPr>
          <w:rFonts w:ascii="Arial" w:hAnsi="Arial" w:cs="Arial"/>
          <w:sz w:val="24"/>
          <w:szCs w:val="24"/>
        </w:rPr>
      </w:pPr>
      <w:r>
        <w:rPr>
          <w:rFonts w:ascii="Arial" w:hAnsi="Arial" w:cs="Arial"/>
          <w:sz w:val="24"/>
          <w:szCs w:val="24"/>
        </w:rPr>
        <w:t>Artículos legales:</w:t>
      </w:r>
    </w:p>
    <w:p w14:paraId="106A13F4" w14:textId="29E40EC6" w:rsidR="005C73FC" w:rsidRDefault="005C73FC" w:rsidP="005C73FC">
      <w:pPr>
        <w:pStyle w:val="Prrafodelista"/>
        <w:numPr>
          <w:ilvl w:val="0"/>
          <w:numId w:val="24"/>
        </w:numPr>
        <w:rPr>
          <w:rFonts w:ascii="Arial" w:hAnsi="Arial" w:cs="Arial"/>
          <w:sz w:val="24"/>
          <w:szCs w:val="24"/>
        </w:rPr>
      </w:pPr>
      <w:r w:rsidRPr="005C73FC">
        <w:rPr>
          <w:rFonts w:ascii="Arial" w:hAnsi="Arial" w:cs="Arial"/>
          <w:sz w:val="24"/>
          <w:szCs w:val="24"/>
        </w:rPr>
        <w:t>artículo 144 del Código Orgánico Integral Penal</w:t>
      </w:r>
    </w:p>
    <w:p w14:paraId="2D178CB6" w14:textId="0C519F46" w:rsidR="005C73FC" w:rsidRDefault="005C73FC" w:rsidP="005C73FC">
      <w:pPr>
        <w:pStyle w:val="Prrafodelista"/>
        <w:numPr>
          <w:ilvl w:val="0"/>
          <w:numId w:val="24"/>
        </w:numPr>
        <w:rPr>
          <w:rFonts w:ascii="Arial" w:hAnsi="Arial" w:cs="Arial"/>
          <w:sz w:val="24"/>
          <w:szCs w:val="24"/>
        </w:rPr>
      </w:pPr>
      <w:r w:rsidRPr="005C73FC">
        <w:rPr>
          <w:rFonts w:ascii="Arial" w:hAnsi="Arial" w:cs="Arial"/>
          <w:sz w:val="24"/>
          <w:szCs w:val="24"/>
        </w:rPr>
        <w:t>artículo 42, numeral 1, literal a) del COIP</w:t>
      </w:r>
    </w:p>
    <w:p w14:paraId="0F82144E" w14:textId="1245E795" w:rsidR="005C73FC" w:rsidRDefault="005C73FC" w:rsidP="005C73FC">
      <w:pPr>
        <w:pStyle w:val="Prrafodelista"/>
        <w:numPr>
          <w:ilvl w:val="0"/>
          <w:numId w:val="24"/>
        </w:numPr>
        <w:rPr>
          <w:rFonts w:ascii="Arial" w:hAnsi="Arial" w:cs="Arial"/>
          <w:sz w:val="24"/>
          <w:szCs w:val="24"/>
        </w:rPr>
      </w:pPr>
      <w:r w:rsidRPr="005C73FC">
        <w:rPr>
          <w:rFonts w:ascii="Arial" w:hAnsi="Arial" w:cs="Arial"/>
          <w:sz w:val="24"/>
          <w:szCs w:val="24"/>
        </w:rPr>
        <w:t>numeral 6 del artículo 522 del Código Orgánico Integral Penal</w:t>
      </w:r>
    </w:p>
    <w:p w14:paraId="1ED20471" w14:textId="601BE870" w:rsidR="005C73FC" w:rsidRDefault="005C73FC" w:rsidP="005C73FC">
      <w:pPr>
        <w:pStyle w:val="Prrafodelista"/>
        <w:numPr>
          <w:ilvl w:val="0"/>
          <w:numId w:val="24"/>
        </w:numPr>
        <w:rPr>
          <w:rFonts w:ascii="Arial" w:hAnsi="Arial" w:cs="Arial"/>
          <w:sz w:val="24"/>
          <w:szCs w:val="24"/>
        </w:rPr>
      </w:pPr>
      <w:r w:rsidRPr="005C73FC">
        <w:rPr>
          <w:rFonts w:ascii="Arial" w:hAnsi="Arial" w:cs="Arial"/>
          <w:sz w:val="24"/>
          <w:szCs w:val="24"/>
        </w:rPr>
        <w:t>artículo 555 del Código Orgánico Integral Penal</w:t>
      </w:r>
    </w:p>
    <w:p w14:paraId="29B0F6AB" w14:textId="06D986D5" w:rsidR="005C73FC"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Art. 619 del Código Orgánico Integral Penal</w:t>
      </w:r>
    </w:p>
    <w:p w14:paraId="62164A75" w14:textId="44CF048F" w:rsidR="00DF0E81"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Arts. 178 numeral 3 de la Constitución de la República del Ecuador</w:t>
      </w:r>
    </w:p>
    <w:p w14:paraId="54EECCF2" w14:textId="271CCE2B" w:rsidR="00DF0E81"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150, 151 y 152 del Código Orgánico de la Función Judicial</w:t>
      </w:r>
    </w:p>
    <w:p w14:paraId="171E206A" w14:textId="59C12C11" w:rsidR="00DF0E81"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398, 399, 400 y 401 del Código Orgánico Integral Penal</w:t>
      </w:r>
    </w:p>
    <w:p w14:paraId="62C460AA" w14:textId="412D8055" w:rsidR="00DF0E81"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Arts. 226 de la Constitución de la República del Ecuador</w:t>
      </w:r>
    </w:p>
    <w:p w14:paraId="09A11274" w14:textId="3B907C60" w:rsidR="00DF0E81"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Arts. 220 y 221, numeral 1 del Código Orgánico de la Función Judicial</w:t>
      </w:r>
    </w:p>
    <w:p w14:paraId="31003EC0" w14:textId="0D5A42CE" w:rsidR="00DF0E81"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404, regla 1 del Código Orgánico Integral Penal</w:t>
      </w:r>
    </w:p>
    <w:p w14:paraId="5AC19514" w14:textId="60D3CB5C" w:rsidR="00DF0E81" w:rsidRDefault="00DF0E81" w:rsidP="00DF0E81">
      <w:pPr>
        <w:pStyle w:val="Prrafodelista"/>
        <w:numPr>
          <w:ilvl w:val="0"/>
          <w:numId w:val="24"/>
        </w:numPr>
        <w:rPr>
          <w:rFonts w:ascii="Arial" w:hAnsi="Arial" w:cs="Arial"/>
          <w:sz w:val="24"/>
          <w:szCs w:val="24"/>
        </w:rPr>
      </w:pPr>
      <w:r w:rsidRPr="00DF0E81">
        <w:rPr>
          <w:rFonts w:ascii="Arial" w:hAnsi="Arial" w:cs="Arial"/>
          <w:sz w:val="24"/>
          <w:szCs w:val="24"/>
        </w:rPr>
        <w:t>artículo 191 de la Constitución de la República</w:t>
      </w:r>
    </w:p>
    <w:p w14:paraId="382D755E" w14:textId="25D7FD37" w:rsidR="00DF0E81" w:rsidRDefault="00F00AEA" w:rsidP="00DF0E81">
      <w:pPr>
        <w:pStyle w:val="Prrafodelista"/>
        <w:numPr>
          <w:ilvl w:val="0"/>
          <w:numId w:val="24"/>
        </w:numPr>
        <w:rPr>
          <w:rFonts w:ascii="Arial" w:hAnsi="Arial" w:cs="Arial"/>
          <w:sz w:val="24"/>
          <w:szCs w:val="24"/>
        </w:rPr>
      </w:pPr>
      <w:r w:rsidRPr="00F00AEA">
        <w:rPr>
          <w:rFonts w:ascii="Arial" w:hAnsi="Arial" w:cs="Arial"/>
          <w:sz w:val="24"/>
          <w:szCs w:val="24"/>
        </w:rPr>
        <w:t>Art. 616 del COIP</w:t>
      </w:r>
    </w:p>
    <w:p w14:paraId="6A19E060" w14:textId="2F0E915D" w:rsidR="00F00AEA" w:rsidRDefault="00F00AEA" w:rsidP="00DF0E81">
      <w:pPr>
        <w:pStyle w:val="Prrafodelista"/>
        <w:numPr>
          <w:ilvl w:val="0"/>
          <w:numId w:val="24"/>
        </w:numPr>
        <w:rPr>
          <w:rFonts w:ascii="Arial" w:hAnsi="Arial" w:cs="Arial"/>
          <w:sz w:val="24"/>
          <w:szCs w:val="24"/>
        </w:rPr>
      </w:pPr>
      <w:r w:rsidRPr="00F00AEA">
        <w:rPr>
          <w:rFonts w:ascii="Arial" w:hAnsi="Arial" w:cs="Arial"/>
          <w:sz w:val="24"/>
          <w:szCs w:val="24"/>
        </w:rPr>
        <w:t>Art. 612 del COIP</w:t>
      </w:r>
    </w:p>
    <w:p w14:paraId="5CEB6B4F" w14:textId="690CF537" w:rsidR="00F00AEA" w:rsidRDefault="00F00AEA" w:rsidP="00DF0E81">
      <w:pPr>
        <w:pStyle w:val="Prrafodelista"/>
        <w:numPr>
          <w:ilvl w:val="0"/>
          <w:numId w:val="24"/>
        </w:numPr>
        <w:rPr>
          <w:rFonts w:ascii="Arial" w:hAnsi="Arial" w:cs="Arial"/>
          <w:sz w:val="24"/>
          <w:szCs w:val="24"/>
        </w:rPr>
      </w:pPr>
      <w:r w:rsidRPr="00F00AEA">
        <w:rPr>
          <w:rFonts w:ascii="Arial" w:hAnsi="Arial" w:cs="Arial"/>
          <w:sz w:val="24"/>
          <w:szCs w:val="24"/>
        </w:rPr>
        <w:t>Art. 507 del Código Orgánico Integral Penal</w:t>
      </w:r>
    </w:p>
    <w:p w14:paraId="312829E8" w14:textId="76392920"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lastRenderedPageBreak/>
        <w:t>artículo 455 del Código Orgánico Integral Penal</w:t>
      </w:r>
    </w:p>
    <w:p w14:paraId="09EBB9D3" w14:textId="4EB5BB4A"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artículo 5 del Código Orgánico Integral Penal</w:t>
      </w:r>
    </w:p>
    <w:p w14:paraId="2CDEE019" w14:textId="3B30976F"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 610 Ibídem</w:t>
      </w:r>
    </w:p>
    <w:p w14:paraId="522E457B" w14:textId="74B02F6D"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 457 del Código Orgánico Integral Penal</w:t>
      </w:r>
    </w:p>
    <w:p w14:paraId="2618546C" w14:textId="70C478DE"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 453 Ibídem</w:t>
      </w:r>
    </w:p>
    <w:p w14:paraId="3C5DD535" w14:textId="764DF9D0"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Arts. 75, 76 numeral 1) y numeral 7) literal l) de la Constitución de la República del Ecuador</w:t>
      </w:r>
    </w:p>
    <w:p w14:paraId="28758C29" w14:textId="75C1AB07"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Arts. 56 y 61 Ibídem</w:t>
      </w:r>
    </w:p>
    <w:p w14:paraId="21CB12B9" w14:textId="0C148663"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 70 numeral 10 del Código Orgánico Integral Penal</w:t>
      </w:r>
    </w:p>
    <w:p w14:paraId="0A7434C9" w14:textId="097BC430" w:rsid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 69, numeral 1 literal a) Ibídem</w:t>
      </w:r>
    </w:p>
    <w:p w14:paraId="6C50BE34" w14:textId="3DA4E8FB" w:rsidR="00F00AEA" w:rsidRPr="00F00AEA" w:rsidRDefault="00F00AEA" w:rsidP="00F00AEA">
      <w:pPr>
        <w:pStyle w:val="Prrafodelista"/>
        <w:numPr>
          <w:ilvl w:val="0"/>
          <w:numId w:val="24"/>
        </w:numPr>
        <w:rPr>
          <w:rFonts w:ascii="Arial" w:hAnsi="Arial" w:cs="Arial"/>
          <w:sz w:val="24"/>
          <w:szCs w:val="24"/>
        </w:rPr>
      </w:pPr>
      <w:r w:rsidRPr="00F00AEA">
        <w:rPr>
          <w:rFonts w:ascii="Arial" w:hAnsi="Arial" w:cs="Arial"/>
          <w:sz w:val="24"/>
          <w:szCs w:val="24"/>
        </w:rPr>
        <w:t>Art. 78 del Código Orgánico Integral Penal</w:t>
      </w:r>
    </w:p>
    <w:p w14:paraId="7F4C0409" w14:textId="0839A56B" w:rsidR="005C73FC" w:rsidRDefault="005C73FC" w:rsidP="005C73FC">
      <w:pPr>
        <w:rPr>
          <w:rFonts w:ascii="Arial" w:hAnsi="Arial" w:cs="Arial"/>
          <w:sz w:val="24"/>
          <w:szCs w:val="24"/>
        </w:rPr>
      </w:pPr>
      <w:r>
        <w:rPr>
          <w:rFonts w:ascii="Arial" w:hAnsi="Arial" w:cs="Arial"/>
          <w:sz w:val="24"/>
          <w:szCs w:val="24"/>
        </w:rPr>
        <w:t>Numero de causa:</w:t>
      </w:r>
    </w:p>
    <w:p w14:paraId="268B9D50" w14:textId="3F5E3ED0" w:rsidR="005C73FC" w:rsidRDefault="005C73FC" w:rsidP="005C73FC">
      <w:pPr>
        <w:pStyle w:val="Prrafodelista"/>
        <w:numPr>
          <w:ilvl w:val="0"/>
          <w:numId w:val="23"/>
        </w:numPr>
        <w:rPr>
          <w:rFonts w:ascii="Arial" w:hAnsi="Arial" w:cs="Arial"/>
          <w:sz w:val="24"/>
          <w:szCs w:val="24"/>
        </w:rPr>
      </w:pPr>
      <w:r w:rsidRPr="005C73FC">
        <w:rPr>
          <w:rFonts w:ascii="Arial" w:hAnsi="Arial" w:cs="Arial"/>
          <w:sz w:val="24"/>
          <w:szCs w:val="24"/>
        </w:rPr>
        <w:t xml:space="preserve">No. 04334-2024-00106  </w:t>
      </w:r>
    </w:p>
    <w:p w14:paraId="1D9C7F7E" w14:textId="2F00FBB7" w:rsidR="00853989" w:rsidRDefault="00853989" w:rsidP="00853989">
      <w:pPr>
        <w:rPr>
          <w:rFonts w:ascii="Arial" w:hAnsi="Arial" w:cs="Arial"/>
          <w:sz w:val="24"/>
          <w:szCs w:val="24"/>
        </w:rPr>
      </w:pPr>
      <w:r>
        <w:rPr>
          <w:rFonts w:ascii="Arial" w:hAnsi="Arial" w:cs="Arial"/>
          <w:sz w:val="24"/>
          <w:szCs w:val="24"/>
        </w:rPr>
        <w:t>Organización:</w:t>
      </w:r>
    </w:p>
    <w:p w14:paraId="1A86DF18" w14:textId="582210F0" w:rsidR="00853989" w:rsidRDefault="00853989" w:rsidP="00853989">
      <w:pPr>
        <w:pStyle w:val="Prrafodelista"/>
        <w:numPr>
          <w:ilvl w:val="0"/>
          <w:numId w:val="23"/>
        </w:numPr>
        <w:rPr>
          <w:rFonts w:ascii="Arial" w:hAnsi="Arial" w:cs="Arial"/>
          <w:sz w:val="24"/>
          <w:szCs w:val="24"/>
        </w:rPr>
      </w:pPr>
      <w:r w:rsidRPr="00853989">
        <w:rPr>
          <w:rFonts w:ascii="Arial" w:hAnsi="Arial" w:cs="Arial"/>
          <w:sz w:val="24"/>
          <w:szCs w:val="24"/>
        </w:rPr>
        <w:t>TRIBUNAL DE GARANTÍAS PENALES CON SEDE EN EL CANTÓN TULCÁN, PROVINCIA DEL CARCHI</w:t>
      </w:r>
    </w:p>
    <w:p w14:paraId="2DF0AF30" w14:textId="37A16CCA" w:rsidR="00B04131" w:rsidRDefault="00B04131" w:rsidP="00B04131">
      <w:pPr>
        <w:pStyle w:val="Prrafodelista"/>
        <w:numPr>
          <w:ilvl w:val="0"/>
          <w:numId w:val="23"/>
        </w:numPr>
        <w:rPr>
          <w:rFonts w:ascii="Arial" w:hAnsi="Arial" w:cs="Arial"/>
          <w:sz w:val="24"/>
          <w:szCs w:val="24"/>
        </w:rPr>
      </w:pPr>
      <w:r w:rsidRPr="00B04131">
        <w:rPr>
          <w:rFonts w:ascii="Arial" w:hAnsi="Arial" w:cs="Arial"/>
          <w:sz w:val="24"/>
          <w:szCs w:val="24"/>
        </w:rPr>
        <w:t>Laboratorio de Ciencias Forenses de Quito</w:t>
      </w:r>
    </w:p>
    <w:p w14:paraId="46D75AB2" w14:textId="2FA0202E" w:rsidR="00B04131" w:rsidRDefault="00B04131" w:rsidP="00B04131">
      <w:pPr>
        <w:pStyle w:val="Prrafodelista"/>
        <w:numPr>
          <w:ilvl w:val="0"/>
          <w:numId w:val="23"/>
        </w:numPr>
        <w:rPr>
          <w:rFonts w:ascii="Arial" w:hAnsi="Arial" w:cs="Arial"/>
          <w:sz w:val="24"/>
          <w:szCs w:val="24"/>
        </w:rPr>
      </w:pPr>
      <w:r w:rsidRPr="00B04131">
        <w:rPr>
          <w:rFonts w:ascii="Arial" w:hAnsi="Arial" w:cs="Arial"/>
          <w:sz w:val="24"/>
          <w:szCs w:val="24"/>
        </w:rPr>
        <w:t>Servicio Nacional de Medicina Legal</w:t>
      </w:r>
    </w:p>
    <w:p w14:paraId="2CFF612D" w14:textId="1D28C4D0" w:rsidR="00B04131" w:rsidRDefault="00B04131" w:rsidP="00B04131">
      <w:pPr>
        <w:pStyle w:val="Prrafodelista"/>
        <w:numPr>
          <w:ilvl w:val="0"/>
          <w:numId w:val="23"/>
        </w:numPr>
        <w:rPr>
          <w:rFonts w:ascii="Arial" w:hAnsi="Arial" w:cs="Arial"/>
          <w:sz w:val="24"/>
          <w:szCs w:val="24"/>
        </w:rPr>
      </w:pPr>
      <w:r w:rsidRPr="00B04131">
        <w:rPr>
          <w:rFonts w:ascii="Arial" w:hAnsi="Arial" w:cs="Arial"/>
          <w:sz w:val="24"/>
          <w:szCs w:val="24"/>
        </w:rPr>
        <w:t>Unidad de Medicina Legal y Ciencias Forense</w:t>
      </w:r>
    </w:p>
    <w:p w14:paraId="40130EFE" w14:textId="4328EF9F" w:rsidR="00B04131" w:rsidRDefault="000918C1" w:rsidP="00B04131">
      <w:pPr>
        <w:pStyle w:val="Prrafodelista"/>
        <w:numPr>
          <w:ilvl w:val="0"/>
          <w:numId w:val="23"/>
        </w:numPr>
        <w:rPr>
          <w:rFonts w:ascii="Arial" w:hAnsi="Arial" w:cs="Arial"/>
          <w:sz w:val="24"/>
          <w:szCs w:val="24"/>
        </w:rPr>
      </w:pPr>
      <w:r w:rsidRPr="000918C1">
        <w:rPr>
          <w:rFonts w:ascii="Arial" w:hAnsi="Arial" w:cs="Arial"/>
          <w:sz w:val="24"/>
          <w:szCs w:val="24"/>
        </w:rPr>
        <w:t>Unidad de Criminalística</w:t>
      </w:r>
    </w:p>
    <w:p w14:paraId="147D8792" w14:textId="5233B6BD" w:rsidR="000918C1" w:rsidRDefault="000918C1" w:rsidP="000918C1">
      <w:pPr>
        <w:pStyle w:val="Prrafodelista"/>
        <w:numPr>
          <w:ilvl w:val="0"/>
          <w:numId w:val="23"/>
        </w:numPr>
        <w:rPr>
          <w:rFonts w:ascii="Arial" w:hAnsi="Arial" w:cs="Arial"/>
          <w:sz w:val="24"/>
          <w:szCs w:val="24"/>
        </w:rPr>
      </w:pPr>
      <w:r w:rsidRPr="000918C1">
        <w:rPr>
          <w:rFonts w:ascii="Arial" w:hAnsi="Arial" w:cs="Arial"/>
          <w:sz w:val="24"/>
          <w:szCs w:val="24"/>
        </w:rPr>
        <w:t>Centro de Privación de la Libertad para Personas Adultas en Conflicto con la Ley Penal</w:t>
      </w:r>
    </w:p>
    <w:p w14:paraId="24F651C5" w14:textId="23B17F7F" w:rsidR="000918C1" w:rsidRDefault="000918C1" w:rsidP="000918C1">
      <w:pPr>
        <w:pStyle w:val="Prrafodelista"/>
        <w:numPr>
          <w:ilvl w:val="0"/>
          <w:numId w:val="23"/>
        </w:numPr>
        <w:rPr>
          <w:rFonts w:ascii="Arial" w:hAnsi="Arial" w:cs="Arial"/>
          <w:sz w:val="24"/>
          <w:szCs w:val="24"/>
        </w:rPr>
      </w:pPr>
      <w:r w:rsidRPr="000918C1">
        <w:rPr>
          <w:rFonts w:ascii="Arial" w:hAnsi="Arial" w:cs="Arial"/>
          <w:sz w:val="24"/>
          <w:szCs w:val="24"/>
        </w:rPr>
        <w:t>Corte Nacional de Justicia</w:t>
      </w:r>
    </w:p>
    <w:p w14:paraId="6B74EA4D" w14:textId="62D87162" w:rsidR="000918C1" w:rsidRPr="000918C1" w:rsidRDefault="000918C1" w:rsidP="000918C1">
      <w:pPr>
        <w:pStyle w:val="Prrafodelista"/>
        <w:numPr>
          <w:ilvl w:val="0"/>
          <w:numId w:val="23"/>
        </w:numPr>
        <w:rPr>
          <w:rFonts w:ascii="Arial" w:hAnsi="Arial" w:cs="Arial"/>
          <w:sz w:val="24"/>
          <w:szCs w:val="24"/>
        </w:rPr>
      </w:pPr>
      <w:r w:rsidRPr="000918C1">
        <w:rPr>
          <w:rFonts w:ascii="Arial" w:hAnsi="Arial" w:cs="Arial"/>
          <w:sz w:val="24"/>
          <w:szCs w:val="24"/>
        </w:rPr>
        <w:t>Centro de Rehabilitación de Personas Adultas en conflicto con la Ley</w:t>
      </w:r>
    </w:p>
    <w:p w14:paraId="35CF71DF" w14:textId="02092229" w:rsidR="00F00AEA" w:rsidRDefault="00F00AEA" w:rsidP="00F00AEA">
      <w:pPr>
        <w:rPr>
          <w:rFonts w:ascii="Arial" w:hAnsi="Arial" w:cs="Arial"/>
          <w:sz w:val="24"/>
          <w:szCs w:val="24"/>
        </w:rPr>
      </w:pPr>
      <w:r>
        <w:rPr>
          <w:rFonts w:ascii="Arial" w:hAnsi="Arial" w:cs="Arial"/>
          <w:sz w:val="24"/>
          <w:szCs w:val="24"/>
        </w:rPr>
        <w:t>Personas:</w:t>
      </w:r>
    </w:p>
    <w:p w14:paraId="3370422E" w14:textId="08F6862A" w:rsidR="00F00AEA" w:rsidRDefault="00F00AEA" w:rsidP="00F00AEA">
      <w:pPr>
        <w:pStyle w:val="Prrafodelista"/>
        <w:numPr>
          <w:ilvl w:val="0"/>
          <w:numId w:val="23"/>
        </w:numPr>
        <w:rPr>
          <w:rFonts w:ascii="Arial" w:hAnsi="Arial" w:cs="Arial"/>
          <w:sz w:val="24"/>
          <w:szCs w:val="24"/>
        </w:rPr>
      </w:pPr>
      <w:r w:rsidRPr="00F00AEA">
        <w:rPr>
          <w:rFonts w:ascii="Arial" w:hAnsi="Arial" w:cs="Arial"/>
          <w:sz w:val="24"/>
          <w:szCs w:val="24"/>
        </w:rPr>
        <w:t>CARLOS EDUARDO MONTILLA CAMPOS</w:t>
      </w:r>
    </w:p>
    <w:p w14:paraId="7485B0ED" w14:textId="393CEF71" w:rsidR="00F00AEA" w:rsidRDefault="00094634" w:rsidP="00F00AEA">
      <w:pPr>
        <w:pStyle w:val="Prrafodelista"/>
        <w:numPr>
          <w:ilvl w:val="0"/>
          <w:numId w:val="23"/>
        </w:numPr>
        <w:rPr>
          <w:rFonts w:ascii="Arial" w:hAnsi="Arial" w:cs="Arial"/>
          <w:sz w:val="24"/>
          <w:szCs w:val="24"/>
        </w:rPr>
      </w:pPr>
      <w:r w:rsidRPr="00094634">
        <w:rPr>
          <w:rFonts w:ascii="Arial" w:hAnsi="Arial" w:cs="Arial"/>
          <w:sz w:val="24"/>
          <w:szCs w:val="24"/>
        </w:rPr>
        <w:t>OBANDO CASTRO ANA ELIZABETH</w:t>
      </w:r>
    </w:p>
    <w:p w14:paraId="71BA8FC0" w14:textId="3A21455B" w:rsidR="00094634" w:rsidRDefault="00094634" w:rsidP="00F00AEA">
      <w:pPr>
        <w:pStyle w:val="Prrafodelista"/>
        <w:numPr>
          <w:ilvl w:val="0"/>
          <w:numId w:val="23"/>
        </w:numPr>
        <w:rPr>
          <w:rFonts w:ascii="Arial" w:hAnsi="Arial" w:cs="Arial"/>
          <w:sz w:val="24"/>
          <w:szCs w:val="24"/>
        </w:rPr>
      </w:pPr>
      <w:r w:rsidRPr="00094634">
        <w:rPr>
          <w:rFonts w:ascii="Arial" w:hAnsi="Arial" w:cs="Arial"/>
          <w:sz w:val="24"/>
          <w:szCs w:val="24"/>
        </w:rPr>
        <w:t>Dra. Doris Ximena Gaibor Obando</w:t>
      </w:r>
    </w:p>
    <w:p w14:paraId="296E9744" w14:textId="2100AD24"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Dra. Lucía Magdalena Cargua Ríos</w:t>
      </w:r>
    </w:p>
    <w:p w14:paraId="31FF020A" w14:textId="781CF001"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Ramírez Marcano Nelson</w:t>
      </w:r>
    </w:p>
    <w:p w14:paraId="0930542C" w14:textId="6E5480B9"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Dr. Byron Pérez</w:t>
      </w:r>
    </w:p>
    <w:p w14:paraId="3ADB3B0F" w14:textId="0AE5F384"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Kevin Sebastián Itás Tirira</w:t>
      </w:r>
    </w:p>
    <w:p w14:paraId="32BBC6A0" w14:textId="23CABAE7"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Sgos. John Edwin Iguad Miranda</w:t>
      </w:r>
    </w:p>
    <w:p w14:paraId="3371088F" w14:textId="415954EC"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Cbop. Edison Iván Chacón Chamba</w:t>
      </w:r>
    </w:p>
    <w:p w14:paraId="1B1BB5CE" w14:textId="14C9030D"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Cbop. Danny Bedon Brusil</w:t>
      </w:r>
    </w:p>
    <w:p w14:paraId="7E86D52C" w14:textId="285A7F22"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 xml:space="preserve">Sgos. Nancy </w:t>
      </w:r>
      <w:r w:rsidR="00853989" w:rsidRPr="00853989">
        <w:rPr>
          <w:rFonts w:ascii="Arial" w:hAnsi="Arial" w:cs="Arial"/>
          <w:sz w:val="24"/>
          <w:szCs w:val="24"/>
        </w:rPr>
        <w:t>del Pilar Paguay Paspuel</w:t>
      </w:r>
    </w:p>
    <w:p w14:paraId="23B23B30" w14:textId="51206B9C"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Cbos. Édison Eduardo Procel Samaniego</w:t>
      </w:r>
    </w:p>
    <w:p w14:paraId="477E3E14" w14:textId="7791E0AB"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Reime Gregorio Mantilla Torres</w:t>
      </w:r>
    </w:p>
    <w:p w14:paraId="3264E5F3" w14:textId="062611BC"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Lic. Wilmer Eduardo Yugcha</w:t>
      </w:r>
    </w:p>
    <w:p w14:paraId="7D8316CF" w14:textId="271AFA48"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José Ma</w:t>
      </w:r>
      <w:r w:rsidR="00853989">
        <w:rPr>
          <w:rFonts w:ascii="Arial" w:hAnsi="Arial" w:cs="Arial"/>
          <w:sz w:val="24"/>
          <w:szCs w:val="24"/>
        </w:rPr>
        <w:t>j</w:t>
      </w:r>
      <w:r w:rsidRPr="00094634">
        <w:rPr>
          <w:rFonts w:ascii="Arial" w:hAnsi="Arial" w:cs="Arial"/>
          <w:sz w:val="24"/>
          <w:szCs w:val="24"/>
        </w:rPr>
        <w:t>i Lamar</w:t>
      </w:r>
    </w:p>
    <w:p w14:paraId="5D365E2D" w14:textId="560C04BE" w:rsidR="00094634" w:rsidRDefault="00094634" w:rsidP="00094634">
      <w:pPr>
        <w:pStyle w:val="Prrafodelista"/>
        <w:numPr>
          <w:ilvl w:val="0"/>
          <w:numId w:val="23"/>
        </w:numPr>
        <w:rPr>
          <w:rFonts w:ascii="Arial" w:hAnsi="Arial" w:cs="Arial"/>
          <w:sz w:val="24"/>
          <w:szCs w:val="24"/>
        </w:rPr>
      </w:pPr>
      <w:r w:rsidRPr="00094634">
        <w:rPr>
          <w:rFonts w:ascii="Arial" w:hAnsi="Arial" w:cs="Arial"/>
          <w:sz w:val="24"/>
          <w:szCs w:val="24"/>
        </w:rPr>
        <w:t>Pedro Rolando Morales Vaca</w:t>
      </w:r>
    </w:p>
    <w:p w14:paraId="261EC5AA" w14:textId="71F41B39" w:rsidR="00094634" w:rsidRDefault="00853989" w:rsidP="00094634">
      <w:pPr>
        <w:pStyle w:val="Prrafodelista"/>
        <w:numPr>
          <w:ilvl w:val="0"/>
          <w:numId w:val="23"/>
        </w:numPr>
        <w:rPr>
          <w:rFonts w:ascii="Arial" w:hAnsi="Arial" w:cs="Arial"/>
          <w:sz w:val="24"/>
          <w:szCs w:val="24"/>
        </w:rPr>
      </w:pPr>
      <w:r w:rsidRPr="00853989">
        <w:rPr>
          <w:rFonts w:ascii="Arial" w:hAnsi="Arial" w:cs="Arial"/>
          <w:sz w:val="24"/>
          <w:szCs w:val="24"/>
        </w:rPr>
        <w:lastRenderedPageBreak/>
        <w:t>Dr. Iván Antonio Sandoval</w:t>
      </w:r>
    </w:p>
    <w:p w14:paraId="3CC55471" w14:textId="7549DEE8" w:rsidR="00853989" w:rsidRDefault="00853989" w:rsidP="00094634">
      <w:pPr>
        <w:pStyle w:val="Prrafodelista"/>
        <w:numPr>
          <w:ilvl w:val="0"/>
          <w:numId w:val="23"/>
        </w:numPr>
        <w:rPr>
          <w:rFonts w:ascii="Arial" w:hAnsi="Arial" w:cs="Arial"/>
          <w:sz w:val="24"/>
          <w:szCs w:val="24"/>
        </w:rPr>
      </w:pPr>
      <w:r w:rsidRPr="00853989">
        <w:rPr>
          <w:rFonts w:ascii="Arial" w:hAnsi="Arial" w:cs="Arial"/>
          <w:sz w:val="24"/>
          <w:szCs w:val="24"/>
        </w:rPr>
        <w:t>Francisco Carrara</w:t>
      </w:r>
    </w:p>
    <w:p w14:paraId="2DF955BB" w14:textId="21B888A1" w:rsidR="00853989" w:rsidRPr="00094634" w:rsidRDefault="00853989" w:rsidP="00094634">
      <w:pPr>
        <w:pStyle w:val="Prrafodelista"/>
        <w:numPr>
          <w:ilvl w:val="0"/>
          <w:numId w:val="23"/>
        </w:numPr>
        <w:rPr>
          <w:rFonts w:ascii="Arial" w:hAnsi="Arial" w:cs="Arial"/>
          <w:sz w:val="24"/>
          <w:szCs w:val="24"/>
        </w:rPr>
      </w:pPr>
      <w:r w:rsidRPr="00853989">
        <w:rPr>
          <w:rFonts w:ascii="Arial" w:hAnsi="Arial" w:cs="Arial"/>
          <w:sz w:val="24"/>
          <w:szCs w:val="24"/>
        </w:rPr>
        <w:t>ESCOBAR JACOME MARLON PATRICIO</w:t>
      </w:r>
    </w:p>
    <w:p w14:paraId="191046C8" w14:textId="77777777" w:rsidR="002E5CE8" w:rsidRPr="00B51A7D" w:rsidRDefault="002E5CE8" w:rsidP="00B51A7D">
      <w:pPr>
        <w:rPr>
          <w:rFonts w:ascii="Arial" w:hAnsi="Arial" w:cs="Arial"/>
          <w:sz w:val="24"/>
          <w:szCs w:val="24"/>
        </w:rPr>
      </w:pPr>
    </w:p>
    <w:p w14:paraId="347C2006" w14:textId="681A7116" w:rsidR="001C4BDD" w:rsidRDefault="001C4BDD" w:rsidP="001C4BDD">
      <w:pPr>
        <w:jc w:val="both"/>
        <w:rPr>
          <w:rFonts w:ascii="Arial" w:hAnsi="Arial" w:cs="Arial"/>
          <w:b/>
          <w:bCs/>
          <w:sz w:val="24"/>
          <w:szCs w:val="24"/>
        </w:rPr>
      </w:pPr>
      <w:r w:rsidRPr="001C4BDD">
        <w:rPr>
          <w:rFonts w:ascii="Arial" w:hAnsi="Arial" w:cs="Arial"/>
          <w:b/>
          <w:bCs/>
          <w:sz w:val="24"/>
          <w:szCs w:val="24"/>
        </w:rPr>
        <w:t xml:space="preserve">Sentencia </w:t>
      </w:r>
      <w:r w:rsidR="00656CCA">
        <w:rPr>
          <w:rFonts w:ascii="Arial" w:hAnsi="Arial" w:cs="Arial"/>
          <w:b/>
          <w:bCs/>
          <w:sz w:val="24"/>
          <w:szCs w:val="24"/>
        </w:rPr>
        <w:t>6</w:t>
      </w:r>
      <w:r w:rsidRPr="001C4BDD">
        <w:rPr>
          <w:rFonts w:ascii="Arial" w:hAnsi="Arial" w:cs="Arial"/>
          <w:b/>
          <w:bCs/>
          <w:sz w:val="24"/>
          <w:szCs w:val="24"/>
        </w:rPr>
        <w:t xml:space="preserve"> – </w:t>
      </w:r>
      <w:r w:rsidR="00656CCA">
        <w:rPr>
          <w:rFonts w:ascii="Arial" w:hAnsi="Arial" w:cs="Arial"/>
          <w:b/>
          <w:bCs/>
          <w:sz w:val="24"/>
          <w:szCs w:val="24"/>
        </w:rPr>
        <w:t>Tentativa homicidio</w:t>
      </w:r>
    </w:p>
    <w:p w14:paraId="7E8259C5" w14:textId="77777777" w:rsidR="001C4BDD" w:rsidRDefault="001C4BDD" w:rsidP="001C4BDD">
      <w:pPr>
        <w:jc w:val="both"/>
        <w:rPr>
          <w:rFonts w:ascii="Arial" w:hAnsi="Arial" w:cs="Arial"/>
          <w:sz w:val="24"/>
          <w:szCs w:val="24"/>
        </w:rPr>
      </w:pPr>
      <w:r w:rsidRPr="001C4BDD">
        <w:rPr>
          <w:rFonts w:ascii="Arial" w:hAnsi="Arial" w:cs="Arial"/>
          <w:sz w:val="24"/>
          <w:szCs w:val="24"/>
        </w:rPr>
        <w:t>Fecha:</w:t>
      </w:r>
      <w:r>
        <w:rPr>
          <w:rFonts w:ascii="Arial" w:hAnsi="Arial" w:cs="Arial"/>
          <w:sz w:val="24"/>
          <w:szCs w:val="24"/>
        </w:rPr>
        <w:t xml:space="preserve"> </w:t>
      </w:r>
    </w:p>
    <w:p w14:paraId="647FD2AD" w14:textId="0B51D100" w:rsidR="001C4BDD" w:rsidRPr="001C4BDD" w:rsidRDefault="00A629B8" w:rsidP="001C4BDD">
      <w:pPr>
        <w:pStyle w:val="Prrafodelista"/>
        <w:numPr>
          <w:ilvl w:val="0"/>
          <w:numId w:val="1"/>
        </w:numPr>
        <w:jc w:val="both"/>
      </w:pPr>
      <w:r>
        <w:rPr>
          <w:rFonts w:ascii="Arial" w:hAnsi="Arial" w:cs="Arial"/>
          <w:sz w:val="24"/>
          <w:szCs w:val="24"/>
        </w:rPr>
        <w:t xml:space="preserve">13 </w:t>
      </w:r>
      <w:r w:rsidR="001C4BDD" w:rsidRPr="001C4BDD">
        <w:rPr>
          <w:rFonts w:ascii="Arial" w:hAnsi="Arial" w:cs="Arial"/>
          <w:sz w:val="24"/>
          <w:szCs w:val="24"/>
        </w:rPr>
        <w:t>de mayo del 2022</w:t>
      </w:r>
    </w:p>
    <w:p w14:paraId="6B41DCAF" w14:textId="4607CCA0" w:rsidR="001C4BDD" w:rsidRDefault="001C4BDD" w:rsidP="001C4BDD">
      <w:pPr>
        <w:pStyle w:val="Prrafodelista"/>
        <w:numPr>
          <w:ilvl w:val="0"/>
          <w:numId w:val="1"/>
        </w:numPr>
        <w:jc w:val="both"/>
        <w:rPr>
          <w:rFonts w:ascii="Arial" w:hAnsi="Arial" w:cs="Arial"/>
          <w:sz w:val="24"/>
          <w:szCs w:val="24"/>
        </w:rPr>
      </w:pPr>
      <w:r w:rsidRPr="001C4BDD">
        <w:rPr>
          <w:rFonts w:ascii="Arial" w:hAnsi="Arial" w:cs="Arial"/>
          <w:sz w:val="24"/>
          <w:szCs w:val="24"/>
        </w:rPr>
        <w:t>08 de septiembre del 2021</w:t>
      </w:r>
    </w:p>
    <w:p w14:paraId="3441FFED" w14:textId="79D599D1" w:rsidR="001C4BDD" w:rsidRDefault="001C4BDD" w:rsidP="001C4BDD">
      <w:pPr>
        <w:pStyle w:val="Prrafodelista"/>
        <w:numPr>
          <w:ilvl w:val="0"/>
          <w:numId w:val="1"/>
        </w:numPr>
        <w:jc w:val="both"/>
        <w:rPr>
          <w:rFonts w:ascii="Arial" w:hAnsi="Arial" w:cs="Arial"/>
          <w:sz w:val="24"/>
          <w:szCs w:val="24"/>
        </w:rPr>
      </w:pPr>
      <w:r w:rsidRPr="001C4BDD">
        <w:rPr>
          <w:rFonts w:ascii="Arial" w:hAnsi="Arial" w:cs="Arial"/>
          <w:sz w:val="24"/>
          <w:szCs w:val="24"/>
        </w:rPr>
        <w:t>28 de septiembre del 2021</w:t>
      </w:r>
    </w:p>
    <w:p w14:paraId="127AF1C5" w14:textId="49D01918" w:rsidR="001C4BDD" w:rsidRDefault="001C4BDD" w:rsidP="001C4BDD">
      <w:pPr>
        <w:pStyle w:val="Prrafodelista"/>
        <w:numPr>
          <w:ilvl w:val="0"/>
          <w:numId w:val="1"/>
        </w:numPr>
        <w:jc w:val="both"/>
        <w:rPr>
          <w:rFonts w:ascii="Arial" w:hAnsi="Arial" w:cs="Arial"/>
          <w:sz w:val="24"/>
          <w:szCs w:val="24"/>
        </w:rPr>
      </w:pPr>
      <w:r w:rsidRPr="001C4BDD">
        <w:rPr>
          <w:rFonts w:ascii="Arial" w:hAnsi="Arial" w:cs="Arial"/>
          <w:sz w:val="24"/>
          <w:szCs w:val="24"/>
        </w:rPr>
        <w:t>09 de diciembre del 2021</w:t>
      </w:r>
    </w:p>
    <w:p w14:paraId="4F5F95B8" w14:textId="76EB6359" w:rsidR="001C4BDD" w:rsidRDefault="001C4BDD" w:rsidP="001C4BDD">
      <w:pPr>
        <w:pStyle w:val="Prrafodelista"/>
        <w:numPr>
          <w:ilvl w:val="0"/>
          <w:numId w:val="1"/>
        </w:numPr>
        <w:jc w:val="both"/>
        <w:rPr>
          <w:rFonts w:ascii="Arial" w:hAnsi="Arial" w:cs="Arial"/>
          <w:sz w:val="24"/>
          <w:szCs w:val="24"/>
        </w:rPr>
      </w:pPr>
      <w:r w:rsidRPr="001C4BDD">
        <w:rPr>
          <w:rFonts w:ascii="Arial" w:hAnsi="Arial" w:cs="Arial"/>
          <w:sz w:val="24"/>
          <w:szCs w:val="24"/>
        </w:rPr>
        <w:t>16 de marzo del 2022</w:t>
      </w:r>
    </w:p>
    <w:p w14:paraId="3F4F57A6" w14:textId="20B2FC21" w:rsidR="001C4BDD" w:rsidRDefault="001C4BDD" w:rsidP="001C4BDD">
      <w:pPr>
        <w:pStyle w:val="Prrafodelista"/>
        <w:numPr>
          <w:ilvl w:val="0"/>
          <w:numId w:val="1"/>
        </w:numPr>
        <w:jc w:val="both"/>
        <w:rPr>
          <w:rFonts w:ascii="Arial" w:hAnsi="Arial" w:cs="Arial"/>
          <w:sz w:val="24"/>
          <w:szCs w:val="24"/>
        </w:rPr>
      </w:pPr>
      <w:r w:rsidRPr="001C4BDD">
        <w:rPr>
          <w:rFonts w:ascii="Arial" w:hAnsi="Arial" w:cs="Arial"/>
          <w:sz w:val="24"/>
          <w:szCs w:val="24"/>
        </w:rPr>
        <w:t>27 de abril del 2022</w:t>
      </w:r>
    </w:p>
    <w:p w14:paraId="0D7F4C38" w14:textId="047957E5" w:rsidR="001C4BDD" w:rsidRDefault="001C4BDD" w:rsidP="001C4BDD">
      <w:pPr>
        <w:pStyle w:val="Prrafodelista"/>
        <w:numPr>
          <w:ilvl w:val="0"/>
          <w:numId w:val="1"/>
        </w:numPr>
        <w:jc w:val="both"/>
        <w:rPr>
          <w:rFonts w:ascii="Arial" w:hAnsi="Arial" w:cs="Arial"/>
          <w:sz w:val="24"/>
          <w:szCs w:val="24"/>
        </w:rPr>
      </w:pPr>
      <w:r w:rsidRPr="001C4BDD">
        <w:rPr>
          <w:rFonts w:ascii="Arial" w:hAnsi="Arial" w:cs="Arial"/>
          <w:sz w:val="24"/>
          <w:szCs w:val="24"/>
        </w:rPr>
        <w:t>16 de junio del 2021</w:t>
      </w:r>
    </w:p>
    <w:p w14:paraId="3E2D9002" w14:textId="2C734FEA" w:rsidR="001C4BDD" w:rsidRDefault="00B504A0" w:rsidP="001C4BDD">
      <w:pPr>
        <w:pStyle w:val="Prrafodelista"/>
        <w:numPr>
          <w:ilvl w:val="0"/>
          <w:numId w:val="1"/>
        </w:numPr>
        <w:jc w:val="both"/>
        <w:rPr>
          <w:rFonts w:ascii="Arial" w:hAnsi="Arial" w:cs="Arial"/>
          <w:sz w:val="24"/>
          <w:szCs w:val="24"/>
        </w:rPr>
      </w:pPr>
      <w:r>
        <w:rPr>
          <w:rFonts w:ascii="Arial" w:hAnsi="Arial" w:cs="Arial"/>
          <w:sz w:val="24"/>
          <w:szCs w:val="24"/>
        </w:rPr>
        <w:t>01 de junio del 2009</w:t>
      </w:r>
    </w:p>
    <w:p w14:paraId="5ECD7C5A" w14:textId="6E659CA3" w:rsidR="00B504A0" w:rsidRDefault="00B504A0" w:rsidP="001C4BDD">
      <w:pPr>
        <w:pStyle w:val="Prrafodelista"/>
        <w:numPr>
          <w:ilvl w:val="0"/>
          <w:numId w:val="1"/>
        </w:numPr>
        <w:jc w:val="both"/>
        <w:rPr>
          <w:rFonts w:ascii="Arial" w:hAnsi="Arial" w:cs="Arial"/>
          <w:sz w:val="24"/>
          <w:szCs w:val="24"/>
        </w:rPr>
      </w:pPr>
      <w:r>
        <w:rPr>
          <w:rFonts w:ascii="Arial" w:hAnsi="Arial" w:cs="Arial"/>
          <w:sz w:val="24"/>
          <w:szCs w:val="24"/>
        </w:rPr>
        <w:t>18 de junio del 2009</w:t>
      </w:r>
    </w:p>
    <w:p w14:paraId="4B3714D9" w14:textId="1E67E635" w:rsidR="00B504A0" w:rsidRDefault="00B504A0" w:rsidP="001C4BDD">
      <w:pPr>
        <w:pStyle w:val="Prrafodelista"/>
        <w:numPr>
          <w:ilvl w:val="0"/>
          <w:numId w:val="1"/>
        </w:numPr>
        <w:jc w:val="both"/>
        <w:rPr>
          <w:rFonts w:ascii="Arial" w:hAnsi="Arial" w:cs="Arial"/>
          <w:sz w:val="24"/>
          <w:szCs w:val="24"/>
        </w:rPr>
      </w:pPr>
      <w:r>
        <w:rPr>
          <w:rFonts w:ascii="Arial" w:hAnsi="Arial" w:cs="Arial"/>
          <w:sz w:val="24"/>
          <w:szCs w:val="24"/>
        </w:rPr>
        <w:t>27 de enero del 2001</w:t>
      </w:r>
    </w:p>
    <w:p w14:paraId="12F74AA3" w14:textId="03F11620" w:rsidR="00B504A0" w:rsidRDefault="00B504A0" w:rsidP="00B504A0">
      <w:pPr>
        <w:jc w:val="both"/>
        <w:rPr>
          <w:rFonts w:ascii="Arial" w:hAnsi="Arial" w:cs="Arial"/>
          <w:sz w:val="24"/>
          <w:szCs w:val="24"/>
        </w:rPr>
      </w:pPr>
      <w:r>
        <w:rPr>
          <w:rFonts w:ascii="Arial" w:hAnsi="Arial" w:cs="Arial"/>
          <w:sz w:val="24"/>
          <w:szCs w:val="24"/>
        </w:rPr>
        <w:t>Artículos legales:</w:t>
      </w:r>
    </w:p>
    <w:p w14:paraId="52EA8B90" w14:textId="63094E87" w:rsidR="00B504A0" w:rsidRDefault="00656CCA" w:rsidP="00656CCA">
      <w:pPr>
        <w:pStyle w:val="Prrafodelista"/>
        <w:numPr>
          <w:ilvl w:val="0"/>
          <w:numId w:val="2"/>
        </w:numPr>
        <w:jc w:val="both"/>
        <w:rPr>
          <w:rFonts w:ascii="Arial" w:hAnsi="Arial" w:cs="Arial"/>
          <w:sz w:val="24"/>
          <w:szCs w:val="24"/>
        </w:rPr>
      </w:pPr>
      <w:r w:rsidRPr="00656CCA">
        <w:rPr>
          <w:rFonts w:ascii="Arial" w:hAnsi="Arial" w:cs="Arial"/>
          <w:sz w:val="24"/>
          <w:szCs w:val="24"/>
        </w:rPr>
        <w:t>artículo 39, del Código Orgánico Integral Penal</w:t>
      </w:r>
    </w:p>
    <w:p w14:paraId="771688DA" w14:textId="4D27A7FD" w:rsidR="00656CCA" w:rsidRDefault="004A7326" w:rsidP="004A7326">
      <w:pPr>
        <w:pStyle w:val="Prrafodelista"/>
        <w:numPr>
          <w:ilvl w:val="0"/>
          <w:numId w:val="2"/>
        </w:numPr>
        <w:jc w:val="both"/>
        <w:rPr>
          <w:rFonts w:ascii="Arial" w:hAnsi="Arial" w:cs="Arial"/>
          <w:sz w:val="24"/>
          <w:szCs w:val="24"/>
        </w:rPr>
      </w:pPr>
      <w:r w:rsidRPr="004A7326">
        <w:rPr>
          <w:rFonts w:ascii="Arial" w:hAnsi="Arial" w:cs="Arial"/>
          <w:sz w:val="24"/>
          <w:szCs w:val="24"/>
        </w:rPr>
        <w:t>artículo 621 del Código Orgánico Integral Penal</w:t>
      </w:r>
    </w:p>
    <w:p w14:paraId="056478A5" w14:textId="0FBFD7AE" w:rsidR="004A7326" w:rsidRDefault="004A7326" w:rsidP="004A7326">
      <w:pPr>
        <w:pStyle w:val="Prrafodelista"/>
        <w:numPr>
          <w:ilvl w:val="0"/>
          <w:numId w:val="2"/>
        </w:numPr>
        <w:jc w:val="both"/>
        <w:rPr>
          <w:rFonts w:ascii="Arial" w:hAnsi="Arial" w:cs="Arial"/>
          <w:sz w:val="24"/>
          <w:szCs w:val="24"/>
        </w:rPr>
      </w:pPr>
      <w:r w:rsidRPr="004A7326">
        <w:rPr>
          <w:rFonts w:ascii="Arial" w:hAnsi="Arial" w:cs="Arial"/>
          <w:sz w:val="24"/>
          <w:szCs w:val="24"/>
        </w:rPr>
        <w:t>artículo 614 del Código Orgánico Integral Penal</w:t>
      </w:r>
    </w:p>
    <w:p w14:paraId="66934979" w14:textId="4DC1EAC1" w:rsidR="004A7326" w:rsidRDefault="004A7326" w:rsidP="004A7326">
      <w:pPr>
        <w:pStyle w:val="Prrafodelista"/>
        <w:numPr>
          <w:ilvl w:val="0"/>
          <w:numId w:val="2"/>
        </w:numPr>
        <w:jc w:val="both"/>
        <w:rPr>
          <w:rFonts w:ascii="Arial" w:hAnsi="Arial" w:cs="Arial"/>
          <w:sz w:val="24"/>
          <w:szCs w:val="24"/>
        </w:rPr>
      </w:pPr>
      <w:r w:rsidRPr="004A7326">
        <w:rPr>
          <w:rFonts w:ascii="Arial" w:hAnsi="Arial" w:cs="Arial"/>
          <w:sz w:val="24"/>
          <w:szCs w:val="24"/>
        </w:rPr>
        <w:t>art. 144 del Código Orgánico Integral Penal</w:t>
      </w:r>
    </w:p>
    <w:p w14:paraId="2357BEF7" w14:textId="28D836AB" w:rsidR="004A7326" w:rsidRDefault="004A7326" w:rsidP="004A7326">
      <w:pPr>
        <w:pStyle w:val="Prrafodelista"/>
        <w:numPr>
          <w:ilvl w:val="0"/>
          <w:numId w:val="2"/>
        </w:numPr>
        <w:jc w:val="both"/>
        <w:rPr>
          <w:rFonts w:ascii="Arial" w:hAnsi="Arial" w:cs="Arial"/>
          <w:sz w:val="24"/>
          <w:szCs w:val="24"/>
        </w:rPr>
      </w:pPr>
      <w:r w:rsidRPr="004A7326">
        <w:rPr>
          <w:rFonts w:ascii="Arial" w:hAnsi="Arial" w:cs="Arial"/>
          <w:sz w:val="24"/>
          <w:szCs w:val="24"/>
        </w:rPr>
        <w:t>artículo 615 del Código Orgánico Integral Penal</w:t>
      </w:r>
    </w:p>
    <w:p w14:paraId="2034E8EB" w14:textId="4CE01B82" w:rsidR="004A7326" w:rsidRDefault="00A54058" w:rsidP="004A7326">
      <w:pPr>
        <w:pStyle w:val="Prrafodelista"/>
        <w:numPr>
          <w:ilvl w:val="0"/>
          <w:numId w:val="2"/>
        </w:numPr>
        <w:jc w:val="both"/>
        <w:rPr>
          <w:rFonts w:ascii="Arial" w:hAnsi="Arial" w:cs="Arial"/>
          <w:sz w:val="24"/>
          <w:szCs w:val="24"/>
        </w:rPr>
      </w:pPr>
      <w:r w:rsidRPr="00A54058">
        <w:rPr>
          <w:rFonts w:ascii="Arial" w:hAnsi="Arial" w:cs="Arial"/>
          <w:sz w:val="24"/>
          <w:szCs w:val="24"/>
        </w:rPr>
        <w:t>artículo 612 del Código Orgánico Integral Penal</w:t>
      </w:r>
    </w:p>
    <w:p w14:paraId="4C8C2E68" w14:textId="7A075387"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618 del Código Orgánico Integral Penal</w:t>
      </w:r>
    </w:p>
    <w:p w14:paraId="061C6D6A" w14:textId="21E0F47C"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168 numeral 6 de la Constitución de la República</w:t>
      </w:r>
    </w:p>
    <w:p w14:paraId="4E1003C0" w14:textId="5851B8CF"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252 ibídem</w:t>
      </w:r>
    </w:p>
    <w:p w14:paraId="522BD529" w14:textId="6B4E7BD3"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253 inciso cuarto ibídem</w:t>
      </w:r>
    </w:p>
    <w:p w14:paraId="3CF14D55" w14:textId="3E1E197C"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168 y 169 ibídem</w:t>
      </w:r>
    </w:p>
    <w:p w14:paraId="23C482FD" w14:textId="10AC13C6"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artículos 1, 11, 66, 75, 76, 77, 81, 82 y 167 de la Constitución de la República</w:t>
      </w:r>
    </w:p>
    <w:p w14:paraId="347F4B47" w14:textId="340799C2"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8 de la Convención Americana Sobre Derechos Humanos</w:t>
      </w:r>
    </w:p>
    <w:p w14:paraId="22A27F4C" w14:textId="4F41F018"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83 del Código de Procedimiento Penal</w:t>
      </w:r>
    </w:p>
    <w:p w14:paraId="2FA499B8" w14:textId="58847259" w:rsidR="00A54058" w:rsidRDefault="00A54058" w:rsidP="00A54058">
      <w:pPr>
        <w:pStyle w:val="Prrafodelista"/>
        <w:numPr>
          <w:ilvl w:val="0"/>
          <w:numId w:val="2"/>
        </w:numPr>
        <w:jc w:val="both"/>
        <w:rPr>
          <w:rFonts w:ascii="Arial" w:hAnsi="Arial" w:cs="Arial"/>
          <w:sz w:val="24"/>
          <w:szCs w:val="24"/>
        </w:rPr>
      </w:pPr>
      <w:r w:rsidRPr="00A54058">
        <w:rPr>
          <w:rFonts w:ascii="Arial" w:hAnsi="Arial" w:cs="Arial"/>
          <w:sz w:val="24"/>
          <w:szCs w:val="24"/>
        </w:rPr>
        <w:t>artículo 75 de la Carta Magna, la Corte Constitucional</w:t>
      </w:r>
    </w:p>
    <w:p w14:paraId="6C23ABA1" w14:textId="099808C6" w:rsidR="00A54058" w:rsidRDefault="000C2E96" w:rsidP="00A54058">
      <w:pPr>
        <w:pStyle w:val="Prrafodelista"/>
        <w:numPr>
          <w:ilvl w:val="0"/>
          <w:numId w:val="2"/>
        </w:numPr>
        <w:jc w:val="both"/>
        <w:rPr>
          <w:rFonts w:ascii="Arial" w:hAnsi="Arial" w:cs="Arial"/>
          <w:sz w:val="24"/>
          <w:szCs w:val="24"/>
        </w:rPr>
      </w:pPr>
      <w:r w:rsidRPr="000C2E96">
        <w:rPr>
          <w:rFonts w:ascii="Arial" w:hAnsi="Arial" w:cs="Arial"/>
          <w:sz w:val="24"/>
          <w:szCs w:val="24"/>
        </w:rPr>
        <w:t>artículo 453</w:t>
      </w:r>
    </w:p>
    <w:p w14:paraId="28954310" w14:textId="6E1976E7" w:rsidR="000C2E96" w:rsidRDefault="000C2E96" w:rsidP="00A54058">
      <w:pPr>
        <w:pStyle w:val="Prrafodelista"/>
        <w:numPr>
          <w:ilvl w:val="0"/>
          <w:numId w:val="2"/>
        </w:numPr>
        <w:jc w:val="both"/>
        <w:rPr>
          <w:rFonts w:ascii="Arial" w:hAnsi="Arial" w:cs="Arial"/>
          <w:sz w:val="24"/>
          <w:szCs w:val="24"/>
        </w:rPr>
      </w:pPr>
      <w:r w:rsidRPr="000C2E96">
        <w:rPr>
          <w:rFonts w:ascii="Arial" w:hAnsi="Arial" w:cs="Arial"/>
          <w:sz w:val="24"/>
          <w:szCs w:val="24"/>
        </w:rPr>
        <w:t>artículo 45</w:t>
      </w:r>
      <w:r>
        <w:rPr>
          <w:rFonts w:ascii="Arial" w:hAnsi="Arial" w:cs="Arial"/>
          <w:sz w:val="24"/>
          <w:szCs w:val="24"/>
        </w:rPr>
        <w:t>4</w:t>
      </w:r>
    </w:p>
    <w:p w14:paraId="61F36497" w14:textId="530C5F42" w:rsidR="000C2E96" w:rsidRDefault="000C2E96" w:rsidP="00A54058">
      <w:pPr>
        <w:pStyle w:val="Prrafodelista"/>
        <w:numPr>
          <w:ilvl w:val="0"/>
          <w:numId w:val="2"/>
        </w:numPr>
        <w:jc w:val="both"/>
        <w:rPr>
          <w:rFonts w:ascii="Arial" w:hAnsi="Arial" w:cs="Arial"/>
          <w:sz w:val="24"/>
          <w:szCs w:val="24"/>
        </w:rPr>
      </w:pPr>
      <w:r w:rsidRPr="000C2E96">
        <w:rPr>
          <w:rFonts w:ascii="Arial" w:hAnsi="Arial" w:cs="Arial"/>
          <w:sz w:val="24"/>
          <w:szCs w:val="24"/>
        </w:rPr>
        <w:t>artículo 455</w:t>
      </w:r>
    </w:p>
    <w:p w14:paraId="1CAF3BF3" w14:textId="28219A9B" w:rsidR="000C2E96" w:rsidRDefault="000C2E96" w:rsidP="000C2E96">
      <w:pPr>
        <w:pStyle w:val="Prrafodelista"/>
        <w:numPr>
          <w:ilvl w:val="0"/>
          <w:numId w:val="2"/>
        </w:numPr>
        <w:jc w:val="both"/>
        <w:rPr>
          <w:rFonts w:ascii="Arial" w:hAnsi="Arial" w:cs="Arial"/>
          <w:sz w:val="24"/>
          <w:szCs w:val="24"/>
        </w:rPr>
      </w:pPr>
      <w:r w:rsidRPr="000C2E96">
        <w:rPr>
          <w:rFonts w:ascii="Arial" w:hAnsi="Arial" w:cs="Arial"/>
          <w:sz w:val="24"/>
          <w:szCs w:val="24"/>
        </w:rPr>
        <w:t>artículo 455 ibídem</w:t>
      </w:r>
    </w:p>
    <w:p w14:paraId="2C34E3F2" w14:textId="007CF2FF" w:rsidR="000C2E96" w:rsidRDefault="00257F2D" w:rsidP="000C2E96">
      <w:pPr>
        <w:pStyle w:val="Prrafodelista"/>
        <w:numPr>
          <w:ilvl w:val="0"/>
          <w:numId w:val="2"/>
        </w:numPr>
        <w:jc w:val="both"/>
        <w:rPr>
          <w:rFonts w:ascii="Arial" w:hAnsi="Arial" w:cs="Arial"/>
          <w:sz w:val="24"/>
          <w:szCs w:val="24"/>
        </w:rPr>
      </w:pPr>
      <w:r w:rsidRPr="00257F2D">
        <w:rPr>
          <w:rFonts w:ascii="Arial" w:hAnsi="Arial" w:cs="Arial"/>
          <w:sz w:val="24"/>
          <w:szCs w:val="24"/>
        </w:rPr>
        <w:t>artículo 609 ibídem</w:t>
      </w:r>
    </w:p>
    <w:p w14:paraId="5482CCFE" w14:textId="17C3352D" w:rsidR="00257F2D" w:rsidRDefault="00257F2D" w:rsidP="00257F2D">
      <w:pPr>
        <w:pStyle w:val="Prrafodelista"/>
        <w:numPr>
          <w:ilvl w:val="0"/>
          <w:numId w:val="2"/>
        </w:numPr>
        <w:jc w:val="both"/>
        <w:rPr>
          <w:rFonts w:ascii="Arial" w:hAnsi="Arial" w:cs="Arial"/>
          <w:sz w:val="24"/>
          <w:szCs w:val="24"/>
        </w:rPr>
      </w:pPr>
      <w:r w:rsidRPr="00257F2D">
        <w:rPr>
          <w:rFonts w:ascii="Arial" w:hAnsi="Arial" w:cs="Arial"/>
          <w:sz w:val="24"/>
          <w:szCs w:val="24"/>
        </w:rPr>
        <w:t>artículo 5 numeral 21 ibídem</w:t>
      </w:r>
    </w:p>
    <w:p w14:paraId="36DBB1C6" w14:textId="2CE1C430" w:rsidR="00257F2D" w:rsidRDefault="00257F2D" w:rsidP="00257F2D">
      <w:pPr>
        <w:pStyle w:val="Prrafodelista"/>
        <w:numPr>
          <w:ilvl w:val="0"/>
          <w:numId w:val="2"/>
        </w:numPr>
        <w:jc w:val="both"/>
        <w:rPr>
          <w:rFonts w:ascii="Arial" w:hAnsi="Arial" w:cs="Arial"/>
          <w:sz w:val="24"/>
          <w:szCs w:val="24"/>
        </w:rPr>
      </w:pPr>
      <w:r w:rsidRPr="00257F2D">
        <w:rPr>
          <w:rFonts w:ascii="Arial" w:hAnsi="Arial" w:cs="Arial"/>
          <w:sz w:val="24"/>
          <w:szCs w:val="24"/>
        </w:rPr>
        <w:t>622 del Código Orgánico Integral Penal</w:t>
      </w:r>
    </w:p>
    <w:p w14:paraId="6C303755" w14:textId="144A0468" w:rsidR="00257F2D" w:rsidRDefault="00257F2D" w:rsidP="00257F2D">
      <w:pPr>
        <w:jc w:val="both"/>
        <w:rPr>
          <w:rFonts w:ascii="Arial" w:hAnsi="Arial" w:cs="Arial"/>
          <w:sz w:val="24"/>
          <w:szCs w:val="24"/>
        </w:rPr>
      </w:pPr>
      <w:r>
        <w:rPr>
          <w:rFonts w:ascii="Arial" w:hAnsi="Arial" w:cs="Arial"/>
          <w:sz w:val="24"/>
          <w:szCs w:val="24"/>
        </w:rPr>
        <w:t>Numero de causa:</w:t>
      </w:r>
    </w:p>
    <w:p w14:paraId="7697C293" w14:textId="48A79BA2" w:rsidR="00257F2D" w:rsidRDefault="009C20B7" w:rsidP="00257F2D">
      <w:pPr>
        <w:pStyle w:val="Prrafodelista"/>
        <w:numPr>
          <w:ilvl w:val="0"/>
          <w:numId w:val="3"/>
        </w:numPr>
        <w:jc w:val="both"/>
        <w:rPr>
          <w:rFonts w:ascii="Arial" w:hAnsi="Arial" w:cs="Arial"/>
          <w:sz w:val="24"/>
          <w:szCs w:val="24"/>
        </w:rPr>
      </w:pPr>
      <w:r w:rsidRPr="009C20B7">
        <w:rPr>
          <w:rFonts w:ascii="Arial" w:hAnsi="Arial" w:cs="Arial"/>
          <w:sz w:val="24"/>
          <w:szCs w:val="24"/>
        </w:rPr>
        <w:lastRenderedPageBreak/>
        <w:t xml:space="preserve">No. 09290-2021-00673  </w:t>
      </w:r>
    </w:p>
    <w:p w14:paraId="610A78FB" w14:textId="6D7F207C" w:rsidR="009C20B7" w:rsidRDefault="00023F3D" w:rsidP="009C20B7">
      <w:pPr>
        <w:jc w:val="both"/>
        <w:rPr>
          <w:rFonts w:ascii="Arial" w:hAnsi="Arial" w:cs="Arial"/>
          <w:sz w:val="24"/>
          <w:szCs w:val="24"/>
        </w:rPr>
      </w:pPr>
      <w:r>
        <w:rPr>
          <w:rFonts w:ascii="Arial" w:hAnsi="Arial" w:cs="Arial"/>
          <w:sz w:val="24"/>
          <w:szCs w:val="24"/>
        </w:rPr>
        <w:t>Organización</w:t>
      </w:r>
      <w:r w:rsidR="009C20B7">
        <w:rPr>
          <w:rFonts w:ascii="Arial" w:hAnsi="Arial" w:cs="Arial"/>
          <w:sz w:val="24"/>
          <w:szCs w:val="24"/>
        </w:rPr>
        <w:t>:</w:t>
      </w:r>
    </w:p>
    <w:p w14:paraId="4BC62B90" w14:textId="77777777" w:rsidR="00B04131" w:rsidRDefault="00853989" w:rsidP="00B04131">
      <w:pPr>
        <w:pStyle w:val="Prrafodelista"/>
        <w:numPr>
          <w:ilvl w:val="0"/>
          <w:numId w:val="3"/>
        </w:numPr>
        <w:jc w:val="both"/>
        <w:rPr>
          <w:rFonts w:ascii="Arial" w:hAnsi="Arial" w:cs="Arial"/>
          <w:sz w:val="24"/>
          <w:szCs w:val="24"/>
        </w:rPr>
      </w:pPr>
      <w:r w:rsidRPr="00853989">
        <w:rPr>
          <w:rFonts w:ascii="Arial" w:hAnsi="Arial" w:cs="Arial"/>
          <w:sz w:val="24"/>
          <w:szCs w:val="24"/>
        </w:rPr>
        <w:t>TRIBUNAL DE GARANTÍAS PENALES CON SEDE EN EL CANTÓN GUAYAQUIL.</w:t>
      </w:r>
    </w:p>
    <w:p w14:paraId="3CA9C61D" w14:textId="3CD00331" w:rsidR="00B04131" w:rsidRPr="000918C1" w:rsidRDefault="00B04131" w:rsidP="00B04131">
      <w:pPr>
        <w:pStyle w:val="Prrafodelista"/>
        <w:numPr>
          <w:ilvl w:val="0"/>
          <w:numId w:val="3"/>
        </w:numPr>
        <w:jc w:val="both"/>
        <w:rPr>
          <w:rFonts w:ascii="Arial" w:hAnsi="Arial" w:cs="Arial"/>
          <w:sz w:val="24"/>
          <w:szCs w:val="24"/>
        </w:rPr>
      </w:pPr>
      <w:r w:rsidRPr="00B04131">
        <w:rPr>
          <w:rFonts w:ascii="Arial" w:hAnsi="Arial" w:cs="Arial"/>
          <w:sz w:val="24"/>
          <w:szCs w:val="24"/>
        </w:rPr>
        <w:t>Unidad Judicial Multicompetente Penal con sede en el cantón Playas</w:t>
      </w:r>
    </w:p>
    <w:p w14:paraId="1CC08CE5" w14:textId="4876E73F" w:rsidR="00023F3D" w:rsidRDefault="00023F3D" w:rsidP="00B04131">
      <w:pPr>
        <w:jc w:val="both"/>
        <w:rPr>
          <w:rFonts w:ascii="Arial" w:hAnsi="Arial" w:cs="Arial"/>
          <w:sz w:val="24"/>
          <w:szCs w:val="24"/>
        </w:rPr>
      </w:pPr>
      <w:r>
        <w:rPr>
          <w:rFonts w:ascii="Arial" w:hAnsi="Arial" w:cs="Arial"/>
          <w:sz w:val="24"/>
          <w:szCs w:val="24"/>
        </w:rPr>
        <w:t>Persona:</w:t>
      </w:r>
    </w:p>
    <w:p w14:paraId="3ECCCF29" w14:textId="42FC25DC"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HENRY LÁZARO LINO SUAREZ</w:t>
      </w:r>
    </w:p>
    <w:p w14:paraId="5E45398B" w14:textId="7699776A"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Carlos Eduardo Flores Iñiguez</w:t>
      </w:r>
    </w:p>
    <w:p w14:paraId="78870D86" w14:textId="5DE9353F"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Wilson Javier Ávila Leon</w:t>
      </w:r>
    </w:p>
    <w:p w14:paraId="6BB6CBA2" w14:textId="77777777"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Kelttya</w:t>
      </w:r>
      <w:r>
        <w:rPr>
          <w:rFonts w:ascii="Arial" w:hAnsi="Arial" w:cs="Arial"/>
          <w:sz w:val="24"/>
          <w:szCs w:val="24"/>
        </w:rPr>
        <w:t xml:space="preserve"> </w:t>
      </w:r>
      <w:r w:rsidRPr="00023F3D">
        <w:rPr>
          <w:rFonts w:ascii="Arial" w:hAnsi="Arial" w:cs="Arial"/>
          <w:sz w:val="24"/>
          <w:szCs w:val="24"/>
        </w:rPr>
        <w:t>López Burgos</w:t>
      </w:r>
    </w:p>
    <w:p w14:paraId="0D0396E0" w14:textId="77777777"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Mónica Abad Mariscal</w:t>
      </w:r>
      <w:r>
        <w:rPr>
          <w:rFonts w:ascii="Arial" w:hAnsi="Arial" w:cs="Arial"/>
          <w:sz w:val="24"/>
          <w:szCs w:val="24"/>
        </w:rPr>
        <w:t xml:space="preserve"> </w:t>
      </w:r>
    </w:p>
    <w:p w14:paraId="4829DC0A" w14:textId="50E219C6" w:rsidR="00023F3D" w:rsidRP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 xml:space="preserve">Ab. Dora Vargas Troncoso, </w:t>
      </w:r>
    </w:p>
    <w:p w14:paraId="56ACA892" w14:textId="13EFF309"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Karen Delgado Caguana.</w:t>
      </w:r>
    </w:p>
    <w:p w14:paraId="774B5C36" w14:textId="3C2AB64C"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Washington Francisco Suarez Saltos</w:t>
      </w:r>
    </w:p>
    <w:p w14:paraId="4DA0656A" w14:textId="42C62BDB"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Jessenia Eulalia Lino Suarez</w:t>
      </w:r>
    </w:p>
    <w:p w14:paraId="478D4441" w14:textId="7290947B"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Cristhian Hernán Alonzo Tigse</w:t>
      </w:r>
    </w:p>
    <w:p w14:paraId="2F9D1A63" w14:textId="5B55C60E"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Cristina Cordero</w:t>
      </w:r>
    </w:p>
    <w:p w14:paraId="049BF1F0" w14:textId="689D3051"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Ab. Marcelo Vélez</w:t>
      </w:r>
    </w:p>
    <w:p w14:paraId="71536F6F" w14:textId="10767854"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Andrade Lino Joseline</w:t>
      </w:r>
    </w:p>
    <w:p w14:paraId="2BF2F3C0" w14:textId="52181A93"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Eduardo Lino Suarez</w:t>
      </w:r>
    </w:p>
    <w:p w14:paraId="24ABC9C2" w14:textId="77777777"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Joseline Andrade</w:t>
      </w:r>
    </w:p>
    <w:p w14:paraId="7A9DEDFB" w14:textId="77777777"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Mayra Alejandra Jaramillo</w:t>
      </w:r>
    </w:p>
    <w:p w14:paraId="01C053D8" w14:textId="17BFB274"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Cecilia Lino Suarez</w:t>
      </w:r>
    </w:p>
    <w:p w14:paraId="302DDC8A" w14:textId="19B7E105" w:rsidR="00023F3D" w:rsidRDefault="00023F3D" w:rsidP="00023F3D">
      <w:pPr>
        <w:pStyle w:val="Prrafodelista"/>
        <w:numPr>
          <w:ilvl w:val="0"/>
          <w:numId w:val="4"/>
        </w:numPr>
        <w:jc w:val="both"/>
        <w:rPr>
          <w:rFonts w:ascii="Arial" w:hAnsi="Arial" w:cs="Arial"/>
          <w:sz w:val="24"/>
          <w:szCs w:val="24"/>
        </w:rPr>
      </w:pPr>
      <w:r w:rsidRPr="00023F3D">
        <w:rPr>
          <w:rFonts w:ascii="Arial" w:hAnsi="Arial" w:cs="Arial"/>
          <w:sz w:val="24"/>
          <w:szCs w:val="24"/>
        </w:rPr>
        <w:t>ANTONIA CECILIA LINO SUAREZ</w:t>
      </w:r>
    </w:p>
    <w:p w14:paraId="2C9B6CAA" w14:textId="5816EF45" w:rsidR="00A629B8" w:rsidRPr="00A629B8" w:rsidRDefault="00A629B8" w:rsidP="00A629B8">
      <w:pPr>
        <w:pStyle w:val="Prrafodelista"/>
        <w:numPr>
          <w:ilvl w:val="0"/>
          <w:numId w:val="4"/>
        </w:numPr>
        <w:jc w:val="both"/>
        <w:rPr>
          <w:rFonts w:ascii="Arial" w:hAnsi="Arial" w:cs="Arial"/>
          <w:sz w:val="24"/>
          <w:szCs w:val="24"/>
        </w:rPr>
      </w:pPr>
      <w:r w:rsidRPr="00A629B8">
        <w:rPr>
          <w:rFonts w:ascii="Arial" w:hAnsi="Arial" w:cs="Arial"/>
          <w:sz w:val="24"/>
          <w:szCs w:val="24"/>
        </w:rPr>
        <w:t xml:space="preserve">Vera Pérez Jose Antonio </w:t>
      </w:r>
    </w:p>
    <w:p w14:paraId="5A128CFA" w14:textId="77777777" w:rsidR="00A629B8" w:rsidRDefault="00A629B8" w:rsidP="00A629B8">
      <w:pPr>
        <w:pStyle w:val="Prrafodelista"/>
        <w:numPr>
          <w:ilvl w:val="0"/>
          <w:numId w:val="4"/>
        </w:numPr>
        <w:jc w:val="both"/>
        <w:rPr>
          <w:rFonts w:ascii="Arial" w:hAnsi="Arial" w:cs="Arial"/>
          <w:sz w:val="24"/>
          <w:szCs w:val="24"/>
        </w:rPr>
      </w:pPr>
      <w:r w:rsidRPr="00A629B8">
        <w:rPr>
          <w:rFonts w:ascii="Arial" w:hAnsi="Arial" w:cs="Arial"/>
          <w:sz w:val="24"/>
          <w:szCs w:val="24"/>
        </w:rPr>
        <w:t>JAIME EDUARDO</w:t>
      </w:r>
      <w:r>
        <w:rPr>
          <w:rFonts w:ascii="Arial" w:hAnsi="Arial" w:cs="Arial"/>
          <w:sz w:val="24"/>
          <w:szCs w:val="24"/>
        </w:rPr>
        <w:t xml:space="preserve"> DEL POZO APOLINARIO</w:t>
      </w:r>
    </w:p>
    <w:p w14:paraId="74EAAB2D" w14:textId="69B5CEA3" w:rsidR="00A629B8" w:rsidRDefault="00A629B8" w:rsidP="00A629B8">
      <w:pPr>
        <w:pStyle w:val="Prrafodelista"/>
        <w:numPr>
          <w:ilvl w:val="0"/>
          <w:numId w:val="4"/>
        </w:numPr>
        <w:jc w:val="both"/>
        <w:rPr>
          <w:rFonts w:ascii="Arial" w:hAnsi="Arial" w:cs="Arial"/>
          <w:sz w:val="24"/>
          <w:szCs w:val="24"/>
        </w:rPr>
      </w:pPr>
      <w:r w:rsidRPr="00A629B8">
        <w:rPr>
          <w:rFonts w:ascii="Arial" w:hAnsi="Arial" w:cs="Arial"/>
          <w:sz w:val="24"/>
          <w:szCs w:val="24"/>
        </w:rPr>
        <w:t>WILLIAN MICHAEL VILLASIS HIDALGO</w:t>
      </w:r>
    </w:p>
    <w:p w14:paraId="7EC535A0" w14:textId="01A509AB" w:rsidR="00A629B8" w:rsidRDefault="00A629B8" w:rsidP="00A629B8">
      <w:pPr>
        <w:pStyle w:val="Prrafodelista"/>
        <w:numPr>
          <w:ilvl w:val="0"/>
          <w:numId w:val="4"/>
        </w:numPr>
        <w:jc w:val="both"/>
        <w:rPr>
          <w:rFonts w:ascii="Arial" w:hAnsi="Arial" w:cs="Arial"/>
          <w:sz w:val="24"/>
          <w:szCs w:val="24"/>
        </w:rPr>
      </w:pPr>
      <w:r w:rsidRPr="00A629B8">
        <w:rPr>
          <w:rFonts w:ascii="Arial" w:hAnsi="Arial" w:cs="Arial"/>
          <w:sz w:val="24"/>
          <w:szCs w:val="24"/>
        </w:rPr>
        <w:t>GUSTAVO ADOLFO ROMAN GARCIA</w:t>
      </w:r>
    </w:p>
    <w:p w14:paraId="4E92164F" w14:textId="54B9BF3F" w:rsidR="00A629B8" w:rsidRPr="00A629B8" w:rsidRDefault="00A629B8" w:rsidP="00A629B8">
      <w:pPr>
        <w:pStyle w:val="Prrafodelista"/>
        <w:numPr>
          <w:ilvl w:val="0"/>
          <w:numId w:val="4"/>
        </w:numPr>
        <w:jc w:val="both"/>
        <w:rPr>
          <w:rFonts w:ascii="Arial" w:hAnsi="Arial" w:cs="Arial"/>
          <w:sz w:val="24"/>
          <w:szCs w:val="24"/>
        </w:rPr>
      </w:pPr>
      <w:r w:rsidRPr="00A629B8">
        <w:rPr>
          <w:rFonts w:ascii="Arial" w:hAnsi="Arial" w:cs="Arial"/>
          <w:sz w:val="24"/>
          <w:szCs w:val="24"/>
        </w:rPr>
        <w:t>Murillo Medina Jefferson</w:t>
      </w:r>
    </w:p>
    <w:p w14:paraId="61A4810F" w14:textId="10CC0596" w:rsidR="00A629B8" w:rsidRPr="00A629B8" w:rsidRDefault="00A629B8" w:rsidP="00A629B8">
      <w:pPr>
        <w:pStyle w:val="Prrafodelista"/>
        <w:numPr>
          <w:ilvl w:val="0"/>
          <w:numId w:val="4"/>
        </w:numPr>
        <w:jc w:val="both"/>
        <w:rPr>
          <w:rFonts w:ascii="Arial" w:hAnsi="Arial" w:cs="Arial"/>
          <w:sz w:val="24"/>
          <w:szCs w:val="24"/>
        </w:rPr>
      </w:pPr>
      <w:r w:rsidRPr="00A629B8">
        <w:rPr>
          <w:rFonts w:ascii="Arial" w:hAnsi="Arial" w:cs="Arial"/>
          <w:sz w:val="24"/>
          <w:szCs w:val="24"/>
        </w:rPr>
        <w:t>Mina Quintero Marlon</w:t>
      </w:r>
    </w:p>
    <w:p w14:paraId="3E402B0C" w14:textId="0C4EF0AB" w:rsidR="00023F3D" w:rsidRDefault="00A629B8" w:rsidP="00A629B8">
      <w:pPr>
        <w:pStyle w:val="Prrafodelista"/>
        <w:numPr>
          <w:ilvl w:val="0"/>
          <w:numId w:val="4"/>
        </w:numPr>
        <w:jc w:val="both"/>
        <w:rPr>
          <w:rFonts w:ascii="Arial" w:hAnsi="Arial" w:cs="Arial"/>
          <w:sz w:val="24"/>
          <w:szCs w:val="24"/>
        </w:rPr>
      </w:pPr>
      <w:r w:rsidRPr="00A629B8">
        <w:rPr>
          <w:rFonts w:ascii="Arial" w:hAnsi="Arial" w:cs="Arial"/>
          <w:sz w:val="24"/>
          <w:szCs w:val="24"/>
        </w:rPr>
        <w:t xml:space="preserve">Méndez Ortiz Jordany Javier </w:t>
      </w:r>
    </w:p>
    <w:p w14:paraId="3B123B8F" w14:textId="6368B500" w:rsidR="00A629B8" w:rsidRPr="00023F3D" w:rsidRDefault="00A629B8" w:rsidP="00A629B8">
      <w:pPr>
        <w:pStyle w:val="Prrafodelista"/>
        <w:numPr>
          <w:ilvl w:val="0"/>
          <w:numId w:val="4"/>
        </w:numPr>
        <w:jc w:val="both"/>
        <w:rPr>
          <w:rFonts w:ascii="Arial" w:hAnsi="Arial" w:cs="Arial"/>
          <w:sz w:val="24"/>
          <w:szCs w:val="24"/>
        </w:rPr>
      </w:pPr>
      <w:r>
        <w:rPr>
          <w:rFonts w:ascii="Arial" w:hAnsi="Arial" w:cs="Arial"/>
          <w:sz w:val="24"/>
          <w:szCs w:val="24"/>
        </w:rPr>
        <w:t>J</w:t>
      </w:r>
      <w:r w:rsidRPr="00A629B8">
        <w:rPr>
          <w:rFonts w:ascii="Arial" w:hAnsi="Arial" w:cs="Arial"/>
          <w:sz w:val="24"/>
          <w:szCs w:val="24"/>
        </w:rPr>
        <w:t>ordany Méndez</w:t>
      </w:r>
    </w:p>
    <w:p w14:paraId="4879421A" w14:textId="507E14C1" w:rsidR="001C4BDD" w:rsidRPr="001C4BDD" w:rsidRDefault="001C4BDD">
      <w:pPr>
        <w:jc w:val="both"/>
        <w:rPr>
          <w:b/>
          <w:bCs/>
        </w:rPr>
      </w:pPr>
    </w:p>
    <w:sectPr w:rsidR="001C4BDD" w:rsidRPr="001C4B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57C0"/>
    <w:multiLevelType w:val="hybridMultilevel"/>
    <w:tmpl w:val="400ECF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9A3BD8"/>
    <w:multiLevelType w:val="hybridMultilevel"/>
    <w:tmpl w:val="4A4461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3411AD"/>
    <w:multiLevelType w:val="hybridMultilevel"/>
    <w:tmpl w:val="F72CEE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79B05F8"/>
    <w:multiLevelType w:val="hybridMultilevel"/>
    <w:tmpl w:val="4F5A91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AF809C8"/>
    <w:multiLevelType w:val="hybridMultilevel"/>
    <w:tmpl w:val="EEE69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DEB1CB7"/>
    <w:multiLevelType w:val="hybridMultilevel"/>
    <w:tmpl w:val="A81010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E3D75ED"/>
    <w:multiLevelType w:val="hybridMultilevel"/>
    <w:tmpl w:val="923A55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0B51F4D"/>
    <w:multiLevelType w:val="hybridMultilevel"/>
    <w:tmpl w:val="0B9CE0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1EB6384"/>
    <w:multiLevelType w:val="hybridMultilevel"/>
    <w:tmpl w:val="0F64D8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6D6143D"/>
    <w:multiLevelType w:val="hybridMultilevel"/>
    <w:tmpl w:val="4C2A76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8CA7AD8"/>
    <w:multiLevelType w:val="hybridMultilevel"/>
    <w:tmpl w:val="96A82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E2B6882"/>
    <w:multiLevelType w:val="hybridMultilevel"/>
    <w:tmpl w:val="1EC6D4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F075FC5"/>
    <w:multiLevelType w:val="hybridMultilevel"/>
    <w:tmpl w:val="FEE424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7100D77"/>
    <w:multiLevelType w:val="hybridMultilevel"/>
    <w:tmpl w:val="3BF220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CF3741A"/>
    <w:multiLevelType w:val="hybridMultilevel"/>
    <w:tmpl w:val="B20617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0C5184"/>
    <w:multiLevelType w:val="hybridMultilevel"/>
    <w:tmpl w:val="153049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08B2B0B"/>
    <w:multiLevelType w:val="hybridMultilevel"/>
    <w:tmpl w:val="F946AE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2333908"/>
    <w:multiLevelType w:val="hybridMultilevel"/>
    <w:tmpl w:val="29E6CF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51E1C04"/>
    <w:multiLevelType w:val="hybridMultilevel"/>
    <w:tmpl w:val="865048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96C3FDA"/>
    <w:multiLevelType w:val="hybridMultilevel"/>
    <w:tmpl w:val="C09A6A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42E09DB"/>
    <w:multiLevelType w:val="hybridMultilevel"/>
    <w:tmpl w:val="AB0CA1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5066CBE"/>
    <w:multiLevelType w:val="hybridMultilevel"/>
    <w:tmpl w:val="E7AA09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6060FB0"/>
    <w:multiLevelType w:val="hybridMultilevel"/>
    <w:tmpl w:val="2BB4F2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E3C0B15"/>
    <w:multiLevelType w:val="hybridMultilevel"/>
    <w:tmpl w:val="89202E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3"/>
  </w:num>
  <w:num w:numId="4">
    <w:abstractNumId w:val="17"/>
  </w:num>
  <w:num w:numId="5">
    <w:abstractNumId w:val="14"/>
  </w:num>
  <w:num w:numId="6">
    <w:abstractNumId w:val="15"/>
  </w:num>
  <w:num w:numId="7">
    <w:abstractNumId w:val="1"/>
  </w:num>
  <w:num w:numId="8">
    <w:abstractNumId w:val="23"/>
  </w:num>
  <w:num w:numId="9">
    <w:abstractNumId w:val="22"/>
  </w:num>
  <w:num w:numId="10">
    <w:abstractNumId w:val="20"/>
  </w:num>
  <w:num w:numId="11">
    <w:abstractNumId w:val="10"/>
  </w:num>
  <w:num w:numId="12">
    <w:abstractNumId w:val="6"/>
  </w:num>
  <w:num w:numId="13">
    <w:abstractNumId w:val="8"/>
  </w:num>
  <w:num w:numId="14">
    <w:abstractNumId w:val="3"/>
  </w:num>
  <w:num w:numId="15">
    <w:abstractNumId w:val="2"/>
  </w:num>
  <w:num w:numId="16">
    <w:abstractNumId w:val="19"/>
  </w:num>
  <w:num w:numId="17">
    <w:abstractNumId w:val="21"/>
  </w:num>
  <w:num w:numId="18">
    <w:abstractNumId w:val="9"/>
  </w:num>
  <w:num w:numId="19">
    <w:abstractNumId w:val="0"/>
  </w:num>
  <w:num w:numId="20">
    <w:abstractNumId w:val="12"/>
  </w:num>
  <w:num w:numId="21">
    <w:abstractNumId w:val="7"/>
  </w:num>
  <w:num w:numId="22">
    <w:abstractNumId w:val="5"/>
  </w:num>
  <w:num w:numId="23">
    <w:abstractNumId w:val="18"/>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8C"/>
    <w:rsid w:val="0000384F"/>
    <w:rsid w:val="00023F3D"/>
    <w:rsid w:val="00054B52"/>
    <w:rsid w:val="00073FB8"/>
    <w:rsid w:val="000918C1"/>
    <w:rsid w:val="00094634"/>
    <w:rsid w:val="000C2E96"/>
    <w:rsid w:val="000D309A"/>
    <w:rsid w:val="001154B2"/>
    <w:rsid w:val="00130A48"/>
    <w:rsid w:val="00145714"/>
    <w:rsid w:val="0015792B"/>
    <w:rsid w:val="001C4BDD"/>
    <w:rsid w:val="001E7F93"/>
    <w:rsid w:val="00257F2D"/>
    <w:rsid w:val="002B4C03"/>
    <w:rsid w:val="002E5CE8"/>
    <w:rsid w:val="003264D1"/>
    <w:rsid w:val="00330BB9"/>
    <w:rsid w:val="00343BEE"/>
    <w:rsid w:val="003720B0"/>
    <w:rsid w:val="003D034C"/>
    <w:rsid w:val="0041698C"/>
    <w:rsid w:val="0045346E"/>
    <w:rsid w:val="00492B3A"/>
    <w:rsid w:val="004A7326"/>
    <w:rsid w:val="004C5CC5"/>
    <w:rsid w:val="004E256F"/>
    <w:rsid w:val="004E6F00"/>
    <w:rsid w:val="00597642"/>
    <w:rsid w:val="005B0278"/>
    <w:rsid w:val="005C206C"/>
    <w:rsid w:val="005C73FC"/>
    <w:rsid w:val="005E143F"/>
    <w:rsid w:val="005F45C9"/>
    <w:rsid w:val="00656CCA"/>
    <w:rsid w:val="00662C7E"/>
    <w:rsid w:val="00673C19"/>
    <w:rsid w:val="00694CDA"/>
    <w:rsid w:val="006F753B"/>
    <w:rsid w:val="00724816"/>
    <w:rsid w:val="007325AC"/>
    <w:rsid w:val="00757B91"/>
    <w:rsid w:val="00776A0E"/>
    <w:rsid w:val="007812D3"/>
    <w:rsid w:val="00783750"/>
    <w:rsid w:val="007A4D38"/>
    <w:rsid w:val="007B4EE4"/>
    <w:rsid w:val="007D3B76"/>
    <w:rsid w:val="00841A12"/>
    <w:rsid w:val="00853989"/>
    <w:rsid w:val="008573B2"/>
    <w:rsid w:val="009C20B7"/>
    <w:rsid w:val="009C2467"/>
    <w:rsid w:val="00A02B1F"/>
    <w:rsid w:val="00A0315F"/>
    <w:rsid w:val="00A153F6"/>
    <w:rsid w:val="00A54058"/>
    <w:rsid w:val="00A629B8"/>
    <w:rsid w:val="00AB7CD1"/>
    <w:rsid w:val="00AC7DE4"/>
    <w:rsid w:val="00B04131"/>
    <w:rsid w:val="00B069C1"/>
    <w:rsid w:val="00B22E81"/>
    <w:rsid w:val="00B504A0"/>
    <w:rsid w:val="00B51A7D"/>
    <w:rsid w:val="00C00813"/>
    <w:rsid w:val="00C8772E"/>
    <w:rsid w:val="00CF1E2D"/>
    <w:rsid w:val="00CF3082"/>
    <w:rsid w:val="00D05E5D"/>
    <w:rsid w:val="00D6001F"/>
    <w:rsid w:val="00D83622"/>
    <w:rsid w:val="00DB3FCC"/>
    <w:rsid w:val="00DB51CE"/>
    <w:rsid w:val="00DF0E81"/>
    <w:rsid w:val="00DF15F9"/>
    <w:rsid w:val="00E16F35"/>
    <w:rsid w:val="00E32DF3"/>
    <w:rsid w:val="00E5530C"/>
    <w:rsid w:val="00E65354"/>
    <w:rsid w:val="00E72277"/>
    <w:rsid w:val="00E921D3"/>
    <w:rsid w:val="00EB4337"/>
    <w:rsid w:val="00EF2883"/>
    <w:rsid w:val="00F00AEA"/>
    <w:rsid w:val="00F2774F"/>
    <w:rsid w:val="00F501B7"/>
    <w:rsid w:val="00FC105F"/>
    <w:rsid w:val="00FD5E9C"/>
    <w:rsid w:val="00FE0FD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FC86"/>
  <w15:chartTrackingRefBased/>
  <w15:docId w15:val="{269A8A0A-9FD3-41E5-9C75-02F3CC2F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3F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83750"/>
    <w:rPr>
      <w:color w:val="0563C1" w:themeColor="hyperlink"/>
      <w:u w:val="single"/>
    </w:rPr>
  </w:style>
  <w:style w:type="character" w:styleId="Mencinsinresolver">
    <w:name w:val="Unresolved Mention"/>
    <w:basedOn w:val="Fuentedeprrafopredeter"/>
    <w:uiPriority w:val="99"/>
    <w:semiHidden/>
    <w:unhideWhenUsed/>
    <w:rsid w:val="00783750"/>
    <w:rPr>
      <w:color w:val="605E5C"/>
      <w:shd w:val="clear" w:color="auto" w:fill="E1DFDD"/>
    </w:rPr>
  </w:style>
  <w:style w:type="paragraph" w:styleId="Prrafodelista">
    <w:name w:val="List Paragraph"/>
    <w:basedOn w:val="Normal"/>
    <w:uiPriority w:val="34"/>
    <w:qFormat/>
    <w:rsid w:val="001C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ebasestorage.googleapis.com/v0/b/sistema-sentencias-judiciales.appspot.com/o/sentencias%2FJuicio%20No.%2004334-2024-00106.pdf_1747261677561?alt=media&amp;token=ecc37163-b577-4a57-b3b9-4d66fd54718a" TargetMode="External"/><Relationship Id="rId3" Type="http://schemas.openxmlformats.org/officeDocument/2006/relationships/settings" Target="settings.xml"/><Relationship Id="rId7" Type="http://schemas.openxmlformats.org/officeDocument/2006/relationships/hyperlink" Target="https://firebasestorage.googleapis.com/v0/b/sistema-sentencias-judiciales.appspot.com/o/sentencias%2FMANOBANDA%20RODRIGUEZ%20RICARDO%20ALFREDO_12283202202008.pdf_1747490352179?alt=media&amp;token=be5d6dba-f743-4162-bf2f-a84762fbbe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storage.googleapis.com/v0/b/sistema-sentencias-judiciales.appspot.com/o/sentencias%2FSENTENCIA%20INOCENCIA%20DROGAS%20(1).pdf_1736541999832?alt=media&amp;token=0964dab9-d335-46dc-b4eb-9d8ba0e88833" TargetMode="External"/><Relationship Id="rId11" Type="http://schemas.openxmlformats.org/officeDocument/2006/relationships/theme" Target="theme/theme1.xml"/><Relationship Id="rId5" Type="http://schemas.openxmlformats.org/officeDocument/2006/relationships/hyperlink" Target="https://firebasestorage.googleapis.com/v0/b/sistema-sentencias-judiciales.appspot.com/o/sentencias%2F17282201804178_1_48_144200007_99983324_P00.pdf.pdf_1733455583472?alt=media&amp;token=750e7655-b20a-4b05-bfa9-54ad5c0d4e7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irebasestorage.googleapis.com/v0/b/sistema-sentencias-judiciales.appspot.com/o/sentencias%2FSentencia%20penal%20absolutoria.pdf_1747101541607?alt=media&amp;token=4b05cde4-fe5e-4f3c-835f-8d1b1fe0316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5199</TotalTime>
  <Pages>1</Pages>
  <Words>5290</Words>
  <Characters>29097</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HERMIN LEONARDO CHUQUIMARCA JARAMILLO</dc:creator>
  <cp:keywords/>
  <dc:description/>
  <cp:lastModifiedBy>HERMIN LEONARDO CHUQUIMARCA JARAMILLO</cp:lastModifiedBy>
  <cp:revision>13</cp:revision>
  <dcterms:created xsi:type="dcterms:W3CDTF">2025-07-15T15:25:00Z</dcterms:created>
  <dcterms:modified xsi:type="dcterms:W3CDTF">2025-09-08T17:37:00Z</dcterms:modified>
</cp:coreProperties>
</file>