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04" w:rsidP="0073107B" w:rsidRDefault="002D3B34">
      <w:pPr>
        <w:spacing w:before="0" w:beforeAutospacing="false" w:after="0" w:afterAutospacing="false" w:line="300" w:lineRule="auto"/>
        <w:ind w:left="993" w:firstLine="-284"/>
        <w:jc w:val="left"/>
        <w:outlineLvl w:val="0"/>
      </w:pPr>
      <w:r>
        <w:rPr>
          <w:rFonts w:ascii="Times New Roman" w:hAnsi="Times New Roman" w:cs="Times New Roman"/>
          <w:sz w:val="28"/>
          <w:szCs w:val="28"/>
          <w:shd w:val="clear" w:color="auto" w:fill="FFFFFF"/>
        </w:rPr>
        <w:t>РАЗВИТИЕ МЕТОДИЧЕСКИХ ПОДХОДОВ К ОПРЕДЕЛЕНИЮ ЧАСТОТЫ УЗНАВАНИЯ</w:t>
      </w:r>
    </w:p>
    <w:p w:rsidRPr="0073107B" w:rsidR="003335A9" w:rsidP="0073107B" w:rsidRDefault="0079155C">
      <w:pPr>
        <w:pStyle w:val="a8"/>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Осипович В.С.,</w:t>
      </w:r>
    </w:p>
    <w:p w:rsidRPr="007439A7" w:rsidR="003335A9" w:rsidP="0073107B" w:rsidRDefault="0079155C">
      <w:pPr>
        <w:pStyle w:val="a8"/>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кандидат технических наук, доцент кафедры инженерной психологии и эргономики, Белорусский государственный университет информатики и радиоэлектроники, Минск, Республика Беларусь, v.osipovich@bsuir.by</w:t>
      </w:r>
    </w:p>
    <w:p w:rsidRPr="005A3E56" w:rsidR="00B41648" w:rsidP="0073107B" w:rsidRDefault="00D66553">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Исследование нацелено на анализ способов расчета и исследование такого параметра памяти человека, как частота узнавания, в связи с отсутствием актуальных публикаций по этому вопросу. Гипотеза исследования состоит в том, что при решении однотипной задачи значение частоты узнавания у одного и того же испытуемого будет увеличиваться. В исследовании приняли участие 160 человек. Это студенты четвертого курса  (20–21 год) различных инженерных специальностей преимущественно мужского пола (85 % выборки).  Для расчета значений частоты узнавания в четырех экспериментах использовались 3 вариации формулы.  На основании анализа известных формул и результатов экспериментов предложен новый способ расчета частоты узнавания. Исследования показали, что частота узнавания уменьшается с ростом количества исходных стимулов, а при постоянном объеме запоминаемой информации значение частоты узнавания остается постоянным или увеличивается. Предложена и апробирована новая методика расчета частоты узнавания, которая позволяет устранить недостатки существующих формул.</w:t>
      </w:r>
    </w:p>
    <w:p w:rsidRPr="005A3E56" w:rsidR="00F071BD" w:rsidP="0073107B" w:rsidRDefault="00F071BD">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Ключевые слова: «частота узнавания», ‘память’, «стимул», «ложная тревога», пропуск цели.</w:t>
      </w:r>
    </w:p>
    <w:p w:rsidRPr="005A3E56" w:rsidR="00D236F6" w:rsidP="00D236F6" w:rsidRDefault="00D236F6">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Pr="005A3E56" w:rsidR="00393FE0" w:rsidP="0073107B" w:rsidRDefault="00393FE0">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Современные исследования памяти человека направлены на изучение эффектов рабочей памяти [1, 4–6].  В то же время отсутствуют актуальные исследования процессов узнавания, в том числе в зависимости от объема запоминаемой информации.</w:t>
      </w:r>
    </w:p>
    <w:p w:rsidRPr="005A3E56" w:rsidR="00D4685D" w:rsidP="0073107B" w:rsidRDefault="00D4685D">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Основным параметром, характеризующим процесс узнавания, является частота узнавания [2]. Она представляет собой  отношение верных реакций узнавания к общему числу реакций. В научно-технической литературе существует несколько подходов к определению частоты узнавания. Согласно [2] частота узнавания определяется следующим образом:</w:t>
      </w:r>
    </w:p>
    <w:p w:rsidR="00FD4B4A" w:rsidRDefault="00FD4B4A">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tbl>
      <w:tblPr>
        <w:tblBorders>
          <w:top w:val="nil" w:sz="2"/>
          <w:bottom w:val="nil" w:sz="2"/>
          <w:left w:val="nil" w:sz="2"/>
          <w:right w:val="nil" w:sz="2"/>
          <w:insideH w:val="nil" w:sz="2"/>
          <w:insideV w:val="nil" w:sz="2"/>
        </w:tblBorders>
      </w:tblPr>
      <w:tr>
        <w:tc>
          <w:tblPr>
            <w:tcW w:w="90" w:type="pct"/>
          </w:tblPr>
          <w:p>
            <w:pPr>
              <w:spacing w:before="0" w:beforeAutospacing="false" w:after="0" w:afterAutospacing="false" w:lineRule="exact"/>
              <w:ind w:left="0" w:firstLine="0"/>
              <w:jc w:val="center"/>
              <w:rPr>
                <w:rFonts w:ascii="Times New Roman" w:hAnsi="Times New Roman"/>
                <w:noProof/>
              </w:rPr>
            </w:pPr>
            <w:r w:rsidRPr="003E5114">
              <w:rPr>
                <w:rFonts w:ascii="Times New Roman" w:hAnsi="Times New Roman"/>
                <w:noProof/>
                <w:position w:val="-30"/>
                <w:sz w:val="28"/>
                <w:szCs w:val="28"/>
              </w:rPr>
              <w:object w:dxaOrig="1500" w:dyaOrig="68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75pt;height:34.4pt" o:ole="" type="#_x0000_t75">
                  <v:imagedata o:title="" r:id="rId9"/>
                </v:shape>
                <o:OLEObject Type="Embed" ProgID="Equation.3" ShapeID="_x0000_i1025" DrawAspect="Content" ObjectID="_1581862715" r:id="rId10"/>
              </w:object>
            </w:r>
          </w:p>
        </w:tc>
        <w:tc xmlns:w="http://schemas.openxmlformats.org/wordprocessingml/2006/main">
          <w:tblPr>
            <w:tcW w:w="90" w:type="pct"/>
          </w:tblPr>
          <w:tblPr>
            <w:tcW w:w="10" w:type="pct"/>
          </w:tblPr>
          <w:p>
            <w:pPr>
              <w:spacing w:before="0" w:beforeAutospacing="false" w:after="0" w:afterAutospacing="false" w:lineRule="exact"/>
              <w:ind w:left="0" w:firstLine="0"/>
              <w:jc w:val="right"/>
              <w:rPr>
                <w:rFonts w:ascii="Times New Roman" w:hAnsi="Times New Roman"/>
                <w:noProof/>
              </w:rPr>
            </w:pPr>
            <w:r>
              <w:rPr>
                <w:rFonts w:ascii="Times New Roman" w:hAnsi="Times New Roman"/>
                <w:noProof/>
                <w:position w:val="-30"/>
                <w:sz w:val="28"/>
                <w:szCs w:val="28"/>
              </w:rPr>
              <w:t>(1.1)</w:t>
            </w:r>
          </w:p>
        </w:tc>
      </w:tr>
      <w:p>
        <w:pPr>
          <w:spacing w:before="0" w:after="0" w:lineRule="exact"/>
        </w:pPr>
      </w:p>
    </w:tbl>
    <w:p w:rsidR="00D4685D" w:rsidP="00010DCD" w:rsidRDefault="00D4685D">
      <w:pPr>
        <w:spacing w:after="0" w:line="300" w:lineRule="auto"/>
        <w:ind w:left="0" w:firstLine="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 xml:space="preserve">где Р</w:t>
      </w:r>
      <w:r w:rsidRPr="005054BB">
        <w:rPr>
          <w:rFonts w:ascii="Times New Roman" w:hAnsi="Times New Roman" w:cs="Times New Roman"/>
          <w:sz w:val="28"/>
          <w:szCs w:val="28"/>
          <w:shd w:val="clear" w:color="auto" w:fill="FFFFFF"/>
          <w:vertAlign w:val="subscript"/>
        </w:rPr>
        <w:t xml:space="preserve">у</w:t>
      </w:r>
      <w:r>
        <w:rPr>
          <w:rFonts w:ascii="Times New Roman" w:hAnsi="Times New Roman" w:cs="Times New Roman"/>
          <w:sz w:val="28"/>
          <w:szCs w:val="28"/>
          <w:shd w:val="clear" w:color="auto" w:fill="FFFFFF"/>
        </w:rPr>
        <w:t xml:space="preserve"> – частота узнавания; M</w:t>
      </w:r>
      <w:r w:rsidRPr="005054BB">
        <w:rPr>
          <w:rFonts w:ascii="Times New Roman" w:hAnsi="Times New Roman" w:cs="Times New Roman"/>
          <w:sz w:val="28"/>
          <w:szCs w:val="28"/>
          <w:shd w:val="clear" w:color="auto" w:fill="FFFFFF"/>
          <w:vertAlign w:val="subscript"/>
        </w:rPr>
        <w:t xml:space="preserve">c</w:t>
      </w:r>
      <w:r>
        <w:rPr>
          <w:rFonts w:ascii="Times New Roman" w:hAnsi="Times New Roman" w:cs="Times New Roman"/>
          <w:sz w:val="28"/>
          <w:szCs w:val="28"/>
          <w:shd w:val="clear" w:color="auto" w:fill="FFFFFF"/>
        </w:rPr>
        <w:t xml:space="preserve"> – число правильно узнаных старых стимулов; N</w:t>
      </w:r>
      <w:r w:rsidRPr="005054BB">
        <w:rPr>
          <w:rFonts w:ascii="Times New Roman" w:hAnsi="Times New Roman" w:cs="Times New Roman"/>
          <w:sz w:val="28"/>
          <w:szCs w:val="28"/>
          <w:shd w:val="clear" w:color="auto" w:fill="FFFFFF"/>
          <w:vertAlign w:val="subscript"/>
        </w:rPr>
        <w:t xml:space="preserve">c</w:t>
      </w:r>
      <w:r>
        <w:rPr>
          <w:rFonts w:ascii="Times New Roman" w:hAnsi="Times New Roman" w:cs="Times New Roman"/>
          <w:sz w:val="28"/>
          <w:szCs w:val="28"/>
          <w:shd w:val="clear" w:color="auto" w:fill="FFFFFF"/>
        </w:rPr>
        <w:t xml:space="preserve"> – число старых стимулов; </w:t>
      </w:r>
      <w:proofErr w:type="gramStart"/>
      <w:r>
        <w:rPr>
          <w:rFonts w:ascii="Times New Roman" w:hAnsi="Times New Roman" w:cs="Times New Roman"/>
          <w:sz w:val="28"/>
          <w:szCs w:val="28"/>
          <w:shd w:val="clear" w:color="auto" w:fill="FFFFFF"/>
        </w:rPr>
        <w:t xml:space="preserve">R</w:t>
      </w:r>
      <w:proofErr w:type="gramEnd"/>
      <w:r w:rsidRPr="005054BB">
        <w:rPr>
          <w:rFonts w:ascii="Times New Roman" w:hAnsi="Times New Roman" w:cs="Times New Roman"/>
          <w:sz w:val="28"/>
          <w:szCs w:val="28"/>
          <w:shd w:val="clear" w:color="auto" w:fill="FFFFFF"/>
          <w:vertAlign w:val="subscript"/>
        </w:rPr>
        <w:t xml:space="preserve">н</w:t>
      </w:r>
      <w:r>
        <w:rPr>
          <w:rFonts w:ascii="Times New Roman" w:hAnsi="Times New Roman" w:cs="Times New Roman"/>
          <w:sz w:val="28"/>
          <w:szCs w:val="28"/>
          <w:shd w:val="clear" w:color="auto" w:fill="FFFFFF"/>
        </w:rPr>
        <w:t xml:space="preserve"> – число ошибок типа «ложная тревога»; N</w:t>
      </w:r>
      <w:r w:rsidRPr="005054BB">
        <w:rPr>
          <w:rFonts w:ascii="Times New Roman" w:hAnsi="Times New Roman" w:cs="Times New Roman"/>
          <w:sz w:val="28"/>
          <w:szCs w:val="28"/>
          <w:shd w:val="clear" w:color="auto" w:fill="FFFFFF"/>
          <w:vertAlign w:val="subscript"/>
        </w:rPr>
        <w:t xml:space="preserve">н </w:t>
      </w:r>
      <w:r>
        <w:rPr>
          <w:rFonts w:ascii="Times New Roman" w:hAnsi="Times New Roman" w:cs="Times New Roman"/>
          <w:sz w:val="28"/>
          <w:szCs w:val="28"/>
          <w:shd w:val="clear" w:color="auto" w:fill="FFFFFF"/>
        </w:rPr>
        <w:t xml:space="preserve">– число новых стимулов.</w:t>
      </w:r>
    </w:p>
    <w:p w:rsidR="00F856B7" w:rsidP="00010DCD" w:rsidRDefault="00F856B7">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tbl>
      <w:tblPr>
        <w:tblBorders>
          <w:top w:val="nil" w:sz="2"/>
          <w:bottom w:val="nil" w:sz="2"/>
          <w:left w:val="nil" w:sz="2"/>
          <w:right w:val="nil" w:sz="2"/>
          <w:insideH w:val="nil" w:sz="2"/>
          <w:insideV w:val="nil" w:sz="2"/>
        </w:tblBorders>
      </w:tblPr>
      <w:tr>
        <w:tc>
          <w:tblPr>
            <w:tcW w:w="90" w:type="pct"/>
          </w:tblPr>
          <w:p>
            <w:pPr>
              <w:spacing w:before="0" w:beforeAutospacing="false" w:after="0" w:afterAutospacing="false" w:lineRule="exact"/>
              <w:ind w:left="0" w:firstLine="0"/>
              <w:jc w:val="center"/>
              <w:rPr>
                <w:rFonts w:ascii="Times New Roman" w:hAnsi="Times New Roman"/>
                <w:noProof/>
                <w:sz w:val="28"/>
                <w:szCs w:val="28"/>
              </w:rPr>
            </w:pPr>
            <w:r w:rsidRPr="003C6550">
              <w:rPr>
                <w:rFonts w:ascii="Times New Roman" w:hAnsi="Times New Roman"/>
                <w:noProof/>
                <w:position w:val="-30"/>
                <w:sz w:val="28"/>
                <w:szCs w:val="28"/>
              </w:rPr>
              <w:object w:dxaOrig="2620" w:dyaOrig="680">
                <v:shape id="_x0000_i1027" style="width:132.2pt;height:34.4pt" o:ole="" type="#_x0000_t75">
                  <v:imagedata o:title="" r:id="rId12"/>
                </v:shape>
                <o:OLEObject Type="Embed" ProgID="Equation.3" ShapeID="_x0000_i1027" DrawAspect="Content" ObjectID="_1581862716" r:id="rId13"/>
              </w:object>
            </w:r>
          </w:p>
        </w:tc>
        <w:tc xmlns:w="http://schemas.openxmlformats.org/wordprocessingml/2006/main">
          <w:tblPr>
            <w:tcW w:w="90" w:type="pct"/>
          </w:tblPr>
          <w:tblPr>
            <w:tcW w:w="10" w:type="pct"/>
          </w:tblPr>
          <w:p>
            <w:pPr>
              <w:spacing w:before="0" w:beforeAutospacing="false" w:after="0" w:afterAutospacing="false" w:lineRule="exact"/>
              <w:ind w:left="0" w:firstLine="0"/>
              <w:jc w:val="right"/>
              <w:rPr>
                <w:rFonts w:ascii="Times New Roman" w:hAnsi="Times New Roman"/>
                <w:noProof/>
                <w:sz w:val="28"/>
                <w:szCs w:val="28"/>
              </w:rPr>
            </w:pPr>
            <w:r>
              <w:rPr>
                <w:rFonts w:ascii="Times New Roman" w:hAnsi="Times New Roman"/>
                <w:noProof/>
                <w:position w:val="-30"/>
                <w:sz w:val="28"/>
                <w:szCs w:val="28"/>
              </w:rPr>
              <w:t>(1.2)</w:t>
            </w:r>
          </w:p>
        </w:tc>
      </w:tr>
      <w:p>
        <w:pPr>
          <w:spacing w:before="0" w:after="0" w:lineRule="exact"/>
        </w:pPr>
      </w:p>
    </w:tbl>
    <w:p w:rsidRPr="003C6550" w:rsidR="005C3D7E" w:rsidP="006C6708" w:rsidRDefault="005C3D7E">
      <w:pPr>
        <w:spacing w:before="0" w:after="0" w:lineRule="exact"/>
        <w:ind w:left="0" w:firstLine="0"/>
        <w:jc w:val="both"/>
      </w:pPr>
      <w:r>
        <w:rPr>
          <w:rFonts w:ascii="Times New Roman" w:hAnsi="Times New Roman" w:cs="Times New Roman"/>
          <w:sz w:val="28"/>
          <w:szCs w:val="28"/>
          <w:shd w:val="clear" w:color="auto" w:fill="FFFFFF"/>
        </w:rPr>
        <w:t xml:space="preserve">где R</w:t>
      </w:r>
      <w:r w:rsidRPr="005054BB">
        <w:rPr>
          <w:rFonts w:ascii="Times New Roman" w:hAnsi="Times New Roman" w:cs="Times New Roman"/>
          <w:sz w:val="28"/>
          <w:szCs w:val="28"/>
          <w:shd w:val="clear" w:color="auto" w:fill="FFFFFF"/>
          <w:vertAlign w:val="subscript"/>
        </w:rPr>
        <w:t xml:space="preserve">c</w:t>
      </w:r>
      <w:r>
        <w:rPr>
          <w:rFonts w:ascii="Times New Roman" w:hAnsi="Times New Roman" w:cs="Times New Roman"/>
          <w:sz w:val="28"/>
          <w:szCs w:val="28"/>
          <w:shd w:val="clear" w:color="auto" w:fill="FFFFFF"/>
        </w:rPr>
        <w:t xml:space="preserve"> – количество ошибок типа «пропуск цели»,  </w:t>
      </w:r>
      <w:proofErr w:type="gramStart"/>
      <w:r>
        <w:rPr>
          <w:rFonts w:ascii="Times New Roman" w:hAnsi="Times New Roman" w:cs="Times New Roman"/>
          <w:sz w:val="28"/>
          <w:szCs w:val="28"/>
          <w:shd w:val="clear" w:color="auto" w:fill="FFFFFF"/>
        </w:rPr>
        <w:t xml:space="preserve">R</w:t>
      </w:r>
      <w:proofErr w:type="gramEnd"/>
      <w:r w:rsidRPr="005054BB">
        <w:rPr>
          <w:rFonts w:ascii="Times New Roman" w:hAnsi="Times New Roman" w:cs="Times New Roman"/>
          <w:sz w:val="28"/>
          <w:szCs w:val="28"/>
          <w:shd w:val="clear" w:color="auto" w:fill="FFFFFF"/>
          <w:vertAlign w:val="subscript"/>
        </w:rPr>
        <w:t xml:space="preserve">н</w:t>
      </w:r>
      <w:r>
        <w:rPr>
          <w:rFonts w:ascii="Times New Roman" w:hAnsi="Times New Roman" w:cs="Times New Roman"/>
          <w:sz w:val="28"/>
          <w:szCs w:val="28"/>
          <w:shd w:val="clear" w:color="auto" w:fill="FFFFFF"/>
        </w:rPr>
        <w:t xml:space="preserve"> – количество ошибок типа «ложная тревога».</w:t>
      </w:r>
    </w:p>
    <w:p w:rsidRPr="003C6550" w:rsidR="00165A84" w:rsidP="0073107B" w:rsidRDefault="00165A84">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Проведя  математическое преобразвание получим:</w:t>
      </w:r>
    </w:p>
    <w:p w:rsidR="00FD4B4A" w:rsidRDefault="00FD4B4A">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00D4685D" w:rsidP="007D62AA" w:rsidRDefault="00AB3CC9">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Результаты и их обсуждение</w:t>
      </w:r>
    </w:p>
    <w:p w:rsidRPr="003C6550" w:rsidR="00D236F6" w:rsidP="007D62AA" w:rsidRDefault="00D236F6">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Pr="00ED3335" w:rsidR="00D4685D" w:rsidP="0073107B" w:rsidRDefault="00D4685D">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По результатам эксперимента 1 были получены частоты узнавания в зависимости от объема запоминаемых стимулов. Зависимости частоты узнавания от объема запоминаемого материала представлена на рис. 1А. Можно видеть, что частота узнавания снижается при увеличении количества стимулов. Как видно из рис. 1Б общее количество ошибок увеличивается пропорционально росту количества запоминаемых стимулов. Основным видом ошибок в эксперименте 1 являются ошибки типа «пропуск цели». Количество этих ошибок увеличивается линейно, пропорционально увеличению количества стимулов, представляемых испытуемому. Следует отметить, что среднее количество ошибок типа «ложная тревога» росло с увеличением количества стимулов параллельно с ростом ошибок узнавания до бланка 3 (ряд 1 – 20 и ряд 2 – 40 слов, соответственно), а затем начало снижаться и, наконец, вышло на постоянный уровень со значением 4 ошибки типа «ложная тревога» (хоть рост предлагаемых к запоминанию стимулов и продолжался). Таким образом, частота узнавания в большей степени зависит от изменения среднего количества ошибок типа «ложная тревога», что видно по фиксации результатов расчета частоты узнавания на рис. 1А.</w:t>
      </w:r>
    </w:p>
    <w:p w:rsidRPr="006A0935" w:rsidR="00D42C39" w:rsidP="00D42C39" w:rsidRDefault="00D42C39">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00D42C39" w:rsidP="00D42C39" w:rsidRDefault="00A0687D">
      <w:pPr>
        <w:spacing w:before="0" w:after="0"/>
        <w:ind w:left="0" w:firstLine="0"/>
        <w:jc w:val="center"/>
        <w:rPr>
          <w:rFonts w:ascii="Times New Roman" w:hAnsi="Times New Roman"/>
          <w:i/>
          <w:noProof/>
          <w:sz w:val="26"/>
          <w:szCs w:val="26"/>
          <w:lang w:val="en-US" w:eastAsia="ru-RU"/>
        </w:rPr>
        <w:sz w:val="28"/>
      </w:pPr>
      <w:r>
        <w:rPr>
          <w:noProof/>
          <w:lang w:eastAsia="ru-RU"/>
        </w:rPr>
        <w:lastRenderedPageBreak/>
        <w:drawing>
          <wp:inline distT="0" distB="0" distL="0" distR="0" wp14:anchorId="729DDF37" wp14:editId="036BB2DC">
            <wp:extent cx="4118458" cy="3416199"/>
            <wp:effectExtent l="0" t="0" r="15875" b="1333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4B4A" w:rsidRDefault="00FD4B4A">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pPr>
        <w:spacing w:after="0" w:line="300" w:lineRule="auto"/>
        <w:ind w:left="0" w:firstLine="0"/>
        <w:jc w:val="center"/>
      </w:pPr>
      <w:r>
        <w:rPr>
          <w:rFonts w:ascii="Times New Roman" w:hAnsi="Times New Roman"/>
          <w:sz w:val="28"/>
        </w:rPr>
        <w:rPr>
          <w:sz w:val="28"/>
          <w:szCs w:val="28"/>
          <w:shd w:val="clear" w:color="auto" w:fill="FFFFFF"/>
        </w:rPr>
        <w:t>Рисунок 1.1 – Зависимость частоты узнавания от объема запоминаемой информации (расчет осуществлен по: 1 – формуле (1); 2 –  формуле (2); 3 – формуле (4)); Б – зависимость количества ошибок от объема запоминаемой информации:1 – количество ошибок типа «ложная тревога»; 2 – количество ошибок типа «пропуск цели»; 3 – общее количество ошибок</w:t>
      </w:r>
      <w:r>
        <w:rPr>
          <w:rFonts w:ascii="Times New Roman" w:hAnsi="Times New Roman"/>
          <w:sz w:val="28"/>
        </w:rPr>
      </w:r>
    </w:p>
    <w:p w:rsidR="00FD4B4A" w:rsidRDefault="00FD4B4A">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Pr="003C6550" w:rsidR="002A3DDF" w:rsidP="0073107B" w:rsidRDefault="005C4DD4">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Как видно из рис. 4, отражающего результаты эксперимента 4, частота узнавания снижается в зависимости от объема запоминаемой информации (количества стимулов ряда 1) при постоянном количестве стимулов ряда 2. При этом количество ошибок типа «пропуск цели» растет пропорционально объему запоминаемой информации (рис. 4Б), а количество ошибок типа «ложная тревога» достигает на бланке 3 среднего количества – 5 (8 % от количества стимулов в ряде 2) и останавливает рост.</w:t>
      </w:r>
    </w:p>
    <w:p w:rsidR="00FD4B4A" w:rsidRDefault="00FD4B4A">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pPr>
        <w:spacing w:after="0" w:line="300" w:lineRule="auto"/>
        <w:ind w:left="0" w:firstLine="0"/>
        <w:jc w:val="both"/>
      </w:pPr>
      <w:r>
        <w:rPr>
          <w:rFonts w:ascii="Times New Roman" w:hAnsi="Times New Roman"/>
          <w:sz w:val="28"/>
        </w:rPr>
        <w:rPr>
          <w:rFonts w:ascii="Times New Roman" w:hAnsi="Times New Roman" w:cs="Times New Roman"/>
        </w:rPr>
        <w:t>Таблица 1.1 – Характер измерения параметров экспериментов</w:t>
      </w:r>
      <w:r/>
    </w:p>
    <w:tbl>
      <w:tblPr>
        <w:tblW w:w="0" w:type="auto"/>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ook w:val="04A0" w:firstRow="1" w:lastRow="0" w:firstColumn="1" w:lastColumn="0" w:noHBand="0" w:noVBand="1"/>
      </w:tblPr>
      <w:tblGrid>
        <w:gridCol w:w="993"/>
        <w:gridCol w:w="1701"/>
        <w:gridCol w:w="1701"/>
        <w:gridCol w:w="1701"/>
        <w:gridCol w:w="1701"/>
        <w:gridCol w:w="1701"/>
      </w:tblGrid>
      <w:tr w:rsidRPr="005A3E56" w:rsidR="003028C5" w:rsidTr="009F7683">
        <w:trPr>
          <w:tblHeader/>
        </w:trPr>
        <w:trPr>
          <w:tblHeader/>
        </w:trPr>
        <w:tc>
          <w:tcPr>
            <w:tcW w:w="993" w:type="dxa"/>
            <w:vMerge w:val="restart"/>
            <w:vAlign w:val="center"/>
          </w:tcPr>
          <w:p w:rsidRPr="00EA4B48" w:rsidR="003028C5" w:rsidP="00B61ECF" w:rsidRDefault="003028C5">
            <w:r w:rsidRPr="00EA4B48">
              <w:rPr>
                <w:rFonts w:ascii="Times New Roman" w:hAnsi="Times New Roman"/>
                <w:sz w:val="24"/>
                <w:color w:val="000000"/>
              </w:rPr>
              <w:t>№ экс</w:t>
            </w:r>
            <w:r w:rsidR="009F7683">
              <w:rPr>
                <w:rFonts w:ascii="Times New Roman" w:hAnsi="Times New Roman"/>
                <w:sz w:val="24"/>
                <w:color w:val="000000"/>
              </w:rPr>
              <w:t>-</w:t>
            </w:r>
            <w:r w:rsidRPr="00EA4B48">
              <w:rPr>
                <w:rFonts w:ascii="Times New Roman" w:hAnsi="Times New Roman"/>
                <w:sz w:val="24"/>
                <w:color w:val="000000"/>
              </w:rPr>
              <w:t>пери</w:t>
            </w:r>
            <w:r w:rsidR="005B553A">
              <w:rPr>
                <w:rFonts w:ascii="Times New Roman" w:hAnsi="Times New Roman"/>
                <w:sz w:val="24"/>
                <w:color w:val="000000"/>
              </w:rPr>
              <w:t>-</w:t>
            </w:r>
            <w:r w:rsidRPr="00EA4B48">
              <w:rPr>
                <w:rFonts w:ascii="Times New Roman" w:hAnsi="Times New Roman"/>
                <w:sz w:val="24"/>
                <w:color w:val="000000"/>
              </w:rPr>
              <w:t>мента</w:t>
            </w:r>
          </w:p>
        </w:tc>
        <w:tc>
          <w:tcPr>
            <w:tcW w:w="8505" w:type="dxa"/>
            <w:gridSpan w:val="5"/>
            <w:vAlign w:val="center"/>
          </w:tcPr>
          <w:p w:rsidRPr="00EA4B48" w:rsidR="003028C5" w:rsidP="00B61ECF" w:rsidRDefault="001A1BF4">
            <w:r w:rsidRPr="00EA4B48">
              <w:rPr>
                <w:rFonts w:ascii="Times New Roman" w:hAnsi="Times New Roman"/>
                <w:sz w:val="24"/>
                <w:color w:val="000000"/>
              </w:rPr>
              <w:t>Параметры</w:t>
            </w:r>
          </w:p>
        </w:tc>
      </w:tr>
      <w:tr w:rsidRPr="005A3E56" w:rsidR="00DC40DE" w:rsidTr="009F7683">
        <w:trPr>
          <w:tblHeader/>
        </w:trPr>
        <w:trPr>
          <w:tblHeader/>
        </w:trPr>
        <w:tc>
          <w:tcPr>
            <w:tcW w:w="993" w:type="dxa"/>
            <w:vMerge/>
          </w:tcPr>
          <w:p w:rsidRPr="00EA4B48" w:rsidR="003028C5" w:rsidP="00DF054B" w:rsidRDefault="003028C5"/>
        </w:tc>
        <w:tc>
          <w:tcPr>
            <w:tcW w:w="1701" w:type="dxa"/>
            <w:vAlign w:val="center"/>
          </w:tcPr>
          <w:p w:rsidRPr="00EA4B48" w:rsidR="003028C5" w:rsidP="00B61ECF" w:rsidRDefault="003028C5">
            <w:r w:rsidRPr="00EA4B48">
              <w:rPr>
                <w:rFonts w:ascii="Times New Roman" w:hAnsi="Times New Roman"/>
                <w:sz w:val="24"/>
                <w:color w:val="000000"/>
              </w:rPr>
              <w:t>Ряд 1, количество стимулов</w:t>
            </w:r>
          </w:p>
        </w:tc>
        <w:tc>
          <w:tcPr>
            <w:tcW w:w="1701" w:type="dxa"/>
            <w:vAlign w:val="center"/>
          </w:tcPr>
          <w:p w:rsidRPr="00EA4B48" w:rsidR="003028C5" w:rsidP="00B61ECF" w:rsidRDefault="003028C5">
            <w:r w:rsidRPr="00EA4B48">
              <w:rPr>
                <w:rFonts w:ascii="Times New Roman" w:hAnsi="Times New Roman"/>
                <w:sz w:val="24"/>
                <w:color w:val="000000"/>
              </w:rPr>
              <w:t>Ряд 2, количество стимулов</w:t>
            </w:r>
          </w:p>
        </w:tc>
        <w:tc>
          <w:tcPr>
            <w:tcW w:w="1701" w:type="dxa"/>
            <w:vAlign w:val="center"/>
          </w:tcPr>
          <w:p w:rsidRPr="00EA4B48" w:rsidR="003028C5" w:rsidP="00B61ECF" w:rsidRDefault="003028C5">
            <w:r w:rsidRPr="00EA4B48">
              <w:rPr>
                <w:rFonts w:ascii="Times New Roman" w:hAnsi="Times New Roman"/>
                <w:sz w:val="24"/>
                <w:color w:val="000000"/>
              </w:rPr>
              <w:t>Ошибки типа «пропуск цели»,</w:t>
            </w:r>
          </w:p>
        </w:tc>
        <w:tc>
          <w:tcPr>
            <w:tcW w:w="1701" w:type="dxa"/>
            <w:vAlign w:val="center"/>
          </w:tcPr>
          <w:p w:rsidRPr="00EA4B48" w:rsidR="003028C5" w:rsidP="00B61ECF" w:rsidRDefault="003028C5">
            <w:r w:rsidRPr="00EA4B48">
              <w:rPr>
                <w:rFonts w:ascii="Times New Roman" w:hAnsi="Times New Roman"/>
                <w:sz w:val="24"/>
                <w:color w:val="000000"/>
              </w:rPr>
              <w:t>Ошибки типа «ложная тревога»,</w:t>
            </w:r>
          </w:p>
        </w:tc>
        <w:tc>
          <w:tcPr>
            <w:tcW w:w="1701" w:type="dxa"/>
            <w:vAlign w:val="center"/>
          </w:tcPr>
          <w:p w:rsidRPr="00EA4B48" w:rsidR="003028C5" w:rsidP="00B61ECF" w:rsidRDefault="003028C5">
            <w:r w:rsidRPr="00EA4B48">
              <w:rPr>
                <w:rFonts w:ascii="Times New Roman" w:hAnsi="Times New Roman"/>
                <w:sz w:val="24"/>
                <w:color w:val="000000"/>
              </w:rPr>
              <w:t>Частота узнавания</w:t>
            </w:r>
          </w:p>
        </w:tc>
      </w:tr>
      <w:tr w:rsidRPr="005A3E56" w:rsidR="00DC40DE" w:rsidTr="009F7683">
        <w:tc>
          <w:tcPr>
            <w:tcW w:w="993" w:type="dxa"/>
          </w:tcPr>
          <w:p w:rsidRPr="00EA4B48" w:rsidR="003028C5" w:rsidP="009F7683" w:rsidRDefault="003028C5">
            <w:pPr>
              <w:jc w:val="center"/>
            </w:pPr>
            <w:r w:rsidRPr="00EA4B48">
              <w:rPr>
                <w:rFonts w:ascii="Times New Roman" w:hAnsi="Times New Roman"/>
                <w:sz w:val="24"/>
                <w:color w:val="000000"/>
              </w:rPr>
              <w:t>1</w:t>
            </w:r>
          </w:p>
        </w:tc>
        <w:tc>
          <w:tcPr>
            <w:tcW w:w="1701" w:type="dxa"/>
          </w:tcPr>
          <w:p w:rsidRPr="00EA4B48" w:rsidR="003028C5" w:rsidP="00DF054B" w:rsidRDefault="00BA2B7F">
            <w:pPr>
              <w:jc w:val="both"/>
            </w:pPr>
            <w:r>
              <w:rPr>
                <w:rFonts w:ascii="Times New Roman" w:hAnsi="Times New Roman"/>
                <w:sz w:val="24"/>
                <w:color w:val="000000"/>
              </w:rPr>
              <w:t>у</w:t>
            </w:r>
            <w:r w:rsidRPr="00EA4B48" w:rsidR="003028C5">
              <w:rPr>
                <w:rFonts w:ascii="Times New Roman" w:hAnsi="Times New Roman"/>
                <w:sz w:val="24"/>
                <w:color w:val="000000"/>
              </w:rPr>
              <w:t>величива</w:t>
            </w:r>
            <w:r>
              <w:rPr>
                <w:rFonts w:ascii="Times New Roman" w:hAnsi="Times New Roman"/>
                <w:sz w:val="24"/>
                <w:color w:val="000000"/>
              </w:rPr>
              <w:t>-</w:t>
            </w:r>
            <w:r w:rsidRPr="00EA4B48" w:rsidR="003028C5">
              <w:rPr>
                <w:rFonts w:ascii="Times New Roman" w:hAnsi="Times New Roman"/>
                <w:sz w:val="24"/>
                <w:color w:val="000000"/>
              </w:rPr>
              <w:lastRenderedPageBreak/>
              <w:t>ется</w:t>
            </w:r>
          </w:p>
        </w:tc>
        <w:tc>
          <w:tcPr>
            <w:tcW w:w="1701" w:type="dxa"/>
          </w:tcPr>
          <w:p w:rsidRPr="00EA4B48" w:rsidR="003028C5" w:rsidP="00DF054B" w:rsidRDefault="00BA2B7F">
            <w:pPr>
              <w:jc w:val="both"/>
            </w:pPr>
            <w:r>
              <w:rPr>
                <w:rFonts w:ascii="Times New Roman" w:hAnsi="Times New Roman"/>
                <w:sz w:val="24"/>
                <w:color w:val="000000"/>
              </w:rPr>
              <w:lastRenderedPageBreak/>
              <w:t>у</w:t>
            </w:r>
            <w:r w:rsidRPr="00EA4B48" w:rsidR="003028C5">
              <w:rPr>
                <w:rFonts w:ascii="Times New Roman" w:hAnsi="Times New Roman"/>
                <w:sz w:val="24"/>
                <w:color w:val="000000"/>
              </w:rPr>
              <w:t>величива</w:t>
            </w:r>
            <w:r>
              <w:rPr>
                <w:rFonts w:ascii="Times New Roman" w:hAnsi="Times New Roman"/>
                <w:sz w:val="24"/>
                <w:color w:val="000000"/>
              </w:rPr>
              <w:t>-</w:t>
            </w:r>
            <w:r w:rsidRPr="00EA4B48" w:rsidR="003028C5">
              <w:rPr>
                <w:rFonts w:ascii="Times New Roman" w:hAnsi="Times New Roman"/>
                <w:sz w:val="24"/>
                <w:color w:val="000000"/>
              </w:rPr>
              <w:lastRenderedPageBreak/>
              <w:t>ется</w:t>
            </w:r>
          </w:p>
        </w:tc>
        <w:tc>
          <w:tcPr>
            <w:tcW w:w="1701" w:type="dxa"/>
          </w:tcPr>
          <w:p w:rsidRPr="00EA4B48" w:rsidR="003028C5" w:rsidP="00DF054B" w:rsidRDefault="00BA2B7F">
            <w:pPr>
              <w:jc w:val="both"/>
            </w:pPr>
            <w:r>
              <w:rPr>
                <w:rFonts w:ascii="Times New Roman" w:hAnsi="Times New Roman"/>
                <w:sz w:val="24"/>
                <w:color w:val="000000"/>
              </w:rPr>
              <w:lastRenderedPageBreak/>
              <w:t>увеличива-</w:t>
            </w:r>
            <w:r w:rsidRPr="00EA4B48" w:rsidR="003028C5">
              <w:rPr>
                <w:rFonts w:ascii="Times New Roman" w:hAnsi="Times New Roman"/>
                <w:sz w:val="24"/>
                <w:color w:val="000000"/>
              </w:rPr>
              <w:lastRenderedPageBreak/>
              <w:t>ется</w:t>
            </w:r>
          </w:p>
        </w:tc>
        <w:tc>
          <w:tcPr>
            <w:tcW w:w="1701" w:type="dxa"/>
          </w:tcPr>
          <w:p w:rsidRPr="00EA4B48" w:rsidR="003028C5" w:rsidP="00DF054B" w:rsidRDefault="00BA2B7F">
            <w:pPr>
              <w:jc w:val="both"/>
            </w:pPr>
            <w:r>
              <w:rPr>
                <w:rFonts w:ascii="Times New Roman" w:hAnsi="Times New Roman"/>
                <w:sz w:val="24"/>
                <w:color w:val="000000"/>
              </w:rPr>
              <w:lastRenderedPageBreak/>
              <w:t>у</w:t>
            </w:r>
            <w:r w:rsidRPr="00EA4B48" w:rsidR="003028C5">
              <w:rPr>
                <w:rFonts w:ascii="Times New Roman" w:hAnsi="Times New Roman"/>
                <w:sz w:val="24"/>
                <w:color w:val="000000"/>
              </w:rPr>
              <w:t>величива</w:t>
            </w:r>
            <w:r>
              <w:rPr>
                <w:rFonts w:ascii="Times New Roman" w:hAnsi="Times New Roman"/>
                <w:sz w:val="24"/>
                <w:color w:val="000000"/>
              </w:rPr>
              <w:t>-</w:t>
            </w:r>
            <w:r w:rsidRPr="00EA4B48" w:rsidR="003028C5">
              <w:rPr>
                <w:rFonts w:ascii="Times New Roman" w:hAnsi="Times New Roman"/>
                <w:sz w:val="24"/>
                <w:color w:val="000000"/>
              </w:rPr>
              <w:lastRenderedPageBreak/>
              <w:t>ется</w:t>
            </w:r>
          </w:p>
        </w:tc>
        <w:tc>
          <w:tcPr>
            <w:tcW w:w="1701" w:type="dxa"/>
          </w:tcPr>
          <w:p w:rsidRPr="00EA4B48" w:rsidR="003028C5" w:rsidP="00DF054B" w:rsidRDefault="00BA2B7F">
            <w:pPr>
              <w:jc w:val="both"/>
            </w:pPr>
            <w:r>
              <w:rPr>
                <w:rFonts w:ascii="Times New Roman" w:hAnsi="Times New Roman"/>
                <w:sz w:val="24"/>
                <w:color w:val="000000"/>
              </w:rPr>
              <w:lastRenderedPageBreak/>
              <w:t>у</w:t>
            </w:r>
            <w:r w:rsidRPr="00EA4B48" w:rsidR="003028C5">
              <w:rPr>
                <w:rFonts w:ascii="Times New Roman" w:hAnsi="Times New Roman"/>
                <w:sz w:val="24"/>
                <w:color w:val="000000"/>
              </w:rPr>
              <w:t>меньша</w:t>
            </w:r>
            <w:r>
              <w:rPr>
                <w:rFonts w:ascii="Times New Roman" w:hAnsi="Times New Roman"/>
                <w:sz w:val="24"/>
                <w:color w:val="000000"/>
              </w:rPr>
              <w:t>-</w:t>
            </w:r>
            <w:r w:rsidRPr="00EA4B48" w:rsidR="003028C5">
              <w:rPr>
                <w:rFonts w:ascii="Times New Roman" w:hAnsi="Times New Roman"/>
                <w:sz w:val="24"/>
                <w:color w:val="000000"/>
              </w:rPr>
              <w:t>ется</w:t>
            </w:r>
          </w:p>
        </w:tc>
      </w:tr>
      <w:tr w:rsidRPr="005A3E56" w:rsidR="00DC40DE" w:rsidTr="009F7683">
        <w:tc>
          <w:tcPr>
            <w:tcW w:w="993" w:type="dxa"/>
          </w:tcPr>
          <w:p w:rsidRPr="00EA4B48" w:rsidR="003028C5" w:rsidP="009F7683" w:rsidRDefault="003028C5">
            <w:pPr>
              <w:jc w:val="center"/>
            </w:pPr>
            <w:r w:rsidRPr="00EA4B48">
              <w:rPr>
                <w:rFonts w:ascii="Times New Roman" w:hAnsi="Times New Roman"/>
                <w:sz w:val="24"/>
                <w:color w:val="000000"/>
              </w:rPr>
              <w:lastRenderedPageBreak/>
              <w:t>2</w:t>
            </w:r>
          </w:p>
        </w:tc>
        <w:tc>
          <w:tcPr>
            <w:tcW w:w="1701" w:type="dxa"/>
          </w:tcPr>
          <w:p w:rsidRPr="00EA4B48" w:rsidR="003028C5" w:rsidP="00DF054B" w:rsidRDefault="003028C5">
            <w:pPr>
              <w:jc w:val="both"/>
            </w:pPr>
            <w:r w:rsidRPr="00EA4B48">
              <w:rPr>
                <w:rFonts w:ascii="Times New Roman" w:hAnsi="Times New Roman"/>
                <w:sz w:val="24"/>
                <w:color w:val="000000"/>
              </w:rPr>
              <w:t>постоянное</w:t>
            </w:r>
          </w:p>
        </w:tc>
        <w:tc>
          <w:tcPr>
            <w:tcW w:w="1701" w:type="dxa"/>
          </w:tcPr>
          <w:p w:rsidRPr="00EA4B48" w:rsidR="003028C5" w:rsidP="00DF054B" w:rsidRDefault="003028C5">
            <w:pPr>
              <w:jc w:val="both"/>
            </w:pPr>
            <w:r w:rsidRPr="00EA4B48">
              <w:rPr>
                <w:rFonts w:ascii="Times New Roman" w:hAnsi="Times New Roman"/>
                <w:sz w:val="24"/>
                <w:color w:val="000000"/>
              </w:rPr>
              <w:t>постоянное</w:t>
            </w:r>
          </w:p>
        </w:tc>
        <w:tc>
          <w:tcPr>
            <w:tcW w:w="1701" w:type="dxa"/>
          </w:tcPr>
          <w:p w:rsidRPr="00EA4B48" w:rsidR="003028C5" w:rsidP="00DF054B" w:rsidRDefault="003028C5">
            <w:pPr>
              <w:jc w:val="both"/>
            </w:pPr>
            <w:r w:rsidRPr="00EA4B48">
              <w:rPr>
                <w:rFonts w:ascii="Times New Roman" w:hAnsi="Times New Roman"/>
                <w:sz w:val="24"/>
                <w:color w:val="000000"/>
              </w:rPr>
              <w:t>постоянное</w:t>
            </w:r>
          </w:p>
        </w:tc>
        <w:tc>
          <w:tcPr>
            <w:tcW w:w="1701" w:type="dxa"/>
          </w:tcPr>
          <w:p w:rsidRPr="00EA4B48" w:rsidR="003028C5" w:rsidP="00DF054B" w:rsidRDefault="003028C5">
            <w:pPr>
              <w:jc w:val="both"/>
            </w:pPr>
            <w:r w:rsidRPr="00EA4B48">
              <w:rPr>
                <w:rFonts w:ascii="Times New Roman" w:hAnsi="Times New Roman"/>
                <w:sz w:val="24"/>
                <w:color w:val="000000"/>
              </w:rPr>
              <w:t>постоянное</w:t>
            </w:r>
          </w:p>
        </w:tc>
        <w:tc>
          <w:tcPr>
            <w:tcW w:w="1701" w:type="dxa"/>
          </w:tcPr>
          <w:p w:rsidRPr="00EA4B48" w:rsidR="003028C5" w:rsidP="00DF054B" w:rsidRDefault="003028C5">
            <w:pPr>
              <w:jc w:val="both"/>
            </w:pPr>
            <w:r w:rsidRPr="00EA4B48">
              <w:rPr>
                <w:rFonts w:ascii="Times New Roman" w:hAnsi="Times New Roman"/>
                <w:sz w:val="24"/>
                <w:color w:val="000000"/>
              </w:rPr>
              <w:t>постоянная</w:t>
            </w:r>
          </w:p>
        </w:tc>
      </w:tr>
      <w:tr w:rsidRPr="005A3E56" w:rsidR="00DC40DE" w:rsidTr="009F7683">
        <w:tc>
          <w:tcPr>
            <w:tcW w:w="993" w:type="dxa"/>
          </w:tcPr>
          <w:p w:rsidRPr="00EA4B48" w:rsidR="003028C5" w:rsidP="009F7683" w:rsidRDefault="003028C5">
            <w:pPr>
              <w:jc w:val="center"/>
            </w:pPr>
            <w:r w:rsidRPr="00EA4B48">
              <w:rPr>
                <w:rFonts w:ascii="Times New Roman" w:hAnsi="Times New Roman"/>
                <w:sz w:val="24"/>
                <w:color w:val="000000"/>
              </w:rPr>
              <w:t>3</w:t>
            </w:r>
          </w:p>
        </w:tc>
        <w:tc>
          <w:tcPr>
            <w:tcW w:w="1701" w:type="dxa"/>
          </w:tcPr>
          <w:p w:rsidRPr="00EA4B48" w:rsidR="003028C5" w:rsidP="00DF054B" w:rsidRDefault="003028C5">
            <w:pPr>
              <w:jc w:val="both"/>
            </w:pPr>
            <w:r w:rsidRPr="00EA4B48">
              <w:rPr>
                <w:rFonts w:ascii="Times New Roman" w:hAnsi="Times New Roman"/>
                <w:sz w:val="24"/>
                <w:color w:val="000000"/>
              </w:rPr>
              <w:t>постоянное</w:t>
            </w:r>
          </w:p>
        </w:tc>
        <w:tc>
          <w:tcPr>
            <w:tcW w:w="1701" w:type="dxa"/>
          </w:tcPr>
          <w:p w:rsidRPr="00EA4B48" w:rsidR="003028C5" w:rsidP="00DF054B" w:rsidRDefault="003028C5">
            <w:pPr>
              <w:jc w:val="both"/>
            </w:pPr>
            <w:r w:rsidRPr="00EA4B48">
              <w:rPr>
                <w:rFonts w:ascii="Times New Roman" w:hAnsi="Times New Roman"/>
                <w:sz w:val="24"/>
                <w:color w:val="000000"/>
              </w:rPr>
              <w:t>увеличива</w:t>
            </w:r>
            <w:r w:rsidR="007439A7">
              <w:rPr>
                <w:rFonts w:ascii="Times New Roman" w:hAnsi="Times New Roman"/>
                <w:sz w:val="24"/>
                <w:color w:val="000000"/>
              </w:rPr>
              <w:t>-</w:t>
            </w:r>
            <w:r w:rsidRPr="00EA4B48">
              <w:rPr>
                <w:rFonts w:ascii="Times New Roman" w:hAnsi="Times New Roman"/>
                <w:sz w:val="24"/>
                <w:color w:val="000000"/>
              </w:rPr>
              <w:t>ется</w:t>
            </w:r>
          </w:p>
        </w:tc>
        <w:tc>
          <w:tcPr>
            <w:tcW w:w="1701" w:type="dxa"/>
          </w:tcPr>
          <w:p w:rsidRPr="00EA4B48" w:rsidR="003028C5" w:rsidP="00DF054B" w:rsidRDefault="007439A7">
            <w:pPr>
              <w:jc w:val="both"/>
            </w:pPr>
            <w:r>
              <w:rPr>
                <w:rFonts w:ascii="Times New Roman" w:hAnsi="Times New Roman"/>
                <w:sz w:val="24"/>
                <w:color w:val="000000"/>
              </w:rPr>
              <w:t>у</w:t>
            </w:r>
            <w:r w:rsidRPr="00EA4B48" w:rsidR="002B5460">
              <w:rPr>
                <w:rFonts w:ascii="Times New Roman" w:hAnsi="Times New Roman"/>
                <w:sz w:val="24"/>
                <w:color w:val="000000"/>
              </w:rPr>
              <w:t>величива</w:t>
            </w:r>
            <w:r w:rsidRPr="007439A7">
              <w:rPr>
                <w:rFonts w:ascii="Times New Roman" w:hAnsi="Times New Roman"/>
                <w:sz w:val="24"/>
                <w:color w:val="000000"/>
              </w:rPr>
              <w:t>-</w:t>
            </w:r>
            <w:r w:rsidRPr="00EA4B48" w:rsidR="002B5460">
              <w:rPr>
                <w:rFonts w:ascii="Times New Roman" w:hAnsi="Times New Roman"/>
                <w:sz w:val="24"/>
                <w:color w:val="000000"/>
              </w:rPr>
              <w:t>ется</w:t>
            </w:r>
            <w:r w:rsidRPr="00EA4B48" w:rsidR="00DC40DE">
              <w:rPr>
                <w:rFonts w:ascii="Times New Roman" w:hAnsi="Times New Roman"/>
                <w:sz w:val="24"/>
                <w:color w:val="000000"/>
              </w:rPr>
              <w:t xml:space="preserve">и выходит на </w:t>
            </w:r>
            <w:r w:rsidRPr="00EA4B48" w:rsidR="002B5460">
              <w:rPr>
                <w:rFonts w:ascii="Times New Roman" w:hAnsi="Times New Roman"/>
                <w:sz w:val="24"/>
                <w:color w:val="000000"/>
              </w:rPr>
              <w:t>у</w:t>
            </w:r>
            <w:r w:rsidRPr="00EA4B48" w:rsidR="003028C5">
              <w:rPr>
                <w:rFonts w:ascii="Times New Roman" w:hAnsi="Times New Roman"/>
                <w:sz w:val="24"/>
                <w:color w:val="000000"/>
              </w:rPr>
              <w:t>меньш</w:t>
            </w:r>
            <w:r w:rsidRPr="00EA4B48" w:rsidR="00DC40DE">
              <w:rPr>
                <w:rFonts w:ascii="Times New Roman" w:hAnsi="Times New Roman"/>
                <w:sz w:val="24"/>
                <w:color w:val="000000"/>
              </w:rPr>
              <w:t>е</w:t>
            </w:r>
            <w:r w:rsidRPr="0098456C" w:rsidR="0098456C">
              <w:rPr>
                <w:rFonts w:ascii="Times New Roman" w:hAnsi="Times New Roman"/>
                <w:sz w:val="24"/>
                <w:color w:val="000000"/>
              </w:rPr>
              <w:t>-</w:t>
            </w:r>
            <w:r w:rsidRPr="00EA4B48" w:rsidR="00DC40DE">
              <w:rPr>
                <w:rFonts w:ascii="Times New Roman" w:hAnsi="Times New Roman"/>
                <w:sz w:val="24"/>
                <w:color w:val="000000"/>
              </w:rPr>
              <w:t>ние</w:t>
            </w:r>
          </w:p>
        </w:tc>
        <w:tc>
          <w:tcPr>
            <w:tcW w:w="1701" w:type="dxa"/>
          </w:tcPr>
          <w:p w:rsidRPr="00EA4B48" w:rsidR="003028C5" w:rsidP="00DF054B" w:rsidRDefault="007439A7">
            <w:pPr>
              <w:jc w:val="both"/>
            </w:pPr>
            <w:r w:rsidRPr="00EA4B48">
              <w:rPr>
                <w:rFonts w:ascii="Times New Roman" w:hAnsi="Times New Roman"/>
                <w:sz w:val="24"/>
                <w:color w:val="000000"/>
              </w:rPr>
              <w:t>у</w:t>
            </w:r>
            <w:r w:rsidRPr="00EA4B48" w:rsidR="003028C5">
              <w:rPr>
                <w:rFonts w:ascii="Times New Roman" w:hAnsi="Times New Roman"/>
                <w:sz w:val="24"/>
                <w:color w:val="000000"/>
              </w:rPr>
              <w:t>величива</w:t>
            </w:r>
            <w:r>
              <w:rPr>
                <w:rFonts w:ascii="Times New Roman" w:hAnsi="Times New Roman"/>
                <w:sz w:val="24"/>
                <w:color w:val="000000"/>
              </w:rPr>
              <w:t>-</w:t>
            </w:r>
            <w:r w:rsidRPr="00EA4B48" w:rsidR="003028C5">
              <w:rPr>
                <w:rFonts w:ascii="Times New Roman" w:hAnsi="Times New Roman"/>
                <w:sz w:val="24"/>
                <w:color w:val="000000"/>
              </w:rPr>
              <w:t>ется</w:t>
            </w:r>
          </w:p>
        </w:tc>
        <w:tc>
          <w:tcPr>
            <w:tcW w:w="1701" w:type="dxa"/>
          </w:tcPr>
          <w:p w:rsidRPr="00EA4B48" w:rsidR="003028C5" w:rsidP="00DF054B" w:rsidRDefault="003028C5">
            <w:pPr>
              <w:jc w:val="both"/>
            </w:pPr>
            <w:r w:rsidRPr="00EA4B48">
              <w:rPr>
                <w:rFonts w:ascii="Times New Roman" w:hAnsi="Times New Roman"/>
                <w:sz w:val="24"/>
                <w:color w:val="000000"/>
              </w:rPr>
              <w:t>увеличива</w:t>
            </w:r>
            <w:r w:rsidR="007439A7">
              <w:rPr>
                <w:rFonts w:ascii="Times New Roman" w:hAnsi="Times New Roman"/>
                <w:sz w:val="24"/>
                <w:color w:val="000000"/>
              </w:rPr>
              <w:t>-</w:t>
            </w:r>
            <w:r w:rsidRPr="00EA4B48">
              <w:rPr>
                <w:rFonts w:ascii="Times New Roman" w:hAnsi="Times New Roman"/>
                <w:sz w:val="24"/>
                <w:color w:val="000000"/>
              </w:rPr>
              <w:t>ется</w:t>
            </w:r>
          </w:p>
        </w:tc>
      </w:tr>
      <w:tr w:rsidRPr="005A3E56" w:rsidR="00DC40DE" w:rsidTr="009F7683">
        <w:tc>
          <w:tcPr>
            <w:tcW w:w="993" w:type="dxa"/>
          </w:tcPr>
          <w:p w:rsidRPr="00EA4B48" w:rsidR="003028C5" w:rsidP="009F7683" w:rsidRDefault="003028C5">
            <w:pPr>
              <w:jc w:val="center"/>
            </w:pPr>
            <w:r w:rsidRPr="00EA4B48">
              <w:rPr>
                <w:rFonts w:ascii="Times New Roman" w:hAnsi="Times New Roman"/>
                <w:sz w:val="24"/>
                <w:color w:val="000000"/>
              </w:rPr>
              <w:t>4</w:t>
            </w:r>
          </w:p>
        </w:tc>
        <w:tc>
          <w:tcPr>
            <w:tcW w:w="1701" w:type="dxa"/>
          </w:tcPr>
          <w:p w:rsidRPr="00EA4B48" w:rsidR="003028C5" w:rsidP="00DF054B" w:rsidRDefault="005B553A">
            <w:pPr>
              <w:jc w:val="both"/>
            </w:pPr>
            <w:r>
              <w:rPr>
                <w:rFonts w:ascii="Times New Roman" w:hAnsi="Times New Roman"/>
                <w:sz w:val="24"/>
                <w:color w:val="000000"/>
              </w:rPr>
              <w:t>у</w:t>
            </w:r>
            <w:r w:rsidRPr="00EA4B48" w:rsidR="003028C5">
              <w:rPr>
                <w:rFonts w:ascii="Times New Roman" w:hAnsi="Times New Roman"/>
                <w:sz w:val="24"/>
                <w:color w:val="000000"/>
              </w:rPr>
              <w:t>величива</w:t>
            </w:r>
            <w:r>
              <w:rPr>
                <w:rFonts w:ascii="Times New Roman" w:hAnsi="Times New Roman"/>
                <w:sz w:val="24"/>
                <w:color w:val="000000"/>
              </w:rPr>
              <w:t>-</w:t>
            </w:r>
            <w:r w:rsidRPr="00EA4B48" w:rsidR="003028C5">
              <w:rPr>
                <w:rFonts w:ascii="Times New Roman" w:hAnsi="Times New Roman"/>
                <w:sz w:val="24"/>
                <w:color w:val="000000"/>
              </w:rPr>
              <w:t>ется</w:t>
            </w:r>
          </w:p>
        </w:tc>
        <w:tc>
          <w:tcPr>
            <w:tcW w:w="1701" w:type="dxa"/>
          </w:tcPr>
          <w:p w:rsidRPr="00EA4B48" w:rsidR="003028C5" w:rsidP="00DF054B" w:rsidRDefault="003028C5">
            <w:pPr>
              <w:jc w:val="both"/>
            </w:pPr>
            <w:r w:rsidRPr="00EA4B48">
              <w:rPr>
                <w:rFonts w:ascii="Times New Roman" w:hAnsi="Times New Roman"/>
                <w:sz w:val="24"/>
                <w:color w:val="000000"/>
              </w:rPr>
              <w:t>постоянное</w:t>
            </w:r>
          </w:p>
        </w:tc>
        <w:tc>
          <w:tcPr>
            <w:tcW w:w="1701" w:type="dxa"/>
          </w:tcPr>
          <w:p w:rsidRPr="00EA4B48" w:rsidR="003028C5" w:rsidP="00DF054B" w:rsidRDefault="003028C5">
            <w:pPr>
              <w:jc w:val="both"/>
            </w:pPr>
            <w:r w:rsidRPr="00EA4B48">
              <w:rPr>
                <w:rFonts w:ascii="Times New Roman" w:hAnsi="Times New Roman"/>
                <w:sz w:val="24"/>
                <w:color w:val="000000"/>
              </w:rPr>
              <w:t>увеличива</w:t>
            </w:r>
            <w:r w:rsidR="0098456C">
              <w:rPr>
                <w:rFonts w:ascii="Times New Roman" w:hAnsi="Times New Roman"/>
                <w:sz w:val="24"/>
                <w:color w:val="000000"/>
              </w:rPr>
              <w:t>-</w:t>
            </w:r>
            <w:r w:rsidRPr="00EA4B48">
              <w:rPr>
                <w:rFonts w:ascii="Times New Roman" w:hAnsi="Times New Roman"/>
                <w:sz w:val="24"/>
                <w:color w:val="000000"/>
              </w:rPr>
              <w:t>ется</w:t>
            </w:r>
          </w:p>
        </w:tc>
        <w:tc>
          <w:tcPr>
            <w:tcW w:w="1701" w:type="dxa"/>
          </w:tcPr>
          <w:p w:rsidRPr="00EA4B48" w:rsidR="003028C5" w:rsidP="00DF054B" w:rsidRDefault="0098456C">
            <w:pPr>
              <w:jc w:val="both"/>
            </w:pPr>
            <w:r>
              <w:rPr>
                <w:rFonts w:ascii="Times New Roman" w:hAnsi="Times New Roman"/>
                <w:sz w:val="24"/>
                <w:color w:val="000000"/>
              </w:rPr>
              <w:t>у</w:t>
            </w:r>
            <w:r w:rsidRPr="00EA4B48" w:rsidR="003028C5">
              <w:rPr>
                <w:rFonts w:ascii="Times New Roman" w:hAnsi="Times New Roman"/>
                <w:sz w:val="24"/>
                <w:color w:val="000000"/>
              </w:rPr>
              <w:t>величива</w:t>
            </w:r>
            <w:r w:rsidRPr="0098456C">
              <w:rPr>
                <w:rFonts w:ascii="Times New Roman" w:hAnsi="Times New Roman"/>
                <w:sz w:val="24"/>
                <w:color w:val="000000"/>
              </w:rPr>
              <w:t>-</w:t>
            </w:r>
            <w:r w:rsidRPr="00EA4B48" w:rsidR="003028C5">
              <w:rPr>
                <w:rFonts w:ascii="Times New Roman" w:hAnsi="Times New Roman"/>
                <w:sz w:val="24"/>
                <w:color w:val="000000"/>
              </w:rPr>
              <w:t>ется и выходит на постоянное</w:t>
            </w:r>
          </w:p>
        </w:tc>
        <w:tc>
          <w:tcPr>
            <w:tcW w:w="1701" w:type="dxa"/>
          </w:tcPr>
          <w:p w:rsidRPr="00EA4B48" w:rsidR="003028C5" w:rsidP="00DF054B" w:rsidRDefault="003028C5">
            <w:pPr>
              <w:jc w:val="both"/>
            </w:pPr>
            <w:r w:rsidRPr="00EA4B48">
              <w:rPr>
                <w:rFonts w:ascii="Times New Roman" w:hAnsi="Times New Roman"/>
                <w:sz w:val="24"/>
                <w:color w:val="000000"/>
              </w:rPr>
              <w:t>уменьша</w:t>
            </w:r>
            <w:r w:rsidR="0098456C">
              <w:rPr>
                <w:rFonts w:ascii="Times New Roman" w:hAnsi="Times New Roman"/>
                <w:sz w:val="24"/>
                <w:color w:val="000000"/>
              </w:rPr>
              <w:t>-</w:t>
            </w:r>
            <w:r w:rsidRPr="00EA4B48">
              <w:rPr>
                <w:rFonts w:ascii="Times New Roman" w:hAnsi="Times New Roman"/>
                <w:sz w:val="24"/>
                <w:color w:val="000000"/>
              </w:rPr>
              <w:t>ется</w:t>
            </w:r>
          </w:p>
        </w:tc>
      </w:tr>
    </w:tbl>
    <w:p w:rsidR="00FD4B4A" w:rsidRDefault="00FD4B4A">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Pr="003C6550" w:rsidR="00D4685D" w:rsidP="00A12B12" w:rsidRDefault="005C6D45">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На основании экспериментов  1 и 4 установлено,  что частота узнавания уменьшается с ростом количества исходных стимулов. Это обусловлено ростом количества ошибок типа «пропуск цели» и «ложная тревога». Кроме того, на основании экспериментов 2 и 3 показано, что при постоянном количестве стимулов ряда 1 (объеме запоминаемой информации) значение частоты узнавания остается постоянным (эксперимент 2) или увеличивается (эксперимент 3).</w:t>
      </w:r>
    </w:p>
    <w:p w:rsidRPr="003C6550" w:rsidR="00D4685D" w:rsidP="00A12B12" w:rsidRDefault="005C6D45">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Критический анализ используемых в современной литературе формул определения частоты узнавания показал необходимость совершенствования подходов для расчета этой величины, характеризующей память человека. Предложена и апробирована новая методика расчета частоты узнавания, которая позволила устранить недостатки существующих формул.</w:t>
      </w:r>
    </w:p>
    <w:p w:rsidRPr="00A12B12" w:rsidR="00254FB5" w:rsidP="00A12B12" w:rsidRDefault="00A12B12">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Работа выполнена на базе Белорусского государственного университета информатики и радиоэлектроники, кафедра инженерной психологии и эргономики</w:t>
      </w:r>
    </w:p>
    <w:p w:rsidRPr="00F7456D" w:rsidR="00EA4B48" w:rsidP="0073107B" w:rsidRDefault="00EA4B48">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006D4B9E" w:rsidP="0073107B" w:rsidRDefault="006D4B9E">
      <w:pPr>
        <w:spacing w:before="0" w:beforeAutospacing="false" w:after="0" w:afterAutospacing="false" w:line="300" w:lineRule="auto"/>
        <w:ind w:left="993" w:firstLine="-284"/>
        <w:jc w:val="left"/>
        <w:outlineLvl w:val="0"/>
      </w:pPr>
      <w:r>
        <w:rPr>
          <w:rFonts w:ascii="Times New Roman" w:hAnsi="Times New Roman" w:cs="Times New Roman"/>
          <w:sz w:val="28"/>
          <w:szCs w:val="28"/>
          <w:shd w:val="clear" w:color="auto" w:fill="FFFFFF"/>
        </w:rPr>
        <w:t>РАЗДЕЛ  2</w:t>
      </w:r>
    </w:p>
    <w:p w:rsidR="006D4B9E" w:rsidP="0073107B" w:rsidRDefault="006D4B9E">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006D4B9E" w:rsidP="006D4B9E" w:rsidRDefault="006D4B9E">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Основным параметром, характеризующим процесс узнавания, является частота узнавания [2]. Она представляет собой  отношение верных реакций узнавания к общему числу реакций. В научно-технической литературе существует несколько подходов к определению частоты узнавания. Согласно [2] частота узнавания определяется следующим образом:</w:t>
      </w:r>
    </w:p>
    <w:p w:rsidR="00F7456D" w:rsidP="006D4B9E" w:rsidRDefault="00F7456D">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tbl>
      <w:tblPr>
        <w:tblBorders>
          <w:top w:val="nil" w:sz="2"/>
          <w:bottom w:val="nil" w:sz="2"/>
          <w:left w:val="nil" w:sz="2"/>
          <w:right w:val="nil" w:sz="2"/>
          <w:insideH w:val="nil" w:sz="2"/>
          <w:insideV w:val="nil" w:sz="2"/>
        </w:tblBorders>
      </w:tblPr>
      <w:tr>
        <w:tc>
          <w:tblPr>
            <w:tcW w:w="90" w:type="pct"/>
          </w:tblPr>
          <w:p>
            <w:pPr>
              <w:spacing w:before="0" w:beforeAutospacing="false" w:after="0" w:afterAutospacing="false" w:lineRule="exact"/>
              <w:ind w:left="0" w:firstLine="0"/>
              <w:jc w:val="center"/>
              <w:rPr>
                <w:rFonts w:ascii="Times New Roman" w:hAnsi="Times New Roman"/>
                <w:noProof/>
              </w:rPr>
            </w:pPr>
            <w:r w:rsidRPr="003E5114">
              <w:rPr>
                <w:rFonts w:ascii="Times New Roman" w:hAnsi="Times New Roman"/>
                <w:noProof/>
                <w:position w:val="-30"/>
                <w:sz w:val="28"/>
                <w:szCs w:val="28"/>
              </w:rPr>
              <w:object w:dxaOrig="1500" w:dyaOrig="680">
                <v:shape id="_x0000_i1028" style="width:75.75pt;height:34.4pt" o:ole="" type="#_x0000_t75">
                  <v:imagedata o:title="" r:id="rId9"/>
                </v:shape>
                <o:OLEObject Type="Embed" ProgID="Equation.3" ShapeID="_x0000_i1028" DrawAspect="Content" ObjectID="_1581862717" r:id="rId15"/>
              </w:object>
            </w:r>
          </w:p>
        </w:tc>
        <w:tc xmlns:w="http://schemas.openxmlformats.org/wordprocessingml/2006/main">
          <w:tblPr>
            <w:tcW w:w="90" w:type="pct"/>
          </w:tblPr>
          <w:tblPr>
            <w:tcW w:w="10" w:type="pct"/>
          </w:tblPr>
          <w:p>
            <w:pPr>
              <w:spacing w:before="0" w:beforeAutospacing="false" w:after="0" w:afterAutospacing="false" w:lineRule="exact"/>
              <w:ind w:left="0" w:firstLine="0"/>
              <w:jc w:val="right"/>
              <w:rPr>
                <w:rFonts w:ascii="Times New Roman" w:hAnsi="Times New Roman"/>
                <w:noProof/>
              </w:rPr>
            </w:pPr>
            <w:r>
              <w:rPr>
                <w:rFonts w:ascii="Times New Roman" w:hAnsi="Times New Roman"/>
                <w:noProof/>
                <w:position w:val="-30"/>
                <w:sz w:val="28"/>
                <w:szCs w:val="28"/>
              </w:rPr>
              <w:t>(2.1)</w:t>
            </w:r>
          </w:p>
        </w:tc>
      </w:tr>
      <w:p>
        <w:pPr>
          <w:spacing w:before="0" w:after="0" w:lineRule="exact"/>
        </w:pPr>
      </w:p>
    </w:tbl>
    <w:p w:rsidR="006D4B9E" w:rsidP="006D4B9E" w:rsidRDefault="006D4B9E">
      <w:pPr>
        <w:spacing w:before="0" w:after="0" w:lineRule="exact"/>
        <w:ind w:left="0" w:firstLine="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 xml:space="preserve">где Р</w:t>
      </w:r>
      <w:r w:rsidRPr="005054BB">
        <w:rPr>
          <w:rFonts w:ascii="Times New Roman" w:hAnsi="Times New Roman" w:cs="Times New Roman"/>
          <w:sz w:val="28"/>
          <w:szCs w:val="28"/>
          <w:shd w:val="clear" w:color="auto" w:fill="FFFFFF"/>
          <w:vertAlign w:val="subscript"/>
        </w:rPr>
        <w:t xml:space="preserve">у</w:t>
      </w:r>
      <w:r>
        <w:rPr>
          <w:rFonts w:ascii="Times New Roman" w:hAnsi="Times New Roman" w:cs="Times New Roman"/>
          <w:sz w:val="28"/>
          <w:szCs w:val="28"/>
          <w:shd w:val="clear" w:color="auto" w:fill="FFFFFF"/>
        </w:rPr>
        <w:t xml:space="preserve"> – частота узнавания; M</w:t>
      </w:r>
      <w:r w:rsidRPr="005054BB">
        <w:rPr>
          <w:rFonts w:ascii="Times New Roman" w:hAnsi="Times New Roman" w:cs="Times New Roman"/>
          <w:sz w:val="28"/>
          <w:szCs w:val="28"/>
          <w:shd w:val="clear" w:color="auto" w:fill="FFFFFF"/>
          <w:vertAlign w:val="subscript"/>
        </w:rPr>
        <w:t xml:space="preserve">c</w:t>
      </w:r>
      <w:r>
        <w:rPr>
          <w:rFonts w:ascii="Times New Roman" w:hAnsi="Times New Roman" w:cs="Times New Roman"/>
          <w:sz w:val="28"/>
          <w:szCs w:val="28"/>
          <w:shd w:val="clear" w:color="auto" w:fill="FFFFFF"/>
        </w:rPr>
        <w:t xml:space="preserve"> – число правильно узнаных старых стимулов; N</w:t>
      </w:r>
      <w:r w:rsidRPr="005054BB">
        <w:rPr>
          <w:rFonts w:ascii="Times New Roman" w:hAnsi="Times New Roman" w:cs="Times New Roman"/>
          <w:sz w:val="28"/>
          <w:szCs w:val="28"/>
          <w:shd w:val="clear" w:color="auto" w:fill="FFFFFF"/>
          <w:vertAlign w:val="subscript"/>
        </w:rPr>
        <w:t xml:space="preserve">c</w:t>
      </w:r>
      <w:r>
        <w:rPr>
          <w:rFonts w:ascii="Times New Roman" w:hAnsi="Times New Roman" w:cs="Times New Roman"/>
          <w:sz w:val="28"/>
          <w:szCs w:val="28"/>
          <w:shd w:val="clear" w:color="auto" w:fill="FFFFFF"/>
        </w:rPr>
        <w:t xml:space="preserve"> – число старых стимулов; </w:t>
      </w:r>
      <w:proofErr w:type="gramStart"/>
      <w:r>
        <w:rPr>
          <w:rFonts w:ascii="Times New Roman" w:hAnsi="Times New Roman" w:cs="Times New Roman"/>
          <w:sz w:val="28"/>
          <w:szCs w:val="28"/>
          <w:shd w:val="clear" w:color="auto" w:fill="FFFFFF"/>
        </w:rPr>
        <w:t xml:space="preserve">R</w:t>
      </w:r>
      <w:proofErr w:type="gramEnd"/>
      <w:r w:rsidRPr="005054BB">
        <w:rPr>
          <w:rFonts w:ascii="Times New Roman" w:hAnsi="Times New Roman" w:cs="Times New Roman"/>
          <w:sz w:val="28"/>
          <w:szCs w:val="28"/>
          <w:shd w:val="clear" w:color="auto" w:fill="FFFFFF"/>
          <w:vertAlign w:val="subscript"/>
        </w:rPr>
        <w:t xml:space="preserve">н</w:t>
      </w:r>
      <w:r>
        <w:rPr>
          <w:rFonts w:ascii="Times New Roman" w:hAnsi="Times New Roman" w:cs="Times New Roman"/>
          <w:sz w:val="28"/>
          <w:szCs w:val="28"/>
          <w:shd w:val="clear" w:color="auto" w:fill="FFFFFF"/>
        </w:rPr>
        <w:t xml:space="preserve"> – число ошибок типа «ложная тревога»; N</w:t>
      </w:r>
      <w:r w:rsidRPr="005054BB">
        <w:rPr>
          <w:rFonts w:ascii="Times New Roman" w:hAnsi="Times New Roman" w:cs="Times New Roman"/>
          <w:sz w:val="28"/>
          <w:szCs w:val="28"/>
          <w:shd w:val="clear" w:color="auto" w:fill="FFFFFF"/>
          <w:vertAlign w:val="subscript"/>
        </w:rPr>
        <w:t xml:space="preserve">н </w:t>
      </w:r>
      <w:r>
        <w:rPr>
          <w:rFonts w:ascii="Times New Roman" w:hAnsi="Times New Roman" w:cs="Times New Roman"/>
          <w:sz w:val="28"/>
          <w:szCs w:val="28"/>
          <w:shd w:val="clear" w:color="auto" w:fill="FFFFFF"/>
        </w:rPr>
        <w:t xml:space="preserve">– число новых стимулов.</w:t>
      </w:r>
    </w:p>
    <w:p/>
    <w:tbl>
      <w:tblPr>
        <w:tblBorders>
          <w:top w:val="nil" w:sz="2"/>
          <w:bottom w:val="nil" w:sz="2"/>
          <w:left w:val="nil" w:sz="2"/>
          <w:right w:val="nil" w:sz="2"/>
          <w:insideH w:val="nil" w:sz="2"/>
          <w:insideV w:val="nil" w:sz="2"/>
        </w:tblBorders>
      </w:tblPr>
      <w:tr>
        <w:tc>
          <w:tblPr>
            <w:tcW w:w="90" w:type="pct"/>
          </w:tblPr>
          <w:p>
            <w:pPr>
              <w:spacing w:before="0" w:beforeAutospacing="false" w:after="0" w:afterAutospacing="false" w:lineRule="exact"/>
              <w:ind w:left="0" w:firstLine="0"/>
              <w:jc w:val="center"/>
              <w:rPr>
                <w:rFonts w:ascii="Times New Roman" w:hAnsi="Times New Roman"/>
                <w:noProof/>
                <w:sz w:val="28"/>
                <w:szCs w:val="28"/>
              </w:rPr>
            </w:pPr>
            <w:r w:rsidRPr="003C6550">
              <w:rPr>
                <w:rFonts w:ascii="Times New Roman" w:hAnsi="Times New Roman"/>
                <w:noProof/>
                <w:position w:val="-30"/>
                <w:sz w:val="28"/>
                <w:szCs w:val="28"/>
              </w:rPr>
              <w:object w:dxaOrig="2620" w:dyaOrig="680">
                <v:shape id="_x0000_i1030" style="width:132.2pt;height:34.4pt" o:ole="" type="#_x0000_t75">
                  <v:imagedata o:title="" r:id="rId16"/>
                </v:shape>
                <o:OLEObject Type="Embed" ProgID="Equation.3" ShapeID="_x0000_i1030" DrawAspect="Content" ObjectID="_1581862718" r:id="rId17"/>
              </w:object>
            </w:r>
          </w:p>
        </w:tc>
        <w:tc xmlns:w="http://schemas.openxmlformats.org/wordprocessingml/2006/main">
          <w:tblPr>
            <w:tcW w:w="90" w:type="pct"/>
          </w:tblPr>
          <w:tblPr>
            <w:tcW w:w="10" w:type="pct"/>
          </w:tblPr>
          <w:p>
            <w:pPr>
              <w:spacing w:before="0" w:beforeAutospacing="false" w:after="0" w:afterAutospacing="false" w:lineRule="exact"/>
              <w:ind w:left="0" w:firstLine="0"/>
              <w:jc w:val="right"/>
              <w:rPr>
                <w:rFonts w:ascii="Times New Roman" w:hAnsi="Times New Roman"/>
                <w:noProof/>
                <w:sz w:val="28"/>
                <w:szCs w:val="28"/>
              </w:rPr>
            </w:pPr>
            <w:r>
              <w:rPr>
                <w:rFonts w:ascii="Times New Roman" w:hAnsi="Times New Roman"/>
                <w:noProof/>
                <w:position w:val="-30"/>
                <w:sz w:val="28"/>
                <w:szCs w:val="28"/>
              </w:rPr>
              <w:t>(2.2)</w:t>
            </w:r>
          </w:p>
        </w:tc>
      </w:tr>
      <w:p>
        <w:pPr>
          <w:spacing w:before="0" w:after="0" w:lineRule="exact"/>
        </w:pPr>
      </w:p>
    </w:tbl>
    <w:p w:rsidRPr="003C6550" w:rsidR="006D4B9E" w:rsidP="006D4B9E" w:rsidRDefault="006D4B9E">
      <w:pPr>
        <w:spacing w:before="0" w:after="0" w:lineRule="exact"/>
        <w:ind w:left="0" w:firstLine="0"/>
        <w:jc w:val="both"/>
      </w:pPr>
      <w:r>
        <w:rPr>
          <w:rFonts w:ascii="Times New Roman" w:hAnsi="Times New Roman" w:cs="Times New Roman"/>
          <w:sz w:val="28"/>
          <w:szCs w:val="28"/>
          <w:shd w:val="clear" w:color="auto" w:fill="FFFFFF"/>
        </w:rPr>
        <w:t xml:space="preserve">где R</w:t>
      </w:r>
      <w:r w:rsidRPr="005054BB">
        <w:rPr>
          <w:rFonts w:ascii="Times New Roman" w:hAnsi="Times New Roman" w:cs="Times New Roman"/>
          <w:sz w:val="28"/>
          <w:szCs w:val="28"/>
          <w:shd w:val="clear" w:color="auto" w:fill="FFFFFF"/>
          <w:vertAlign w:val="subscript"/>
        </w:rPr>
        <w:t xml:space="preserve">c</w:t>
      </w:r>
      <w:r>
        <w:rPr>
          <w:rFonts w:ascii="Times New Roman" w:hAnsi="Times New Roman" w:cs="Times New Roman"/>
          <w:sz w:val="28"/>
          <w:szCs w:val="28"/>
          <w:shd w:val="clear" w:color="auto" w:fill="FFFFFF"/>
        </w:rPr>
        <w:t xml:space="preserve"> – количество ошибок типа «пропуск цели»,  </w:t>
      </w:r>
      <w:proofErr w:type="gramStart"/>
      <w:r>
        <w:rPr>
          <w:rFonts w:ascii="Times New Roman" w:hAnsi="Times New Roman" w:cs="Times New Roman"/>
          <w:sz w:val="28"/>
          <w:szCs w:val="28"/>
          <w:shd w:val="clear" w:color="auto" w:fill="FFFFFF"/>
        </w:rPr>
        <w:t xml:space="preserve">R</w:t>
      </w:r>
      <w:proofErr w:type="gramEnd"/>
      <w:r w:rsidRPr="005054BB">
        <w:rPr>
          <w:rFonts w:ascii="Times New Roman" w:hAnsi="Times New Roman" w:cs="Times New Roman"/>
          <w:sz w:val="28"/>
          <w:szCs w:val="28"/>
          <w:shd w:val="clear" w:color="auto" w:fill="FFFFFF"/>
          <w:vertAlign w:val="subscript"/>
        </w:rPr>
        <w:t xml:space="preserve">н</w:t>
      </w:r>
      <w:r>
        <w:rPr>
          <w:rFonts w:ascii="Times New Roman" w:hAnsi="Times New Roman" w:cs="Times New Roman"/>
          <w:sz w:val="28"/>
          <w:szCs w:val="28"/>
          <w:shd w:val="clear" w:color="auto" w:fill="FFFFFF"/>
        </w:rPr>
        <w:t xml:space="preserve"> – количество ошибок типа «ложная тревога».</w:t>
      </w:r>
    </w:p>
    <w:p w:rsidRPr="003C6550" w:rsidR="006D4B9E" w:rsidP="006D4B9E" w:rsidRDefault="006D4B9E">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Проведя  математическое преобразвание получим:</w:t>
      </w:r>
    </w:p>
    <w:p w:rsidR="006D4B9E" w:rsidP="0073107B" w:rsidRDefault="006D4B9E">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rsidR="00E2592C" w:rsidP="00E2592C" w:rsidRDefault="00E2592C">
      <w:pPr>
        <w:spacing w:before="0" w:after="0"/>
        <w:ind w:left="0" w:firstLine="0"/>
        <w:jc w:val="center"/>
        <w:rPr>
          <w:rFonts w:ascii="Times New Roman" w:hAnsi="Times New Roman"/>
          <w:i/>
          <w:noProof/>
          <w:sz w:val="26"/>
          <w:szCs w:val="26"/>
          <w:lang w:val="en-US" w:eastAsia="ru-RU"/>
        </w:rPr>
        <w:sz w:val="28"/>
      </w:pPr>
      <w:r>
        <w:rPr>
          <w:noProof/>
          <w:lang w:eastAsia="ru-RU"/>
        </w:rPr>
        <w:drawing>
          <wp:inline distT="0" distB="0" distL="0" distR="0" wp14:anchorId="76BB7133" wp14:editId="0FF2A1B3">
            <wp:extent cx="4118458" cy="3416199"/>
            <wp:effectExtent l="0" t="0" r="15875" b="133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2592C" w:rsidP="00E2592C" w:rsidRDefault="00E2592C">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p>
      <w:pPr>
        <w:spacing w:after="0" w:line="300" w:lineRule="auto"/>
        <w:ind w:left="0" w:firstLine="0"/>
        <w:jc w:val="center"/>
      </w:pPr>
      <w:r>
        <w:rPr>
          <w:rFonts w:ascii="Times New Roman" w:hAnsi="Times New Roman"/>
          <w:sz w:val="28"/>
        </w:rPr>
        <w:rPr>
          <w:sz w:val="28"/>
          <w:szCs w:val="28"/>
          <w:shd w:val="clear" w:color="auto" w:fill="FFFFFF"/>
        </w:rPr>
        <w:t>Рисунок 2.1 – Зависимость частоты узнавания от объема запоминаемой информации (расчет осуществлен по: 1 – формуле (1); 2 –  формуле (2); 3 – формуле (4)); Б – зависимость количества ошибок от объема запоминаемой информации:1 – количество ошибок типа «ложная тревога»; 2 – количество ошибок типа «пропуск цели»; 3 – общее количество ошибок</w:t>
      </w:r>
      <w:r>
        <w:rPr>
          <w:rFonts w:ascii="Times New Roman" w:hAnsi="Times New Roman"/>
          <w:sz w:val="28"/>
        </w:rPr>
      </w:r>
    </w:p>
    <w:p w:rsidRPr="00E2592C" w:rsidR="00E2592C" w:rsidP="0073107B" w:rsidRDefault="00E2592C">
      <w:pPr>
        <w:spacing w:before="0" w:beforeAutospacing="false" w:after="0" w:afterAutospacing="false" w:line="300" w:lineRule="auto"/>
        <w:ind w:left="0" w:firstLine="709"/>
        <w:jc w:val="both"/>
      </w:pPr>
      <w:r>
        <w:rPr>
          <w:rFonts w:ascii="Times New Roman" w:hAnsi="Times New Roman" w:cs="Times New Roman"/>
          <w:sz w:val="28"/>
          <w:szCs w:val="28"/>
          <w:shd w:val="clear" w:color="auto" w:fill="FFFFFF"/>
        </w:rPr>
        <w:t/>
      </w:r>
    </w:p>
    <w:sectPr w:rsidRPr="00E2592C" w:rsidR="00E2592C" w:rsidSect="00CA003F">
      <w:footerReference w:type="default" r:id="IDFooter"/>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6DE" w:rsidRDefault="006606DE" w:rsidP="003C6550">
      <w:pPr>
        <w:spacing w:after="0" w:line="240" w:lineRule="auto"/>
      </w:pPr>
      <w:r>
        <w:separator/>
      </w:r>
    </w:p>
  </w:endnote>
  <w:endnote w:type="continuationSeparator" w:id="0">
    <w:p w:rsidR="006606DE" w:rsidRDefault="006606DE" w:rsidP="003C6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7080735"/>
      <w:docPartObj>
        <w:docPartGallery w:val="Page Numbers (Bottom of Page)"/>
        <w:docPartUnique/>
      </w:docPartObj>
    </w:sdtPr>
    <w:sdtEndPr>
      <w:rPr>
        <w:rFonts w:ascii="Times New Roman" w:hAnsi="Times New Roman"/>
        <w:sz w:val="28"/>
        <w:szCs w:val="28"/>
      </w:rPr>
    </w:sdtEndPr>
    <w:sdtContent>
      <w:p w:rsidR="00D96A7D" w:rsidRPr="00D96A7D" w:rsidRDefault="00E05E26">
        <w:pPr>
          <w:jc w:val="right"/>
          <w:rPr>
            <w:rFonts w:ascii="Times New Roman" w:hAnsi="Times New Roman"/>
            <w:sz w:val="28"/>
            <w:szCs w:val="28"/>
          </w:rPr>
        </w:pPr>
        <w:r w:rsidRPr="00D96A7D">
          <w:rPr>
            <w:rFonts w:ascii="Times New Roman" w:hAnsi="Times New Roman"/>
            <w:sz w:val="28"/>
            <w:szCs w:val="28"/>
          </w:rPr>
          <w:fldChar w:fldCharType="begin"/>
        </w:r>
        <w:r w:rsidRPr="00D96A7D">
          <w:rPr>
            <w:rFonts w:ascii="Times New Roman" w:hAnsi="Times New Roman"/>
            <w:sz w:val="28"/>
            <w:szCs w:val="28"/>
          </w:rPr>
          <w:instrText>PAGE   \* MERGEFORMAT</w:instrText>
        </w:r>
        <w:r w:rsidRPr="00D96A7D">
          <w:rPr>
            <w:rFonts w:ascii="Times New Roman" w:hAnsi="Times New Roman"/>
            <w:sz w:val="28"/>
            <w:szCs w:val="28"/>
          </w:rPr>
          <w:fldChar w:fldCharType="separate"/>
        </w:r>
        <w:r w:rsidR="005054BB">
          <w:rPr>
            <w:rFonts w:ascii="Times New Roman" w:hAnsi="Times New Roman"/>
            <w:noProof/>
            <w:sz w:val="28"/>
            <w:szCs w:val="28"/>
          </w:rPr>
          <w:t>6</w:t>
        </w:r>
        <w:r w:rsidRPr="00D96A7D">
          <w:rPr>
            <w:rFonts w:ascii="Times New Roman" w:hAnsi="Times New Roman"/>
            <w:sz w:val="28"/>
            <w:szCs w:val="28"/>
          </w:rPr>
          <w:fldChar w:fldCharType="end"/>
        </w:r>
      </w:p>
    </w:sdtContent>
  </w:sdt>
  <w:p w:rsidR="00D96A7D" w:rsidRDefault="00660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080735"/>
      <w:docPartObj>
        <w:docPartGallery w:val="Page Numbers (Bottom of Page)"/>
        <w:docPartUnique/>
      </w:docPartObj>
    </w:sdtPr>
    <w:sdtEndPr>
      <w:rPr>
        <w:rFonts w:ascii="Times New Roman" w:hAnsi="Times New Roman" w:cs="Times New Roman"/>
        <w:sz w:val="28"/>
        <w:szCs w:val="28"/>
      </w:rPr>
    </w:sdtEndPr>
    <w:sdtContent>
      <w:p w:rsidRPr="00D96A7D" w:rsidR="00D96A7D" w:rsidRDefault="00D96A7D">
        <w:pPr>
          <w:pStyle w:val="a5"/>
          <w:jc w:val="right"/>
          <w:rPr>
            <w:rFonts w:ascii="Times New Roman" w:hAnsi="Times New Roman" w:cs="Times New Roman"/>
            <w:sz w:val="28"/>
            <w:szCs w:val="28"/>
          </w:rPr>
        </w:pPr>
        <w:r w:rsidRPr="00D96A7D">
          <w:rPr>
            <w:rFonts w:ascii="Times New Roman" w:hAnsi="Times New Roman" w:cs="Times New Roman"/>
            <w:sz w:val="28"/>
            <w:szCs w:val="28"/>
          </w:rPr>
          <w:fldChar w:fldCharType="begin"/>
        </w:r>
        <w:r w:rsidRPr="00D96A7D">
          <w:rPr>
            <w:rFonts w:ascii="Times New Roman" w:hAnsi="Times New Roman" w:cs="Times New Roman"/>
            <w:sz w:val="28"/>
            <w:szCs w:val="28"/>
          </w:rPr>
          <w:instrText>PAGE   \* MERGEFORMAT</w:instrText>
        </w:r>
        <w:r w:rsidRPr="00D96A7D">
          <w:rPr>
            <w:rFonts w:ascii="Times New Roman" w:hAnsi="Times New Roman" w:cs="Times New Roman"/>
            <w:sz w:val="28"/>
            <w:szCs w:val="28"/>
          </w:rPr>
          <w:fldChar w:fldCharType="separate"/>
        </w:r>
        <w:r>
          <w:rPr>
            <w:rFonts w:ascii="Times New Roman" w:hAnsi="Times New Roman" w:cs="Times New Roman"/>
            <w:noProof/>
            <w:sz w:val="28"/>
            <w:szCs w:val="28"/>
          </w:rPr>
          <w:t>1</w:t>
        </w:r>
        <w:r w:rsidRPr="00D96A7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6DE" w:rsidRDefault="006606DE" w:rsidP="003C6550">
      <w:pPr>
        <w:spacing w:after="0" w:line="240" w:lineRule="auto"/>
      </w:pPr>
      <w:r>
        <w:separator/>
      </w:r>
    </w:p>
  </w:footnote>
  <w:footnote w:type="continuationSeparator" w:id="0">
    <w:p w:rsidR="006606DE" w:rsidRDefault="006606DE" w:rsidP="003C65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961"/>
    <w:multiLevelType w:val="hybridMultilevel"/>
    <w:tmpl w:val="3E20A330"/>
    <w:lvl w:ilvl="0" w:tplc="C6844736">
      <w:start w:val="1"/>
      <w:numFmt w:val="decimal"/>
      <w:lvlText w:val="–"/>
      <w:lvlJc w:val="left"/>
      <w:pPr>
        <w:tabs>
          <w:tab w:val="num" w:pos="900"/>
        </w:tabs>
        <w:ind w:left="900" w:hanging="360"/>
      </w:pPr>
      <w:rPr>
        <w:rFonts w:hint="default" w:ascii="Times New Roman" w:hAnsi="Times New Roman"/>
        <w:sz w:val="28"/>
      </w:rPr>
    </w:lvl>
    <w:lvl w:ilvl="1" w:tplc="04190019" w:tentative="1">
      <w:start w:val="1"/>
      <w:numFmt w:val="lowerLetter"/>
      <w:lvlText w:val="–"/>
      <w:lvlJc w:val="left"/>
      <w:pPr>
        <w:tabs>
          <w:tab w:val="num" w:pos="1620"/>
        </w:tabs>
        <w:ind w:left="1620" w:hanging="360"/>
      </w:pPr>
      <w:rPr>
        <w:rFonts w:hint="default" w:ascii="Times New Roman" w:hAnsi="Times New Roman"/>
        <w:sz w:val="28"/>
      </w:rPr>
    </w:lvl>
    <w:lvl w:ilvl="2" w:tplc="0419001B" w:tentative="1">
      <w:start w:val="1"/>
      <w:numFmt w:val="lowerRoman"/>
      <w:lvlText w:val="–"/>
      <w:lvlJc w:val="right"/>
      <w:pPr>
        <w:tabs>
          <w:tab w:val="num" w:pos="2340"/>
        </w:tabs>
        <w:ind w:left="2340" w:hanging="180"/>
      </w:pPr>
      <w:rPr>
        <w:rFonts w:hint="default" w:ascii="Times New Roman" w:hAnsi="Times New Roman"/>
        <w:sz w:val="28"/>
      </w:rPr>
    </w:lvl>
    <w:lvl w:ilvl="3" w:tplc="0419000F" w:tentative="1">
      <w:start w:val="1"/>
      <w:numFmt w:val="decimal"/>
      <w:lvlText w:val="–"/>
      <w:lvlJc w:val="left"/>
      <w:pPr>
        <w:tabs>
          <w:tab w:val="num" w:pos="3060"/>
        </w:tabs>
        <w:ind w:left="3060" w:hanging="360"/>
      </w:pPr>
      <w:rPr>
        <w:rFonts w:hint="default" w:ascii="Times New Roman" w:hAnsi="Times New Roman"/>
        <w:sz w:val="28"/>
      </w:rPr>
    </w:lvl>
    <w:lvl w:ilvl="4" w:tplc="04190019" w:tentative="1">
      <w:start w:val="1"/>
      <w:numFmt w:val="lowerLetter"/>
      <w:lvlText w:val="–"/>
      <w:lvlJc w:val="left"/>
      <w:pPr>
        <w:tabs>
          <w:tab w:val="num" w:pos="3780"/>
        </w:tabs>
        <w:ind w:left="3780" w:hanging="360"/>
      </w:pPr>
      <w:rPr>
        <w:rFonts w:hint="default" w:ascii="Times New Roman" w:hAnsi="Times New Roman"/>
        <w:sz w:val="28"/>
      </w:rPr>
    </w:lvl>
    <w:lvl w:ilvl="5" w:tplc="0419001B" w:tentative="1">
      <w:start w:val="1"/>
      <w:numFmt w:val="lowerRoman"/>
      <w:lvlText w:val="–"/>
      <w:lvlJc w:val="right"/>
      <w:pPr>
        <w:tabs>
          <w:tab w:val="num" w:pos="4500"/>
        </w:tabs>
        <w:ind w:left="4500" w:hanging="180"/>
      </w:pPr>
      <w:rPr>
        <w:rFonts w:hint="default" w:ascii="Times New Roman" w:hAnsi="Times New Roman"/>
        <w:sz w:val="28"/>
      </w:rPr>
    </w:lvl>
    <w:lvl w:ilvl="6" w:tplc="0419000F" w:tentative="1">
      <w:start w:val="1"/>
      <w:numFmt w:val="decimal"/>
      <w:lvlText w:val="–"/>
      <w:lvlJc w:val="left"/>
      <w:pPr>
        <w:tabs>
          <w:tab w:val="num" w:pos="5220"/>
        </w:tabs>
        <w:ind w:left="5220" w:hanging="360"/>
      </w:pPr>
      <w:rPr>
        <w:rFonts w:hint="default" w:ascii="Times New Roman" w:hAnsi="Times New Roman"/>
        <w:sz w:val="28"/>
      </w:rPr>
    </w:lvl>
    <w:lvl w:ilvl="7" w:tplc="04190019" w:tentative="1">
      <w:start w:val="1"/>
      <w:numFmt w:val="lowerLetter"/>
      <w:lvlText w:val="–"/>
      <w:lvlJc w:val="left"/>
      <w:pPr>
        <w:tabs>
          <w:tab w:val="num" w:pos="5940"/>
        </w:tabs>
        <w:ind w:left="5940" w:hanging="360"/>
      </w:pPr>
      <w:rPr>
        <w:rFonts w:hint="default" w:ascii="Times New Roman" w:hAnsi="Times New Roman"/>
        <w:sz w:val="28"/>
      </w:rPr>
    </w:lvl>
    <w:lvl w:ilvl="8" w:tplc="0419001B" w:tentative="1">
      <w:start w:val="1"/>
      <w:numFmt w:val="lowerRoman"/>
      <w:lvlText w:val="–"/>
      <w:lvlJc w:val="right"/>
      <w:pPr>
        <w:tabs>
          <w:tab w:val="num" w:pos="6660"/>
        </w:tabs>
        <w:ind w:left="6660" w:hanging="180"/>
      </w:pPr>
      <w:rPr>
        <w:rFonts w:hint="default" w:ascii="Times New Roman" w:hAnsi="Times New Roman"/>
        <w:sz w:val="28"/>
      </w:rPr>
    </w:lvl>
  </w:abstractNum>
  <w:abstractNum w:abstractNumId="1">
    <w:nsid w:val="163360B9"/>
    <w:multiLevelType w:val="multilevel"/>
    <w:tmpl w:val="D6E47A36"/>
    <w:lvl w:ilvl="0">
      <w:start w:val="1"/>
      <w:numFmt w:val="decimal"/>
      <w:lvlText w:val="–"/>
      <w:lvlJc w:val="left"/>
      <w:pPr>
        <w:tabs>
          <w:tab w:val="num" w:pos="720"/>
        </w:tabs>
        <w:ind w:left="720" w:hanging="360"/>
      </w:pPr>
    </w:lvl>
    <w:lvl w:ilvl="1" w:tentative="1">
      <w:start w:val="1"/>
      <w:numFmt w:val="decimal"/>
      <w:lvlText w:val="–"/>
      <w:lvlJc w:val="left"/>
      <w:pPr>
        <w:tabs>
          <w:tab w:val="num" w:pos="1440"/>
        </w:tabs>
        <w:ind w:left="1440" w:hanging="360"/>
      </w:pPr>
    </w:lvl>
    <w:lvl w:ilvl="2" w:tentative="1">
      <w:start w:val="1"/>
      <w:numFmt w:val="decimal"/>
      <w:lvlText w:val="–"/>
      <w:lvlJc w:val="left"/>
      <w:pPr>
        <w:tabs>
          <w:tab w:val="num" w:pos="2160"/>
        </w:tabs>
        <w:ind w:left="2160" w:hanging="360"/>
      </w:pPr>
    </w:lvl>
    <w:lvl w:ilvl="3" w:tentative="1">
      <w:start w:val="1"/>
      <w:numFmt w:val="decimal"/>
      <w:lvlText w:val="–"/>
      <w:lvlJc w:val="left"/>
      <w:pPr>
        <w:tabs>
          <w:tab w:val="num" w:pos="2880"/>
        </w:tabs>
        <w:ind w:left="2880" w:hanging="360"/>
      </w:pPr>
    </w:lvl>
    <w:lvl w:ilvl="4" w:tentative="1">
      <w:start w:val="1"/>
      <w:numFmt w:val="decimal"/>
      <w:lvlText w:val="–"/>
      <w:lvlJc w:val="left"/>
      <w:pPr>
        <w:tabs>
          <w:tab w:val="num" w:pos="3600"/>
        </w:tabs>
        <w:ind w:left="3600" w:hanging="360"/>
      </w:pPr>
    </w:lvl>
    <w:lvl w:ilvl="5" w:tentative="1">
      <w:start w:val="1"/>
      <w:numFmt w:val="decimal"/>
      <w:lvlText w:val="–"/>
      <w:lvlJc w:val="left"/>
      <w:pPr>
        <w:tabs>
          <w:tab w:val="num" w:pos="4320"/>
        </w:tabs>
        <w:ind w:left="4320" w:hanging="360"/>
      </w:pPr>
    </w:lvl>
    <w:lvl w:ilvl="6" w:tentative="1">
      <w:start w:val="1"/>
      <w:numFmt w:val="decimal"/>
      <w:lvlText w:val="–"/>
      <w:lvlJc w:val="left"/>
      <w:pPr>
        <w:tabs>
          <w:tab w:val="num" w:pos="5040"/>
        </w:tabs>
        <w:ind w:left="5040" w:hanging="360"/>
      </w:pPr>
    </w:lvl>
    <w:lvl w:ilvl="7" w:tentative="1">
      <w:start w:val="1"/>
      <w:numFmt w:val="decimal"/>
      <w:lvlText w:val="–"/>
      <w:lvlJc w:val="left"/>
      <w:pPr>
        <w:tabs>
          <w:tab w:val="num" w:pos="5760"/>
        </w:tabs>
        <w:ind w:left="5760" w:hanging="360"/>
      </w:pPr>
    </w:lvl>
    <w:lvl w:ilvl="8" w:tentative="1">
      <w:start w:val="1"/>
      <w:numFmt w:val="decimal"/>
      <w:lvlText w:val="–"/>
      <w:lvlJc w:val="left"/>
      <w:pPr>
        <w:tabs>
          <w:tab w:val="num" w:pos="6480"/>
        </w:tabs>
        <w:ind w:left="6480" w:hanging="360"/>
      </w:pPr>
    </w:lvl>
  </w:abstractNum>
  <w:abstractNum w:abstractNumId="2">
    <w:nsid w:val="24742AE5"/>
    <w:multiLevelType w:val="multilevel"/>
    <w:tmpl w:val="3E20A330"/>
    <w:lvl w:ilvl="0">
      <w:start w:val="1"/>
      <w:numFmt w:val="decimal"/>
      <w:lvlText w:val="–"/>
      <w:lvlJc w:val="left"/>
      <w:pPr>
        <w:tabs>
          <w:tab w:val="num" w:pos="900"/>
        </w:tabs>
        <w:ind w:left="900" w:hanging="360"/>
      </w:pPr>
      <w:rPr>
        <w:rFonts w:hint="default" w:ascii="Times New Roman" w:hAnsi="Times New Roman"/>
        <w:sz w:val="28"/>
      </w:rPr>
    </w:lvl>
    <w:lvl w:ilvl="1">
      <w:start w:val="1"/>
      <w:numFmt w:val="lowerLetter"/>
      <w:lvlText w:val="–"/>
      <w:lvlJc w:val="left"/>
      <w:pPr>
        <w:tabs>
          <w:tab w:val="num" w:pos="1620"/>
        </w:tabs>
        <w:ind w:left="1620" w:hanging="360"/>
      </w:pPr>
      <w:rPr>
        <w:rFonts w:hint="default" w:ascii="Times New Roman" w:hAnsi="Times New Roman"/>
        <w:sz w:val="28"/>
      </w:rPr>
    </w:lvl>
    <w:lvl w:ilvl="2">
      <w:start w:val="1"/>
      <w:numFmt w:val="lowerRoman"/>
      <w:lvlText w:val="–"/>
      <w:lvlJc w:val="right"/>
      <w:pPr>
        <w:tabs>
          <w:tab w:val="num" w:pos="2340"/>
        </w:tabs>
        <w:ind w:left="2340" w:hanging="180"/>
      </w:pPr>
      <w:rPr>
        <w:rFonts w:hint="default" w:ascii="Times New Roman" w:hAnsi="Times New Roman"/>
        <w:sz w:val="28"/>
      </w:rPr>
    </w:lvl>
    <w:lvl w:ilvl="3">
      <w:start w:val="1"/>
      <w:numFmt w:val="decimal"/>
      <w:lvlText w:val="–"/>
      <w:lvlJc w:val="left"/>
      <w:pPr>
        <w:tabs>
          <w:tab w:val="num" w:pos="3060"/>
        </w:tabs>
        <w:ind w:left="3060" w:hanging="360"/>
      </w:pPr>
      <w:rPr>
        <w:rFonts w:hint="default" w:ascii="Times New Roman" w:hAnsi="Times New Roman"/>
        <w:sz w:val="28"/>
      </w:rPr>
    </w:lvl>
    <w:lvl w:ilvl="4">
      <w:start w:val="1"/>
      <w:numFmt w:val="lowerLetter"/>
      <w:lvlText w:val="–"/>
      <w:lvlJc w:val="left"/>
      <w:pPr>
        <w:tabs>
          <w:tab w:val="num" w:pos="3780"/>
        </w:tabs>
        <w:ind w:left="3780" w:hanging="360"/>
      </w:pPr>
      <w:rPr>
        <w:rFonts w:hint="default" w:ascii="Times New Roman" w:hAnsi="Times New Roman"/>
        <w:sz w:val="28"/>
      </w:rPr>
    </w:lvl>
    <w:lvl w:ilvl="5">
      <w:start w:val="1"/>
      <w:numFmt w:val="lowerRoman"/>
      <w:lvlText w:val="–"/>
      <w:lvlJc w:val="right"/>
      <w:pPr>
        <w:tabs>
          <w:tab w:val="num" w:pos="4500"/>
        </w:tabs>
        <w:ind w:left="4500" w:hanging="180"/>
      </w:pPr>
      <w:rPr>
        <w:rFonts w:hint="default" w:ascii="Times New Roman" w:hAnsi="Times New Roman"/>
        <w:sz w:val="28"/>
      </w:rPr>
    </w:lvl>
    <w:lvl w:ilvl="6">
      <w:start w:val="1"/>
      <w:numFmt w:val="decimal"/>
      <w:lvlText w:val="–"/>
      <w:lvlJc w:val="left"/>
      <w:pPr>
        <w:tabs>
          <w:tab w:val="num" w:pos="5220"/>
        </w:tabs>
        <w:ind w:left="5220" w:hanging="360"/>
      </w:pPr>
      <w:rPr>
        <w:rFonts w:hint="default" w:ascii="Times New Roman" w:hAnsi="Times New Roman"/>
        <w:sz w:val="28"/>
      </w:rPr>
    </w:lvl>
    <w:lvl w:ilvl="7">
      <w:start w:val="1"/>
      <w:numFmt w:val="lowerLetter"/>
      <w:lvlText w:val="–"/>
      <w:lvlJc w:val="left"/>
      <w:pPr>
        <w:tabs>
          <w:tab w:val="num" w:pos="5940"/>
        </w:tabs>
        <w:ind w:left="5940" w:hanging="360"/>
      </w:pPr>
      <w:rPr>
        <w:rFonts w:hint="default" w:ascii="Times New Roman" w:hAnsi="Times New Roman"/>
        <w:sz w:val="28"/>
      </w:rPr>
    </w:lvl>
    <w:lvl w:ilvl="8">
      <w:start w:val="1"/>
      <w:numFmt w:val="lowerRoman"/>
      <w:lvlText w:val="–"/>
      <w:lvlJc w:val="right"/>
      <w:pPr>
        <w:tabs>
          <w:tab w:val="num" w:pos="6660"/>
        </w:tabs>
        <w:ind w:left="6660" w:hanging="180"/>
      </w:pPr>
      <w:rPr>
        <w:rFonts w:hint="default" w:ascii="Times New Roman" w:hAnsi="Times New Roman"/>
        <w:sz w:val="28"/>
      </w:rPr>
    </w:lvl>
  </w:abstractNum>
  <w:abstractNum w:abstractNumId="3">
    <w:nsid w:val="355008A0"/>
    <w:multiLevelType w:val="multilevel"/>
    <w:tmpl w:val="B284E102"/>
    <w:lvl w:ilvl="0">
      <w:start w:val="1"/>
      <w:numFmt w:val="decimal"/>
      <w:lvlText w:val="–"/>
      <w:lvlJc w:val="left"/>
      <w:pPr>
        <w:tabs>
          <w:tab w:val="num" w:pos="900"/>
        </w:tabs>
        <w:ind w:left="900" w:hanging="360"/>
      </w:pPr>
      <w:rPr>
        <w:rFonts w:hint="default" w:ascii="Times New Roman" w:hAnsi="Times New Roman"/>
        <w:sz w:val="28"/>
      </w:rPr>
    </w:lvl>
    <w:lvl w:ilvl="1">
      <w:start w:val="1"/>
      <w:numFmt w:val="lowerLetter"/>
      <w:lvlText w:val="–"/>
      <w:lvlJc w:val="left"/>
      <w:pPr>
        <w:tabs>
          <w:tab w:val="num" w:pos="1620"/>
        </w:tabs>
        <w:ind w:left="1620" w:hanging="360"/>
      </w:pPr>
      <w:rPr>
        <w:rFonts w:hint="default" w:ascii="Times New Roman" w:hAnsi="Times New Roman"/>
        <w:sz w:val="28"/>
      </w:rPr>
    </w:lvl>
    <w:lvl w:ilvl="2">
      <w:start w:val="1"/>
      <w:numFmt w:val="lowerRoman"/>
      <w:lvlText w:val="–"/>
      <w:lvlJc w:val="right"/>
      <w:pPr>
        <w:tabs>
          <w:tab w:val="num" w:pos="2340"/>
        </w:tabs>
        <w:ind w:left="2340" w:hanging="180"/>
      </w:pPr>
      <w:rPr>
        <w:rFonts w:hint="default" w:ascii="Times New Roman" w:hAnsi="Times New Roman"/>
        <w:sz w:val="28"/>
      </w:rPr>
    </w:lvl>
    <w:lvl w:ilvl="3">
      <w:start w:val="1"/>
      <w:numFmt w:val="decimal"/>
      <w:lvlText w:val="–"/>
      <w:lvlJc w:val="left"/>
      <w:pPr>
        <w:tabs>
          <w:tab w:val="num" w:pos="3060"/>
        </w:tabs>
        <w:ind w:left="3060" w:hanging="360"/>
      </w:pPr>
      <w:rPr>
        <w:rFonts w:hint="default" w:ascii="Times New Roman" w:hAnsi="Times New Roman"/>
        <w:sz w:val="28"/>
      </w:rPr>
    </w:lvl>
    <w:lvl w:ilvl="4">
      <w:start w:val="1"/>
      <w:numFmt w:val="lowerLetter"/>
      <w:lvlText w:val="–"/>
      <w:lvlJc w:val="left"/>
      <w:pPr>
        <w:tabs>
          <w:tab w:val="num" w:pos="3780"/>
        </w:tabs>
        <w:ind w:left="3780" w:hanging="360"/>
      </w:pPr>
      <w:rPr>
        <w:rFonts w:hint="default" w:ascii="Times New Roman" w:hAnsi="Times New Roman"/>
        <w:sz w:val="28"/>
      </w:rPr>
    </w:lvl>
    <w:lvl w:ilvl="5">
      <w:start w:val="1"/>
      <w:numFmt w:val="lowerRoman"/>
      <w:lvlText w:val="–"/>
      <w:lvlJc w:val="right"/>
      <w:pPr>
        <w:tabs>
          <w:tab w:val="num" w:pos="4500"/>
        </w:tabs>
        <w:ind w:left="4500" w:hanging="180"/>
      </w:pPr>
      <w:rPr>
        <w:rFonts w:hint="default" w:ascii="Times New Roman" w:hAnsi="Times New Roman"/>
        <w:sz w:val="28"/>
      </w:rPr>
    </w:lvl>
    <w:lvl w:ilvl="6">
      <w:start w:val="1"/>
      <w:numFmt w:val="decimal"/>
      <w:lvlText w:val="–"/>
      <w:lvlJc w:val="left"/>
      <w:pPr>
        <w:tabs>
          <w:tab w:val="num" w:pos="5220"/>
        </w:tabs>
        <w:ind w:left="5220" w:hanging="360"/>
      </w:pPr>
      <w:rPr>
        <w:rFonts w:hint="default" w:ascii="Times New Roman" w:hAnsi="Times New Roman"/>
        <w:sz w:val="28"/>
      </w:rPr>
    </w:lvl>
    <w:lvl w:ilvl="7">
      <w:start w:val="1"/>
      <w:numFmt w:val="lowerLetter"/>
      <w:lvlText w:val="–"/>
      <w:lvlJc w:val="left"/>
      <w:pPr>
        <w:tabs>
          <w:tab w:val="num" w:pos="5940"/>
        </w:tabs>
        <w:ind w:left="5940" w:hanging="360"/>
      </w:pPr>
      <w:rPr>
        <w:rFonts w:hint="default" w:ascii="Times New Roman" w:hAnsi="Times New Roman"/>
        <w:sz w:val="28"/>
      </w:rPr>
    </w:lvl>
    <w:lvl w:ilvl="8">
      <w:start w:val="1"/>
      <w:numFmt w:val="lowerRoman"/>
      <w:lvlText w:val="–"/>
      <w:lvlJc w:val="right"/>
      <w:pPr>
        <w:tabs>
          <w:tab w:val="num" w:pos="6660"/>
        </w:tabs>
        <w:ind w:left="6660" w:hanging="180"/>
      </w:pPr>
      <w:rPr>
        <w:rFonts w:hint="default" w:ascii="Times New Roman" w:hAnsi="Times New Roman"/>
        <w:sz w:val="28"/>
      </w:rPr>
    </w:lvl>
  </w:abstractNum>
  <w:abstractNum w:abstractNumId="4">
    <w:nsid w:val="384037BC"/>
    <w:multiLevelType w:val="hybridMultilevel"/>
    <w:tmpl w:val="21D8B238"/>
    <w:lvl w:ilvl="0" w:tplc="248A3D1A">
      <w:start w:val="4"/>
      <w:numFmt w:val="decimal"/>
      <w:lvlText w:val="–"/>
      <w:lvlJc w:val="left"/>
      <w:pPr>
        <w:ind w:left="1070" w:hanging="360"/>
      </w:pPr>
      <w:rPr>
        <w:rFonts w:hint="default" w:ascii="Times New Roman" w:hAnsi="Times New Roman"/>
        <w:i/>
        <w:sz w:val="28"/>
      </w:rPr>
    </w:lvl>
    <w:lvl w:ilvl="1" w:tplc="04190019" w:tentative="1">
      <w:start w:val="1"/>
      <w:numFmt w:val="lowerLetter"/>
      <w:lvlText w:val="–"/>
      <w:lvlJc w:val="left"/>
      <w:pPr>
        <w:ind w:left="1790" w:hanging="360"/>
      </w:pPr>
    </w:lvl>
    <w:lvl w:ilvl="2" w:tplc="0419001B" w:tentative="1">
      <w:start w:val="1"/>
      <w:numFmt w:val="lowerRoman"/>
      <w:lvlText w:val="–"/>
      <w:lvlJc w:val="right"/>
      <w:pPr>
        <w:ind w:left="2510" w:hanging="180"/>
      </w:pPr>
    </w:lvl>
    <w:lvl w:ilvl="3" w:tplc="0419000F" w:tentative="1">
      <w:start w:val="1"/>
      <w:numFmt w:val="decimal"/>
      <w:lvlText w:val="–"/>
      <w:lvlJc w:val="left"/>
      <w:pPr>
        <w:ind w:left="3230" w:hanging="360"/>
      </w:pPr>
    </w:lvl>
    <w:lvl w:ilvl="4" w:tplc="04190019" w:tentative="1">
      <w:start w:val="1"/>
      <w:numFmt w:val="lowerLetter"/>
      <w:lvlText w:val="–"/>
      <w:lvlJc w:val="left"/>
      <w:pPr>
        <w:ind w:left="3950" w:hanging="360"/>
      </w:pPr>
    </w:lvl>
    <w:lvl w:ilvl="5" w:tplc="0419001B" w:tentative="1">
      <w:start w:val="1"/>
      <w:numFmt w:val="lowerRoman"/>
      <w:lvlText w:val="–"/>
      <w:lvlJc w:val="right"/>
      <w:pPr>
        <w:ind w:left="4670" w:hanging="180"/>
      </w:pPr>
    </w:lvl>
    <w:lvl w:ilvl="6" w:tplc="0419000F" w:tentative="1">
      <w:start w:val="1"/>
      <w:numFmt w:val="decimal"/>
      <w:lvlText w:val="–"/>
      <w:lvlJc w:val="left"/>
      <w:pPr>
        <w:ind w:left="5390" w:hanging="360"/>
      </w:pPr>
    </w:lvl>
    <w:lvl w:ilvl="7" w:tplc="04190019" w:tentative="1">
      <w:start w:val="1"/>
      <w:numFmt w:val="lowerLetter"/>
      <w:lvlText w:val="–"/>
      <w:lvlJc w:val="left"/>
      <w:pPr>
        <w:ind w:left="6110" w:hanging="360"/>
      </w:pPr>
    </w:lvl>
    <w:lvl w:ilvl="8" w:tplc="0419001B" w:tentative="1">
      <w:start w:val="1"/>
      <w:numFmt w:val="lowerRoman"/>
      <w:lvlText w:val="–"/>
      <w:lvlJc w:val="right"/>
      <w:pPr>
        <w:ind w:left="6830" w:hanging="180"/>
      </w:pPr>
    </w:lvl>
  </w:abstractNum>
  <w:abstractNum w:abstractNumId="5">
    <w:nsid w:val="545E5F62"/>
    <w:multiLevelType w:val="hybridMultilevel"/>
    <w:tmpl w:val="FA8C5EC6"/>
    <w:lvl w:ilvl="0" w:tplc="0419000F">
      <w:start w:val="1"/>
      <w:numFmt w:val="decimal"/>
      <w:lvlText w:val="–"/>
      <w:lvlJc w:val="left"/>
      <w:pPr>
        <w:ind w:left="1070" w:hanging="360"/>
      </w:pPr>
    </w:lvl>
    <w:lvl w:ilvl="1" w:tplc="04190019" w:tentative="1">
      <w:start w:val="1"/>
      <w:numFmt w:val="lowerLetter"/>
      <w:lvlText w:val="–"/>
      <w:lvlJc w:val="left"/>
      <w:pPr>
        <w:ind w:left="1790" w:hanging="360"/>
      </w:pPr>
    </w:lvl>
    <w:lvl w:ilvl="2" w:tplc="0419001B" w:tentative="1">
      <w:start w:val="1"/>
      <w:numFmt w:val="lowerRoman"/>
      <w:lvlText w:val="–"/>
      <w:lvlJc w:val="right"/>
      <w:pPr>
        <w:ind w:left="2510" w:hanging="180"/>
      </w:pPr>
    </w:lvl>
    <w:lvl w:ilvl="3" w:tplc="0419000F" w:tentative="1">
      <w:start w:val="1"/>
      <w:numFmt w:val="decimal"/>
      <w:lvlText w:val="–"/>
      <w:lvlJc w:val="left"/>
      <w:pPr>
        <w:ind w:left="3230" w:hanging="360"/>
      </w:pPr>
    </w:lvl>
    <w:lvl w:ilvl="4" w:tplc="04190019" w:tentative="1">
      <w:start w:val="1"/>
      <w:numFmt w:val="lowerLetter"/>
      <w:lvlText w:val="–"/>
      <w:lvlJc w:val="left"/>
      <w:pPr>
        <w:ind w:left="3950" w:hanging="360"/>
      </w:pPr>
    </w:lvl>
    <w:lvl w:ilvl="5" w:tplc="0419001B" w:tentative="1">
      <w:start w:val="1"/>
      <w:numFmt w:val="lowerRoman"/>
      <w:lvlText w:val="–"/>
      <w:lvlJc w:val="right"/>
      <w:pPr>
        <w:ind w:left="4670" w:hanging="180"/>
      </w:pPr>
    </w:lvl>
    <w:lvl w:ilvl="6" w:tplc="0419000F" w:tentative="1">
      <w:start w:val="1"/>
      <w:numFmt w:val="decimal"/>
      <w:lvlText w:val="–"/>
      <w:lvlJc w:val="left"/>
      <w:pPr>
        <w:ind w:left="5390" w:hanging="360"/>
      </w:pPr>
    </w:lvl>
    <w:lvl w:ilvl="7" w:tplc="04190019" w:tentative="1">
      <w:start w:val="1"/>
      <w:numFmt w:val="lowerLetter"/>
      <w:lvlText w:val="–"/>
      <w:lvlJc w:val="left"/>
      <w:pPr>
        <w:ind w:left="6110" w:hanging="360"/>
      </w:pPr>
    </w:lvl>
    <w:lvl w:ilvl="8" w:tplc="0419001B" w:tentative="1">
      <w:start w:val="1"/>
      <w:numFmt w:val="lowerRoman"/>
      <w:lvlText w:val="–"/>
      <w:lvlJc w:val="right"/>
      <w:pPr>
        <w:ind w:left="6830" w:hanging="180"/>
      </w:pPr>
    </w:lvl>
  </w:abstractNum>
  <w:abstractNum w:abstractNumId="6">
    <w:nsid w:val="55B25C10"/>
    <w:multiLevelType w:val="hybridMultilevel"/>
    <w:tmpl w:val="24ECFC7C"/>
    <w:lvl w:ilvl="0" w:tplc="4894E02A">
      <w:start w:val="1"/>
      <w:numFmt w:val="decimal"/>
      <w:lvlText w:val="–"/>
      <w:lvlJc w:val="left"/>
      <w:pPr>
        <w:tabs>
          <w:tab w:val="num" w:pos="1320"/>
        </w:tabs>
        <w:ind w:left="1320" w:hanging="780"/>
      </w:pPr>
      <w:rPr>
        <w:rFonts w:hint="default" w:ascii="Times New Roman" w:hAnsi="Times New Roman"/>
        <w:sz w:val="28"/>
      </w:rPr>
    </w:lvl>
    <w:lvl w:ilvl="1" w:tplc="04190019" w:tentative="1">
      <w:start w:val="1"/>
      <w:numFmt w:val="lowerLetter"/>
      <w:lvlText w:val="–"/>
      <w:lvlJc w:val="left"/>
      <w:pPr>
        <w:tabs>
          <w:tab w:val="num" w:pos="1620"/>
        </w:tabs>
        <w:ind w:left="1620" w:hanging="360"/>
      </w:pPr>
      <w:rPr>
        <w:rFonts w:hint="default" w:ascii="Times New Roman" w:hAnsi="Times New Roman"/>
        <w:sz w:val="28"/>
      </w:rPr>
    </w:lvl>
    <w:lvl w:ilvl="2" w:tplc="0419001B" w:tentative="1">
      <w:start w:val="1"/>
      <w:numFmt w:val="lowerRoman"/>
      <w:lvlText w:val="–"/>
      <w:lvlJc w:val="right"/>
      <w:pPr>
        <w:tabs>
          <w:tab w:val="num" w:pos="2340"/>
        </w:tabs>
        <w:ind w:left="2340" w:hanging="180"/>
      </w:pPr>
      <w:rPr>
        <w:rFonts w:hint="default" w:ascii="Times New Roman" w:hAnsi="Times New Roman"/>
        <w:sz w:val="28"/>
      </w:rPr>
    </w:lvl>
    <w:lvl w:ilvl="3" w:tplc="0419000F" w:tentative="1">
      <w:start w:val="1"/>
      <w:numFmt w:val="decimal"/>
      <w:lvlText w:val="–"/>
      <w:lvlJc w:val="left"/>
      <w:pPr>
        <w:tabs>
          <w:tab w:val="num" w:pos="3060"/>
        </w:tabs>
        <w:ind w:left="3060" w:hanging="360"/>
      </w:pPr>
      <w:rPr>
        <w:rFonts w:hint="default" w:ascii="Times New Roman" w:hAnsi="Times New Roman"/>
        <w:sz w:val="28"/>
      </w:rPr>
    </w:lvl>
    <w:lvl w:ilvl="4" w:tplc="04190019" w:tentative="1">
      <w:start w:val="1"/>
      <w:numFmt w:val="lowerLetter"/>
      <w:lvlText w:val="–"/>
      <w:lvlJc w:val="left"/>
      <w:pPr>
        <w:tabs>
          <w:tab w:val="num" w:pos="3780"/>
        </w:tabs>
        <w:ind w:left="3780" w:hanging="360"/>
      </w:pPr>
      <w:rPr>
        <w:rFonts w:hint="default" w:ascii="Times New Roman" w:hAnsi="Times New Roman"/>
        <w:sz w:val="28"/>
      </w:rPr>
    </w:lvl>
    <w:lvl w:ilvl="5" w:tplc="0419001B" w:tentative="1">
      <w:start w:val="1"/>
      <w:numFmt w:val="lowerRoman"/>
      <w:lvlText w:val="–"/>
      <w:lvlJc w:val="right"/>
      <w:pPr>
        <w:tabs>
          <w:tab w:val="num" w:pos="4500"/>
        </w:tabs>
        <w:ind w:left="4500" w:hanging="180"/>
      </w:pPr>
      <w:rPr>
        <w:rFonts w:hint="default" w:ascii="Times New Roman" w:hAnsi="Times New Roman"/>
        <w:sz w:val="28"/>
      </w:rPr>
    </w:lvl>
    <w:lvl w:ilvl="6" w:tplc="0419000F" w:tentative="1">
      <w:start w:val="1"/>
      <w:numFmt w:val="decimal"/>
      <w:lvlText w:val="–"/>
      <w:lvlJc w:val="left"/>
      <w:pPr>
        <w:tabs>
          <w:tab w:val="num" w:pos="5220"/>
        </w:tabs>
        <w:ind w:left="5220" w:hanging="360"/>
      </w:pPr>
      <w:rPr>
        <w:rFonts w:hint="default" w:ascii="Times New Roman" w:hAnsi="Times New Roman"/>
        <w:sz w:val="28"/>
      </w:rPr>
    </w:lvl>
    <w:lvl w:ilvl="7" w:tplc="04190019" w:tentative="1">
      <w:start w:val="1"/>
      <w:numFmt w:val="lowerLetter"/>
      <w:lvlText w:val="–"/>
      <w:lvlJc w:val="left"/>
      <w:pPr>
        <w:tabs>
          <w:tab w:val="num" w:pos="5940"/>
        </w:tabs>
        <w:ind w:left="5940" w:hanging="360"/>
      </w:pPr>
      <w:rPr>
        <w:rFonts w:hint="default" w:ascii="Times New Roman" w:hAnsi="Times New Roman"/>
        <w:sz w:val="28"/>
      </w:rPr>
    </w:lvl>
    <w:lvl w:ilvl="8" w:tplc="0419001B" w:tentative="1">
      <w:start w:val="1"/>
      <w:numFmt w:val="lowerRoman"/>
      <w:lvlText w:val="–"/>
      <w:lvlJc w:val="right"/>
      <w:pPr>
        <w:tabs>
          <w:tab w:val="num" w:pos="6660"/>
        </w:tabs>
        <w:ind w:left="6660" w:hanging="180"/>
      </w:pPr>
      <w:rPr>
        <w:rFonts w:hint="default" w:ascii="Times New Roman" w:hAnsi="Times New Roman"/>
        <w:sz w:val="28"/>
      </w:rPr>
    </w:lvl>
  </w:abstractNum>
  <w:abstractNum w:abstractNumId="7">
    <w:nsid w:val="624C3EB1"/>
    <w:multiLevelType w:val="hybridMultilevel"/>
    <w:tmpl w:val="24AAD780"/>
    <w:lvl w:ilvl="0" w:tplc="0588B1A2">
      <w:start w:val="1"/>
      <w:numFmt w:val="decimal"/>
      <w:lvlText w:val="–"/>
      <w:lvlJc w:val="left"/>
      <w:pPr>
        <w:tabs>
          <w:tab w:val="num" w:pos="900"/>
        </w:tabs>
        <w:ind w:left="900" w:hanging="360"/>
      </w:pPr>
      <w:rPr>
        <w:rFonts w:hint="default" w:ascii="Times New Roman" w:hAnsi="Times New Roman"/>
        <w:sz w:val="28"/>
      </w:rPr>
    </w:lvl>
    <w:lvl w:ilvl="1" w:tplc="04190019" w:tentative="1">
      <w:start w:val="1"/>
      <w:numFmt w:val="lowerLetter"/>
      <w:lvlText w:val="–"/>
      <w:lvlJc w:val="left"/>
      <w:pPr>
        <w:tabs>
          <w:tab w:val="num" w:pos="1620"/>
        </w:tabs>
        <w:ind w:left="1620" w:hanging="360"/>
      </w:pPr>
      <w:rPr>
        <w:rFonts w:hint="default" w:ascii="Times New Roman" w:hAnsi="Times New Roman"/>
        <w:sz w:val="28"/>
      </w:rPr>
    </w:lvl>
    <w:lvl w:ilvl="2" w:tplc="0419001B" w:tentative="1">
      <w:start w:val="1"/>
      <w:numFmt w:val="lowerRoman"/>
      <w:lvlText w:val="–"/>
      <w:lvlJc w:val="right"/>
      <w:pPr>
        <w:tabs>
          <w:tab w:val="num" w:pos="2340"/>
        </w:tabs>
        <w:ind w:left="2340" w:hanging="180"/>
      </w:pPr>
      <w:rPr>
        <w:rFonts w:hint="default" w:ascii="Times New Roman" w:hAnsi="Times New Roman"/>
        <w:sz w:val="28"/>
      </w:rPr>
    </w:lvl>
    <w:lvl w:ilvl="3" w:tplc="0419000F" w:tentative="1">
      <w:start w:val="1"/>
      <w:numFmt w:val="decimal"/>
      <w:lvlText w:val="–"/>
      <w:lvlJc w:val="left"/>
      <w:pPr>
        <w:tabs>
          <w:tab w:val="num" w:pos="3060"/>
        </w:tabs>
        <w:ind w:left="3060" w:hanging="360"/>
      </w:pPr>
      <w:rPr>
        <w:rFonts w:hint="default" w:ascii="Times New Roman" w:hAnsi="Times New Roman"/>
        <w:sz w:val="28"/>
      </w:rPr>
    </w:lvl>
    <w:lvl w:ilvl="4" w:tplc="04190019" w:tentative="1">
      <w:start w:val="1"/>
      <w:numFmt w:val="lowerLetter"/>
      <w:lvlText w:val="–"/>
      <w:lvlJc w:val="left"/>
      <w:pPr>
        <w:tabs>
          <w:tab w:val="num" w:pos="3780"/>
        </w:tabs>
        <w:ind w:left="3780" w:hanging="360"/>
      </w:pPr>
      <w:rPr>
        <w:rFonts w:hint="default" w:ascii="Times New Roman" w:hAnsi="Times New Roman"/>
        <w:sz w:val="28"/>
      </w:rPr>
    </w:lvl>
    <w:lvl w:ilvl="5" w:tplc="0419001B" w:tentative="1">
      <w:start w:val="1"/>
      <w:numFmt w:val="lowerRoman"/>
      <w:lvlText w:val="–"/>
      <w:lvlJc w:val="right"/>
      <w:pPr>
        <w:tabs>
          <w:tab w:val="num" w:pos="4500"/>
        </w:tabs>
        <w:ind w:left="4500" w:hanging="180"/>
      </w:pPr>
      <w:rPr>
        <w:rFonts w:hint="default" w:ascii="Times New Roman" w:hAnsi="Times New Roman"/>
        <w:sz w:val="28"/>
      </w:rPr>
    </w:lvl>
    <w:lvl w:ilvl="6" w:tplc="0419000F" w:tentative="1">
      <w:start w:val="1"/>
      <w:numFmt w:val="decimal"/>
      <w:lvlText w:val="–"/>
      <w:lvlJc w:val="left"/>
      <w:pPr>
        <w:tabs>
          <w:tab w:val="num" w:pos="5220"/>
        </w:tabs>
        <w:ind w:left="5220" w:hanging="360"/>
      </w:pPr>
      <w:rPr>
        <w:rFonts w:hint="default" w:ascii="Times New Roman" w:hAnsi="Times New Roman"/>
        <w:sz w:val="28"/>
      </w:rPr>
    </w:lvl>
    <w:lvl w:ilvl="7" w:tplc="04190019" w:tentative="1">
      <w:start w:val="1"/>
      <w:numFmt w:val="lowerLetter"/>
      <w:lvlText w:val="–"/>
      <w:lvlJc w:val="left"/>
      <w:pPr>
        <w:tabs>
          <w:tab w:val="num" w:pos="5940"/>
        </w:tabs>
        <w:ind w:left="5940" w:hanging="360"/>
      </w:pPr>
      <w:rPr>
        <w:rFonts w:hint="default" w:ascii="Times New Roman" w:hAnsi="Times New Roman"/>
        <w:sz w:val="28"/>
      </w:rPr>
    </w:lvl>
    <w:lvl w:ilvl="8" w:tplc="0419001B" w:tentative="1">
      <w:start w:val="1"/>
      <w:numFmt w:val="lowerRoman"/>
      <w:lvlText w:val="–"/>
      <w:lvlJc w:val="right"/>
      <w:pPr>
        <w:tabs>
          <w:tab w:val="num" w:pos="6660"/>
        </w:tabs>
        <w:ind w:left="6660" w:hanging="180"/>
      </w:pPr>
      <w:rPr>
        <w:rFonts w:hint="default" w:ascii="Times New Roman" w:hAnsi="Times New Roman"/>
        <w:sz w:val="28"/>
      </w:rPr>
    </w:lvl>
  </w:abstractNum>
  <w:abstractNum w:abstractNumId="8">
    <w:nsid w:val="73BE148F"/>
    <w:multiLevelType w:val="hybridMultilevel"/>
    <w:tmpl w:val="B284E102"/>
    <w:lvl w:ilvl="0" w:tplc="C05621E4">
      <w:start w:val="1"/>
      <w:numFmt w:val="decimal"/>
      <w:lvlText w:val="–"/>
      <w:lvlJc w:val="left"/>
      <w:pPr>
        <w:tabs>
          <w:tab w:val="num" w:pos="900"/>
        </w:tabs>
        <w:ind w:left="900" w:hanging="360"/>
      </w:pPr>
      <w:rPr>
        <w:rFonts w:hint="default" w:ascii="Times New Roman" w:hAnsi="Times New Roman"/>
        <w:sz w:val="28"/>
      </w:rPr>
    </w:lvl>
    <w:lvl w:ilvl="1" w:tplc="04190019" w:tentative="1">
      <w:start w:val="1"/>
      <w:numFmt w:val="lowerLetter"/>
      <w:lvlText w:val="–"/>
      <w:lvlJc w:val="left"/>
      <w:pPr>
        <w:tabs>
          <w:tab w:val="num" w:pos="1620"/>
        </w:tabs>
        <w:ind w:left="1620" w:hanging="360"/>
      </w:pPr>
      <w:rPr>
        <w:rFonts w:hint="default" w:ascii="Times New Roman" w:hAnsi="Times New Roman"/>
        <w:sz w:val="28"/>
      </w:rPr>
    </w:lvl>
    <w:lvl w:ilvl="2" w:tplc="0419001B" w:tentative="1">
      <w:start w:val="1"/>
      <w:numFmt w:val="lowerRoman"/>
      <w:lvlText w:val="–"/>
      <w:lvlJc w:val="right"/>
      <w:pPr>
        <w:tabs>
          <w:tab w:val="num" w:pos="2340"/>
        </w:tabs>
        <w:ind w:left="2340" w:hanging="180"/>
      </w:pPr>
      <w:rPr>
        <w:rFonts w:hint="default" w:ascii="Times New Roman" w:hAnsi="Times New Roman"/>
        <w:sz w:val="28"/>
      </w:rPr>
    </w:lvl>
    <w:lvl w:ilvl="3" w:tplc="0419000F" w:tentative="1">
      <w:start w:val="1"/>
      <w:numFmt w:val="decimal"/>
      <w:lvlText w:val="–"/>
      <w:lvlJc w:val="left"/>
      <w:pPr>
        <w:tabs>
          <w:tab w:val="num" w:pos="3060"/>
        </w:tabs>
        <w:ind w:left="3060" w:hanging="360"/>
      </w:pPr>
      <w:rPr>
        <w:rFonts w:hint="default" w:ascii="Times New Roman" w:hAnsi="Times New Roman"/>
        <w:sz w:val="28"/>
      </w:rPr>
    </w:lvl>
    <w:lvl w:ilvl="4" w:tplc="04190019" w:tentative="1">
      <w:start w:val="1"/>
      <w:numFmt w:val="lowerLetter"/>
      <w:lvlText w:val="–"/>
      <w:lvlJc w:val="left"/>
      <w:pPr>
        <w:tabs>
          <w:tab w:val="num" w:pos="3780"/>
        </w:tabs>
        <w:ind w:left="3780" w:hanging="360"/>
      </w:pPr>
      <w:rPr>
        <w:rFonts w:hint="default" w:ascii="Times New Roman" w:hAnsi="Times New Roman"/>
        <w:sz w:val="28"/>
      </w:rPr>
    </w:lvl>
    <w:lvl w:ilvl="5" w:tplc="0419001B" w:tentative="1">
      <w:start w:val="1"/>
      <w:numFmt w:val="lowerRoman"/>
      <w:lvlText w:val="–"/>
      <w:lvlJc w:val="right"/>
      <w:pPr>
        <w:tabs>
          <w:tab w:val="num" w:pos="4500"/>
        </w:tabs>
        <w:ind w:left="4500" w:hanging="180"/>
      </w:pPr>
      <w:rPr>
        <w:rFonts w:hint="default" w:ascii="Times New Roman" w:hAnsi="Times New Roman"/>
        <w:sz w:val="28"/>
      </w:rPr>
    </w:lvl>
    <w:lvl w:ilvl="6" w:tplc="0419000F" w:tentative="1">
      <w:start w:val="1"/>
      <w:numFmt w:val="decimal"/>
      <w:lvlText w:val="–"/>
      <w:lvlJc w:val="left"/>
      <w:pPr>
        <w:tabs>
          <w:tab w:val="num" w:pos="5220"/>
        </w:tabs>
        <w:ind w:left="5220" w:hanging="360"/>
      </w:pPr>
      <w:rPr>
        <w:rFonts w:hint="default" w:ascii="Times New Roman" w:hAnsi="Times New Roman"/>
        <w:sz w:val="28"/>
      </w:rPr>
    </w:lvl>
    <w:lvl w:ilvl="7" w:tplc="04190019" w:tentative="1">
      <w:start w:val="1"/>
      <w:numFmt w:val="lowerLetter"/>
      <w:lvlText w:val="–"/>
      <w:lvlJc w:val="left"/>
      <w:pPr>
        <w:tabs>
          <w:tab w:val="num" w:pos="5940"/>
        </w:tabs>
        <w:ind w:left="5940" w:hanging="360"/>
      </w:pPr>
      <w:rPr>
        <w:rFonts w:hint="default" w:ascii="Times New Roman" w:hAnsi="Times New Roman"/>
        <w:sz w:val="28"/>
      </w:rPr>
    </w:lvl>
    <w:lvl w:ilvl="8" w:tplc="0419001B" w:tentative="1">
      <w:start w:val="1"/>
      <w:numFmt w:val="lowerRoman"/>
      <w:lvlText w:val="–"/>
      <w:lvlJc w:val="right"/>
      <w:pPr>
        <w:tabs>
          <w:tab w:val="num" w:pos="6660"/>
        </w:tabs>
        <w:ind w:left="6660" w:hanging="180"/>
      </w:pPr>
      <w:rPr>
        <w:rFonts w:hint="default" w:ascii="Times New Roman" w:hAnsi="Times New Roman"/>
        <w:sz w:val="28"/>
      </w:rPr>
    </w:lvl>
  </w:abstractNum>
  <w:num w:numId="1">
    <w:abstractNumId w:val="6"/>
  </w:num>
  <w:num w:numId="2">
    <w:abstractNumId w:val="7"/>
  </w:num>
  <w:num w:numId="3">
    <w:abstractNumId w:val="8"/>
  </w:num>
  <w:num w:numId="4">
    <w:abstractNumId w:val="3"/>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78D"/>
    <w:rsid w:val="00010DCD"/>
    <w:rsid w:val="00031F37"/>
    <w:rsid w:val="00045BDE"/>
    <w:rsid w:val="00046029"/>
    <w:rsid w:val="000562BE"/>
    <w:rsid w:val="000607F3"/>
    <w:rsid w:val="00063174"/>
    <w:rsid w:val="000631B8"/>
    <w:rsid w:val="00076CE9"/>
    <w:rsid w:val="000816C0"/>
    <w:rsid w:val="0008440D"/>
    <w:rsid w:val="00091AC0"/>
    <w:rsid w:val="000A1FB3"/>
    <w:rsid w:val="000A6A3C"/>
    <w:rsid w:val="000B3B53"/>
    <w:rsid w:val="000B42E6"/>
    <w:rsid w:val="000C1EE3"/>
    <w:rsid w:val="000C3745"/>
    <w:rsid w:val="000D6192"/>
    <w:rsid w:val="000E0702"/>
    <w:rsid w:val="000E1967"/>
    <w:rsid w:val="000E449C"/>
    <w:rsid w:val="00104EAA"/>
    <w:rsid w:val="00114A68"/>
    <w:rsid w:val="00116FEF"/>
    <w:rsid w:val="0012799C"/>
    <w:rsid w:val="00142A20"/>
    <w:rsid w:val="00155EAD"/>
    <w:rsid w:val="00156A57"/>
    <w:rsid w:val="00165A84"/>
    <w:rsid w:val="00166C0E"/>
    <w:rsid w:val="001743ED"/>
    <w:rsid w:val="0017490A"/>
    <w:rsid w:val="001A1227"/>
    <w:rsid w:val="001A1BF4"/>
    <w:rsid w:val="001B0E8E"/>
    <w:rsid w:val="001B2AA8"/>
    <w:rsid w:val="001D6595"/>
    <w:rsid w:val="001D77E4"/>
    <w:rsid w:val="001E2D0C"/>
    <w:rsid w:val="00202779"/>
    <w:rsid w:val="00204C85"/>
    <w:rsid w:val="0020628C"/>
    <w:rsid w:val="002248E1"/>
    <w:rsid w:val="0023020E"/>
    <w:rsid w:val="00232A01"/>
    <w:rsid w:val="00242D7D"/>
    <w:rsid w:val="00243313"/>
    <w:rsid w:val="0024578B"/>
    <w:rsid w:val="0024777B"/>
    <w:rsid w:val="002500D6"/>
    <w:rsid w:val="002514D1"/>
    <w:rsid w:val="00254FB5"/>
    <w:rsid w:val="00271479"/>
    <w:rsid w:val="002726FC"/>
    <w:rsid w:val="00281847"/>
    <w:rsid w:val="002845C3"/>
    <w:rsid w:val="00295B77"/>
    <w:rsid w:val="0029640D"/>
    <w:rsid w:val="002A32BB"/>
    <w:rsid w:val="002A3DDF"/>
    <w:rsid w:val="002B5460"/>
    <w:rsid w:val="002B7851"/>
    <w:rsid w:val="002C060E"/>
    <w:rsid w:val="002C416D"/>
    <w:rsid w:val="002D3B34"/>
    <w:rsid w:val="002D3DDC"/>
    <w:rsid w:val="002E2BBB"/>
    <w:rsid w:val="003028C5"/>
    <w:rsid w:val="0031755F"/>
    <w:rsid w:val="00330637"/>
    <w:rsid w:val="003335A9"/>
    <w:rsid w:val="00334A70"/>
    <w:rsid w:val="0033593F"/>
    <w:rsid w:val="00350C0E"/>
    <w:rsid w:val="00353703"/>
    <w:rsid w:val="003748A0"/>
    <w:rsid w:val="00374F26"/>
    <w:rsid w:val="00376BC8"/>
    <w:rsid w:val="00377AF5"/>
    <w:rsid w:val="00385928"/>
    <w:rsid w:val="00393FE0"/>
    <w:rsid w:val="003A2C16"/>
    <w:rsid w:val="003B0784"/>
    <w:rsid w:val="003B252E"/>
    <w:rsid w:val="003B5725"/>
    <w:rsid w:val="003C6550"/>
    <w:rsid w:val="003E5114"/>
    <w:rsid w:val="003F75F1"/>
    <w:rsid w:val="00404178"/>
    <w:rsid w:val="00413826"/>
    <w:rsid w:val="00416648"/>
    <w:rsid w:val="00426907"/>
    <w:rsid w:val="00432BA0"/>
    <w:rsid w:val="004349E7"/>
    <w:rsid w:val="00440570"/>
    <w:rsid w:val="0044178D"/>
    <w:rsid w:val="00444A12"/>
    <w:rsid w:val="0045019E"/>
    <w:rsid w:val="00455395"/>
    <w:rsid w:val="0046745F"/>
    <w:rsid w:val="00483E13"/>
    <w:rsid w:val="00483EAD"/>
    <w:rsid w:val="00485833"/>
    <w:rsid w:val="004913E9"/>
    <w:rsid w:val="00492085"/>
    <w:rsid w:val="004A7C89"/>
    <w:rsid w:val="004C7804"/>
    <w:rsid w:val="004D0030"/>
    <w:rsid w:val="004D1573"/>
    <w:rsid w:val="004D29BE"/>
    <w:rsid w:val="004D4CE9"/>
    <w:rsid w:val="004D7E7D"/>
    <w:rsid w:val="004F708A"/>
    <w:rsid w:val="00501050"/>
    <w:rsid w:val="0050147A"/>
    <w:rsid w:val="00502C05"/>
    <w:rsid w:val="005054BB"/>
    <w:rsid w:val="00507114"/>
    <w:rsid w:val="00513A02"/>
    <w:rsid w:val="00530F2A"/>
    <w:rsid w:val="00534F95"/>
    <w:rsid w:val="00542AD2"/>
    <w:rsid w:val="00565D73"/>
    <w:rsid w:val="00581E80"/>
    <w:rsid w:val="005919C1"/>
    <w:rsid w:val="005A03C8"/>
    <w:rsid w:val="005A33CB"/>
    <w:rsid w:val="005A3E56"/>
    <w:rsid w:val="005B553A"/>
    <w:rsid w:val="005C3D7E"/>
    <w:rsid w:val="005C4DD4"/>
    <w:rsid w:val="005C5733"/>
    <w:rsid w:val="005C6D45"/>
    <w:rsid w:val="005D1A1B"/>
    <w:rsid w:val="005D543D"/>
    <w:rsid w:val="005E5E90"/>
    <w:rsid w:val="005E606F"/>
    <w:rsid w:val="005F4DD2"/>
    <w:rsid w:val="00600D54"/>
    <w:rsid w:val="00605404"/>
    <w:rsid w:val="006056CC"/>
    <w:rsid w:val="006263AC"/>
    <w:rsid w:val="00632A78"/>
    <w:rsid w:val="00634671"/>
    <w:rsid w:val="00635C3A"/>
    <w:rsid w:val="00642D39"/>
    <w:rsid w:val="006606DE"/>
    <w:rsid w:val="0066437E"/>
    <w:rsid w:val="006649A6"/>
    <w:rsid w:val="006650E3"/>
    <w:rsid w:val="00671230"/>
    <w:rsid w:val="006736F5"/>
    <w:rsid w:val="00690DF1"/>
    <w:rsid w:val="00691FED"/>
    <w:rsid w:val="00694235"/>
    <w:rsid w:val="006A0935"/>
    <w:rsid w:val="006B3F80"/>
    <w:rsid w:val="006B4682"/>
    <w:rsid w:val="006C5933"/>
    <w:rsid w:val="006C6708"/>
    <w:rsid w:val="006D28EF"/>
    <w:rsid w:val="006D3D34"/>
    <w:rsid w:val="006D4B9E"/>
    <w:rsid w:val="0072114C"/>
    <w:rsid w:val="0072220D"/>
    <w:rsid w:val="00723759"/>
    <w:rsid w:val="00724FA5"/>
    <w:rsid w:val="0073107B"/>
    <w:rsid w:val="007439A7"/>
    <w:rsid w:val="007553DC"/>
    <w:rsid w:val="00757C15"/>
    <w:rsid w:val="00762587"/>
    <w:rsid w:val="0076781B"/>
    <w:rsid w:val="00772104"/>
    <w:rsid w:val="00783CF9"/>
    <w:rsid w:val="0079155C"/>
    <w:rsid w:val="00797250"/>
    <w:rsid w:val="007A0A16"/>
    <w:rsid w:val="007A0A55"/>
    <w:rsid w:val="007A2D46"/>
    <w:rsid w:val="007C655C"/>
    <w:rsid w:val="007D62AA"/>
    <w:rsid w:val="007E109B"/>
    <w:rsid w:val="00804BF9"/>
    <w:rsid w:val="00807FC0"/>
    <w:rsid w:val="008153E5"/>
    <w:rsid w:val="00815D9C"/>
    <w:rsid w:val="00825E00"/>
    <w:rsid w:val="00826938"/>
    <w:rsid w:val="008629D6"/>
    <w:rsid w:val="0087484F"/>
    <w:rsid w:val="00883DFF"/>
    <w:rsid w:val="008866C0"/>
    <w:rsid w:val="008928D3"/>
    <w:rsid w:val="008A2FC2"/>
    <w:rsid w:val="008B77D7"/>
    <w:rsid w:val="008C3619"/>
    <w:rsid w:val="008D024A"/>
    <w:rsid w:val="008D567D"/>
    <w:rsid w:val="008F5824"/>
    <w:rsid w:val="009010BE"/>
    <w:rsid w:val="009015AD"/>
    <w:rsid w:val="009155A7"/>
    <w:rsid w:val="009162BB"/>
    <w:rsid w:val="00916C24"/>
    <w:rsid w:val="0093681A"/>
    <w:rsid w:val="0093759B"/>
    <w:rsid w:val="0094135B"/>
    <w:rsid w:val="00955391"/>
    <w:rsid w:val="00976E8F"/>
    <w:rsid w:val="00981A29"/>
    <w:rsid w:val="0098456C"/>
    <w:rsid w:val="00984CBB"/>
    <w:rsid w:val="009940BC"/>
    <w:rsid w:val="009948F4"/>
    <w:rsid w:val="009A1677"/>
    <w:rsid w:val="009B75C4"/>
    <w:rsid w:val="009C5213"/>
    <w:rsid w:val="009C6BAB"/>
    <w:rsid w:val="009D4192"/>
    <w:rsid w:val="009E01BA"/>
    <w:rsid w:val="009E11A4"/>
    <w:rsid w:val="009E2D82"/>
    <w:rsid w:val="009F6A42"/>
    <w:rsid w:val="009F7683"/>
    <w:rsid w:val="00A05CB2"/>
    <w:rsid w:val="00A0687D"/>
    <w:rsid w:val="00A10397"/>
    <w:rsid w:val="00A12B12"/>
    <w:rsid w:val="00A3475D"/>
    <w:rsid w:val="00A50EA2"/>
    <w:rsid w:val="00A52554"/>
    <w:rsid w:val="00A5273D"/>
    <w:rsid w:val="00A63952"/>
    <w:rsid w:val="00A77EAD"/>
    <w:rsid w:val="00A81161"/>
    <w:rsid w:val="00A858ED"/>
    <w:rsid w:val="00A86714"/>
    <w:rsid w:val="00A87CA4"/>
    <w:rsid w:val="00A94E66"/>
    <w:rsid w:val="00AA0C18"/>
    <w:rsid w:val="00AB1677"/>
    <w:rsid w:val="00AB3CC9"/>
    <w:rsid w:val="00AC29C7"/>
    <w:rsid w:val="00AD66FE"/>
    <w:rsid w:val="00AF12DC"/>
    <w:rsid w:val="00AF5A7B"/>
    <w:rsid w:val="00B01A8B"/>
    <w:rsid w:val="00B10332"/>
    <w:rsid w:val="00B13758"/>
    <w:rsid w:val="00B146A2"/>
    <w:rsid w:val="00B2529A"/>
    <w:rsid w:val="00B33395"/>
    <w:rsid w:val="00B41648"/>
    <w:rsid w:val="00B41DF1"/>
    <w:rsid w:val="00B46308"/>
    <w:rsid w:val="00B46E88"/>
    <w:rsid w:val="00B61ECF"/>
    <w:rsid w:val="00B65115"/>
    <w:rsid w:val="00B72759"/>
    <w:rsid w:val="00B9687B"/>
    <w:rsid w:val="00B96935"/>
    <w:rsid w:val="00BA2B7F"/>
    <w:rsid w:val="00BB1BBA"/>
    <w:rsid w:val="00BB263E"/>
    <w:rsid w:val="00BB2FF7"/>
    <w:rsid w:val="00BF2E30"/>
    <w:rsid w:val="00BF4E0D"/>
    <w:rsid w:val="00BF60B5"/>
    <w:rsid w:val="00C018BA"/>
    <w:rsid w:val="00C30A6A"/>
    <w:rsid w:val="00C31198"/>
    <w:rsid w:val="00C31E25"/>
    <w:rsid w:val="00C3212D"/>
    <w:rsid w:val="00C35E95"/>
    <w:rsid w:val="00C408EE"/>
    <w:rsid w:val="00C52767"/>
    <w:rsid w:val="00C566B8"/>
    <w:rsid w:val="00C62060"/>
    <w:rsid w:val="00C972B4"/>
    <w:rsid w:val="00CA003F"/>
    <w:rsid w:val="00CA52C2"/>
    <w:rsid w:val="00CB3FE7"/>
    <w:rsid w:val="00CC1AE0"/>
    <w:rsid w:val="00CD4B62"/>
    <w:rsid w:val="00CE2809"/>
    <w:rsid w:val="00D07232"/>
    <w:rsid w:val="00D21453"/>
    <w:rsid w:val="00D236F6"/>
    <w:rsid w:val="00D36891"/>
    <w:rsid w:val="00D41957"/>
    <w:rsid w:val="00D42C39"/>
    <w:rsid w:val="00D4685D"/>
    <w:rsid w:val="00D47A11"/>
    <w:rsid w:val="00D52C97"/>
    <w:rsid w:val="00D637FB"/>
    <w:rsid w:val="00D66553"/>
    <w:rsid w:val="00D816A6"/>
    <w:rsid w:val="00D8298D"/>
    <w:rsid w:val="00D911FF"/>
    <w:rsid w:val="00D9360B"/>
    <w:rsid w:val="00DA31F9"/>
    <w:rsid w:val="00DA74B5"/>
    <w:rsid w:val="00DB1408"/>
    <w:rsid w:val="00DB4C4D"/>
    <w:rsid w:val="00DB5363"/>
    <w:rsid w:val="00DB7793"/>
    <w:rsid w:val="00DC1BE5"/>
    <w:rsid w:val="00DC40DE"/>
    <w:rsid w:val="00DD0D19"/>
    <w:rsid w:val="00DD1DF1"/>
    <w:rsid w:val="00DE56B7"/>
    <w:rsid w:val="00DE7604"/>
    <w:rsid w:val="00DF054B"/>
    <w:rsid w:val="00E02CD5"/>
    <w:rsid w:val="00E05CD6"/>
    <w:rsid w:val="00E05E26"/>
    <w:rsid w:val="00E112DF"/>
    <w:rsid w:val="00E20E50"/>
    <w:rsid w:val="00E2592C"/>
    <w:rsid w:val="00E329A6"/>
    <w:rsid w:val="00E451D9"/>
    <w:rsid w:val="00E57CFF"/>
    <w:rsid w:val="00E74A36"/>
    <w:rsid w:val="00EA4B48"/>
    <w:rsid w:val="00EB2D51"/>
    <w:rsid w:val="00EC6D37"/>
    <w:rsid w:val="00ED11A4"/>
    <w:rsid w:val="00ED3335"/>
    <w:rsid w:val="00EF089C"/>
    <w:rsid w:val="00EF762A"/>
    <w:rsid w:val="00F0108A"/>
    <w:rsid w:val="00F071BD"/>
    <w:rsid w:val="00F143C4"/>
    <w:rsid w:val="00F26014"/>
    <w:rsid w:val="00F274B5"/>
    <w:rsid w:val="00F324CE"/>
    <w:rsid w:val="00F37409"/>
    <w:rsid w:val="00F616C9"/>
    <w:rsid w:val="00F7456D"/>
    <w:rsid w:val="00F76AC7"/>
    <w:rsid w:val="00F80956"/>
    <w:rsid w:val="00F856B7"/>
    <w:rsid w:val="00FB7BFC"/>
    <w:rsid w:val="00FC3959"/>
    <w:rsid w:val="00FC3DC9"/>
    <w:rsid w:val="00FD4B4A"/>
    <w:rsid w:val="00FE36D0"/>
    <w:rsid w:val="00FF5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1A4"/>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4349E7"/>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4349E7"/>
    <w:rPr>
      <w:rFonts w:ascii="Tahoma" w:hAnsi="Tahoma" w:cs="Tahoma"/>
      <w:sz w:val="16"/>
      <w:szCs w:val="16"/>
    </w:rPr>
  </w:style>
  <w:style w:type="character" w:styleId="a5">
    <w:name w:val="Placeholder Text"/>
    <w:uiPriority w:val="99"/>
    <w:semiHidden/>
    <w:rsid w:val="00D911FF"/>
    <w:rPr>
      <w:rFonts w:cs="Times New Roman"/>
      <w:color w:val="808080"/>
    </w:rPr>
  </w:style>
  <w:style w:type="table" w:styleId="a6">
    <w:name w:val="Table Grid"/>
    <w:basedOn w:val="a1"/>
    <w:uiPriority w:val="99"/>
    <w:rsid w:val="00350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sid w:val="00E329A6"/>
    <w:rPr>
      <w:color w:val="0000FF"/>
      <w:u w:val="single"/>
    </w:rPr>
  </w:style>
  <w:style w:type="character" w:customStyle="1" w:styleId="apple-converted-space">
    <w:name w:val="apple-converted-space"/>
    <w:basedOn w:val="a0"/>
    <w:rsid w:val="00B41648"/>
  </w:style>
  <w:style w:type="paragraph" w:styleId="a8">
    <w:name w:val="Normal (Web)"/>
    <w:basedOn w:val="a"/>
    <w:uiPriority w:val="99"/>
    <w:semiHidden/>
    <w:unhideWhenUsed/>
    <w:rsid w:val="00483EAD"/>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List Paragraph"/>
    <w:basedOn w:val="a"/>
    <w:uiPriority w:val="34"/>
    <w:qFormat/>
    <w:rsid w:val="00393FE0"/>
    <w:pPr>
      <w:ind w:left="720"/>
      <w:contextualSpacing/>
    </w:pPr>
  </w:style>
  <w:style w:type="paragraph" w:styleId="aa">
    <w:name w:val="header"/>
    <w:basedOn w:val="a"/>
    <w:link w:val="ab"/>
    <w:uiPriority w:val="99"/>
    <w:unhideWhenUsed/>
    <w:rsid w:val="003C655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C6550"/>
    <w:rPr>
      <w:sz w:val="22"/>
      <w:szCs w:val="22"/>
      <w:lang w:eastAsia="en-US"/>
    </w:rPr>
  </w:style>
  <w:style w:type="paragraph" w:styleId="ac">
    <w:name w:val="footer"/>
    <w:basedOn w:val="a"/>
    <w:link w:val="ad"/>
    <w:uiPriority w:val="99"/>
    <w:unhideWhenUsed/>
    <w:rsid w:val="003C655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C6550"/>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1A4"/>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4349E7"/>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4349E7"/>
    <w:rPr>
      <w:rFonts w:ascii="Tahoma" w:hAnsi="Tahoma" w:cs="Tahoma"/>
      <w:sz w:val="16"/>
      <w:szCs w:val="16"/>
    </w:rPr>
  </w:style>
  <w:style w:type="character" w:styleId="a5">
    <w:name w:val="Placeholder Text"/>
    <w:uiPriority w:val="99"/>
    <w:semiHidden/>
    <w:rsid w:val="00D911FF"/>
    <w:rPr>
      <w:rFonts w:cs="Times New Roman"/>
      <w:color w:val="808080"/>
    </w:rPr>
  </w:style>
  <w:style w:type="table" w:styleId="a6">
    <w:name w:val="Table Grid"/>
    <w:basedOn w:val="a1"/>
    <w:uiPriority w:val="99"/>
    <w:rsid w:val="00350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sid w:val="00E329A6"/>
    <w:rPr>
      <w:color w:val="0000FF"/>
      <w:u w:val="single"/>
    </w:rPr>
  </w:style>
  <w:style w:type="character" w:customStyle="1" w:styleId="apple-converted-space">
    <w:name w:val="apple-converted-space"/>
    <w:basedOn w:val="a0"/>
    <w:rsid w:val="00B41648"/>
  </w:style>
  <w:style w:type="paragraph" w:styleId="a8">
    <w:name w:val="Normal (Web)"/>
    <w:basedOn w:val="a"/>
    <w:uiPriority w:val="99"/>
    <w:semiHidden/>
    <w:unhideWhenUsed/>
    <w:rsid w:val="00483EAD"/>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List Paragraph"/>
    <w:basedOn w:val="a"/>
    <w:uiPriority w:val="34"/>
    <w:qFormat/>
    <w:rsid w:val="00393FE0"/>
    <w:pPr>
      <w:ind w:left="720"/>
      <w:contextualSpacing/>
    </w:pPr>
  </w:style>
  <w:style w:type="paragraph" w:styleId="aa">
    <w:name w:val="header"/>
    <w:basedOn w:val="a"/>
    <w:link w:val="ab"/>
    <w:uiPriority w:val="99"/>
    <w:unhideWhenUsed/>
    <w:rsid w:val="003C655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C6550"/>
    <w:rPr>
      <w:sz w:val="22"/>
      <w:szCs w:val="22"/>
      <w:lang w:eastAsia="en-US"/>
    </w:rPr>
  </w:style>
  <w:style w:type="paragraph" w:styleId="ac">
    <w:name w:val="footer"/>
    <w:basedOn w:val="a"/>
    <w:link w:val="ad"/>
    <w:uiPriority w:val="99"/>
    <w:unhideWhenUsed/>
    <w:rsid w:val="003C655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C655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50708">
      <w:bodyDiv w:val="1"/>
      <w:marLeft w:val="0"/>
      <w:marRight w:val="0"/>
      <w:marTop w:val="0"/>
      <w:marBottom w:val="0"/>
      <w:divBdr>
        <w:top w:val="none" w:sz="0" w:space="0" w:color="auto"/>
        <w:left w:val="none" w:sz="0" w:space="0" w:color="auto"/>
        <w:bottom w:val="none" w:sz="0" w:space="0" w:color="auto"/>
        <w:right w:val="none" w:sz="0" w:space="0" w:color="auto"/>
      </w:divBdr>
      <w:divsChild>
        <w:div w:id="1087267227">
          <w:marLeft w:val="0"/>
          <w:marRight w:val="0"/>
          <w:marTop w:val="0"/>
          <w:marBottom w:val="0"/>
          <w:divBdr>
            <w:top w:val="none" w:sz="0" w:space="0" w:color="auto"/>
            <w:left w:val="none" w:sz="0" w:space="0" w:color="auto"/>
            <w:bottom w:val="none" w:sz="0" w:space="0" w:color="auto"/>
            <w:right w:val="none" w:sz="0" w:space="0" w:color="auto"/>
          </w:divBdr>
          <w:divsChild>
            <w:div w:id="157419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9185302">
      <w:bodyDiv w:val="1"/>
      <w:marLeft w:val="0"/>
      <w:marRight w:val="0"/>
      <w:marTop w:val="0"/>
      <w:marBottom w:val="0"/>
      <w:divBdr>
        <w:top w:val="none" w:sz="0" w:space="0" w:color="auto"/>
        <w:left w:val="none" w:sz="0" w:space="0" w:color="auto"/>
        <w:bottom w:val="none" w:sz="0" w:space="0" w:color="auto"/>
        <w:right w:val="none" w:sz="0" w:space="0" w:color="auto"/>
      </w:divBdr>
    </w:div>
    <w:div w:id="313219521">
      <w:marLeft w:val="0"/>
      <w:marRight w:val="0"/>
      <w:marTop w:val="0"/>
      <w:marBottom w:val="0"/>
      <w:divBdr>
        <w:top w:val="none" w:sz="0" w:space="0" w:color="auto"/>
        <w:left w:val="none" w:sz="0" w:space="0" w:color="auto"/>
        <w:bottom w:val="none" w:sz="0" w:space="0" w:color="auto"/>
        <w:right w:val="none" w:sz="0" w:space="0" w:color="auto"/>
      </w:divBdr>
    </w:div>
    <w:div w:id="463499511">
      <w:bodyDiv w:val="1"/>
      <w:marLeft w:val="0"/>
      <w:marRight w:val="0"/>
      <w:marTop w:val="0"/>
      <w:marBottom w:val="0"/>
      <w:divBdr>
        <w:top w:val="none" w:sz="0" w:space="0" w:color="auto"/>
        <w:left w:val="none" w:sz="0" w:space="0" w:color="auto"/>
        <w:bottom w:val="none" w:sz="0" w:space="0" w:color="auto"/>
        <w:right w:val="none" w:sz="0" w:space="0" w:color="auto"/>
      </w:divBdr>
    </w:div>
    <w:div w:id="812136836">
      <w:bodyDiv w:val="1"/>
      <w:marLeft w:val="0"/>
      <w:marRight w:val="0"/>
      <w:marTop w:val="0"/>
      <w:marBottom w:val="0"/>
      <w:divBdr>
        <w:top w:val="none" w:sz="0" w:space="0" w:color="auto"/>
        <w:left w:val="none" w:sz="0" w:space="0" w:color="auto"/>
        <w:bottom w:val="none" w:sz="0" w:space="0" w:color="auto"/>
        <w:right w:val="none" w:sz="0" w:space="0" w:color="auto"/>
      </w:divBdr>
    </w:div>
    <w:div w:id="1268463982">
      <w:bodyDiv w:val="1"/>
      <w:marLeft w:val="0"/>
      <w:marRight w:val="0"/>
      <w:marTop w:val="0"/>
      <w:marBottom w:val="0"/>
      <w:divBdr>
        <w:top w:val="none" w:sz="0" w:space="0" w:color="auto"/>
        <w:left w:val="none" w:sz="0" w:space="0" w:color="auto"/>
        <w:bottom w:val="none" w:sz="0" w:space="0" w:color="auto"/>
        <w:right w:val="none" w:sz="0" w:space="0" w:color="auto"/>
      </w:divBdr>
    </w:div>
    <w:div w:id="17445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oleObject" Target="embeddings/oleObject2.bin" Id="rId13" /><Relationship Type="http://schemas.openxmlformats.org/officeDocument/2006/relationships/chart" Target="charts/chart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3.wmf" Id="rId12" /><Relationship Type="http://schemas.openxmlformats.org/officeDocument/2006/relationships/oleObject" Target="embeddings/oleObject4.bin" Id="rId17" /><Relationship Type="http://schemas.openxmlformats.org/officeDocument/2006/relationships/numbering" Target="numbering.xml" Id="rId2" /><Relationship Type="http://schemas.openxmlformats.org/officeDocument/2006/relationships/image" Target="media/image4.w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settings" Target="settings.xml" Id="rId5" /><Relationship Type="http://schemas.openxmlformats.org/officeDocument/2006/relationships/oleObject" Target="embeddings/oleObject3.bin" Id="rId15" /><Relationship Type="http://schemas.openxmlformats.org/officeDocument/2006/relationships/oleObject" Target="embeddings/oleObject1.bin" Id="rId10" /><Relationship Type="http://schemas.openxmlformats.org/officeDocument/2006/relationships/footer" Target="footer1.xml" Id="rId19"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chart" Target="charts/chart1.xml" Id="rId14" /><Relationship Type="http://schemas.openxmlformats.org/officeDocument/2006/relationships/footer" Target="/word/footer2.xml" Id="IDFooter" /></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E\Osipovich\&#1050;&#1072;&#1092;&#1077;&#1076;&#1088;&#1072;\&#1053;&#1072;&#1091;&#1082;&#1072;\&#1057;&#1090;&#1072;&#1090;&#1100;&#1080;\&#1055;&#1072;&#1084;&#1103;&#1090;&#1100;%20+%20&#1050;&#1072;&#1090;&#1103;\2015\&#1082;%20&#1086;&#1090;&#1087;&#1088;&#1072;&#1074;&#1082;&#1077;\Osipovich%20V.S.%20ris.1&#104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E\Osipovich\&#1050;&#1072;&#1092;&#1077;&#1076;&#1088;&#1072;\&#1053;&#1072;&#1091;&#1082;&#1072;\&#1057;&#1090;&#1072;&#1090;&#1100;&#1080;\&#1055;&#1072;&#1084;&#1103;&#1090;&#1100;%20+%20&#1050;&#1072;&#1090;&#1103;\2015\&#1082;%20&#1086;&#1090;&#1087;&#1088;&#1072;&#1074;&#1082;&#1077;\Osipovich%20V.S.%20ris.1&#10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453568609014434"/>
          <c:y val="9.1447594293686998E-2"/>
          <c:w val="0.77618377799862392"/>
          <c:h val="0.72415099154272378"/>
        </c:manualLayout>
      </c:layout>
      <c:lineChart>
        <c:grouping val="standard"/>
        <c:varyColors val="0"/>
        <c:ser>
          <c:idx val="0"/>
          <c:order val="0"/>
          <c:tx>
            <c:strRef>
              <c:f>'D:\E\Osipovich\Кафедра\Наука\Статьи\Память + Катя\2015\к отправке\Опросы\[issledovanie.xlsx]Лист1'!$P$13</c:f>
              <c:strCache>
                <c:ptCount val="1"/>
                <c:pt idx="0">
                  <c:v>Ошибки узнавания</c:v>
                </c:pt>
              </c:strCache>
            </c:strRef>
          </c:tx>
          <c:cat>
            <c:numRef>
              <c:f>'D:\E\Osipovich\Кафедра\Наука\Статьи\Память + Катя\2015\к отправке\Опросы\[issledovanie.xlsx]Лист1'!$O$14:$O$20</c:f>
              <c:numCache>
                <c:formatCode>\О\с\н\о\в\н\о\й</c:formatCode>
                <c:ptCount val="7"/>
                <c:pt idx="0">
                  <c:v>1</c:v>
                </c:pt>
                <c:pt idx="1">
                  <c:v>2</c:v>
                </c:pt>
                <c:pt idx="2">
                  <c:v>3</c:v>
                </c:pt>
                <c:pt idx="3">
                  <c:v>4</c:v>
                </c:pt>
                <c:pt idx="4">
                  <c:v>5</c:v>
                </c:pt>
                <c:pt idx="5">
                  <c:v>6</c:v>
                </c:pt>
                <c:pt idx="6">
                  <c:v>7</c:v>
                </c:pt>
              </c:numCache>
            </c:numRef>
          </c:cat>
          <c:val>
            <c:numRef>
              <c:f>'D:\E\Osipovich\Кафедра\Наука\Статьи\Память + Катя\2015\к отправке\Опросы\[issledovanie.xlsx]Лист1'!$P$14:$P$20</c:f>
              <c:numCache>
                <c:formatCode>\О\с\н\о\в\н\о\й</c:formatCode>
                <c:ptCount val="7"/>
                <c:pt idx="0">
                  <c:v>1.1000000000000001</c:v>
                </c:pt>
                <c:pt idx="1">
                  <c:v>2.5</c:v>
                </c:pt>
                <c:pt idx="2">
                  <c:v>6.3</c:v>
                </c:pt>
                <c:pt idx="3">
                  <c:v>6.6</c:v>
                </c:pt>
                <c:pt idx="4">
                  <c:v>7</c:v>
                </c:pt>
                <c:pt idx="5">
                  <c:v>9.3000000000000007</c:v>
                </c:pt>
                <c:pt idx="6">
                  <c:v>10.5</c:v>
                </c:pt>
              </c:numCache>
            </c:numRef>
          </c:val>
          <c:smooth val="0"/>
        </c:ser>
        <c:ser>
          <c:idx val="1"/>
          <c:order val="1"/>
          <c:tx>
            <c:strRef>
              <c:f>'D:\E\Osipovich\Кафедра\Наука\Статьи\Память + Катя\2015\к отправке\Опросы\[issledovanie.xlsx]Лист1'!$Q$13</c:f>
              <c:strCache>
                <c:ptCount val="1"/>
                <c:pt idx="0">
                  <c:v>Ложная тревога</c:v>
                </c:pt>
              </c:strCache>
            </c:strRef>
          </c:tx>
          <c:cat>
            <c:numRef>
              <c:f>'D:\E\Osipovich\Кафедра\Наука\Статьи\Память + Катя\2015\к отправке\Опросы\[issledovanie.xlsx]Лист1'!$O$14:$O$20</c:f>
              <c:numCache>
                <c:formatCode>\О\с\н\о\в\н\о\й</c:formatCode>
                <c:ptCount val="7"/>
                <c:pt idx="0">
                  <c:v>1</c:v>
                </c:pt>
                <c:pt idx="1">
                  <c:v>2</c:v>
                </c:pt>
                <c:pt idx="2">
                  <c:v>3</c:v>
                </c:pt>
                <c:pt idx="3">
                  <c:v>4</c:v>
                </c:pt>
                <c:pt idx="4">
                  <c:v>5</c:v>
                </c:pt>
                <c:pt idx="5">
                  <c:v>6</c:v>
                </c:pt>
                <c:pt idx="6">
                  <c:v>7</c:v>
                </c:pt>
              </c:numCache>
            </c:numRef>
          </c:cat>
          <c:val>
            <c:numRef>
              <c:f>'D:\E\Osipovich\Кафедра\Наука\Статьи\Память + Катя\2015\к отправке\Опросы\[issledovanie.xlsx]Лист1'!$Q$14:$Q$20</c:f>
              <c:numCache>
                <c:formatCode>\О\с\н\о\в\н\о\й</c:formatCode>
                <c:ptCount val="7"/>
                <c:pt idx="0">
                  <c:v>1.5</c:v>
                </c:pt>
                <c:pt idx="1">
                  <c:v>3.2</c:v>
                </c:pt>
                <c:pt idx="2">
                  <c:v>6.8</c:v>
                </c:pt>
                <c:pt idx="3">
                  <c:v>5.7</c:v>
                </c:pt>
                <c:pt idx="4">
                  <c:v>3.3</c:v>
                </c:pt>
                <c:pt idx="5">
                  <c:v>4</c:v>
                </c:pt>
                <c:pt idx="6">
                  <c:v>4.0999999999999996</c:v>
                </c:pt>
              </c:numCache>
            </c:numRef>
          </c:val>
          <c:smooth val="0"/>
        </c:ser>
        <c:ser>
          <c:idx val="2"/>
          <c:order val="2"/>
          <c:tx>
            <c:strRef>
              <c:f>'D:\E\Osipovich\Кафедра\Наука\Статьи\Память + Катя\2015\к отправке\Опросы\[issledovanie.xlsx]Лист1'!$R$13</c:f>
              <c:strCache>
                <c:ptCount val="1"/>
                <c:pt idx="0">
                  <c:v>Общее количество ошибок</c:v>
                </c:pt>
              </c:strCache>
            </c:strRef>
          </c:tx>
          <c:val>
            <c:numRef>
              <c:f>'D:\E\Osipovich\Кафедра\Наука\Статьи\Память + Катя\2015\к отправке\Опросы\[issledovanie.xlsx]Лист1'!$R$14:$R$20</c:f>
              <c:numCache>
                <c:formatCode>\О\с\н\о\в\н\о\й</c:formatCode>
                <c:ptCount val="7"/>
                <c:pt idx="0">
                  <c:v>2.6</c:v>
                </c:pt>
                <c:pt idx="1">
                  <c:v>5.7</c:v>
                </c:pt>
                <c:pt idx="2">
                  <c:v>13.1</c:v>
                </c:pt>
                <c:pt idx="3">
                  <c:v>12.3</c:v>
                </c:pt>
                <c:pt idx="4">
                  <c:v>10.3</c:v>
                </c:pt>
                <c:pt idx="5">
                  <c:v>13.3</c:v>
                </c:pt>
                <c:pt idx="6">
                  <c:v>14.6</c:v>
                </c:pt>
              </c:numCache>
            </c:numRef>
          </c:val>
          <c:smooth val="0"/>
        </c:ser>
        <c:dLbls>
          <c:showLegendKey val="0"/>
          <c:showVal val="0"/>
          <c:showCatName val="0"/>
          <c:showSerName val="0"/>
          <c:showPercent val="0"/>
          <c:showBubbleSize val="0"/>
        </c:dLbls>
        <c:marker val="1"/>
        <c:smooth val="0"/>
        <c:axId val="284366336"/>
        <c:axId val="307792704"/>
      </c:lineChart>
      <c:catAx>
        <c:axId val="284366336"/>
        <c:scaling>
          <c:orientation val="minMax"/>
        </c:scaling>
        <c:delete val="0"/>
        <c:axPos val="b"/>
        <c:title>
          <c:tx>
            <c:rich>
              <a:bodyPr/>
              <a:lstStyle/>
              <a:p>
                <a:pPr>
                  <a:defRPr/>
                </a:pPr>
                <a:r>
                  <a:rPr lang="ru-RU"/>
                  <a:t>Номер бланка</a:t>
                </a:r>
              </a:p>
            </c:rich>
          </c:tx>
          <c:layout>
            <c:manualLayout>
              <c:xMode val="edge"/>
              <c:yMode val="edge"/>
              <c:x val="0.35574268022322458"/>
              <c:y val="0.89583359681758323"/>
            </c:manualLayout>
          </c:layout>
          <c:overlay val="0"/>
        </c:title>
        <c:numFmt formatCode="\О\с\н\о\в\н\о\й" sourceLinked="1"/>
        <c:majorTickMark val="out"/>
        <c:minorTickMark val="none"/>
        <c:tickLblPos val="nextTo"/>
        <c:crossAx val="307792704"/>
        <c:crosses val="autoZero"/>
        <c:auto val="1"/>
        <c:lblAlgn val="ctr"/>
        <c:lblOffset val="100"/>
        <c:noMultiLvlLbl val="0"/>
      </c:catAx>
      <c:valAx>
        <c:axId val="307792704"/>
        <c:scaling>
          <c:orientation val="minMax"/>
        </c:scaling>
        <c:delete val="0"/>
        <c:axPos val="l"/>
        <c:majorGridlines/>
        <c:title>
          <c:tx>
            <c:rich>
              <a:bodyPr rot="-5400000" vert="horz"/>
              <a:lstStyle/>
              <a:p>
                <a:pPr>
                  <a:defRPr/>
                </a:pPr>
                <a:r>
                  <a:rPr lang="ru-RU"/>
                  <a:t>Частота узнавания</a:t>
                </a:r>
              </a:p>
            </c:rich>
          </c:tx>
          <c:overlay val="0"/>
        </c:title>
        <c:numFmt formatCode="\О\с\н\о\в\н\о\й" sourceLinked="1"/>
        <c:majorTickMark val="out"/>
        <c:minorTickMark val="none"/>
        <c:tickLblPos val="nextTo"/>
        <c:crossAx val="284366336"/>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453568609014434"/>
          <c:y val="9.1447594293686998E-2"/>
          <c:w val="0.77618377799862392"/>
          <c:h val="0.72415099154272378"/>
        </c:manualLayout>
      </c:layout>
      <c:lineChart>
        <c:grouping val="standard"/>
        <c:varyColors val="0"/>
        <c:ser>
          <c:idx val="0"/>
          <c:order val="0"/>
          <c:tx>
            <c:strRef>
              <c:f>'D:\E\Osipovich\Кафедра\Наука\Статьи\Память + Катя\2015\к отправке\Опросы\[issledovanie.xlsx]Лист1'!$P$13</c:f>
              <c:strCache>
                <c:ptCount val="1"/>
                <c:pt idx="0">
                  <c:v>Ошибки узнавания</c:v>
                </c:pt>
              </c:strCache>
            </c:strRef>
          </c:tx>
          <c:cat>
            <c:numRef>
              <c:f>'D:\E\Osipovich\Кафедра\Наука\Статьи\Память + Катя\2015\к отправке\Опросы\[issledovanie.xlsx]Лист1'!$O$14:$O$20</c:f>
              <c:numCache>
                <c:formatCode>\О\с\н\о\в\н\о\й</c:formatCode>
                <c:ptCount val="7"/>
                <c:pt idx="0">
                  <c:v>1</c:v>
                </c:pt>
                <c:pt idx="1">
                  <c:v>2</c:v>
                </c:pt>
                <c:pt idx="2">
                  <c:v>3</c:v>
                </c:pt>
                <c:pt idx="3">
                  <c:v>4</c:v>
                </c:pt>
                <c:pt idx="4">
                  <c:v>5</c:v>
                </c:pt>
                <c:pt idx="5">
                  <c:v>6</c:v>
                </c:pt>
                <c:pt idx="6">
                  <c:v>7</c:v>
                </c:pt>
              </c:numCache>
            </c:numRef>
          </c:cat>
          <c:val>
            <c:numRef>
              <c:f>'D:\E\Osipovich\Кафедра\Наука\Статьи\Память + Катя\2015\к отправке\Опросы\[issledovanie.xlsx]Лист1'!$P$14:$P$20</c:f>
              <c:numCache>
                <c:formatCode>\О\с\н\о\в\н\о\й</c:formatCode>
                <c:ptCount val="7"/>
                <c:pt idx="0">
                  <c:v>1.1000000000000001</c:v>
                </c:pt>
                <c:pt idx="1">
                  <c:v>2.5</c:v>
                </c:pt>
                <c:pt idx="2">
                  <c:v>6.3</c:v>
                </c:pt>
                <c:pt idx="3">
                  <c:v>6.6</c:v>
                </c:pt>
                <c:pt idx="4">
                  <c:v>7</c:v>
                </c:pt>
                <c:pt idx="5">
                  <c:v>9.3000000000000007</c:v>
                </c:pt>
                <c:pt idx="6">
                  <c:v>10.5</c:v>
                </c:pt>
              </c:numCache>
            </c:numRef>
          </c:val>
          <c:smooth val="0"/>
        </c:ser>
        <c:ser>
          <c:idx val="1"/>
          <c:order val="1"/>
          <c:tx>
            <c:strRef>
              <c:f>'D:\E\Osipovich\Кафедра\Наука\Статьи\Память + Катя\2015\к отправке\Опросы\[issledovanie.xlsx]Лист1'!$Q$13</c:f>
              <c:strCache>
                <c:ptCount val="1"/>
                <c:pt idx="0">
                  <c:v>Ложная тревога</c:v>
                </c:pt>
              </c:strCache>
            </c:strRef>
          </c:tx>
          <c:cat>
            <c:numRef>
              <c:f>'D:\E\Osipovich\Кафедра\Наука\Статьи\Память + Катя\2015\к отправке\Опросы\[issledovanie.xlsx]Лист1'!$O$14:$O$20</c:f>
              <c:numCache>
                <c:formatCode>\О\с\н\о\в\н\о\й</c:formatCode>
                <c:ptCount val="7"/>
                <c:pt idx="0">
                  <c:v>1</c:v>
                </c:pt>
                <c:pt idx="1">
                  <c:v>2</c:v>
                </c:pt>
                <c:pt idx="2">
                  <c:v>3</c:v>
                </c:pt>
                <c:pt idx="3">
                  <c:v>4</c:v>
                </c:pt>
                <c:pt idx="4">
                  <c:v>5</c:v>
                </c:pt>
                <c:pt idx="5">
                  <c:v>6</c:v>
                </c:pt>
                <c:pt idx="6">
                  <c:v>7</c:v>
                </c:pt>
              </c:numCache>
            </c:numRef>
          </c:cat>
          <c:val>
            <c:numRef>
              <c:f>'D:\E\Osipovich\Кафедра\Наука\Статьи\Память + Катя\2015\к отправке\Опросы\[issledovanie.xlsx]Лист1'!$Q$14:$Q$20</c:f>
              <c:numCache>
                <c:formatCode>\О\с\н\о\в\н\о\й</c:formatCode>
                <c:ptCount val="7"/>
                <c:pt idx="0">
                  <c:v>1.5</c:v>
                </c:pt>
                <c:pt idx="1">
                  <c:v>3.2</c:v>
                </c:pt>
                <c:pt idx="2">
                  <c:v>6.8</c:v>
                </c:pt>
                <c:pt idx="3">
                  <c:v>5.7</c:v>
                </c:pt>
                <c:pt idx="4">
                  <c:v>3.3</c:v>
                </c:pt>
                <c:pt idx="5">
                  <c:v>4</c:v>
                </c:pt>
                <c:pt idx="6">
                  <c:v>4.0999999999999996</c:v>
                </c:pt>
              </c:numCache>
            </c:numRef>
          </c:val>
          <c:smooth val="0"/>
        </c:ser>
        <c:ser>
          <c:idx val="2"/>
          <c:order val="2"/>
          <c:tx>
            <c:strRef>
              <c:f>'D:\E\Osipovich\Кафедра\Наука\Статьи\Память + Катя\2015\к отправке\Опросы\[issledovanie.xlsx]Лист1'!$R$13</c:f>
              <c:strCache>
                <c:ptCount val="1"/>
                <c:pt idx="0">
                  <c:v>Общее количество ошибок</c:v>
                </c:pt>
              </c:strCache>
            </c:strRef>
          </c:tx>
          <c:val>
            <c:numRef>
              <c:f>'D:\E\Osipovich\Кафедра\Наука\Статьи\Память + Катя\2015\к отправке\Опросы\[issledovanie.xlsx]Лист1'!$R$14:$R$20</c:f>
              <c:numCache>
                <c:formatCode>\О\с\н\о\в\н\о\й</c:formatCode>
                <c:ptCount val="7"/>
                <c:pt idx="0">
                  <c:v>2.6</c:v>
                </c:pt>
                <c:pt idx="1">
                  <c:v>5.7</c:v>
                </c:pt>
                <c:pt idx="2">
                  <c:v>13.1</c:v>
                </c:pt>
                <c:pt idx="3">
                  <c:v>12.3</c:v>
                </c:pt>
                <c:pt idx="4">
                  <c:v>10.3</c:v>
                </c:pt>
                <c:pt idx="5">
                  <c:v>13.3</c:v>
                </c:pt>
                <c:pt idx="6">
                  <c:v>14.6</c:v>
                </c:pt>
              </c:numCache>
            </c:numRef>
          </c:val>
          <c:smooth val="0"/>
        </c:ser>
        <c:dLbls>
          <c:showLegendKey val="0"/>
          <c:showVal val="0"/>
          <c:showCatName val="0"/>
          <c:showSerName val="0"/>
          <c:showPercent val="0"/>
          <c:showBubbleSize val="0"/>
        </c:dLbls>
        <c:marker val="1"/>
        <c:smooth val="0"/>
        <c:axId val="317509632"/>
        <c:axId val="307794432"/>
      </c:lineChart>
      <c:catAx>
        <c:axId val="317509632"/>
        <c:scaling>
          <c:orientation val="minMax"/>
        </c:scaling>
        <c:delete val="0"/>
        <c:axPos val="b"/>
        <c:title>
          <c:tx>
            <c:rich>
              <a:bodyPr/>
              <a:lstStyle/>
              <a:p>
                <a:pPr>
                  <a:defRPr/>
                </a:pPr>
                <a:r>
                  <a:rPr lang="ru-RU"/>
                  <a:t>Номер бланка</a:t>
                </a:r>
              </a:p>
            </c:rich>
          </c:tx>
          <c:layout>
            <c:manualLayout>
              <c:xMode val="edge"/>
              <c:yMode val="edge"/>
              <c:x val="0.35574268022322458"/>
              <c:y val="0.89583359681758323"/>
            </c:manualLayout>
          </c:layout>
          <c:overlay val="0"/>
        </c:title>
        <c:numFmt formatCode="\О\с\н\о\в\н\о\й" sourceLinked="1"/>
        <c:majorTickMark val="out"/>
        <c:minorTickMark val="none"/>
        <c:tickLblPos val="nextTo"/>
        <c:crossAx val="307794432"/>
        <c:crosses val="autoZero"/>
        <c:auto val="1"/>
        <c:lblAlgn val="ctr"/>
        <c:lblOffset val="100"/>
        <c:noMultiLvlLbl val="0"/>
      </c:catAx>
      <c:valAx>
        <c:axId val="307794432"/>
        <c:scaling>
          <c:orientation val="minMax"/>
        </c:scaling>
        <c:delete val="0"/>
        <c:axPos val="l"/>
        <c:majorGridlines/>
        <c:title>
          <c:tx>
            <c:rich>
              <a:bodyPr rot="-5400000" vert="horz"/>
              <a:lstStyle/>
              <a:p>
                <a:pPr>
                  <a:defRPr/>
                </a:pPr>
                <a:r>
                  <a:rPr lang="ru-RU"/>
                  <a:t>Частота узнавания</a:t>
                </a:r>
              </a:p>
            </c:rich>
          </c:tx>
          <c:overlay val="0"/>
        </c:title>
        <c:numFmt formatCode="\О\с\н\о\в\н\о\й" sourceLinked="1"/>
        <c:majorTickMark val="out"/>
        <c:minorTickMark val="none"/>
        <c:tickLblPos val="nextTo"/>
        <c:crossAx val="317509632"/>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0.4607</cdr:x>
      <cdr:y>0.00963</cdr:y>
    </cdr:from>
    <cdr:to>
      <cdr:x>0.53368</cdr:x>
      <cdr:y>0.08418</cdr:y>
    </cdr:to>
    <cdr:sp macro="" textlink="">
      <cdr:nvSpPr>
        <cdr:cNvPr id="2" name="TextBox 1"/>
        <cdr:cNvSpPr txBox="1"/>
      </cdr:nvSpPr>
      <cdr:spPr>
        <a:xfrm xmlns:a="http://schemas.openxmlformats.org/drawingml/2006/main">
          <a:off x="1803893" y="30760"/>
          <a:ext cx="285754" cy="23812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ru-RU" sz="1200" b="1"/>
            <a:t>Б</a:t>
          </a:r>
        </a:p>
      </cdr:txBody>
    </cdr:sp>
  </cdr:relSizeAnchor>
  <cdr:relSizeAnchor xmlns:cdr="http://schemas.openxmlformats.org/drawingml/2006/chartDrawing">
    <cdr:from>
      <cdr:x>0.77844</cdr:x>
      <cdr:y>0.09175</cdr:y>
    </cdr:from>
    <cdr:to>
      <cdr:x>0.85142</cdr:x>
      <cdr:y>0.1663</cdr:y>
    </cdr:to>
    <cdr:sp macro="" textlink="">
      <cdr:nvSpPr>
        <cdr:cNvPr id="3" name="TextBox 1"/>
        <cdr:cNvSpPr txBox="1"/>
      </cdr:nvSpPr>
      <cdr:spPr>
        <a:xfrm xmlns:a="http://schemas.openxmlformats.org/drawingml/2006/main">
          <a:off x="3048000" y="293077"/>
          <a:ext cx="285750"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ru-RU" sz="1100" b="0"/>
            <a:t>3</a:t>
          </a:r>
        </a:p>
      </cdr:txBody>
    </cdr:sp>
  </cdr:relSizeAnchor>
  <cdr:relSizeAnchor xmlns:cdr="http://schemas.openxmlformats.org/drawingml/2006/chartDrawing">
    <cdr:from>
      <cdr:x>0.78031</cdr:x>
      <cdr:y>0.27755</cdr:y>
    </cdr:from>
    <cdr:to>
      <cdr:x>0.85329</cdr:x>
      <cdr:y>0.3521</cdr:y>
    </cdr:to>
    <cdr:sp macro="" textlink="">
      <cdr:nvSpPr>
        <cdr:cNvPr id="4" name="TextBox 1"/>
        <cdr:cNvSpPr txBox="1"/>
      </cdr:nvSpPr>
      <cdr:spPr>
        <a:xfrm xmlns:a="http://schemas.openxmlformats.org/drawingml/2006/main">
          <a:off x="3055327" y="886558"/>
          <a:ext cx="285750"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ru-RU" sz="1100" b="0"/>
            <a:t>2</a:t>
          </a:r>
        </a:p>
      </cdr:txBody>
    </cdr:sp>
  </cdr:relSizeAnchor>
  <cdr:relSizeAnchor xmlns:cdr="http://schemas.openxmlformats.org/drawingml/2006/chartDrawing">
    <cdr:from>
      <cdr:x>0.78031</cdr:x>
      <cdr:y>0.54134</cdr:y>
    </cdr:from>
    <cdr:to>
      <cdr:x>0.85329</cdr:x>
      <cdr:y>0.61589</cdr:y>
    </cdr:to>
    <cdr:sp macro="" textlink="">
      <cdr:nvSpPr>
        <cdr:cNvPr id="5" name="TextBox 1"/>
        <cdr:cNvSpPr txBox="1"/>
      </cdr:nvSpPr>
      <cdr:spPr>
        <a:xfrm xmlns:a="http://schemas.openxmlformats.org/drawingml/2006/main">
          <a:off x="3055327" y="1729154"/>
          <a:ext cx="285750"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ru-RU" sz="1100" b="0"/>
            <a:t>1</a:t>
          </a:r>
        </a:p>
      </cdr:txBody>
    </cdr:sp>
  </cdr:relSizeAnchor>
</c:userShapes>
</file>

<file path=word/drawings/drawing2.xml><?xml version="1.0" encoding="utf-8"?>
<c:userShapes xmlns:c="http://schemas.openxmlformats.org/drawingml/2006/chart">
  <cdr:relSizeAnchor xmlns:cdr="http://schemas.openxmlformats.org/drawingml/2006/chartDrawing">
    <cdr:from>
      <cdr:x>0.4607</cdr:x>
      <cdr:y>0.00963</cdr:y>
    </cdr:from>
    <cdr:to>
      <cdr:x>0.53368</cdr:x>
      <cdr:y>0.08418</cdr:y>
    </cdr:to>
    <cdr:sp macro="" textlink="">
      <cdr:nvSpPr>
        <cdr:cNvPr id="2" name="TextBox 1"/>
        <cdr:cNvSpPr txBox="1"/>
      </cdr:nvSpPr>
      <cdr:spPr>
        <a:xfrm xmlns:a="http://schemas.openxmlformats.org/drawingml/2006/main">
          <a:off x="1803893" y="30760"/>
          <a:ext cx="285754" cy="23812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ru-RU" sz="1200" b="1"/>
            <a:t>Б</a:t>
          </a:r>
        </a:p>
      </cdr:txBody>
    </cdr:sp>
  </cdr:relSizeAnchor>
  <cdr:relSizeAnchor xmlns:cdr="http://schemas.openxmlformats.org/drawingml/2006/chartDrawing">
    <cdr:from>
      <cdr:x>0.77844</cdr:x>
      <cdr:y>0.09175</cdr:y>
    </cdr:from>
    <cdr:to>
      <cdr:x>0.85142</cdr:x>
      <cdr:y>0.1663</cdr:y>
    </cdr:to>
    <cdr:sp macro="" textlink="">
      <cdr:nvSpPr>
        <cdr:cNvPr id="3" name="TextBox 1"/>
        <cdr:cNvSpPr txBox="1"/>
      </cdr:nvSpPr>
      <cdr:spPr>
        <a:xfrm xmlns:a="http://schemas.openxmlformats.org/drawingml/2006/main">
          <a:off x="3048000" y="293077"/>
          <a:ext cx="285750"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ru-RU" sz="1100" b="0"/>
            <a:t>3</a:t>
          </a:r>
        </a:p>
      </cdr:txBody>
    </cdr:sp>
  </cdr:relSizeAnchor>
  <cdr:relSizeAnchor xmlns:cdr="http://schemas.openxmlformats.org/drawingml/2006/chartDrawing">
    <cdr:from>
      <cdr:x>0.78031</cdr:x>
      <cdr:y>0.27755</cdr:y>
    </cdr:from>
    <cdr:to>
      <cdr:x>0.85329</cdr:x>
      <cdr:y>0.3521</cdr:y>
    </cdr:to>
    <cdr:sp macro="" textlink="">
      <cdr:nvSpPr>
        <cdr:cNvPr id="4" name="TextBox 1"/>
        <cdr:cNvSpPr txBox="1"/>
      </cdr:nvSpPr>
      <cdr:spPr>
        <a:xfrm xmlns:a="http://schemas.openxmlformats.org/drawingml/2006/main">
          <a:off x="3055327" y="886558"/>
          <a:ext cx="285750"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ru-RU" sz="1100" b="0"/>
            <a:t>2</a:t>
          </a:r>
        </a:p>
      </cdr:txBody>
    </cdr:sp>
  </cdr:relSizeAnchor>
  <cdr:relSizeAnchor xmlns:cdr="http://schemas.openxmlformats.org/drawingml/2006/chartDrawing">
    <cdr:from>
      <cdr:x>0.78031</cdr:x>
      <cdr:y>0.54134</cdr:y>
    </cdr:from>
    <cdr:to>
      <cdr:x>0.85329</cdr:x>
      <cdr:y>0.61589</cdr:y>
    </cdr:to>
    <cdr:sp macro="" textlink="">
      <cdr:nvSpPr>
        <cdr:cNvPr id="5" name="TextBox 1"/>
        <cdr:cNvSpPr txBox="1"/>
      </cdr:nvSpPr>
      <cdr:spPr>
        <a:xfrm xmlns:a="http://schemas.openxmlformats.org/drawingml/2006/main">
          <a:off x="3055327" y="1729154"/>
          <a:ext cx="285750"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ru-RU" sz="1100" b="0"/>
            <a:t>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18DC9-5C21-4B2B-85A4-D8983775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1046</Words>
  <Characters>5963</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3</cp:revision>
  <cp:lastPrinted>2015-10-16T11:41:00Z</cp:lastPrinted>
  <dcterms:created xsi:type="dcterms:W3CDTF">2018-03-06T14:28:00Z</dcterms:created>
  <dcterms:modified xsi:type="dcterms:W3CDTF">2018-03-06T14:31:00Z</dcterms:modified>
</cp:coreProperties>
</file>