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73D1" w:rsidRDefault="00AE21C8">
      <w:pPr>
        <w:spacing w:before="1700"/>
        <w:jc w:val="center"/>
      </w:pPr>
      <w:r>
        <w:rPr>
          <w:b/>
          <w:bCs/>
          <w:color w:val="1F4E79"/>
          <w:sz w:val="30"/>
          <w:szCs w:val="30"/>
        </w:rPr>
        <w:t>车市镜</w:t>
      </w:r>
      <w:r>
        <w:rPr>
          <w:b/>
          <w:bCs/>
          <w:color w:val="1F4E79"/>
          <w:sz w:val="30"/>
          <w:szCs w:val="30"/>
        </w:rPr>
        <w:t xml:space="preserve"> · </w:t>
      </w:r>
      <w:r>
        <w:rPr>
          <w:b/>
          <w:bCs/>
          <w:color w:val="1F4E79"/>
          <w:sz w:val="30"/>
          <w:szCs w:val="30"/>
        </w:rPr>
        <w:t>新能源汽车市场情报</w:t>
      </w:r>
      <w:r>
        <w:rPr>
          <w:b/>
          <w:bCs/>
          <w:color w:val="1F4E79"/>
          <w:sz w:val="30"/>
          <w:szCs w:val="30"/>
        </w:rPr>
        <w:t xml:space="preserve"> Agent</w:t>
      </w:r>
    </w:p>
    <w:p w:rsidR="003073D1" w:rsidRDefault="00AE21C8">
      <w:pPr>
        <w:spacing w:before="220"/>
        <w:jc w:val="center"/>
      </w:pPr>
      <w:r>
        <w:rPr>
          <w:b/>
          <w:bCs/>
          <w:sz w:val="56"/>
          <w:szCs w:val="56"/>
        </w:rPr>
        <w:t>开发任务拆解书</w:t>
      </w:r>
    </w:p>
    <w:p w:rsidR="003073D1" w:rsidRDefault="00AE21C8">
      <w:pPr>
        <w:spacing w:before="120"/>
        <w:jc w:val="center"/>
      </w:pPr>
      <w:r>
        <w:rPr>
          <w:color w:val="555555"/>
          <w:sz w:val="24"/>
          <w:szCs w:val="24"/>
        </w:rPr>
        <w:t>工单制（全栈认领）</w:t>
      </w:r>
      <w:r>
        <w:rPr>
          <w:color w:val="555555"/>
          <w:sz w:val="24"/>
          <w:szCs w:val="24"/>
        </w:rPr>
        <w:t xml:space="preserve">· 14 </w:t>
      </w:r>
      <w:r>
        <w:rPr>
          <w:color w:val="555555"/>
          <w:sz w:val="24"/>
          <w:szCs w:val="24"/>
        </w:rPr>
        <w:t>个任务包</w:t>
      </w:r>
      <w:r>
        <w:rPr>
          <w:color w:val="555555"/>
          <w:sz w:val="24"/>
          <w:szCs w:val="24"/>
        </w:rPr>
        <w:t xml:space="preserve"> · </w:t>
      </w:r>
      <w:r>
        <w:rPr>
          <w:color w:val="555555"/>
          <w:sz w:val="24"/>
          <w:szCs w:val="24"/>
        </w:rPr>
        <w:t>每个含可直接发的提示词</w:t>
      </w:r>
    </w:p>
    <w:p w:rsidR="003073D1" w:rsidRDefault="00AE21C8">
      <w:pPr>
        <w:spacing w:before="1500"/>
        <w:jc w:val="center"/>
      </w:pPr>
      <w:r>
        <w:rPr>
          <w:color w:val="555555"/>
        </w:rPr>
        <w:t>版本</w:t>
      </w:r>
      <w:r>
        <w:rPr>
          <w:color w:val="555555"/>
        </w:rPr>
        <w:t xml:space="preserve"> v1.0    </w:t>
      </w:r>
      <w:r>
        <w:rPr>
          <w:color w:val="555555"/>
        </w:rPr>
        <w:t>日期</w:t>
      </w:r>
      <w:r>
        <w:rPr>
          <w:color w:val="555555"/>
        </w:rPr>
        <w:t xml:space="preserve"> 2026-05-22</w:t>
      </w:r>
    </w:p>
    <w:p w:rsidR="003073D1" w:rsidRDefault="00AE21C8">
      <w:r>
        <w:br w:type="page"/>
      </w:r>
    </w:p>
    <w:p w:rsidR="003073D1" w:rsidRDefault="00AE21C8">
      <w:pPr>
        <w:pStyle w:val="1"/>
      </w:pPr>
      <w:bookmarkStart w:id="0" w:name="_Toc230340931"/>
      <w:r>
        <w:lastRenderedPageBreak/>
        <w:t>目录</w:t>
      </w:r>
      <w:bookmarkEnd w:id="0"/>
    </w:p>
    <w:sdt>
      <w:sdtPr>
        <w:alias w:val="目录"/>
        <w:id w:val="-1135255423"/>
      </w:sdtPr>
      <w:sdtEndPr/>
      <w:sdtContent>
        <w:p w:rsidR="00C75C5F" w:rsidRDefault="00AE21C8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0340931" w:history="1">
            <w:r w:rsidR="00C75C5F" w:rsidRPr="003465C9">
              <w:rPr>
                <w:rStyle w:val="a5"/>
                <w:rFonts w:hint="eastAsia"/>
                <w:noProof/>
              </w:rPr>
              <w:t>目录</w:t>
            </w:r>
            <w:r w:rsidR="00C75C5F">
              <w:rPr>
                <w:noProof/>
              </w:rPr>
              <w:tab/>
            </w:r>
            <w:r w:rsidR="00C75C5F">
              <w:rPr>
                <w:noProof/>
              </w:rPr>
              <w:fldChar w:fldCharType="begin"/>
            </w:r>
            <w:r w:rsidR="00C75C5F">
              <w:rPr>
                <w:noProof/>
              </w:rPr>
              <w:instrText xml:space="preserve"> PAGEREF _Toc230340931 \h </w:instrText>
            </w:r>
            <w:r w:rsidR="00C75C5F">
              <w:rPr>
                <w:noProof/>
              </w:rPr>
            </w:r>
            <w:r w:rsidR="00C75C5F">
              <w:rPr>
                <w:noProof/>
              </w:rPr>
              <w:fldChar w:fldCharType="separate"/>
            </w:r>
            <w:r w:rsidR="00C75C5F">
              <w:rPr>
                <w:noProof/>
              </w:rPr>
              <w:t>2</w:t>
            </w:r>
            <w:r w:rsidR="00C75C5F">
              <w:rPr>
                <w:noProof/>
              </w:rPr>
              <w:fldChar w:fldCharType="end"/>
            </w:r>
          </w:hyperlink>
        </w:p>
        <w:p w:rsidR="00C75C5F" w:rsidRDefault="00C75C5F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0340932" w:history="1">
            <w:r w:rsidRPr="003465C9">
              <w:rPr>
                <w:rStyle w:val="a5"/>
                <w:rFonts w:hint="eastAsia"/>
                <w:noProof/>
              </w:rPr>
              <w:t>一、已锁定技术栈（本书基准）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_Toc230340932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C75C5F" w:rsidRDefault="00C75C5F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0340933" w:history="1">
            <w:r w:rsidRPr="003465C9">
              <w:rPr>
                <w:rStyle w:val="a5"/>
                <w:rFonts w:hint="eastAsia"/>
                <w:noProof/>
              </w:rPr>
              <w:t>二、工单依赖总览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_Toc230340933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C75C5F" w:rsidRDefault="00C75C5F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0340934" w:history="1">
            <w:r w:rsidRPr="003465C9">
              <w:rPr>
                <w:rStyle w:val="a5"/>
                <w:rFonts w:hint="eastAsia"/>
                <w:noProof/>
              </w:rPr>
              <w:t>三、工单明细（含可直接发的提示词）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_Toc230340934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C75C5F" w:rsidRDefault="00C75C5F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340935" w:history="1">
            <w:r w:rsidRPr="003465C9">
              <w:rPr>
                <w:rStyle w:val="a5"/>
                <w:noProof/>
              </w:rPr>
              <w:t>T1</w:t>
            </w:r>
            <w:r w:rsidRPr="003465C9">
              <w:rPr>
                <w:rStyle w:val="a5"/>
                <w:rFonts w:hint="eastAsia"/>
                <w:noProof/>
              </w:rPr>
              <w:t xml:space="preserve">　数据源调研与字段探针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_Toc230340935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C75C5F" w:rsidRDefault="00C75C5F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340936" w:history="1">
            <w:r w:rsidRPr="003465C9">
              <w:rPr>
                <w:rStyle w:val="a5"/>
                <w:noProof/>
              </w:rPr>
              <w:t>T2</w:t>
            </w:r>
            <w:r w:rsidRPr="003465C9">
              <w:rPr>
                <w:rStyle w:val="a5"/>
                <w:rFonts w:hint="eastAsia"/>
                <w:noProof/>
              </w:rPr>
              <w:t xml:space="preserve">　</w:t>
            </w:r>
            <w:r w:rsidRPr="003465C9">
              <w:rPr>
                <w:rStyle w:val="a5"/>
                <w:noProof/>
              </w:rPr>
              <w:t xml:space="preserve">schema </w:t>
            </w:r>
            <w:r w:rsidRPr="003465C9">
              <w:rPr>
                <w:rStyle w:val="a5"/>
                <w:rFonts w:hint="eastAsia"/>
                <w:noProof/>
              </w:rPr>
              <w:t>定稿</w:t>
            </w:r>
            <w:r w:rsidRPr="003465C9">
              <w:rPr>
                <w:rStyle w:val="a5"/>
                <w:noProof/>
              </w:rPr>
              <w:t xml:space="preserve"> + PostgreSQL </w:t>
            </w:r>
            <w:r w:rsidRPr="003465C9">
              <w:rPr>
                <w:rStyle w:val="a5"/>
                <w:rFonts w:hint="eastAsia"/>
                <w:noProof/>
              </w:rPr>
              <w:t>建库建模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_Toc230340936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C75C5F" w:rsidRDefault="00C75C5F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340937" w:history="1">
            <w:r w:rsidRPr="003465C9">
              <w:rPr>
                <w:rStyle w:val="a5"/>
                <w:noProof/>
              </w:rPr>
              <w:t>T3</w:t>
            </w:r>
            <w:r w:rsidRPr="003465C9">
              <w:rPr>
                <w:rStyle w:val="a5"/>
                <w:rFonts w:hint="eastAsia"/>
                <w:noProof/>
              </w:rPr>
              <w:t xml:space="preserve">　</w:t>
            </w:r>
            <w:r w:rsidRPr="003465C9">
              <w:rPr>
                <w:rStyle w:val="a5"/>
                <w:noProof/>
              </w:rPr>
              <w:t xml:space="preserve">Scrapling </w:t>
            </w:r>
            <w:r w:rsidRPr="003465C9">
              <w:rPr>
                <w:rStyle w:val="a5"/>
                <w:rFonts w:hint="eastAsia"/>
                <w:noProof/>
              </w:rPr>
              <w:t>正式采集模块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_Toc230340937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C75C5F" w:rsidRDefault="00C75C5F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340938" w:history="1">
            <w:r w:rsidRPr="003465C9">
              <w:rPr>
                <w:rStyle w:val="a5"/>
                <w:noProof/>
              </w:rPr>
              <w:t>T4</w:t>
            </w:r>
            <w:r w:rsidRPr="003465C9">
              <w:rPr>
                <w:rStyle w:val="a5"/>
                <w:rFonts w:hint="eastAsia"/>
                <w:noProof/>
              </w:rPr>
              <w:t xml:space="preserve">　清洗治理流水线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_Toc230340938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C75C5F" w:rsidRDefault="00C75C5F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340939" w:history="1">
            <w:r w:rsidRPr="003465C9">
              <w:rPr>
                <w:rStyle w:val="a5"/>
                <w:noProof/>
              </w:rPr>
              <w:t>T5</w:t>
            </w:r>
            <w:r w:rsidRPr="003465C9">
              <w:rPr>
                <w:rStyle w:val="a5"/>
                <w:rFonts w:hint="eastAsia"/>
                <w:noProof/>
              </w:rPr>
              <w:t xml:space="preserve">　</w:t>
            </w:r>
            <w:r w:rsidRPr="003465C9">
              <w:rPr>
                <w:rStyle w:val="a5"/>
                <w:noProof/>
              </w:rPr>
              <w:t xml:space="preserve">MinerU </w:t>
            </w:r>
            <w:r w:rsidRPr="003465C9">
              <w:rPr>
                <w:rStyle w:val="a5"/>
                <w:rFonts w:hint="eastAsia"/>
                <w:noProof/>
              </w:rPr>
              <w:t>文档知识库管线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_Toc230340939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C75C5F" w:rsidRDefault="00C75C5F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340940" w:history="1">
            <w:r w:rsidRPr="003465C9">
              <w:rPr>
                <w:rStyle w:val="a5"/>
                <w:noProof/>
              </w:rPr>
              <w:t>T6</w:t>
            </w:r>
            <w:r w:rsidRPr="003465C9">
              <w:rPr>
                <w:rStyle w:val="a5"/>
                <w:rFonts w:hint="eastAsia"/>
                <w:noProof/>
              </w:rPr>
              <w:t xml:space="preserve">　数据质量与监控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_Toc230340940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C75C5F" w:rsidRDefault="00C75C5F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340941" w:history="1">
            <w:r w:rsidRPr="003465C9">
              <w:rPr>
                <w:rStyle w:val="a5"/>
                <w:noProof/>
              </w:rPr>
              <w:t>T7</w:t>
            </w:r>
            <w:r w:rsidRPr="003465C9">
              <w:rPr>
                <w:rStyle w:val="a5"/>
                <w:rFonts w:hint="eastAsia"/>
                <w:noProof/>
              </w:rPr>
              <w:t xml:space="preserve">　</w:t>
            </w:r>
            <w:r w:rsidRPr="003465C9">
              <w:rPr>
                <w:rStyle w:val="a5"/>
                <w:noProof/>
              </w:rPr>
              <w:t xml:space="preserve">Text2SQL </w:t>
            </w:r>
            <w:r w:rsidRPr="003465C9">
              <w:rPr>
                <w:rStyle w:val="a5"/>
                <w:rFonts w:hint="eastAsia"/>
                <w:noProof/>
              </w:rPr>
              <w:t>引擎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_Toc230340941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C75C5F" w:rsidRDefault="00C75C5F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340942" w:history="1">
            <w:r w:rsidRPr="003465C9">
              <w:rPr>
                <w:rStyle w:val="a5"/>
                <w:noProof/>
              </w:rPr>
              <w:t>T8</w:t>
            </w:r>
            <w:r w:rsidRPr="003465C9">
              <w:rPr>
                <w:rStyle w:val="a5"/>
                <w:rFonts w:hint="eastAsia"/>
                <w:noProof/>
              </w:rPr>
              <w:t xml:space="preserve">　图表规格</w:t>
            </w:r>
            <w:r w:rsidRPr="003465C9">
              <w:rPr>
                <w:rStyle w:val="a5"/>
                <w:noProof/>
              </w:rPr>
              <w:t xml:space="preserve"> + </w:t>
            </w:r>
            <w:r w:rsidRPr="003465C9">
              <w:rPr>
                <w:rStyle w:val="a5"/>
                <w:rFonts w:hint="eastAsia"/>
                <w:noProof/>
              </w:rPr>
              <w:t>洞察归因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_Toc230340942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C75C5F" w:rsidRDefault="00C75C5F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340943" w:history="1">
            <w:r w:rsidRPr="003465C9">
              <w:rPr>
                <w:rStyle w:val="a5"/>
                <w:noProof/>
              </w:rPr>
              <w:t>T9</w:t>
            </w:r>
            <w:r w:rsidRPr="003465C9">
              <w:rPr>
                <w:rStyle w:val="a5"/>
                <w:rFonts w:hint="eastAsia"/>
                <w:noProof/>
              </w:rPr>
              <w:t xml:space="preserve">　</w:t>
            </w:r>
            <w:r w:rsidRPr="003465C9">
              <w:rPr>
                <w:rStyle w:val="a5"/>
                <w:noProof/>
              </w:rPr>
              <w:t xml:space="preserve">RAG </w:t>
            </w:r>
            <w:r w:rsidRPr="003465C9">
              <w:rPr>
                <w:rStyle w:val="a5"/>
                <w:rFonts w:hint="eastAsia"/>
                <w:noProof/>
              </w:rPr>
              <w:t>问答引擎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_Toc230340943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C75C5F" w:rsidRDefault="00C75C5F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340944" w:history="1">
            <w:r w:rsidRPr="003465C9">
              <w:rPr>
                <w:rStyle w:val="a5"/>
                <w:noProof/>
              </w:rPr>
              <w:t>T10</w:t>
            </w:r>
            <w:r w:rsidRPr="003465C9">
              <w:rPr>
                <w:rStyle w:val="a5"/>
                <w:rFonts w:hint="eastAsia"/>
                <w:noProof/>
              </w:rPr>
              <w:t xml:space="preserve">　</w:t>
            </w:r>
            <w:r w:rsidRPr="003465C9">
              <w:rPr>
                <w:rStyle w:val="a5"/>
                <w:noProof/>
              </w:rPr>
              <w:t xml:space="preserve">LangGraph Agent </w:t>
            </w:r>
            <w:r w:rsidRPr="003465C9">
              <w:rPr>
                <w:rStyle w:val="a5"/>
                <w:rFonts w:hint="eastAsia"/>
                <w:noProof/>
              </w:rPr>
              <w:t>编排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_Toc230340944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C75C5F" w:rsidRDefault="00C75C5F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340945" w:history="1">
            <w:r w:rsidRPr="003465C9">
              <w:rPr>
                <w:rStyle w:val="a5"/>
                <w:noProof/>
              </w:rPr>
              <w:t>T11</w:t>
            </w:r>
            <w:r w:rsidRPr="003465C9">
              <w:rPr>
                <w:rStyle w:val="a5"/>
                <w:rFonts w:hint="eastAsia"/>
                <w:noProof/>
              </w:rPr>
              <w:t xml:space="preserve">　</w:t>
            </w:r>
            <w:r w:rsidRPr="003465C9">
              <w:rPr>
                <w:rStyle w:val="a5"/>
                <w:noProof/>
              </w:rPr>
              <w:t xml:space="preserve">FastAPI </w:t>
            </w:r>
            <w:r w:rsidRPr="003465C9">
              <w:rPr>
                <w:rStyle w:val="a5"/>
                <w:rFonts w:hint="eastAsia"/>
                <w:noProof/>
              </w:rPr>
              <w:t>接口层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_Toc230340945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C75C5F" w:rsidRDefault="00C75C5F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340946" w:history="1">
            <w:r w:rsidRPr="003465C9">
              <w:rPr>
                <w:rStyle w:val="a5"/>
                <w:noProof/>
              </w:rPr>
              <w:t>T12</w:t>
            </w:r>
            <w:r w:rsidRPr="003465C9">
              <w:rPr>
                <w:rStyle w:val="a5"/>
                <w:rFonts w:hint="eastAsia"/>
                <w:noProof/>
              </w:rPr>
              <w:t xml:space="preserve">　前端（非重点，够用即可）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_Toc230340946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C75C5F" w:rsidRDefault="00C75C5F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340947" w:history="1">
            <w:r w:rsidRPr="003465C9">
              <w:rPr>
                <w:rStyle w:val="a5"/>
                <w:noProof/>
              </w:rPr>
              <w:t>T13</w:t>
            </w:r>
            <w:r w:rsidRPr="003465C9">
              <w:rPr>
                <w:rStyle w:val="a5"/>
                <w:rFonts w:hint="eastAsia"/>
                <w:noProof/>
              </w:rPr>
              <w:t xml:space="preserve">　测试体系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_Toc230340947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C75C5F" w:rsidRDefault="00C75C5F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340948" w:history="1">
            <w:r w:rsidRPr="003465C9">
              <w:rPr>
                <w:rStyle w:val="a5"/>
                <w:noProof/>
              </w:rPr>
              <w:t>T14</w:t>
            </w:r>
            <w:r w:rsidRPr="003465C9">
              <w:rPr>
                <w:rStyle w:val="a5"/>
                <w:rFonts w:hint="eastAsia"/>
                <w:noProof/>
              </w:rPr>
              <w:t xml:space="preserve">　部署上线（单台云</w:t>
            </w:r>
            <w:r w:rsidRPr="003465C9">
              <w:rPr>
                <w:rStyle w:val="a5"/>
                <w:noProof/>
              </w:rPr>
              <w:t xml:space="preserve"> VPS</w:t>
            </w:r>
            <w:r w:rsidRPr="003465C9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_Toc230340948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3073D1" w:rsidRDefault="00AE21C8">
          <w:r>
            <w:fldChar w:fldCharType="end"/>
          </w:r>
        </w:p>
      </w:sdtContent>
    </w:sdt>
    <w:p w:rsidR="003073D1" w:rsidRDefault="00AE21C8">
      <w:r>
        <w:br w:type="page"/>
      </w:r>
    </w:p>
    <w:p w:rsidR="003073D1" w:rsidRDefault="00AE21C8">
      <w:pPr>
        <w:pStyle w:val="1"/>
      </w:pPr>
      <w:bookmarkStart w:id="1" w:name="_Toc230340932"/>
      <w:r>
        <w:lastRenderedPageBreak/>
        <w:t>一、已锁定技术栈（本书基准）</w:t>
      </w:r>
      <w:bookmarkEnd w:id="1"/>
    </w:p>
    <w:tbl>
      <w:tblPr>
        <w:tblW w:w="9360" w:type="dxa"/>
        <w:tblInd w:w="-11" w:type="dxa"/>
        <w:tblBorders>
          <w:top w:val="single" w:sz="1" w:space="0" w:color="AAB7C4"/>
          <w:left w:val="single" w:sz="1" w:space="0" w:color="AAB7C4"/>
          <w:bottom w:val="single" w:sz="1" w:space="0" w:color="AAB7C4"/>
          <w:right w:val="single" w:sz="1" w:space="0" w:color="AAB7C4"/>
          <w:insideH w:val="single" w:sz="1" w:space="0" w:color="AAB7C4"/>
          <w:insideV w:val="single" w:sz="1" w:space="0" w:color="AAB7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3073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b/>
                <w:bCs/>
                <w:color w:val="FFFFFF"/>
              </w:rPr>
              <w:t>层次</w:t>
            </w:r>
          </w:p>
        </w:tc>
        <w:tc>
          <w:tcPr>
            <w:tcW w:w="6960" w:type="dxa"/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b/>
                <w:bCs/>
                <w:color w:val="FFFFFF"/>
              </w:rPr>
              <w:t>选型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爬虫采集</w:t>
            </w:r>
          </w:p>
        </w:tc>
        <w:tc>
          <w:tcPr>
            <w:tcW w:w="69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Scrapling</w:t>
            </w:r>
            <w:r>
              <w:rPr>
                <w:color w:val="000000"/>
              </w:rPr>
              <w:t>（抓取</w:t>
            </w:r>
            <w:r>
              <w:rPr>
                <w:color w:val="000000"/>
              </w:rPr>
              <w:t>+</w:t>
            </w:r>
            <w:r>
              <w:rPr>
                <w:color w:val="000000"/>
              </w:rPr>
              <w:t>反爬绕过</w:t>
            </w:r>
            <w:r>
              <w:rPr>
                <w:color w:val="000000"/>
              </w:rPr>
              <w:t>+</w:t>
            </w:r>
            <w:r>
              <w:rPr>
                <w:color w:val="000000"/>
              </w:rPr>
              <w:t>自适应解析）</w:t>
            </w:r>
            <w:r>
              <w:rPr>
                <w:color w:val="000000"/>
              </w:rPr>
              <w:t xml:space="preserve">+ Celery/Redis </w:t>
            </w:r>
            <w:r>
              <w:rPr>
                <w:color w:val="000000"/>
              </w:rPr>
              <w:t>调度</w:t>
            </w:r>
            <w:r>
              <w:rPr>
                <w:color w:val="000000"/>
              </w:rPr>
              <w:t xml:space="preserve"> + </w:t>
            </w:r>
            <w:r>
              <w:rPr>
                <w:color w:val="000000"/>
              </w:rPr>
              <w:t>付费代理池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文档解析</w:t>
            </w:r>
          </w:p>
        </w:tc>
        <w:tc>
          <w:tcPr>
            <w:tcW w:w="696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MinerU</w:t>
            </w:r>
            <w:r>
              <w:rPr>
                <w:color w:val="000000"/>
              </w:rPr>
              <w:t>（</w:t>
            </w:r>
            <w:r>
              <w:rPr>
                <w:color w:val="000000"/>
              </w:rPr>
              <w:t xml:space="preserve">CPU </w:t>
            </w:r>
            <w:r>
              <w:rPr>
                <w:color w:val="000000"/>
              </w:rPr>
              <w:t>模式，</w:t>
            </w:r>
            <w:r>
              <w:rPr>
                <w:color w:val="000000"/>
              </w:rPr>
              <w:t>PDF→Markdown</w:t>
            </w:r>
            <w:r>
              <w:rPr>
                <w:color w:val="000000"/>
              </w:rPr>
              <w:t>）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清洗治理</w:t>
            </w:r>
          </w:p>
        </w:tc>
        <w:tc>
          <w:tcPr>
            <w:tcW w:w="69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Pandas/Polars · RapidFuzz · datasketch · Great Expectations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原始存储</w:t>
            </w:r>
          </w:p>
        </w:tc>
        <w:tc>
          <w:tcPr>
            <w:tcW w:w="696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 xml:space="preserve">MinIO </w:t>
            </w:r>
            <w:r>
              <w:rPr>
                <w:color w:val="000000"/>
              </w:rPr>
              <w:t>对象存储（明确不用</w:t>
            </w:r>
            <w:r>
              <w:rPr>
                <w:color w:val="000000"/>
              </w:rPr>
              <w:t xml:space="preserve"> Hadoop</w:t>
            </w:r>
            <w:r>
              <w:rPr>
                <w:color w:val="000000"/>
              </w:rPr>
              <w:t>）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结构化</w:t>
            </w:r>
          </w:p>
        </w:tc>
        <w:tc>
          <w:tcPr>
            <w:tcW w:w="69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SQLite</w:t>
            </w:r>
            <w:r>
              <w:rPr>
                <w:color w:val="000000"/>
              </w:rPr>
              <w:t>（</w:t>
            </w:r>
            <w:r>
              <w:rPr>
                <w:color w:val="000000"/>
              </w:rPr>
              <w:t>demo</w:t>
            </w:r>
            <w:r>
              <w:rPr>
                <w:color w:val="000000"/>
              </w:rPr>
              <w:t>）</w:t>
            </w:r>
            <w:r>
              <w:rPr>
                <w:color w:val="000000"/>
              </w:rPr>
              <w:t xml:space="preserve">→ PostgreSQL · </w:t>
            </w:r>
            <w:r>
              <w:rPr>
                <w:color w:val="000000"/>
              </w:rPr>
              <w:t>星型维度建模</w:t>
            </w:r>
            <w:r>
              <w:rPr>
                <w:color w:val="000000"/>
              </w:rPr>
              <w:t xml:space="preserve"> · SQLAlchemy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向量</w:t>
            </w:r>
          </w:p>
        </w:tc>
        <w:tc>
          <w:tcPr>
            <w:tcW w:w="696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pgvector</w:t>
            </w:r>
            <w:r>
              <w:rPr>
                <w:color w:val="000000"/>
              </w:rPr>
              <w:t>（同</w:t>
            </w:r>
            <w:r>
              <w:rPr>
                <w:color w:val="000000"/>
              </w:rPr>
              <w:t xml:space="preserve"> PG</w:t>
            </w:r>
            <w:r>
              <w:rPr>
                <w:color w:val="000000"/>
              </w:rPr>
              <w:t>）</w:t>
            </w:r>
            <w:r>
              <w:rPr>
                <w:color w:val="000000"/>
              </w:rPr>
              <w:t>· BGE-large-zh Embedding</w:t>
            </w:r>
            <w:r>
              <w:rPr>
                <w:color w:val="000000"/>
              </w:rPr>
              <w:t>（独立于对话模型）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对话</w:t>
            </w:r>
            <w:r>
              <w:rPr>
                <w:color w:val="000000"/>
              </w:rPr>
              <w:t xml:space="preserve"> LLM</w:t>
            </w:r>
          </w:p>
        </w:tc>
        <w:tc>
          <w:tcPr>
            <w:tcW w:w="69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DeepSeek-V4</w:t>
            </w:r>
            <w:r>
              <w:rPr>
                <w:color w:val="000000"/>
              </w:rPr>
              <w:t>（</w:t>
            </w:r>
            <w:r>
              <w:rPr>
                <w:color w:val="000000"/>
              </w:rPr>
              <w:t xml:space="preserve">OpenAI </w:t>
            </w:r>
            <w:r>
              <w:rPr>
                <w:color w:val="000000"/>
              </w:rPr>
              <w:t>兼容，可切换）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Agent</w:t>
            </w:r>
          </w:p>
        </w:tc>
        <w:tc>
          <w:tcPr>
            <w:tcW w:w="696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LangGraph + LangChain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后端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前端</w:t>
            </w:r>
          </w:p>
        </w:tc>
        <w:tc>
          <w:tcPr>
            <w:tcW w:w="69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FastAPI</w:t>
            </w:r>
            <w:r>
              <w:rPr>
                <w:color w:val="000000"/>
              </w:rPr>
              <w:t>（</w:t>
            </w:r>
            <w:r>
              <w:rPr>
                <w:color w:val="000000"/>
              </w:rPr>
              <w:t>SSE</w:t>
            </w:r>
            <w:r>
              <w:rPr>
                <w:color w:val="000000"/>
              </w:rPr>
              <w:t>）</w:t>
            </w:r>
            <w:r>
              <w:rPr>
                <w:color w:val="000000"/>
              </w:rPr>
              <w:t xml:space="preserve">/ Vue </w:t>
            </w:r>
            <w:r>
              <w:rPr>
                <w:color w:val="000000"/>
              </w:rPr>
              <w:t>或</w:t>
            </w:r>
            <w:r>
              <w:rPr>
                <w:color w:val="000000"/>
              </w:rPr>
              <w:t xml:space="preserve"> React + ECharts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测试</w:t>
            </w:r>
          </w:p>
        </w:tc>
        <w:tc>
          <w:tcPr>
            <w:tcW w:w="696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pytest + RAGAS + DeepEval(CI) + Great Expectations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部署</w:t>
            </w:r>
          </w:p>
        </w:tc>
        <w:tc>
          <w:tcPr>
            <w:tcW w:w="69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单台云</w:t>
            </w:r>
            <w:r>
              <w:rPr>
                <w:color w:val="000000"/>
              </w:rPr>
              <w:t xml:space="preserve"> VPS · Docker + docker-compose + Caddy(HTTPS)</w:t>
            </w:r>
          </w:p>
        </w:tc>
      </w:tr>
    </w:tbl>
    <w:p w:rsidR="003073D1" w:rsidRDefault="00AE21C8">
      <w:pPr>
        <w:spacing w:after="120" w:line="300" w:lineRule="auto"/>
      </w:pPr>
      <w:r>
        <w:rPr>
          <w:b/>
          <w:bCs/>
        </w:rPr>
        <w:t>协作方式：</w:t>
      </w:r>
      <w:r>
        <w:t xml:space="preserve">5 </w:t>
      </w:r>
      <w:r>
        <w:t>人小公司、全栈制不分专职。下列</w:t>
      </w:r>
      <w:r>
        <w:t xml:space="preserve"> 14 </w:t>
      </w:r>
      <w:r>
        <w:t>个任务包按依赖排序，谁有空认哪个；每个任务包的「提示词」可直接复制发给执行者（或粘进</w:t>
      </w:r>
      <w:r>
        <w:t xml:space="preserve"> Claude Code</w:t>
      </w:r>
      <w:r>
        <w:t>）。</w:t>
      </w:r>
    </w:p>
    <w:p w:rsidR="003073D1" w:rsidRDefault="00AE21C8">
      <w:pPr>
        <w:spacing w:after="120" w:line="300" w:lineRule="auto"/>
      </w:pPr>
      <w:r>
        <w:rPr>
          <w:b/>
          <w:bCs/>
        </w:rPr>
        <w:t>公共约定（每个工单默认）：</w:t>
      </w:r>
      <w:r>
        <w:t>仓库</w:t>
      </w:r>
      <w:r>
        <w:t xml:space="preserve"> D:\lgb\t1\bi-agent-starter</w:t>
      </w:r>
      <w:r>
        <w:t>；</w:t>
      </w:r>
      <w:r>
        <w:t xml:space="preserve">DeepSeek-V4 </w:t>
      </w:r>
      <w:r>
        <w:t>走</w:t>
      </w:r>
      <w:r>
        <w:t xml:space="preserve"> app/config.py</w:t>
      </w:r>
      <w:r>
        <w:t>；</w:t>
      </w:r>
      <w:r>
        <w:t xml:space="preserve">Embedding </w:t>
      </w:r>
      <w:r>
        <w:t>用本地</w:t>
      </w:r>
      <w:r>
        <w:t xml:space="preserve"> BGE-large-zh</w:t>
      </w:r>
      <w:r>
        <w:t>（独立于对话模型）；只读</w:t>
      </w:r>
      <w:r>
        <w:t xml:space="preserve"> DB </w:t>
      </w:r>
      <w:r>
        <w:t>账号；合规红线：仅爬公开非登录数据、单域</w:t>
      </w:r>
      <w:r>
        <w:t xml:space="preserve"> ≤1QPS</w:t>
      </w:r>
      <w:r>
        <w:t>、去</w:t>
      </w:r>
      <w:r>
        <w:t xml:space="preserve"> PII</w:t>
      </w:r>
      <w:r>
        <w:t>、留来源</w:t>
      </w:r>
      <w:r>
        <w:t xml:space="preserve"> URL+</w:t>
      </w:r>
      <w:r>
        <w:t>时间。</w:t>
      </w:r>
    </w:p>
    <w:p w:rsidR="003073D1" w:rsidRDefault="00AE21C8">
      <w:r>
        <w:br w:type="page"/>
      </w:r>
    </w:p>
    <w:p w:rsidR="003073D1" w:rsidRDefault="00AE21C8">
      <w:pPr>
        <w:pStyle w:val="1"/>
      </w:pPr>
      <w:bookmarkStart w:id="2" w:name="_Toc230340933"/>
      <w:r>
        <w:lastRenderedPageBreak/>
        <w:t>二、工单依赖总览</w:t>
      </w:r>
      <w:bookmarkEnd w:id="2"/>
    </w:p>
    <w:tbl>
      <w:tblPr>
        <w:tblW w:w="9360" w:type="dxa"/>
        <w:tblInd w:w="-11" w:type="dxa"/>
        <w:tblBorders>
          <w:top w:val="single" w:sz="1" w:space="0" w:color="AAB7C4"/>
          <w:left w:val="single" w:sz="1" w:space="0" w:color="AAB7C4"/>
          <w:bottom w:val="single" w:sz="1" w:space="0" w:color="AAB7C4"/>
          <w:right w:val="single" w:sz="1" w:space="0" w:color="AAB7C4"/>
          <w:insideH w:val="single" w:sz="1" w:space="0" w:color="AAB7C4"/>
          <w:insideV w:val="single" w:sz="1" w:space="0" w:color="AAB7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3300"/>
        <w:gridCol w:w="1500"/>
        <w:gridCol w:w="1000"/>
        <w:gridCol w:w="2800"/>
      </w:tblGrid>
      <w:tr w:rsidR="003073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60" w:type="dxa"/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300" w:type="dxa"/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b/>
                <w:bCs/>
                <w:color w:val="FFFFFF"/>
              </w:rPr>
              <w:t>工单</w:t>
            </w:r>
          </w:p>
        </w:tc>
        <w:tc>
          <w:tcPr>
            <w:tcW w:w="1500" w:type="dxa"/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b/>
                <w:bCs/>
                <w:color w:val="FFFFFF"/>
              </w:rPr>
              <w:t>依赖</w:t>
            </w:r>
          </w:p>
        </w:tc>
        <w:tc>
          <w:tcPr>
            <w:tcW w:w="1000" w:type="dxa"/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b/>
                <w:bCs/>
                <w:color w:val="FFFFFF"/>
              </w:rPr>
              <w:t>阶段</w:t>
            </w:r>
          </w:p>
        </w:tc>
        <w:tc>
          <w:tcPr>
            <w:tcW w:w="2800" w:type="dxa"/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b/>
                <w:bCs/>
                <w:color w:val="FFFFFF"/>
              </w:rPr>
              <w:t>关键产物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7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T1</w:t>
            </w:r>
          </w:p>
        </w:tc>
        <w:tc>
          <w:tcPr>
            <w:tcW w:w="33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数据源调研与字段探针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—</w:t>
            </w:r>
          </w:p>
        </w:tc>
        <w:tc>
          <w:tcPr>
            <w:tcW w:w="1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数据</w:t>
            </w:r>
          </w:p>
        </w:tc>
        <w:tc>
          <w:tcPr>
            <w:tcW w:w="28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字段清单（阻塞</w:t>
            </w:r>
            <w:r>
              <w:rPr>
                <w:color w:val="000000"/>
              </w:rPr>
              <w:t xml:space="preserve"> T2</w:t>
            </w:r>
            <w:r>
              <w:rPr>
                <w:color w:val="000000"/>
              </w:rPr>
              <w:t>）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76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T2</w:t>
            </w:r>
          </w:p>
        </w:tc>
        <w:tc>
          <w:tcPr>
            <w:tcW w:w="33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 xml:space="preserve">schema </w:t>
            </w:r>
            <w:r>
              <w:rPr>
                <w:color w:val="000000"/>
              </w:rPr>
              <w:t>定稿</w:t>
            </w:r>
            <w:r>
              <w:rPr>
                <w:color w:val="000000"/>
              </w:rPr>
              <w:t xml:space="preserve"> + </w:t>
            </w:r>
            <w:r>
              <w:rPr>
                <w:color w:val="000000"/>
              </w:rPr>
              <w:t>建库建模</w:t>
            </w:r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T1</w:t>
            </w:r>
          </w:p>
        </w:tc>
        <w:tc>
          <w:tcPr>
            <w:tcW w:w="10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数据</w:t>
            </w:r>
          </w:p>
        </w:tc>
        <w:tc>
          <w:tcPr>
            <w:tcW w:w="28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schema.sql / models.py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7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T3</w:t>
            </w:r>
          </w:p>
        </w:tc>
        <w:tc>
          <w:tcPr>
            <w:tcW w:w="33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 xml:space="preserve">Scrapling </w:t>
            </w:r>
            <w:r>
              <w:rPr>
                <w:color w:val="000000"/>
              </w:rPr>
              <w:t>正式采集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T2</w:t>
            </w:r>
          </w:p>
        </w:tc>
        <w:tc>
          <w:tcPr>
            <w:tcW w:w="1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数据</w:t>
            </w:r>
          </w:p>
        </w:tc>
        <w:tc>
          <w:tcPr>
            <w:tcW w:w="28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app/crawler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76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T4</w:t>
            </w:r>
          </w:p>
        </w:tc>
        <w:tc>
          <w:tcPr>
            <w:tcW w:w="33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清洗治理流水线</w:t>
            </w:r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T3</w:t>
            </w:r>
          </w:p>
        </w:tc>
        <w:tc>
          <w:tcPr>
            <w:tcW w:w="10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数据</w:t>
            </w:r>
          </w:p>
        </w:tc>
        <w:tc>
          <w:tcPr>
            <w:tcW w:w="28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app/etl + DWD/DWS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7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T5</w:t>
            </w:r>
          </w:p>
        </w:tc>
        <w:tc>
          <w:tcPr>
            <w:tcW w:w="33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 xml:space="preserve">MinerU </w:t>
            </w:r>
            <w:r>
              <w:rPr>
                <w:color w:val="000000"/>
              </w:rPr>
              <w:t>文档知识库管线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T2</w:t>
            </w:r>
          </w:p>
        </w:tc>
        <w:tc>
          <w:tcPr>
            <w:tcW w:w="1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数据</w:t>
            </w:r>
          </w:p>
        </w:tc>
        <w:tc>
          <w:tcPr>
            <w:tcW w:w="28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app/kb + pgvector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76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T6</w:t>
            </w:r>
          </w:p>
        </w:tc>
        <w:tc>
          <w:tcPr>
            <w:tcW w:w="33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数据质量与监控</w:t>
            </w:r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T4</w:t>
            </w:r>
          </w:p>
        </w:tc>
        <w:tc>
          <w:tcPr>
            <w:tcW w:w="10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数据</w:t>
            </w:r>
          </w:p>
        </w:tc>
        <w:tc>
          <w:tcPr>
            <w:tcW w:w="28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app/dq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7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T7</w:t>
            </w:r>
          </w:p>
        </w:tc>
        <w:tc>
          <w:tcPr>
            <w:tcW w:w="33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 xml:space="preserve">Text2SQL </w:t>
            </w:r>
            <w:r>
              <w:rPr>
                <w:color w:val="000000"/>
              </w:rPr>
              <w:t>引擎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T4</w:t>
            </w:r>
          </w:p>
        </w:tc>
        <w:tc>
          <w:tcPr>
            <w:tcW w:w="1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Agent</w:t>
            </w:r>
          </w:p>
        </w:tc>
        <w:tc>
          <w:tcPr>
            <w:tcW w:w="28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text2sql/</w:t>
            </w:r>
            <w:r>
              <w:rPr>
                <w:color w:val="000000"/>
              </w:rPr>
              <w:t>护栏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重试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76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T8</w:t>
            </w:r>
          </w:p>
        </w:tc>
        <w:tc>
          <w:tcPr>
            <w:tcW w:w="33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图表</w:t>
            </w:r>
            <w:r>
              <w:rPr>
                <w:color w:val="000000"/>
              </w:rPr>
              <w:t xml:space="preserve"> + </w:t>
            </w:r>
            <w:r>
              <w:rPr>
                <w:color w:val="000000"/>
              </w:rPr>
              <w:t>洞察归因</w:t>
            </w:r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T7</w:t>
            </w:r>
          </w:p>
        </w:tc>
        <w:tc>
          <w:tcPr>
            <w:tcW w:w="10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Agent</w:t>
            </w:r>
          </w:p>
        </w:tc>
        <w:tc>
          <w:tcPr>
            <w:tcW w:w="28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charts.py/insights.py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7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T9</w:t>
            </w:r>
          </w:p>
        </w:tc>
        <w:tc>
          <w:tcPr>
            <w:tcW w:w="33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 xml:space="preserve">RAG </w:t>
            </w:r>
            <w:r>
              <w:rPr>
                <w:color w:val="000000"/>
              </w:rPr>
              <w:t>问答引擎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T5</w:t>
            </w:r>
          </w:p>
        </w:tc>
        <w:tc>
          <w:tcPr>
            <w:tcW w:w="1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Agent</w:t>
            </w:r>
          </w:p>
        </w:tc>
        <w:tc>
          <w:tcPr>
            <w:tcW w:w="28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app/rag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76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T10</w:t>
            </w:r>
          </w:p>
        </w:tc>
        <w:tc>
          <w:tcPr>
            <w:tcW w:w="33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 xml:space="preserve">LangGraph </w:t>
            </w:r>
            <w:r>
              <w:rPr>
                <w:color w:val="000000"/>
              </w:rPr>
              <w:t>编排</w:t>
            </w:r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T7,T9</w:t>
            </w:r>
          </w:p>
        </w:tc>
        <w:tc>
          <w:tcPr>
            <w:tcW w:w="10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Agent</w:t>
            </w:r>
          </w:p>
        </w:tc>
        <w:tc>
          <w:tcPr>
            <w:tcW w:w="28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app/agent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7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T11</w:t>
            </w:r>
          </w:p>
        </w:tc>
        <w:tc>
          <w:tcPr>
            <w:tcW w:w="33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 xml:space="preserve">FastAPI </w:t>
            </w:r>
            <w:r>
              <w:rPr>
                <w:color w:val="000000"/>
              </w:rPr>
              <w:t>接口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T10</w:t>
            </w:r>
          </w:p>
        </w:tc>
        <w:tc>
          <w:tcPr>
            <w:tcW w:w="1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Agent</w:t>
            </w:r>
          </w:p>
        </w:tc>
        <w:tc>
          <w:tcPr>
            <w:tcW w:w="28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 xml:space="preserve">app/main + </w:t>
            </w:r>
            <w:r>
              <w:rPr>
                <w:color w:val="000000"/>
              </w:rPr>
              <w:t>路由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76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T12</w:t>
            </w:r>
          </w:p>
        </w:tc>
        <w:tc>
          <w:tcPr>
            <w:tcW w:w="33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前端</w:t>
            </w:r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T11</w:t>
            </w:r>
          </w:p>
        </w:tc>
        <w:tc>
          <w:tcPr>
            <w:tcW w:w="10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前端</w:t>
            </w:r>
          </w:p>
        </w:tc>
        <w:tc>
          <w:tcPr>
            <w:tcW w:w="28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frontend/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7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T13</w:t>
            </w:r>
          </w:p>
        </w:tc>
        <w:tc>
          <w:tcPr>
            <w:tcW w:w="33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测试体系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T7–T11</w:t>
            </w:r>
          </w:p>
        </w:tc>
        <w:tc>
          <w:tcPr>
            <w:tcW w:w="1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测试</w:t>
            </w:r>
          </w:p>
        </w:tc>
        <w:tc>
          <w:tcPr>
            <w:tcW w:w="28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 xml:space="preserve">tests + </w:t>
            </w:r>
            <w:r>
              <w:rPr>
                <w:color w:val="000000"/>
              </w:rPr>
              <w:t>评测集</w:t>
            </w:r>
            <w:r>
              <w:rPr>
                <w:color w:val="000000"/>
              </w:rPr>
              <w:t xml:space="preserve"> + CI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76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T14</w:t>
            </w:r>
          </w:p>
        </w:tc>
        <w:tc>
          <w:tcPr>
            <w:tcW w:w="33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部署上线</w:t>
            </w:r>
          </w:p>
        </w:tc>
        <w:tc>
          <w:tcPr>
            <w:tcW w:w="15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T11</w:t>
            </w:r>
          </w:p>
        </w:tc>
        <w:tc>
          <w:tcPr>
            <w:tcW w:w="10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运维</w:t>
            </w:r>
          </w:p>
        </w:tc>
        <w:tc>
          <w:tcPr>
            <w:tcW w:w="28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compose/Caddy/CI</w:t>
            </w:r>
          </w:p>
        </w:tc>
      </w:tr>
    </w:tbl>
    <w:p w:rsidR="003073D1" w:rsidRDefault="00AE21C8">
      <w:pPr>
        <w:spacing w:after="120" w:line="300" w:lineRule="auto"/>
      </w:pPr>
      <w:r>
        <w:rPr>
          <w:b/>
          <w:bCs/>
        </w:rPr>
        <w:t>关键路径：</w:t>
      </w:r>
      <w:r>
        <w:t>T1 → T2 → T3 → T4 → T7 → T10 → T11 →</w:t>
      </w:r>
      <w:r>
        <w:t>（</w:t>
      </w:r>
      <w:r>
        <w:t xml:space="preserve">T14 </w:t>
      </w:r>
      <w:r>
        <w:t>上线</w:t>
      </w:r>
      <w:r>
        <w:t xml:space="preserve"> / T13 </w:t>
      </w:r>
      <w:r>
        <w:t>测试）。</w:t>
      </w:r>
      <w:r>
        <w:t xml:space="preserve">T1 </w:t>
      </w:r>
      <w:r>
        <w:t>是总阻塞点：未探明真实字段前不要急着建表。</w:t>
      </w:r>
    </w:p>
    <w:p w:rsidR="003073D1" w:rsidRDefault="00AE21C8">
      <w:r>
        <w:br w:type="page"/>
      </w:r>
    </w:p>
    <w:p w:rsidR="003073D1" w:rsidRDefault="00AE21C8">
      <w:pPr>
        <w:pStyle w:val="1"/>
      </w:pPr>
      <w:bookmarkStart w:id="3" w:name="_Toc230340934"/>
      <w:r>
        <w:lastRenderedPageBreak/>
        <w:t>三、工单明细（含可直接发的提示词）</w:t>
      </w:r>
      <w:bookmarkEnd w:id="3"/>
    </w:p>
    <w:p w:rsidR="003073D1" w:rsidRDefault="00AE21C8">
      <w:pPr>
        <w:pStyle w:val="2"/>
      </w:pPr>
      <w:bookmarkStart w:id="4" w:name="_Toc230340935"/>
      <w:r>
        <w:t>T1</w:t>
      </w:r>
      <w:r>
        <w:t xml:space="preserve">　数据源调研与字段探针</w:t>
      </w:r>
      <w:bookmarkEnd w:id="4"/>
    </w:p>
    <w:tbl>
      <w:tblPr>
        <w:tblW w:w="9360" w:type="dxa"/>
        <w:tblInd w:w="-11" w:type="dxa"/>
        <w:tblBorders>
          <w:top w:val="single" w:sz="1" w:space="0" w:color="AAB7C4"/>
          <w:left w:val="single" w:sz="1" w:space="0" w:color="AAB7C4"/>
          <w:bottom w:val="single" w:sz="1" w:space="0" w:color="AAB7C4"/>
          <w:right w:val="single" w:sz="1" w:space="0" w:color="AAB7C4"/>
          <w:insideH w:val="single" w:sz="1" w:space="0" w:color="AAB7C4"/>
          <w:insideV w:val="single" w:sz="1" w:space="0" w:color="AAB7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700"/>
        <w:gridCol w:w="1500"/>
        <w:gridCol w:w="4660"/>
      </w:tblGrid>
      <w:tr w:rsidR="003073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b/>
                <w:bCs/>
                <w:color w:val="FFFFFF"/>
              </w:rPr>
              <w:t>工单号</w:t>
            </w:r>
          </w:p>
        </w:tc>
        <w:tc>
          <w:tcPr>
            <w:tcW w:w="1700" w:type="dxa"/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b/>
                <w:bCs/>
                <w:color w:val="FFFFFF"/>
              </w:rPr>
              <w:t>T1</w:t>
            </w:r>
          </w:p>
        </w:tc>
        <w:tc>
          <w:tcPr>
            <w:tcW w:w="1500" w:type="dxa"/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b/>
                <w:bCs/>
                <w:color w:val="FFFFFF"/>
              </w:rPr>
              <w:t>阶段</w:t>
            </w:r>
          </w:p>
        </w:tc>
        <w:tc>
          <w:tcPr>
            <w:tcW w:w="4660" w:type="dxa"/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b/>
                <w:bCs/>
                <w:color w:val="FFFFFF"/>
              </w:rPr>
              <w:t>数据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依赖</w:t>
            </w:r>
          </w:p>
        </w:tc>
        <w:tc>
          <w:tcPr>
            <w:tcW w:w="17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—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状态</w:t>
            </w:r>
          </w:p>
        </w:tc>
        <w:tc>
          <w:tcPr>
            <w:tcW w:w="46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待认领</w:t>
            </w:r>
          </w:p>
        </w:tc>
      </w:tr>
    </w:tbl>
    <w:p w:rsidR="003073D1" w:rsidRDefault="00AE21C8">
      <w:pPr>
        <w:spacing w:before="80" w:after="40"/>
      </w:pPr>
      <w:r>
        <w:rPr>
          <w:b/>
          <w:bCs/>
          <w:color w:val="1F4E79"/>
          <w:sz w:val="20"/>
          <w:szCs w:val="20"/>
        </w:rPr>
        <w:t xml:space="preserve">▼ </w:t>
      </w:r>
      <w:r>
        <w:rPr>
          <w:b/>
          <w:bCs/>
          <w:color w:val="1F4E79"/>
          <w:sz w:val="20"/>
          <w:szCs w:val="20"/>
        </w:rPr>
        <w:t>提示词（复制即用）</w:t>
      </w:r>
    </w:p>
    <w:tbl>
      <w:tblPr>
        <w:tblW w:w="9360" w:type="dxa"/>
        <w:tblInd w:w="-18" w:type="dxa"/>
        <w:tblBorders>
          <w:top w:val="single" w:sz="2" w:space="0" w:color="C9D2DC"/>
          <w:left w:val="single" w:sz="6" w:space="0" w:color="1F4E79"/>
          <w:bottom w:val="single" w:sz="2" w:space="0" w:color="C9D2DC"/>
          <w:right w:val="single" w:sz="2" w:space="0" w:color="C9D2D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角色：数据工程师。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背景：我们在做「车市镜」新能源汽车市场情报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Agent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，数据靠爬公开市场数据。建表前必须先摸清各数据源真实能拿到哪些字段，不能拍脑袋定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schema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任务：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1.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调研并选定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2-3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个公开数据源（候选：汽车之家、懂车帝、易车），目标数据域：车型库、官方指导价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/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经销商报价、销量榜、用户口碑评论。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2.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用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Scrapling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（调用项目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scrapling skill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）对每个源各爬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50-100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条样本，落到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data/probe/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下的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JSON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3.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产出《数据源字段清单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.md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》：每个源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×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每个数据域，列出【实际可得字段名、类型、示例值、缺失情况、更新频率、是否需登录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/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反爬强度】。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4.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标注：哪些理想字段拿不到（如经销商成交价）、哪些粒度受限（销量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只到月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/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省）。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技术栈：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Scrapling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（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StealthyFetcher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优先）、随机延时、单域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≤1QPS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交付物：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data/probe/*.json + docs/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数据源字段清单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.md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验收标准：三个数据域均有真实样本；字段清单能直接用于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T2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定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schema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；无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PII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、留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source_url+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采集时间。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约束：严守合规红线；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robots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禁止的不爬。</w:t>
            </w:r>
          </w:p>
        </w:tc>
      </w:tr>
    </w:tbl>
    <w:p w:rsidR="003073D1" w:rsidRDefault="003073D1">
      <w:pPr>
        <w:spacing w:after="120"/>
      </w:pPr>
    </w:p>
    <w:p w:rsidR="003073D1" w:rsidRDefault="00AE21C8">
      <w:pPr>
        <w:pStyle w:val="2"/>
      </w:pPr>
      <w:bookmarkStart w:id="5" w:name="_Toc230340936"/>
      <w:r>
        <w:t>T2</w:t>
      </w:r>
      <w:r>
        <w:t xml:space="preserve">　</w:t>
      </w:r>
      <w:r>
        <w:t xml:space="preserve">schema </w:t>
      </w:r>
      <w:r>
        <w:t>定稿</w:t>
      </w:r>
      <w:r>
        <w:t xml:space="preserve"> + PostgreSQL </w:t>
      </w:r>
      <w:r>
        <w:t>建库建模</w:t>
      </w:r>
      <w:bookmarkEnd w:id="5"/>
    </w:p>
    <w:tbl>
      <w:tblPr>
        <w:tblW w:w="9360" w:type="dxa"/>
        <w:tblInd w:w="-11" w:type="dxa"/>
        <w:tblBorders>
          <w:top w:val="single" w:sz="1" w:space="0" w:color="AAB7C4"/>
          <w:left w:val="single" w:sz="1" w:space="0" w:color="AAB7C4"/>
          <w:bottom w:val="single" w:sz="1" w:space="0" w:color="AAB7C4"/>
          <w:right w:val="single" w:sz="1" w:space="0" w:color="AAB7C4"/>
          <w:insideH w:val="single" w:sz="1" w:space="0" w:color="AAB7C4"/>
          <w:insideV w:val="single" w:sz="1" w:space="0" w:color="AAB7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700"/>
        <w:gridCol w:w="1500"/>
        <w:gridCol w:w="4660"/>
      </w:tblGrid>
      <w:tr w:rsidR="003073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b/>
                <w:bCs/>
                <w:color w:val="FFFFFF"/>
              </w:rPr>
              <w:t>工单号</w:t>
            </w:r>
          </w:p>
        </w:tc>
        <w:tc>
          <w:tcPr>
            <w:tcW w:w="1700" w:type="dxa"/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b/>
                <w:bCs/>
                <w:color w:val="FFFFFF"/>
              </w:rPr>
              <w:t>T2</w:t>
            </w:r>
          </w:p>
        </w:tc>
        <w:tc>
          <w:tcPr>
            <w:tcW w:w="1500" w:type="dxa"/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b/>
                <w:bCs/>
                <w:color w:val="FFFFFF"/>
              </w:rPr>
              <w:t>阶段</w:t>
            </w:r>
          </w:p>
        </w:tc>
        <w:tc>
          <w:tcPr>
            <w:tcW w:w="4660" w:type="dxa"/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b/>
                <w:bCs/>
                <w:color w:val="FFFFFF"/>
              </w:rPr>
              <w:t>数据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依赖</w:t>
            </w:r>
          </w:p>
        </w:tc>
        <w:tc>
          <w:tcPr>
            <w:tcW w:w="17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T1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状态</w:t>
            </w:r>
          </w:p>
        </w:tc>
        <w:tc>
          <w:tcPr>
            <w:tcW w:w="46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待认领</w:t>
            </w:r>
          </w:p>
        </w:tc>
      </w:tr>
    </w:tbl>
    <w:p w:rsidR="003073D1" w:rsidRDefault="00AE21C8">
      <w:pPr>
        <w:spacing w:before="80" w:after="40"/>
      </w:pPr>
      <w:r>
        <w:rPr>
          <w:b/>
          <w:bCs/>
          <w:color w:val="1F4E79"/>
          <w:sz w:val="20"/>
          <w:szCs w:val="20"/>
        </w:rPr>
        <w:t xml:space="preserve">▼ </w:t>
      </w:r>
      <w:r>
        <w:rPr>
          <w:b/>
          <w:bCs/>
          <w:color w:val="1F4E79"/>
          <w:sz w:val="20"/>
          <w:szCs w:val="20"/>
        </w:rPr>
        <w:t>提示词（复制即用）</w:t>
      </w:r>
    </w:p>
    <w:tbl>
      <w:tblPr>
        <w:tblW w:w="9360" w:type="dxa"/>
        <w:tblInd w:w="-18" w:type="dxa"/>
        <w:tblBorders>
          <w:top w:val="single" w:sz="2" w:space="0" w:color="C9D2DC"/>
          <w:left w:val="single" w:sz="6" w:space="0" w:color="1F4E79"/>
          <w:bottom w:val="single" w:sz="2" w:space="0" w:color="C9D2DC"/>
          <w:right w:val="single" w:sz="2" w:space="0" w:color="C9D2D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角色：数据建模工程师。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背景：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T1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已产出《数据源字段清单》。现在基于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"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真实可得字段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"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校准星型模型并建库。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任务：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1.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读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docs/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数据源字段清单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.md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，用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Kimball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维度建模（业务问题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→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度量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→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粒度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→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维度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+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事实）定稿表结构。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维度：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dim_brand / dim_model / dim_region / dim_date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；事实：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fact_price / fact_sales_rank / fact_review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字段以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T1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实际可得为准，拿不到的字段删除或标注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nul</w:t>
            </w:r>
            <w:bookmarkStart w:id="6" w:name="_GoBack"/>
            <w:bookmarkEnd w:id="6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lable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2.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写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sql/schema.sql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（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PostgreSQL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方言）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+ SQLAlchemy ORM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模型（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app/models.py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）。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3.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分层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ODS/DWD/DWS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：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ODS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贴源、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DWD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明细、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DWS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预聚合（按车型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×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地区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×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月）。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4.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更新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seed.py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：用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T1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样本生成可演示种子数据（本地仍可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SQLite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，生产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PostgreSQL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，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DATABASE_URL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切换）。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技术栈：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PostgreSQL + pgvector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扩展（为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T5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预留向量列）、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SQLAlchemy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交付物：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sql/schema.sql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、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app/models.py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、迁移脚本、更新后的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seed.py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lastRenderedPageBreak/>
              <w:t>验收标准：本地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SQLite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与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PostgreSQL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均能建表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+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灌种子；表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/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字段与字段清单一致；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DWS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预聚合查询跑通。</w:t>
            </w:r>
          </w:p>
        </w:tc>
      </w:tr>
    </w:tbl>
    <w:p w:rsidR="003073D1" w:rsidRDefault="003073D1">
      <w:pPr>
        <w:spacing w:after="120"/>
      </w:pPr>
    </w:p>
    <w:p w:rsidR="003073D1" w:rsidRDefault="00AE21C8">
      <w:pPr>
        <w:pStyle w:val="2"/>
      </w:pPr>
      <w:bookmarkStart w:id="7" w:name="_Toc230340937"/>
      <w:r>
        <w:t>T3</w:t>
      </w:r>
      <w:r>
        <w:t xml:space="preserve">　</w:t>
      </w:r>
      <w:r>
        <w:t xml:space="preserve">Scrapling </w:t>
      </w:r>
      <w:r>
        <w:t>正式采集模块</w:t>
      </w:r>
      <w:bookmarkEnd w:id="7"/>
    </w:p>
    <w:tbl>
      <w:tblPr>
        <w:tblW w:w="9360" w:type="dxa"/>
        <w:tblInd w:w="-11" w:type="dxa"/>
        <w:tblBorders>
          <w:top w:val="single" w:sz="1" w:space="0" w:color="AAB7C4"/>
          <w:left w:val="single" w:sz="1" w:space="0" w:color="AAB7C4"/>
          <w:bottom w:val="single" w:sz="1" w:space="0" w:color="AAB7C4"/>
          <w:right w:val="single" w:sz="1" w:space="0" w:color="AAB7C4"/>
          <w:insideH w:val="single" w:sz="1" w:space="0" w:color="AAB7C4"/>
          <w:insideV w:val="single" w:sz="1" w:space="0" w:color="AAB7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700"/>
        <w:gridCol w:w="1500"/>
        <w:gridCol w:w="4660"/>
      </w:tblGrid>
      <w:tr w:rsidR="003073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b/>
                <w:bCs/>
                <w:color w:val="FFFFFF"/>
              </w:rPr>
              <w:t>工单号</w:t>
            </w:r>
          </w:p>
        </w:tc>
        <w:tc>
          <w:tcPr>
            <w:tcW w:w="1700" w:type="dxa"/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b/>
                <w:bCs/>
                <w:color w:val="FFFFFF"/>
              </w:rPr>
              <w:t>T3</w:t>
            </w:r>
          </w:p>
        </w:tc>
        <w:tc>
          <w:tcPr>
            <w:tcW w:w="1500" w:type="dxa"/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b/>
                <w:bCs/>
                <w:color w:val="FFFFFF"/>
              </w:rPr>
              <w:t>阶段</w:t>
            </w:r>
          </w:p>
        </w:tc>
        <w:tc>
          <w:tcPr>
            <w:tcW w:w="4660" w:type="dxa"/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b/>
                <w:bCs/>
                <w:color w:val="FFFFFF"/>
              </w:rPr>
              <w:t>数据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依赖</w:t>
            </w:r>
          </w:p>
        </w:tc>
        <w:tc>
          <w:tcPr>
            <w:tcW w:w="17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T2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状态</w:t>
            </w:r>
          </w:p>
        </w:tc>
        <w:tc>
          <w:tcPr>
            <w:tcW w:w="46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待认领</w:t>
            </w:r>
          </w:p>
        </w:tc>
      </w:tr>
    </w:tbl>
    <w:p w:rsidR="003073D1" w:rsidRDefault="00AE21C8">
      <w:pPr>
        <w:spacing w:before="80" w:after="40"/>
      </w:pPr>
      <w:r>
        <w:rPr>
          <w:b/>
          <w:bCs/>
          <w:color w:val="1F4E79"/>
          <w:sz w:val="20"/>
          <w:szCs w:val="20"/>
        </w:rPr>
        <w:t xml:space="preserve">▼ </w:t>
      </w:r>
      <w:r>
        <w:rPr>
          <w:b/>
          <w:bCs/>
          <w:color w:val="1F4E79"/>
          <w:sz w:val="20"/>
          <w:szCs w:val="20"/>
        </w:rPr>
        <w:t>提示词（复制即用）</w:t>
      </w:r>
    </w:p>
    <w:tbl>
      <w:tblPr>
        <w:tblW w:w="9360" w:type="dxa"/>
        <w:tblInd w:w="-18" w:type="dxa"/>
        <w:tblBorders>
          <w:top w:val="single" w:sz="2" w:space="0" w:color="C9D2DC"/>
          <w:left w:val="single" w:sz="6" w:space="0" w:color="1F4E79"/>
          <w:bottom w:val="single" w:sz="2" w:space="0" w:color="C9D2DC"/>
          <w:right w:val="single" w:sz="2" w:space="0" w:color="C9D2D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角色：爬虫工程师。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背景：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schema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已定稿（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T2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）。建生产级采集模块，持续供数。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任务：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1.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用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Scrapling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实现报价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/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销量榜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/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口碑三类采集器，字段映射到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T2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的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ODS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表。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2.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反爬：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UA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轮换、随机延时、代理池接口（可先空实现）、指数退避重试、失败入死信队列。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3.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增量：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URL/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内容指纹去重（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BloomFilter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）；报价按日、车型库按周、口碑按时间游标增量。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4.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调度：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Celery + Redis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；原始响应（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HTML/JSON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）落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MinIO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对象存储（本地用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MinIO docker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或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文件夹兜底）。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技术栈：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Scrapling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（调用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skill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）、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Celery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、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Redis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、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MinIO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（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minio-py/boto3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）。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交付物：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app/crawler/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模块、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Celery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任务、采集配置（数据源解析规则配置化）。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验收标准：三类采集器跑通并写入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ODS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；重复运行不产生重复数据；原始数据可在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MinIO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追溯；解析规则改配置即可，不改代码。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约束：合规红线；单域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≤1QPS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；解析失败要告警不能静默。</w:t>
            </w:r>
          </w:p>
        </w:tc>
      </w:tr>
    </w:tbl>
    <w:p w:rsidR="003073D1" w:rsidRDefault="003073D1">
      <w:pPr>
        <w:spacing w:after="120"/>
      </w:pPr>
    </w:p>
    <w:p w:rsidR="003073D1" w:rsidRDefault="00AE21C8">
      <w:pPr>
        <w:pStyle w:val="2"/>
      </w:pPr>
      <w:bookmarkStart w:id="8" w:name="_Toc230340938"/>
      <w:r>
        <w:t>T4</w:t>
      </w:r>
      <w:r>
        <w:t xml:space="preserve">　清洗治理流水线</w:t>
      </w:r>
      <w:bookmarkEnd w:id="8"/>
    </w:p>
    <w:tbl>
      <w:tblPr>
        <w:tblW w:w="9360" w:type="dxa"/>
        <w:tblInd w:w="-11" w:type="dxa"/>
        <w:tblBorders>
          <w:top w:val="single" w:sz="1" w:space="0" w:color="AAB7C4"/>
          <w:left w:val="single" w:sz="1" w:space="0" w:color="AAB7C4"/>
          <w:bottom w:val="single" w:sz="1" w:space="0" w:color="AAB7C4"/>
          <w:right w:val="single" w:sz="1" w:space="0" w:color="AAB7C4"/>
          <w:insideH w:val="single" w:sz="1" w:space="0" w:color="AAB7C4"/>
          <w:insideV w:val="single" w:sz="1" w:space="0" w:color="AAB7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700"/>
        <w:gridCol w:w="1500"/>
        <w:gridCol w:w="4660"/>
      </w:tblGrid>
      <w:tr w:rsidR="003073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b/>
                <w:bCs/>
                <w:color w:val="FFFFFF"/>
              </w:rPr>
              <w:t>工单号</w:t>
            </w:r>
          </w:p>
        </w:tc>
        <w:tc>
          <w:tcPr>
            <w:tcW w:w="1700" w:type="dxa"/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b/>
                <w:bCs/>
                <w:color w:val="FFFFFF"/>
              </w:rPr>
              <w:t>T4</w:t>
            </w:r>
          </w:p>
        </w:tc>
        <w:tc>
          <w:tcPr>
            <w:tcW w:w="1500" w:type="dxa"/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b/>
                <w:bCs/>
                <w:color w:val="FFFFFF"/>
              </w:rPr>
              <w:t>阶段</w:t>
            </w:r>
          </w:p>
        </w:tc>
        <w:tc>
          <w:tcPr>
            <w:tcW w:w="4660" w:type="dxa"/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b/>
                <w:bCs/>
                <w:color w:val="FFFFFF"/>
              </w:rPr>
              <w:t>数据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依赖</w:t>
            </w:r>
          </w:p>
        </w:tc>
        <w:tc>
          <w:tcPr>
            <w:tcW w:w="17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T3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状态</w:t>
            </w:r>
          </w:p>
        </w:tc>
        <w:tc>
          <w:tcPr>
            <w:tcW w:w="46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待认领</w:t>
            </w:r>
          </w:p>
        </w:tc>
      </w:tr>
    </w:tbl>
    <w:p w:rsidR="003073D1" w:rsidRDefault="00AE21C8">
      <w:pPr>
        <w:spacing w:before="80" w:after="40"/>
      </w:pPr>
      <w:r>
        <w:rPr>
          <w:b/>
          <w:bCs/>
          <w:color w:val="1F4E79"/>
          <w:sz w:val="20"/>
          <w:szCs w:val="20"/>
        </w:rPr>
        <w:t xml:space="preserve">▼ </w:t>
      </w:r>
      <w:r>
        <w:rPr>
          <w:b/>
          <w:bCs/>
          <w:color w:val="1F4E79"/>
          <w:sz w:val="20"/>
          <w:szCs w:val="20"/>
        </w:rPr>
        <w:t>提示词（复制即用）</w:t>
      </w:r>
    </w:p>
    <w:tbl>
      <w:tblPr>
        <w:tblW w:w="9360" w:type="dxa"/>
        <w:tblInd w:w="-18" w:type="dxa"/>
        <w:tblBorders>
          <w:top w:val="single" w:sz="2" w:space="0" w:color="C9D2DC"/>
          <w:left w:val="single" w:sz="6" w:space="0" w:color="1F4E79"/>
          <w:bottom w:val="single" w:sz="2" w:space="0" w:color="C9D2DC"/>
          <w:right w:val="single" w:sz="2" w:space="0" w:color="C9D2D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角色：数据工程师。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背景：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ODS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已有原始数据（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T3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）。清洗成可分析的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DWD/DWS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任务：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1.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清洗：缺失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/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异常处理、数值合理区间过滤、单位归一（价格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→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万元、销量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→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辆、日期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→ISO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）、文本去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HTML/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广告噪声。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2.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去重：主键精确去重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+ SimHash/MinHash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文本模糊去重（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datasketch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）。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3.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实体对齐（关键）：建品牌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/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车型别名词典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+ RapidFuzz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模糊匹配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+ Embedding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语义兜底，把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"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比亚迪汉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EV/BYD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汉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EV/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汉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EV"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归一到同一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model_id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4.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口径标准化：区分指导价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/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成交价、统一时间粒度、情感统一为正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/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中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/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负三分类。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5.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写入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DWD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明细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+ DWS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预聚合。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技术栈：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Pandas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（量大可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Polars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）、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RapidFuzz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、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datasketch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交付物：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app/etl/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流水线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别名词典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单元测试。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验收标准：跨源数据能按统一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model_id JOIN/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聚合；重复率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&lt;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阈值；抽样核对实体对齐正确率；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DWS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指标口径一致。</w:t>
            </w:r>
          </w:p>
        </w:tc>
      </w:tr>
    </w:tbl>
    <w:p w:rsidR="003073D1" w:rsidRDefault="003073D1">
      <w:pPr>
        <w:spacing w:after="120"/>
      </w:pPr>
    </w:p>
    <w:p w:rsidR="003073D1" w:rsidRDefault="00AE21C8">
      <w:pPr>
        <w:pStyle w:val="2"/>
      </w:pPr>
      <w:bookmarkStart w:id="9" w:name="_Toc230340939"/>
      <w:r>
        <w:t>T5</w:t>
      </w:r>
      <w:r>
        <w:t xml:space="preserve">　</w:t>
      </w:r>
      <w:r>
        <w:t xml:space="preserve">MinerU </w:t>
      </w:r>
      <w:r>
        <w:t>文档知识库管线</w:t>
      </w:r>
      <w:bookmarkEnd w:id="9"/>
    </w:p>
    <w:tbl>
      <w:tblPr>
        <w:tblW w:w="9360" w:type="dxa"/>
        <w:tblInd w:w="-11" w:type="dxa"/>
        <w:tblBorders>
          <w:top w:val="single" w:sz="1" w:space="0" w:color="AAB7C4"/>
          <w:left w:val="single" w:sz="1" w:space="0" w:color="AAB7C4"/>
          <w:bottom w:val="single" w:sz="1" w:space="0" w:color="AAB7C4"/>
          <w:right w:val="single" w:sz="1" w:space="0" w:color="AAB7C4"/>
          <w:insideH w:val="single" w:sz="1" w:space="0" w:color="AAB7C4"/>
          <w:insideV w:val="single" w:sz="1" w:space="0" w:color="AAB7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700"/>
        <w:gridCol w:w="1500"/>
        <w:gridCol w:w="4660"/>
      </w:tblGrid>
      <w:tr w:rsidR="003073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b/>
                <w:bCs/>
                <w:color w:val="FFFFFF"/>
              </w:rPr>
              <w:t>工单号</w:t>
            </w:r>
          </w:p>
        </w:tc>
        <w:tc>
          <w:tcPr>
            <w:tcW w:w="1700" w:type="dxa"/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b/>
                <w:bCs/>
                <w:color w:val="FFFFFF"/>
              </w:rPr>
              <w:t>T5</w:t>
            </w:r>
          </w:p>
        </w:tc>
        <w:tc>
          <w:tcPr>
            <w:tcW w:w="1500" w:type="dxa"/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b/>
                <w:bCs/>
                <w:color w:val="FFFFFF"/>
              </w:rPr>
              <w:t>阶段</w:t>
            </w:r>
          </w:p>
        </w:tc>
        <w:tc>
          <w:tcPr>
            <w:tcW w:w="4660" w:type="dxa"/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b/>
                <w:bCs/>
                <w:color w:val="FFFFFF"/>
              </w:rPr>
              <w:t>数据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依赖</w:t>
            </w:r>
          </w:p>
        </w:tc>
        <w:tc>
          <w:tcPr>
            <w:tcW w:w="17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T2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状态</w:t>
            </w:r>
          </w:p>
        </w:tc>
        <w:tc>
          <w:tcPr>
            <w:tcW w:w="46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待认领</w:t>
            </w:r>
          </w:p>
        </w:tc>
      </w:tr>
    </w:tbl>
    <w:p w:rsidR="003073D1" w:rsidRDefault="00AE21C8">
      <w:pPr>
        <w:spacing w:before="80" w:after="40"/>
      </w:pPr>
      <w:r>
        <w:rPr>
          <w:b/>
          <w:bCs/>
          <w:color w:val="1F4E79"/>
          <w:sz w:val="20"/>
          <w:szCs w:val="20"/>
        </w:rPr>
        <w:t xml:space="preserve">▼ </w:t>
      </w:r>
      <w:r>
        <w:rPr>
          <w:b/>
          <w:bCs/>
          <w:color w:val="1F4E79"/>
          <w:sz w:val="20"/>
          <w:szCs w:val="20"/>
        </w:rPr>
        <w:t>提示词（复制即用）</w:t>
      </w:r>
    </w:p>
    <w:tbl>
      <w:tblPr>
        <w:tblW w:w="9360" w:type="dxa"/>
        <w:tblInd w:w="-18" w:type="dxa"/>
        <w:tblBorders>
          <w:top w:val="single" w:sz="2" w:space="0" w:color="C9D2DC"/>
          <w:left w:val="single" w:sz="6" w:space="0" w:color="1F4E79"/>
          <w:bottom w:val="single" w:sz="2" w:space="0" w:color="C9D2DC"/>
          <w:right w:val="single" w:sz="2" w:space="0" w:color="C9D2D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角色：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RAG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数据工程师。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背景：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RAG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知识库需要把行研报告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/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政策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PDF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转成高质量可检索切片。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任务：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1.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接入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MinerU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（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CPU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模式）解析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PDF/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网页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→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干净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Markdown +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版面信息，保留标题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/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来源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/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页码。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2.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语义切片：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chunk 500-800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字、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overlap 80-120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，保留元数据（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doc_id/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来源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/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页码）用于引用溯源。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3. Embedding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：本地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BGE-large-zh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把切片向量化，写入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pgvector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（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T2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预留的向量列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/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表）。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4.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提供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"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上传文档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→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入库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"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的服务函数（供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T11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接口调用）。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技术栈：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MinerU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（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CPU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）、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BGE-large-zh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、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pgvector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、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LangChain/LlamaIndex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（切片）。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交付物：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app/kb/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模块（解析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/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切片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/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向量化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/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入库）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+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单测。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验收标准：一篇带表格的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PDF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能解析干净、切片入库、可按相似度检回且带正确来源元数据。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约束：不要用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DeepSeek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对话模型做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embedding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；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embedding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模型独立可配。</w:t>
            </w:r>
          </w:p>
        </w:tc>
      </w:tr>
    </w:tbl>
    <w:p w:rsidR="003073D1" w:rsidRDefault="003073D1">
      <w:pPr>
        <w:spacing w:after="120"/>
      </w:pPr>
    </w:p>
    <w:p w:rsidR="003073D1" w:rsidRDefault="00AE21C8">
      <w:pPr>
        <w:pStyle w:val="2"/>
      </w:pPr>
      <w:bookmarkStart w:id="10" w:name="_Toc230340940"/>
      <w:r>
        <w:t>T6</w:t>
      </w:r>
      <w:r>
        <w:t xml:space="preserve">　数据质量与监控</w:t>
      </w:r>
      <w:bookmarkEnd w:id="10"/>
    </w:p>
    <w:tbl>
      <w:tblPr>
        <w:tblW w:w="9360" w:type="dxa"/>
        <w:tblInd w:w="-11" w:type="dxa"/>
        <w:tblBorders>
          <w:top w:val="single" w:sz="1" w:space="0" w:color="AAB7C4"/>
          <w:left w:val="single" w:sz="1" w:space="0" w:color="AAB7C4"/>
          <w:bottom w:val="single" w:sz="1" w:space="0" w:color="AAB7C4"/>
          <w:right w:val="single" w:sz="1" w:space="0" w:color="AAB7C4"/>
          <w:insideH w:val="single" w:sz="1" w:space="0" w:color="AAB7C4"/>
          <w:insideV w:val="single" w:sz="1" w:space="0" w:color="AAB7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700"/>
        <w:gridCol w:w="1500"/>
        <w:gridCol w:w="4660"/>
      </w:tblGrid>
      <w:tr w:rsidR="003073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b/>
                <w:bCs/>
                <w:color w:val="FFFFFF"/>
              </w:rPr>
              <w:t>工单号</w:t>
            </w:r>
          </w:p>
        </w:tc>
        <w:tc>
          <w:tcPr>
            <w:tcW w:w="1700" w:type="dxa"/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b/>
                <w:bCs/>
                <w:color w:val="FFFFFF"/>
              </w:rPr>
              <w:t>T6</w:t>
            </w:r>
          </w:p>
        </w:tc>
        <w:tc>
          <w:tcPr>
            <w:tcW w:w="1500" w:type="dxa"/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b/>
                <w:bCs/>
                <w:color w:val="FFFFFF"/>
              </w:rPr>
              <w:t>阶段</w:t>
            </w:r>
          </w:p>
        </w:tc>
        <w:tc>
          <w:tcPr>
            <w:tcW w:w="4660" w:type="dxa"/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b/>
                <w:bCs/>
                <w:color w:val="FFFFFF"/>
              </w:rPr>
              <w:t>数据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依赖</w:t>
            </w:r>
          </w:p>
        </w:tc>
        <w:tc>
          <w:tcPr>
            <w:tcW w:w="17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T4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状态</w:t>
            </w:r>
          </w:p>
        </w:tc>
        <w:tc>
          <w:tcPr>
            <w:tcW w:w="46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待认领</w:t>
            </w:r>
          </w:p>
        </w:tc>
      </w:tr>
    </w:tbl>
    <w:p w:rsidR="003073D1" w:rsidRDefault="00AE21C8">
      <w:pPr>
        <w:spacing w:before="80" w:after="40"/>
      </w:pPr>
      <w:r>
        <w:rPr>
          <w:b/>
          <w:bCs/>
          <w:color w:val="1F4E79"/>
          <w:sz w:val="20"/>
          <w:szCs w:val="20"/>
        </w:rPr>
        <w:t xml:space="preserve">▼ </w:t>
      </w:r>
      <w:r>
        <w:rPr>
          <w:b/>
          <w:bCs/>
          <w:color w:val="1F4E79"/>
          <w:sz w:val="20"/>
          <w:szCs w:val="20"/>
        </w:rPr>
        <w:t>提示词（复制即用）</w:t>
      </w:r>
    </w:p>
    <w:tbl>
      <w:tblPr>
        <w:tblW w:w="9360" w:type="dxa"/>
        <w:tblInd w:w="-18" w:type="dxa"/>
        <w:tblBorders>
          <w:top w:val="single" w:sz="2" w:space="0" w:color="C9D2DC"/>
          <w:left w:val="single" w:sz="6" w:space="0" w:color="1F4E79"/>
          <w:bottom w:val="single" w:sz="2" w:space="0" w:color="C9D2DC"/>
          <w:right w:val="single" w:sz="2" w:space="0" w:color="C9D2D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角色：数据质量工程师。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背景：数据质量直接决定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Agent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输出可信度。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任务：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1.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用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Great Expectations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在入库前断言：关键字段非空率、数值合理区间、唯一性、口径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/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单位一致、数据新鲜度。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2.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每行数据保留血缘字段：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source_url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、采集时间、清洗版本。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3.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采集失败率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/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解析失败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/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新鲜度异常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→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日志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+ IM Webhook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告警。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4.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生成数据质量报告（定期）。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技术栈：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Great Expectations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、日志、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Webhook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告警。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交付物：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app/dq/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校验套件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告警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质量报告模板。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验收标准：故意灌脏数据能被拦截并告警；关键指标可回溯到原始页面；质量报告可读。</w:t>
            </w:r>
          </w:p>
        </w:tc>
      </w:tr>
    </w:tbl>
    <w:p w:rsidR="003073D1" w:rsidRDefault="003073D1">
      <w:pPr>
        <w:spacing w:after="120"/>
      </w:pPr>
    </w:p>
    <w:p w:rsidR="003073D1" w:rsidRDefault="00AE21C8">
      <w:pPr>
        <w:pStyle w:val="2"/>
      </w:pPr>
      <w:bookmarkStart w:id="11" w:name="_Toc230340941"/>
      <w:r>
        <w:t>T7</w:t>
      </w:r>
      <w:r>
        <w:t xml:space="preserve">　</w:t>
      </w:r>
      <w:r>
        <w:t xml:space="preserve">Text2SQL </w:t>
      </w:r>
      <w:r>
        <w:t>引擎</w:t>
      </w:r>
      <w:bookmarkEnd w:id="11"/>
    </w:p>
    <w:tbl>
      <w:tblPr>
        <w:tblW w:w="9360" w:type="dxa"/>
        <w:tblInd w:w="-11" w:type="dxa"/>
        <w:tblBorders>
          <w:top w:val="single" w:sz="1" w:space="0" w:color="AAB7C4"/>
          <w:left w:val="single" w:sz="1" w:space="0" w:color="AAB7C4"/>
          <w:bottom w:val="single" w:sz="1" w:space="0" w:color="AAB7C4"/>
          <w:right w:val="single" w:sz="1" w:space="0" w:color="AAB7C4"/>
          <w:insideH w:val="single" w:sz="1" w:space="0" w:color="AAB7C4"/>
          <w:insideV w:val="single" w:sz="1" w:space="0" w:color="AAB7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700"/>
        <w:gridCol w:w="1500"/>
        <w:gridCol w:w="4660"/>
      </w:tblGrid>
      <w:tr w:rsidR="003073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b/>
                <w:bCs/>
                <w:color w:val="FFFFFF"/>
              </w:rPr>
              <w:lastRenderedPageBreak/>
              <w:t>工单号</w:t>
            </w:r>
          </w:p>
        </w:tc>
        <w:tc>
          <w:tcPr>
            <w:tcW w:w="1700" w:type="dxa"/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b/>
                <w:bCs/>
                <w:color w:val="FFFFFF"/>
              </w:rPr>
              <w:t>T7</w:t>
            </w:r>
          </w:p>
        </w:tc>
        <w:tc>
          <w:tcPr>
            <w:tcW w:w="1500" w:type="dxa"/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b/>
                <w:bCs/>
                <w:color w:val="FFFFFF"/>
              </w:rPr>
              <w:t>阶段</w:t>
            </w:r>
          </w:p>
        </w:tc>
        <w:tc>
          <w:tcPr>
            <w:tcW w:w="4660" w:type="dxa"/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b/>
                <w:bCs/>
                <w:color w:val="FFFFFF"/>
              </w:rPr>
              <w:t>Agent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依赖</w:t>
            </w:r>
          </w:p>
        </w:tc>
        <w:tc>
          <w:tcPr>
            <w:tcW w:w="17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T4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状态</w:t>
            </w:r>
          </w:p>
        </w:tc>
        <w:tc>
          <w:tcPr>
            <w:tcW w:w="46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待认领</w:t>
            </w:r>
          </w:p>
        </w:tc>
      </w:tr>
    </w:tbl>
    <w:p w:rsidR="003073D1" w:rsidRDefault="00AE21C8">
      <w:pPr>
        <w:spacing w:before="80" w:after="40"/>
      </w:pPr>
      <w:r>
        <w:rPr>
          <w:b/>
          <w:bCs/>
          <w:color w:val="1F4E79"/>
          <w:sz w:val="20"/>
          <w:szCs w:val="20"/>
        </w:rPr>
        <w:t xml:space="preserve">▼ </w:t>
      </w:r>
      <w:r>
        <w:rPr>
          <w:b/>
          <w:bCs/>
          <w:color w:val="1F4E79"/>
          <w:sz w:val="20"/>
          <w:szCs w:val="20"/>
        </w:rPr>
        <w:t>提示词（复制即用）</w:t>
      </w:r>
    </w:p>
    <w:tbl>
      <w:tblPr>
        <w:tblW w:w="9360" w:type="dxa"/>
        <w:tblInd w:w="-18" w:type="dxa"/>
        <w:tblBorders>
          <w:top w:val="single" w:sz="2" w:space="0" w:color="C9D2DC"/>
          <w:left w:val="single" w:sz="6" w:space="0" w:color="1F4E79"/>
          <w:bottom w:val="single" w:sz="2" w:space="0" w:color="C9D2DC"/>
          <w:right w:val="single" w:sz="2" w:space="0" w:color="C9D2D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角色：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LLM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应用工程师。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背景：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DWD/DWS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已就绪（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T4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）。实现自然语言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→SQL→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安全执行的核心引擎。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任务：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1. Schema Linking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：用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Embedding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算问题与表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/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列相似度，筛出相关表子集再喂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LLM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（小库可全量），降噪提准。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2.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生成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SQL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：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DeepSeek-V4 + few-shot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示例库（领域包，放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app/fewshot/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）。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3. SQL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安全护栏：用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sqlglot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解析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AST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，只放行单条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SELECT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，拦截写操作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/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多语句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/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危险函数，限制返回行数；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DB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用只读账号双保险。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4.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自校验重试：执行报错或空结果时把错误回填给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LLM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修正，循环至成功或达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MAX_SQL_RETRY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技术栈：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sqlglot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、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SQLAlchemy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（只读）、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DeepSeek-V4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、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BGE Embedding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交付物：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app/text2sql.py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、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app/schema_linking.py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、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app/sql_guard.py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、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few-shot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示例集。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验收标准：复用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T13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的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Text2SQL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评测集，执行准确率达标；护栏能挡住所有写操作与注入用例；重试能修正常见错误。</w:t>
            </w:r>
          </w:p>
        </w:tc>
      </w:tr>
    </w:tbl>
    <w:p w:rsidR="003073D1" w:rsidRDefault="003073D1">
      <w:pPr>
        <w:spacing w:after="120"/>
      </w:pPr>
    </w:p>
    <w:p w:rsidR="003073D1" w:rsidRDefault="00AE21C8">
      <w:pPr>
        <w:pStyle w:val="2"/>
      </w:pPr>
      <w:bookmarkStart w:id="12" w:name="_Toc230340942"/>
      <w:r>
        <w:t>T8</w:t>
      </w:r>
      <w:r>
        <w:t xml:space="preserve">　图表规格</w:t>
      </w:r>
      <w:r>
        <w:t xml:space="preserve"> + </w:t>
      </w:r>
      <w:r>
        <w:t>洞察归因</w:t>
      </w:r>
      <w:bookmarkEnd w:id="12"/>
    </w:p>
    <w:tbl>
      <w:tblPr>
        <w:tblW w:w="9360" w:type="dxa"/>
        <w:tblInd w:w="-11" w:type="dxa"/>
        <w:tblBorders>
          <w:top w:val="single" w:sz="1" w:space="0" w:color="AAB7C4"/>
          <w:left w:val="single" w:sz="1" w:space="0" w:color="AAB7C4"/>
          <w:bottom w:val="single" w:sz="1" w:space="0" w:color="AAB7C4"/>
          <w:right w:val="single" w:sz="1" w:space="0" w:color="AAB7C4"/>
          <w:insideH w:val="single" w:sz="1" w:space="0" w:color="AAB7C4"/>
          <w:insideV w:val="single" w:sz="1" w:space="0" w:color="AAB7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700"/>
        <w:gridCol w:w="1500"/>
        <w:gridCol w:w="4660"/>
      </w:tblGrid>
      <w:tr w:rsidR="003073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b/>
                <w:bCs/>
                <w:color w:val="FFFFFF"/>
              </w:rPr>
              <w:t>工单号</w:t>
            </w:r>
          </w:p>
        </w:tc>
        <w:tc>
          <w:tcPr>
            <w:tcW w:w="1700" w:type="dxa"/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b/>
                <w:bCs/>
                <w:color w:val="FFFFFF"/>
              </w:rPr>
              <w:t>T8</w:t>
            </w:r>
          </w:p>
        </w:tc>
        <w:tc>
          <w:tcPr>
            <w:tcW w:w="1500" w:type="dxa"/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b/>
                <w:bCs/>
                <w:color w:val="FFFFFF"/>
              </w:rPr>
              <w:t>阶段</w:t>
            </w:r>
          </w:p>
        </w:tc>
        <w:tc>
          <w:tcPr>
            <w:tcW w:w="4660" w:type="dxa"/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b/>
                <w:bCs/>
                <w:color w:val="FFFFFF"/>
              </w:rPr>
              <w:t>Agent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依赖</w:t>
            </w:r>
          </w:p>
        </w:tc>
        <w:tc>
          <w:tcPr>
            <w:tcW w:w="17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T7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状态</w:t>
            </w:r>
          </w:p>
        </w:tc>
        <w:tc>
          <w:tcPr>
            <w:tcW w:w="46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待认领</w:t>
            </w:r>
          </w:p>
        </w:tc>
      </w:tr>
    </w:tbl>
    <w:p w:rsidR="003073D1" w:rsidRDefault="00AE21C8">
      <w:pPr>
        <w:spacing w:before="80" w:after="40"/>
      </w:pPr>
      <w:r>
        <w:rPr>
          <w:b/>
          <w:bCs/>
          <w:color w:val="1F4E79"/>
          <w:sz w:val="20"/>
          <w:szCs w:val="20"/>
        </w:rPr>
        <w:t xml:space="preserve">▼ </w:t>
      </w:r>
      <w:r>
        <w:rPr>
          <w:b/>
          <w:bCs/>
          <w:color w:val="1F4E79"/>
          <w:sz w:val="20"/>
          <w:szCs w:val="20"/>
        </w:rPr>
        <w:t>提示词（复制即用）</w:t>
      </w:r>
    </w:p>
    <w:tbl>
      <w:tblPr>
        <w:tblW w:w="9360" w:type="dxa"/>
        <w:tblInd w:w="-18" w:type="dxa"/>
        <w:tblBorders>
          <w:top w:val="single" w:sz="2" w:space="0" w:color="C9D2DC"/>
          <w:left w:val="single" w:sz="6" w:space="0" w:color="1F4E79"/>
          <w:bottom w:val="single" w:sz="2" w:space="0" w:color="C9D2DC"/>
          <w:right w:val="single" w:sz="2" w:space="0" w:color="C9D2D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角色：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LLM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应用工程师。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背景：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Text2SQL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（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T7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）产出结果集。把结果转成图表与自然语言洞察。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任务：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1.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图表生成：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LLM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根据结果结构（维度数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/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类型）选图型（折线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/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柱状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/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饼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/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排行），产出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ECharts JSON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规格。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2.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洞察：生成「结论（一句话趋势）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+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归因（为什么，可结合知识库）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+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建议（下一步）」。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3.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防幻觉：洞察只基于真实结果，数字禁止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LLM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杜撰。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技术栈：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DeepSeek-V4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、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ECharts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规格（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JSON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）。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交付物：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app/charts.py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、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app/insights.py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验收标准：常见查询能出正确图型的合法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ECharts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规格；洞察数字与结果集一致（抽样核对）。</w:t>
            </w:r>
          </w:p>
        </w:tc>
      </w:tr>
    </w:tbl>
    <w:p w:rsidR="003073D1" w:rsidRDefault="003073D1">
      <w:pPr>
        <w:spacing w:after="120"/>
      </w:pPr>
    </w:p>
    <w:p w:rsidR="003073D1" w:rsidRDefault="00AE21C8">
      <w:pPr>
        <w:pStyle w:val="2"/>
      </w:pPr>
      <w:bookmarkStart w:id="13" w:name="_Toc230340943"/>
      <w:r>
        <w:t>T9</w:t>
      </w:r>
      <w:r>
        <w:t xml:space="preserve">　</w:t>
      </w:r>
      <w:r>
        <w:t xml:space="preserve">RAG </w:t>
      </w:r>
      <w:r>
        <w:t>问答引擎</w:t>
      </w:r>
      <w:bookmarkEnd w:id="13"/>
    </w:p>
    <w:tbl>
      <w:tblPr>
        <w:tblW w:w="9360" w:type="dxa"/>
        <w:tblInd w:w="-11" w:type="dxa"/>
        <w:tblBorders>
          <w:top w:val="single" w:sz="1" w:space="0" w:color="AAB7C4"/>
          <w:left w:val="single" w:sz="1" w:space="0" w:color="AAB7C4"/>
          <w:bottom w:val="single" w:sz="1" w:space="0" w:color="AAB7C4"/>
          <w:right w:val="single" w:sz="1" w:space="0" w:color="AAB7C4"/>
          <w:insideH w:val="single" w:sz="1" w:space="0" w:color="AAB7C4"/>
          <w:insideV w:val="single" w:sz="1" w:space="0" w:color="AAB7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700"/>
        <w:gridCol w:w="1500"/>
        <w:gridCol w:w="4660"/>
      </w:tblGrid>
      <w:tr w:rsidR="003073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b/>
                <w:bCs/>
                <w:color w:val="FFFFFF"/>
              </w:rPr>
              <w:t>工单号</w:t>
            </w:r>
          </w:p>
        </w:tc>
        <w:tc>
          <w:tcPr>
            <w:tcW w:w="1700" w:type="dxa"/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b/>
                <w:bCs/>
                <w:color w:val="FFFFFF"/>
              </w:rPr>
              <w:t>T9</w:t>
            </w:r>
          </w:p>
        </w:tc>
        <w:tc>
          <w:tcPr>
            <w:tcW w:w="1500" w:type="dxa"/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b/>
                <w:bCs/>
                <w:color w:val="FFFFFF"/>
              </w:rPr>
              <w:t>阶段</w:t>
            </w:r>
          </w:p>
        </w:tc>
        <w:tc>
          <w:tcPr>
            <w:tcW w:w="4660" w:type="dxa"/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b/>
                <w:bCs/>
                <w:color w:val="FFFFFF"/>
              </w:rPr>
              <w:t>Agent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依赖</w:t>
            </w:r>
          </w:p>
        </w:tc>
        <w:tc>
          <w:tcPr>
            <w:tcW w:w="17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T5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状态</w:t>
            </w:r>
          </w:p>
        </w:tc>
        <w:tc>
          <w:tcPr>
            <w:tcW w:w="46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待认领</w:t>
            </w:r>
          </w:p>
        </w:tc>
      </w:tr>
    </w:tbl>
    <w:p w:rsidR="003073D1" w:rsidRDefault="00AE21C8">
      <w:pPr>
        <w:spacing w:before="80" w:after="40"/>
      </w:pPr>
      <w:r>
        <w:rPr>
          <w:b/>
          <w:bCs/>
          <w:color w:val="1F4E79"/>
          <w:sz w:val="20"/>
          <w:szCs w:val="20"/>
        </w:rPr>
        <w:t xml:space="preserve">▼ </w:t>
      </w:r>
      <w:r>
        <w:rPr>
          <w:b/>
          <w:bCs/>
          <w:color w:val="1F4E79"/>
          <w:sz w:val="20"/>
          <w:szCs w:val="20"/>
        </w:rPr>
        <w:t>提示词（复制即用）</w:t>
      </w:r>
    </w:p>
    <w:tbl>
      <w:tblPr>
        <w:tblW w:w="9360" w:type="dxa"/>
        <w:tblInd w:w="-18" w:type="dxa"/>
        <w:tblBorders>
          <w:top w:val="single" w:sz="2" w:space="0" w:color="C9D2DC"/>
          <w:left w:val="single" w:sz="6" w:space="0" w:color="1F4E79"/>
          <w:bottom w:val="single" w:sz="2" w:space="0" w:color="C9D2DC"/>
          <w:right w:val="single" w:sz="2" w:space="0" w:color="C9D2D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角色：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RAG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工程师。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lastRenderedPageBreak/>
              <w:t>背景：知识库已入库（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T5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，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pgvector +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来源元数据）。实现检索问答。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任务：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1.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检索：问题向量化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→ pgvector Top-K → bge-reranker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重排。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2.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生成：拼接上下文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+ Prompt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，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DeepSeek-V4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产出答案，强制标注来源（文档名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/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页码）。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3.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防幻觉：无相关片段时明确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"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未在知识库找到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"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，不硬编。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技术栈：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pgvector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、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BGE-large-zh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、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bge-reranker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、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DeepSeek-V4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、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LangChain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交付物：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app/rag.py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（检索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/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重排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/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生成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/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引用）。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验收标准：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RAGAS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忠实度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/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上下文精度达标；答案带正确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引用；无关问题不幻觉。</w:t>
            </w:r>
          </w:p>
        </w:tc>
      </w:tr>
    </w:tbl>
    <w:p w:rsidR="003073D1" w:rsidRDefault="003073D1">
      <w:pPr>
        <w:spacing w:after="120"/>
      </w:pPr>
    </w:p>
    <w:p w:rsidR="003073D1" w:rsidRDefault="00AE21C8">
      <w:pPr>
        <w:pStyle w:val="2"/>
      </w:pPr>
      <w:bookmarkStart w:id="14" w:name="_Toc230340944"/>
      <w:r>
        <w:t>T10</w:t>
      </w:r>
      <w:r>
        <w:t xml:space="preserve">　</w:t>
      </w:r>
      <w:r>
        <w:t xml:space="preserve">LangGraph Agent </w:t>
      </w:r>
      <w:r>
        <w:t>编排</w:t>
      </w:r>
      <w:bookmarkEnd w:id="14"/>
    </w:p>
    <w:tbl>
      <w:tblPr>
        <w:tblW w:w="9360" w:type="dxa"/>
        <w:tblInd w:w="-11" w:type="dxa"/>
        <w:tblBorders>
          <w:top w:val="single" w:sz="1" w:space="0" w:color="AAB7C4"/>
          <w:left w:val="single" w:sz="1" w:space="0" w:color="AAB7C4"/>
          <w:bottom w:val="single" w:sz="1" w:space="0" w:color="AAB7C4"/>
          <w:right w:val="single" w:sz="1" w:space="0" w:color="AAB7C4"/>
          <w:insideH w:val="single" w:sz="1" w:space="0" w:color="AAB7C4"/>
          <w:insideV w:val="single" w:sz="1" w:space="0" w:color="AAB7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700"/>
        <w:gridCol w:w="1500"/>
        <w:gridCol w:w="4660"/>
      </w:tblGrid>
      <w:tr w:rsidR="003073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b/>
                <w:bCs/>
                <w:color w:val="FFFFFF"/>
              </w:rPr>
              <w:t>工单号</w:t>
            </w:r>
          </w:p>
        </w:tc>
        <w:tc>
          <w:tcPr>
            <w:tcW w:w="1700" w:type="dxa"/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b/>
                <w:bCs/>
                <w:color w:val="FFFFFF"/>
              </w:rPr>
              <w:t>T10</w:t>
            </w:r>
          </w:p>
        </w:tc>
        <w:tc>
          <w:tcPr>
            <w:tcW w:w="1500" w:type="dxa"/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b/>
                <w:bCs/>
                <w:color w:val="FFFFFF"/>
              </w:rPr>
              <w:t>阶段</w:t>
            </w:r>
          </w:p>
        </w:tc>
        <w:tc>
          <w:tcPr>
            <w:tcW w:w="4660" w:type="dxa"/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b/>
                <w:bCs/>
                <w:color w:val="FFFFFF"/>
              </w:rPr>
              <w:t>Agent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依赖</w:t>
            </w:r>
          </w:p>
        </w:tc>
        <w:tc>
          <w:tcPr>
            <w:tcW w:w="17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T7, T9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状态</w:t>
            </w:r>
          </w:p>
        </w:tc>
        <w:tc>
          <w:tcPr>
            <w:tcW w:w="46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待认领</w:t>
            </w:r>
          </w:p>
        </w:tc>
      </w:tr>
    </w:tbl>
    <w:p w:rsidR="003073D1" w:rsidRDefault="00AE21C8">
      <w:pPr>
        <w:spacing w:before="80" w:after="40"/>
      </w:pPr>
      <w:r>
        <w:rPr>
          <w:b/>
          <w:bCs/>
          <w:color w:val="1F4E79"/>
          <w:sz w:val="20"/>
          <w:szCs w:val="20"/>
        </w:rPr>
        <w:t xml:space="preserve">▼ </w:t>
      </w:r>
      <w:r>
        <w:rPr>
          <w:b/>
          <w:bCs/>
          <w:color w:val="1F4E79"/>
          <w:sz w:val="20"/>
          <w:szCs w:val="20"/>
        </w:rPr>
        <w:t>提示词（复制即用）</w:t>
      </w:r>
    </w:p>
    <w:tbl>
      <w:tblPr>
        <w:tblW w:w="9360" w:type="dxa"/>
        <w:tblInd w:w="-18" w:type="dxa"/>
        <w:tblBorders>
          <w:top w:val="single" w:sz="2" w:space="0" w:color="C9D2DC"/>
          <w:left w:val="single" w:sz="6" w:space="0" w:color="1F4E79"/>
          <w:bottom w:val="single" w:sz="2" w:space="0" w:color="C9D2DC"/>
          <w:right w:val="single" w:sz="2" w:space="0" w:color="C9D2D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角色：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Agent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工程师。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背景：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Text2SQL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（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T7/T8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）与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RAG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（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T9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）两个脑就绪。用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LangGraph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编排成统一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Agent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任务：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1.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状态机节点：意图识别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→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路由（数据分析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/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知识问答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/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混合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/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需澄清）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→ Text2SQL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节点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/ RAG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节点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图表洞察节点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→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结果汇总。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2.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混合任务：既要数又要解读时并行调两个脑再合并。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3.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澄清追问：信息不足时反问；支持多轮上下文。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技术栈：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LangGraph + LangChain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交付物：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app/agent.py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（图定义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节点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状态）。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验收标准：意图路由准确率达标（用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T13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标注集）；混合任务能整合双脑输出；可回溯每步（意图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/SQL/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检索片段）。</w:t>
            </w:r>
          </w:p>
        </w:tc>
      </w:tr>
    </w:tbl>
    <w:p w:rsidR="003073D1" w:rsidRDefault="003073D1">
      <w:pPr>
        <w:spacing w:after="120"/>
      </w:pPr>
    </w:p>
    <w:p w:rsidR="003073D1" w:rsidRDefault="00AE21C8">
      <w:pPr>
        <w:pStyle w:val="2"/>
      </w:pPr>
      <w:bookmarkStart w:id="15" w:name="_Toc230340945"/>
      <w:r>
        <w:t>T11</w:t>
      </w:r>
      <w:r>
        <w:t xml:space="preserve">　</w:t>
      </w:r>
      <w:r>
        <w:t xml:space="preserve">FastAPI </w:t>
      </w:r>
      <w:r>
        <w:t>接口层</w:t>
      </w:r>
      <w:bookmarkEnd w:id="15"/>
    </w:p>
    <w:tbl>
      <w:tblPr>
        <w:tblW w:w="9360" w:type="dxa"/>
        <w:tblInd w:w="-11" w:type="dxa"/>
        <w:tblBorders>
          <w:top w:val="single" w:sz="1" w:space="0" w:color="AAB7C4"/>
          <w:left w:val="single" w:sz="1" w:space="0" w:color="AAB7C4"/>
          <w:bottom w:val="single" w:sz="1" w:space="0" w:color="AAB7C4"/>
          <w:right w:val="single" w:sz="1" w:space="0" w:color="AAB7C4"/>
          <w:insideH w:val="single" w:sz="1" w:space="0" w:color="AAB7C4"/>
          <w:insideV w:val="single" w:sz="1" w:space="0" w:color="AAB7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700"/>
        <w:gridCol w:w="1500"/>
        <w:gridCol w:w="4660"/>
      </w:tblGrid>
      <w:tr w:rsidR="003073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b/>
                <w:bCs/>
                <w:color w:val="FFFFFF"/>
              </w:rPr>
              <w:t>工单号</w:t>
            </w:r>
          </w:p>
        </w:tc>
        <w:tc>
          <w:tcPr>
            <w:tcW w:w="1700" w:type="dxa"/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b/>
                <w:bCs/>
                <w:color w:val="FFFFFF"/>
              </w:rPr>
              <w:t>T11</w:t>
            </w:r>
          </w:p>
        </w:tc>
        <w:tc>
          <w:tcPr>
            <w:tcW w:w="1500" w:type="dxa"/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b/>
                <w:bCs/>
                <w:color w:val="FFFFFF"/>
              </w:rPr>
              <w:t>阶段</w:t>
            </w:r>
          </w:p>
        </w:tc>
        <w:tc>
          <w:tcPr>
            <w:tcW w:w="4660" w:type="dxa"/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b/>
                <w:bCs/>
                <w:color w:val="FFFFFF"/>
              </w:rPr>
              <w:t>Agent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依赖</w:t>
            </w:r>
          </w:p>
        </w:tc>
        <w:tc>
          <w:tcPr>
            <w:tcW w:w="17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T10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状态</w:t>
            </w:r>
          </w:p>
        </w:tc>
        <w:tc>
          <w:tcPr>
            <w:tcW w:w="46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待认领</w:t>
            </w:r>
          </w:p>
        </w:tc>
      </w:tr>
    </w:tbl>
    <w:p w:rsidR="003073D1" w:rsidRDefault="00AE21C8">
      <w:pPr>
        <w:spacing w:before="80" w:after="40"/>
      </w:pPr>
      <w:r>
        <w:rPr>
          <w:b/>
          <w:bCs/>
          <w:color w:val="1F4E79"/>
          <w:sz w:val="20"/>
          <w:szCs w:val="20"/>
        </w:rPr>
        <w:t xml:space="preserve">▼ </w:t>
      </w:r>
      <w:r>
        <w:rPr>
          <w:b/>
          <w:bCs/>
          <w:color w:val="1F4E79"/>
          <w:sz w:val="20"/>
          <w:szCs w:val="20"/>
        </w:rPr>
        <w:t>提示词（复制即用）</w:t>
      </w:r>
    </w:p>
    <w:tbl>
      <w:tblPr>
        <w:tblW w:w="9360" w:type="dxa"/>
        <w:tblInd w:w="-18" w:type="dxa"/>
        <w:tblBorders>
          <w:top w:val="single" w:sz="2" w:space="0" w:color="C9D2DC"/>
          <w:left w:val="single" w:sz="6" w:space="0" w:color="1F4E79"/>
          <w:bottom w:val="single" w:sz="2" w:space="0" w:color="C9D2DC"/>
          <w:right w:val="single" w:sz="2" w:space="0" w:color="C9D2D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角色：后端工程师。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背景：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Agent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（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T10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）就绪。对外暴露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API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任务：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1. /api/ask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（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POST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，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SSE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）：流式推送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意图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→SQL→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结果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→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图表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→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洞察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或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RAG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答案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+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引用。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2. /api/ask_sync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（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POST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）：同步返回完整结果（调试）。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3. /api/kb/upload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、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/api/kb/list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：知识库上传（触发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T5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管线）与列表。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4. /api/history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：会话历史。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技术栈：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FastAPI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、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StreamingResponse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（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SSE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）、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Pydantic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交付物：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ap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p/main.py +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路由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+ schema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lastRenderedPageBreak/>
              <w:t>验收标准：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SSE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分阶段流式正常；上传文档能进知识库并可问答；接口有自动文档（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/docs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）；错误有结构化返回。</w:t>
            </w:r>
          </w:p>
        </w:tc>
      </w:tr>
    </w:tbl>
    <w:p w:rsidR="003073D1" w:rsidRDefault="003073D1">
      <w:pPr>
        <w:spacing w:after="120"/>
      </w:pPr>
    </w:p>
    <w:p w:rsidR="003073D1" w:rsidRDefault="00AE21C8">
      <w:pPr>
        <w:pStyle w:val="2"/>
      </w:pPr>
      <w:bookmarkStart w:id="16" w:name="_Toc230340946"/>
      <w:r>
        <w:t>T12</w:t>
      </w:r>
      <w:r>
        <w:t xml:space="preserve">　前端（非重点，够用即可）</w:t>
      </w:r>
      <w:bookmarkEnd w:id="16"/>
    </w:p>
    <w:tbl>
      <w:tblPr>
        <w:tblW w:w="9360" w:type="dxa"/>
        <w:tblInd w:w="-11" w:type="dxa"/>
        <w:tblBorders>
          <w:top w:val="single" w:sz="1" w:space="0" w:color="AAB7C4"/>
          <w:left w:val="single" w:sz="1" w:space="0" w:color="AAB7C4"/>
          <w:bottom w:val="single" w:sz="1" w:space="0" w:color="AAB7C4"/>
          <w:right w:val="single" w:sz="1" w:space="0" w:color="AAB7C4"/>
          <w:insideH w:val="single" w:sz="1" w:space="0" w:color="AAB7C4"/>
          <w:insideV w:val="single" w:sz="1" w:space="0" w:color="AAB7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700"/>
        <w:gridCol w:w="1500"/>
        <w:gridCol w:w="4660"/>
      </w:tblGrid>
      <w:tr w:rsidR="003073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b/>
                <w:bCs/>
                <w:color w:val="FFFFFF"/>
              </w:rPr>
              <w:t>工单号</w:t>
            </w:r>
          </w:p>
        </w:tc>
        <w:tc>
          <w:tcPr>
            <w:tcW w:w="1700" w:type="dxa"/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b/>
                <w:bCs/>
                <w:color w:val="FFFFFF"/>
              </w:rPr>
              <w:t>T12</w:t>
            </w:r>
          </w:p>
        </w:tc>
        <w:tc>
          <w:tcPr>
            <w:tcW w:w="1500" w:type="dxa"/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b/>
                <w:bCs/>
                <w:color w:val="FFFFFF"/>
              </w:rPr>
              <w:t>阶段</w:t>
            </w:r>
          </w:p>
        </w:tc>
        <w:tc>
          <w:tcPr>
            <w:tcW w:w="4660" w:type="dxa"/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b/>
                <w:bCs/>
                <w:color w:val="FFFFFF"/>
              </w:rPr>
              <w:t>前端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依赖</w:t>
            </w:r>
          </w:p>
        </w:tc>
        <w:tc>
          <w:tcPr>
            <w:tcW w:w="17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T11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状态</w:t>
            </w:r>
          </w:p>
        </w:tc>
        <w:tc>
          <w:tcPr>
            <w:tcW w:w="46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待认领</w:t>
            </w:r>
          </w:p>
        </w:tc>
      </w:tr>
    </w:tbl>
    <w:p w:rsidR="003073D1" w:rsidRDefault="00AE21C8">
      <w:pPr>
        <w:spacing w:before="80" w:after="40"/>
      </w:pPr>
      <w:r>
        <w:rPr>
          <w:b/>
          <w:bCs/>
          <w:color w:val="1F4E79"/>
          <w:sz w:val="20"/>
          <w:szCs w:val="20"/>
        </w:rPr>
        <w:t xml:space="preserve">▼ </w:t>
      </w:r>
      <w:r>
        <w:rPr>
          <w:b/>
          <w:bCs/>
          <w:color w:val="1F4E79"/>
          <w:sz w:val="20"/>
          <w:szCs w:val="20"/>
        </w:rPr>
        <w:t>提示词（复制即用）</w:t>
      </w:r>
    </w:p>
    <w:tbl>
      <w:tblPr>
        <w:tblW w:w="9360" w:type="dxa"/>
        <w:tblInd w:w="-18" w:type="dxa"/>
        <w:tblBorders>
          <w:top w:val="single" w:sz="2" w:space="0" w:color="C9D2DC"/>
          <w:left w:val="single" w:sz="6" w:space="0" w:color="1F4E79"/>
          <w:bottom w:val="single" w:sz="2" w:space="0" w:color="C9D2DC"/>
          <w:right w:val="single" w:sz="2" w:space="0" w:color="C9D2D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角色：前端工程师。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背景：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API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（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T11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）就绪。做对话式界面。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任务：对话消息流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+ SSE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流式逐字渲染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+ ECharts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图表卡片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引用来源卡片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知识库上传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/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管理页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历史会话。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技术栈：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Vue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或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React + ECharts + EventSource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（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SSE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）。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交付物：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frontend/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项目。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验收标准：能跑通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"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提问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→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看到流式过程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→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出图表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/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出带引用答案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"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；上传文档可用；界面整洁即可，不追求花哨。</w:t>
            </w:r>
          </w:p>
        </w:tc>
      </w:tr>
    </w:tbl>
    <w:p w:rsidR="003073D1" w:rsidRDefault="003073D1">
      <w:pPr>
        <w:spacing w:after="120"/>
      </w:pPr>
    </w:p>
    <w:p w:rsidR="003073D1" w:rsidRDefault="00AE21C8">
      <w:pPr>
        <w:pStyle w:val="2"/>
      </w:pPr>
      <w:bookmarkStart w:id="17" w:name="_Toc230340947"/>
      <w:r>
        <w:t>T13</w:t>
      </w:r>
      <w:r>
        <w:t xml:space="preserve">　测试体系</w:t>
      </w:r>
      <w:bookmarkEnd w:id="17"/>
    </w:p>
    <w:tbl>
      <w:tblPr>
        <w:tblW w:w="9360" w:type="dxa"/>
        <w:tblInd w:w="-11" w:type="dxa"/>
        <w:tblBorders>
          <w:top w:val="single" w:sz="1" w:space="0" w:color="AAB7C4"/>
          <w:left w:val="single" w:sz="1" w:space="0" w:color="AAB7C4"/>
          <w:bottom w:val="single" w:sz="1" w:space="0" w:color="AAB7C4"/>
          <w:right w:val="single" w:sz="1" w:space="0" w:color="AAB7C4"/>
          <w:insideH w:val="single" w:sz="1" w:space="0" w:color="AAB7C4"/>
          <w:insideV w:val="single" w:sz="1" w:space="0" w:color="AAB7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700"/>
        <w:gridCol w:w="1500"/>
        <w:gridCol w:w="4660"/>
      </w:tblGrid>
      <w:tr w:rsidR="003073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b/>
                <w:bCs/>
                <w:color w:val="FFFFFF"/>
              </w:rPr>
              <w:t>工单号</w:t>
            </w:r>
          </w:p>
        </w:tc>
        <w:tc>
          <w:tcPr>
            <w:tcW w:w="1700" w:type="dxa"/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b/>
                <w:bCs/>
                <w:color w:val="FFFFFF"/>
              </w:rPr>
              <w:t>T13</w:t>
            </w:r>
          </w:p>
        </w:tc>
        <w:tc>
          <w:tcPr>
            <w:tcW w:w="1500" w:type="dxa"/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b/>
                <w:bCs/>
                <w:color w:val="FFFFFF"/>
              </w:rPr>
              <w:t>阶段</w:t>
            </w:r>
          </w:p>
        </w:tc>
        <w:tc>
          <w:tcPr>
            <w:tcW w:w="4660" w:type="dxa"/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b/>
                <w:bCs/>
                <w:color w:val="FFFFFF"/>
              </w:rPr>
              <w:t>测试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依赖</w:t>
            </w:r>
          </w:p>
        </w:tc>
        <w:tc>
          <w:tcPr>
            <w:tcW w:w="17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T7–T11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状态</w:t>
            </w:r>
          </w:p>
        </w:tc>
        <w:tc>
          <w:tcPr>
            <w:tcW w:w="46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待认领</w:t>
            </w:r>
          </w:p>
        </w:tc>
      </w:tr>
    </w:tbl>
    <w:p w:rsidR="003073D1" w:rsidRDefault="00AE21C8">
      <w:pPr>
        <w:spacing w:before="80" w:after="40"/>
      </w:pPr>
      <w:r>
        <w:rPr>
          <w:b/>
          <w:bCs/>
          <w:color w:val="1F4E79"/>
          <w:sz w:val="20"/>
          <w:szCs w:val="20"/>
        </w:rPr>
        <w:t xml:space="preserve">▼ </w:t>
      </w:r>
      <w:r>
        <w:rPr>
          <w:b/>
          <w:bCs/>
          <w:color w:val="1F4E79"/>
          <w:sz w:val="20"/>
          <w:szCs w:val="20"/>
        </w:rPr>
        <w:t>提示词（复制即用）</w:t>
      </w:r>
    </w:p>
    <w:tbl>
      <w:tblPr>
        <w:tblW w:w="9360" w:type="dxa"/>
        <w:tblInd w:w="-18" w:type="dxa"/>
        <w:tblBorders>
          <w:top w:val="single" w:sz="2" w:space="0" w:color="C9D2DC"/>
          <w:left w:val="single" w:sz="6" w:space="0" w:color="1F4E79"/>
          <w:bottom w:val="single" w:sz="2" w:space="0" w:color="C9D2DC"/>
          <w:right w:val="single" w:sz="2" w:space="0" w:color="C9D2D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角色：测试工程师。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背景：后端各模块陆续就绪。建可量化、可回归的测试体系。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任务：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1.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单测：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pytest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覆盖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爬虫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/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清洗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/Text2SQL/RAG/Agent/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接口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关键路径。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2. Text2SQL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评测集：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50-100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条「问题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→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标准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SQL/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结果」，算执行准确率。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3. RAG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评测：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RAGAS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（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faithfulness/answer relevancy/context precision&amp;recall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）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+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引用正确率。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4.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意图路由：标注集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混淆矩阵。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5.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数据质量：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Great Expectations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套件（配合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T6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）。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6. CI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：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DeepEval + pytest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接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GitHub Actions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，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PR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自动跑回归。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技术栈：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pytest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、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RAGAS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、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DeepEval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、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Great Expectations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、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GitHub Actions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交付物：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tests/ +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评测集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+ CI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配置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评测报告模板。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验收标准：核心模块有单测；三套评测（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SQL/RAG/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路由）能出分；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CI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在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PR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上自动运行。</w:t>
            </w:r>
          </w:p>
        </w:tc>
      </w:tr>
    </w:tbl>
    <w:p w:rsidR="003073D1" w:rsidRDefault="003073D1">
      <w:pPr>
        <w:spacing w:after="120"/>
      </w:pPr>
    </w:p>
    <w:p w:rsidR="003073D1" w:rsidRDefault="00AE21C8">
      <w:pPr>
        <w:pStyle w:val="2"/>
      </w:pPr>
      <w:bookmarkStart w:id="18" w:name="_Toc230340948"/>
      <w:r>
        <w:t>T14</w:t>
      </w:r>
      <w:r>
        <w:t xml:space="preserve">　部署上线（单台云</w:t>
      </w:r>
      <w:r>
        <w:t xml:space="preserve"> VPS</w:t>
      </w:r>
      <w:r>
        <w:t>）</w:t>
      </w:r>
      <w:bookmarkEnd w:id="18"/>
    </w:p>
    <w:tbl>
      <w:tblPr>
        <w:tblW w:w="9360" w:type="dxa"/>
        <w:tblInd w:w="-11" w:type="dxa"/>
        <w:tblBorders>
          <w:top w:val="single" w:sz="1" w:space="0" w:color="AAB7C4"/>
          <w:left w:val="single" w:sz="1" w:space="0" w:color="AAB7C4"/>
          <w:bottom w:val="single" w:sz="1" w:space="0" w:color="AAB7C4"/>
          <w:right w:val="single" w:sz="1" w:space="0" w:color="AAB7C4"/>
          <w:insideH w:val="single" w:sz="1" w:space="0" w:color="AAB7C4"/>
          <w:insideV w:val="single" w:sz="1" w:space="0" w:color="AAB7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700"/>
        <w:gridCol w:w="1500"/>
        <w:gridCol w:w="4660"/>
      </w:tblGrid>
      <w:tr w:rsidR="003073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b/>
                <w:bCs/>
                <w:color w:val="FFFFFF"/>
              </w:rPr>
              <w:lastRenderedPageBreak/>
              <w:t>工单号</w:t>
            </w:r>
          </w:p>
        </w:tc>
        <w:tc>
          <w:tcPr>
            <w:tcW w:w="1700" w:type="dxa"/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b/>
                <w:bCs/>
                <w:color w:val="FFFFFF"/>
              </w:rPr>
              <w:t>T14</w:t>
            </w:r>
          </w:p>
        </w:tc>
        <w:tc>
          <w:tcPr>
            <w:tcW w:w="1500" w:type="dxa"/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b/>
                <w:bCs/>
                <w:color w:val="FFFFFF"/>
              </w:rPr>
              <w:t>阶段</w:t>
            </w:r>
          </w:p>
        </w:tc>
        <w:tc>
          <w:tcPr>
            <w:tcW w:w="4660" w:type="dxa"/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b/>
                <w:bCs/>
                <w:color w:val="FFFFFF"/>
              </w:rPr>
              <w:t>运维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依赖</w:t>
            </w:r>
          </w:p>
        </w:tc>
        <w:tc>
          <w:tcPr>
            <w:tcW w:w="17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T11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状态</w:t>
            </w:r>
          </w:p>
        </w:tc>
        <w:tc>
          <w:tcPr>
            <w:tcW w:w="46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073D1" w:rsidRDefault="00AE21C8">
            <w:pPr>
              <w:spacing w:after="10" w:line="260" w:lineRule="auto"/>
            </w:pPr>
            <w:r>
              <w:rPr>
                <w:color w:val="000000"/>
              </w:rPr>
              <w:t>待认领</w:t>
            </w:r>
          </w:p>
        </w:tc>
      </w:tr>
    </w:tbl>
    <w:p w:rsidR="003073D1" w:rsidRDefault="00AE21C8">
      <w:pPr>
        <w:spacing w:before="80" w:after="40"/>
      </w:pPr>
      <w:r>
        <w:rPr>
          <w:b/>
          <w:bCs/>
          <w:color w:val="1F4E79"/>
          <w:sz w:val="20"/>
          <w:szCs w:val="20"/>
        </w:rPr>
        <w:t xml:space="preserve">▼ </w:t>
      </w:r>
      <w:r>
        <w:rPr>
          <w:b/>
          <w:bCs/>
          <w:color w:val="1F4E79"/>
          <w:sz w:val="20"/>
          <w:szCs w:val="20"/>
        </w:rPr>
        <w:t>提示词（复制即用）</w:t>
      </w:r>
    </w:p>
    <w:tbl>
      <w:tblPr>
        <w:tblW w:w="9360" w:type="dxa"/>
        <w:tblInd w:w="-18" w:type="dxa"/>
        <w:tblBorders>
          <w:top w:val="single" w:sz="2" w:space="0" w:color="C9D2DC"/>
          <w:left w:val="single" w:sz="6" w:space="0" w:color="1F4E79"/>
          <w:bottom w:val="single" w:sz="2" w:space="0" w:color="C9D2DC"/>
          <w:right w:val="single" w:sz="2" w:space="0" w:color="C9D2D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角色：运维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/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部署工程师。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背景：应用就绪，要部署到单台云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VPS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上线。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任务：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1.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服务器：给出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VPS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配置建议（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2C4G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起，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CPU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跑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MinerU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）与采购清单。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2.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容器化：为各服务写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Dockerfile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，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docker-compose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拉起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FastAPI + Celery Worker + PostgreSQL(pgvector) + Redis + MinIO + Caddy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3. HTTPS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：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Caddy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自动证书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域名。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4. CI/CD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：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GitHub Actions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构建镜像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部署。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5.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调度：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Celery Beat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跑定时采集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/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清洗。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6.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运维：日志、告警、定时备份（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PG + MinIO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）、安全（只读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DB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账号、防火墙、密钥用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.env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不入库）。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技术栈：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Docker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、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docker-compose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、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Caddy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、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GitHub Actions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、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Celery Beat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交付物：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Dockerfile(s)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、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docker-compose.yml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、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Caddyfile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、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CI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配置、部署文档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docs/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部署手册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.md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。</w:t>
            </w:r>
          </w:p>
        </w:tc>
      </w:tr>
      <w:tr w:rsidR="003073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" w:type="dxa"/>
              <w:left w:w="140" w:type="dxa"/>
              <w:bottom w:w="12" w:type="dxa"/>
              <w:right w:w="100" w:type="dxa"/>
            </w:tcMar>
          </w:tcPr>
          <w:p w:rsidR="003073D1" w:rsidRDefault="00AE21C8">
            <w:pPr>
              <w:spacing w:line="25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验收标准：一条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docker-compose up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拉起全栈；域名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HTTPS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可访问；定时采集自动跑；备份可恢复；密钥不进仓库。</w:t>
            </w:r>
          </w:p>
        </w:tc>
      </w:tr>
    </w:tbl>
    <w:p w:rsidR="003073D1" w:rsidRDefault="003073D1">
      <w:pPr>
        <w:spacing w:after="120"/>
      </w:pPr>
    </w:p>
    <w:p w:rsidR="003073D1" w:rsidRDefault="00AE21C8">
      <w:pPr>
        <w:spacing w:after="120" w:line="300" w:lineRule="auto"/>
        <w:jc w:val="center"/>
      </w:pPr>
      <w:r>
        <w:rPr>
          <w:b/>
          <w:bCs/>
        </w:rPr>
        <w:t xml:space="preserve">—— </w:t>
      </w:r>
      <w:r>
        <w:rPr>
          <w:b/>
          <w:bCs/>
        </w:rPr>
        <w:t>全书完。配套《</w:t>
      </w:r>
      <w:r>
        <w:rPr>
          <w:b/>
          <w:bCs/>
        </w:rPr>
        <w:t xml:space="preserve">PRD-1 </w:t>
      </w:r>
      <w:r>
        <w:rPr>
          <w:b/>
          <w:bCs/>
        </w:rPr>
        <w:t>数据获取与处理》《</w:t>
      </w:r>
      <w:r>
        <w:rPr>
          <w:b/>
          <w:bCs/>
        </w:rPr>
        <w:t xml:space="preserve">PRD-2 Agent </w:t>
      </w:r>
      <w:r>
        <w:rPr>
          <w:b/>
          <w:bCs/>
        </w:rPr>
        <w:t>构建</w:t>
      </w:r>
      <w:r>
        <w:rPr>
          <w:b/>
          <w:bCs/>
        </w:rPr>
        <w:t>/</w:t>
      </w:r>
      <w:r>
        <w:rPr>
          <w:b/>
          <w:bCs/>
        </w:rPr>
        <w:t>整体项目》同目录。</w:t>
      </w:r>
      <w:r>
        <w:rPr>
          <w:b/>
          <w:bCs/>
        </w:rPr>
        <w:t xml:space="preserve"> ——</w:t>
      </w:r>
    </w:p>
    <w:sectPr w:rsidR="003073D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21C8" w:rsidRDefault="00AE21C8">
      <w:r>
        <w:separator/>
      </w:r>
    </w:p>
  </w:endnote>
  <w:endnote w:type="continuationSeparator" w:id="0">
    <w:p w:rsidR="00AE21C8" w:rsidRDefault="00AE21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73D1" w:rsidRDefault="00AE21C8">
    <w:pPr>
      <w:jc w:val="center"/>
    </w:pPr>
    <w:r>
      <w:rPr>
        <w:color w:val="888888"/>
        <w:sz w:val="18"/>
        <w:szCs w:val="18"/>
      </w:rPr>
      <w:t>第</w:t>
    </w:r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 w:rsidR="00C75C5F">
      <w:rPr>
        <w:color w:val="888888"/>
        <w:sz w:val="18"/>
        <w:szCs w:val="18"/>
      </w:rPr>
      <w:fldChar w:fldCharType="separate"/>
    </w:r>
    <w:r w:rsidR="00C75C5F">
      <w:rPr>
        <w:noProof/>
        <w:color w:val="888888"/>
        <w:sz w:val="18"/>
        <w:szCs w:val="18"/>
      </w:rPr>
      <w:t>3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21C8" w:rsidRDefault="00AE21C8">
      <w:r>
        <w:separator/>
      </w:r>
    </w:p>
  </w:footnote>
  <w:footnote w:type="continuationSeparator" w:id="0">
    <w:p w:rsidR="00AE21C8" w:rsidRDefault="00AE21C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73D1" w:rsidRDefault="00AE21C8">
    <w:pPr>
      <w:pBdr>
        <w:bottom w:val="single" w:sz="4" w:space="4" w:color="1F4E79"/>
      </w:pBdr>
      <w:tabs>
        <w:tab w:val="right" w:pos="9026"/>
      </w:tabs>
    </w:pPr>
    <w:r>
      <w:rPr>
        <w:color w:val="888888"/>
        <w:sz w:val="16"/>
        <w:szCs w:val="16"/>
      </w:rPr>
      <w:t>车市镜</w:t>
    </w:r>
    <w:r>
      <w:rPr>
        <w:color w:val="888888"/>
        <w:sz w:val="16"/>
        <w:szCs w:val="16"/>
      </w:rPr>
      <w:t xml:space="preserve"> · </w:t>
    </w:r>
    <w:r>
      <w:rPr>
        <w:color w:val="888888"/>
        <w:sz w:val="16"/>
        <w:szCs w:val="16"/>
      </w:rPr>
      <w:t>开发任务拆解书（工单制）</w:t>
    </w:r>
    <w:r>
      <w:rPr>
        <w:color w:val="888888"/>
        <w:sz w:val="16"/>
        <w:szCs w:val="16"/>
      </w:rPr>
      <w:tab/>
      <w:t>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E4244"/>
    <w:multiLevelType w:val="hybridMultilevel"/>
    <w:tmpl w:val="D48C7664"/>
    <w:lvl w:ilvl="0" w:tplc="7BE0AEDC">
      <w:start w:val="1"/>
      <w:numFmt w:val="bullet"/>
      <w:lvlText w:val="●"/>
      <w:lvlJc w:val="left"/>
      <w:pPr>
        <w:ind w:left="720" w:hanging="360"/>
      </w:pPr>
    </w:lvl>
    <w:lvl w:ilvl="1" w:tplc="B8DA3B6E">
      <w:start w:val="1"/>
      <w:numFmt w:val="bullet"/>
      <w:lvlText w:val="○"/>
      <w:lvlJc w:val="left"/>
      <w:pPr>
        <w:ind w:left="1440" w:hanging="360"/>
      </w:pPr>
    </w:lvl>
    <w:lvl w:ilvl="2" w:tplc="6A304E54">
      <w:start w:val="1"/>
      <w:numFmt w:val="bullet"/>
      <w:lvlText w:val="■"/>
      <w:lvlJc w:val="left"/>
      <w:pPr>
        <w:ind w:left="2160" w:hanging="360"/>
      </w:pPr>
    </w:lvl>
    <w:lvl w:ilvl="3" w:tplc="67FEFD0E">
      <w:start w:val="1"/>
      <w:numFmt w:val="bullet"/>
      <w:lvlText w:val="●"/>
      <w:lvlJc w:val="left"/>
      <w:pPr>
        <w:ind w:left="2880" w:hanging="360"/>
      </w:pPr>
    </w:lvl>
    <w:lvl w:ilvl="4" w:tplc="BA5C1550">
      <w:start w:val="1"/>
      <w:numFmt w:val="bullet"/>
      <w:lvlText w:val="○"/>
      <w:lvlJc w:val="left"/>
      <w:pPr>
        <w:ind w:left="3600" w:hanging="360"/>
      </w:pPr>
    </w:lvl>
    <w:lvl w:ilvl="5" w:tplc="F9B07A8E">
      <w:start w:val="1"/>
      <w:numFmt w:val="bullet"/>
      <w:lvlText w:val="■"/>
      <w:lvlJc w:val="left"/>
      <w:pPr>
        <w:ind w:left="4320" w:hanging="360"/>
      </w:pPr>
    </w:lvl>
    <w:lvl w:ilvl="6" w:tplc="31668A22">
      <w:start w:val="1"/>
      <w:numFmt w:val="bullet"/>
      <w:lvlText w:val="●"/>
      <w:lvlJc w:val="left"/>
      <w:pPr>
        <w:ind w:left="5040" w:hanging="360"/>
      </w:pPr>
    </w:lvl>
    <w:lvl w:ilvl="7" w:tplc="B8F63AF0">
      <w:start w:val="1"/>
      <w:numFmt w:val="bullet"/>
      <w:lvlText w:val="●"/>
      <w:lvlJc w:val="left"/>
      <w:pPr>
        <w:ind w:left="5760" w:hanging="360"/>
      </w:pPr>
    </w:lvl>
    <w:lvl w:ilvl="8" w:tplc="5B1A8D56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534134BD"/>
    <w:multiLevelType w:val="hybridMultilevel"/>
    <w:tmpl w:val="F612A8DA"/>
    <w:lvl w:ilvl="0" w:tplc="2A6E4380">
      <w:start w:val="1"/>
      <w:numFmt w:val="bullet"/>
      <w:lvlText w:val="•"/>
      <w:lvlJc w:val="left"/>
      <w:pPr>
        <w:ind w:left="540" w:hanging="280"/>
      </w:pPr>
    </w:lvl>
    <w:lvl w:ilvl="1" w:tplc="F1840626">
      <w:numFmt w:val="decimal"/>
      <w:lvlText w:val=""/>
      <w:lvlJc w:val="left"/>
    </w:lvl>
    <w:lvl w:ilvl="2" w:tplc="62A01564">
      <w:numFmt w:val="decimal"/>
      <w:lvlText w:val=""/>
      <w:lvlJc w:val="left"/>
    </w:lvl>
    <w:lvl w:ilvl="3" w:tplc="05248B84">
      <w:numFmt w:val="decimal"/>
      <w:lvlText w:val=""/>
      <w:lvlJc w:val="left"/>
    </w:lvl>
    <w:lvl w:ilvl="4" w:tplc="B87CE12E">
      <w:numFmt w:val="decimal"/>
      <w:lvlText w:val=""/>
      <w:lvlJc w:val="left"/>
    </w:lvl>
    <w:lvl w:ilvl="5" w:tplc="60D08E9E">
      <w:numFmt w:val="decimal"/>
      <w:lvlText w:val=""/>
      <w:lvlJc w:val="left"/>
    </w:lvl>
    <w:lvl w:ilvl="6" w:tplc="B906CE52">
      <w:numFmt w:val="decimal"/>
      <w:lvlText w:val=""/>
      <w:lvlJc w:val="left"/>
    </w:lvl>
    <w:lvl w:ilvl="7" w:tplc="97A4E440">
      <w:numFmt w:val="decimal"/>
      <w:lvlText w:val=""/>
      <w:lvlJc w:val="left"/>
    </w:lvl>
    <w:lvl w:ilvl="8" w:tplc="F44A567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3D1"/>
    <w:rsid w:val="003073D1"/>
    <w:rsid w:val="00AE21C8"/>
    <w:rsid w:val="00C75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E2E0928-C13D-45B6-BA98-72C644CF7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eastAsiaTheme="minorEastAsia" w:hAnsi="微软雅黑" w:cs="微软雅黑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qFormat/>
    <w:pPr>
      <w:spacing w:before="280" w:after="160"/>
      <w:outlineLvl w:val="0"/>
    </w:pPr>
    <w:rPr>
      <w:rFonts w:eastAsia="微软雅黑"/>
      <w:b/>
      <w:bCs/>
      <w:color w:val="1F4E79"/>
      <w:sz w:val="32"/>
      <w:szCs w:val="32"/>
    </w:rPr>
  </w:style>
  <w:style w:type="paragraph" w:styleId="2">
    <w:name w:val="heading 2"/>
    <w:qFormat/>
    <w:pPr>
      <w:spacing w:before="220" w:after="100"/>
      <w:outlineLvl w:val="1"/>
    </w:pPr>
    <w:rPr>
      <w:rFonts w:eastAsia="微软雅黑"/>
      <w:b/>
      <w:bCs/>
      <w:color w:val="2E5496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脚注文本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尾注文本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C75C5F"/>
  </w:style>
  <w:style w:type="paragraph" w:styleId="20">
    <w:name w:val="toc 2"/>
    <w:basedOn w:val="a"/>
    <w:next w:val="a"/>
    <w:autoRedefine/>
    <w:uiPriority w:val="39"/>
    <w:unhideWhenUsed/>
    <w:rsid w:val="00C75C5F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1480</Words>
  <Characters>8438</Characters>
  <Application>Microsoft Office Word</Application>
  <DocSecurity>0</DocSecurity>
  <Lines>70</Lines>
  <Paragraphs>19</Paragraphs>
  <ScaleCrop>false</ScaleCrop>
  <Company/>
  <LinksUpToDate>false</LinksUpToDate>
  <CharactersWithSpaces>9899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开发任务拆解书</dc:title>
  <dc:creator>车市镜项目组</dc:creator>
  <cp:lastModifiedBy>Lenovo</cp:lastModifiedBy>
  <cp:revision>3</cp:revision>
  <dcterms:created xsi:type="dcterms:W3CDTF">2026-05-22T03:14:00Z</dcterms:created>
  <dcterms:modified xsi:type="dcterms:W3CDTF">2026-05-22T03:16:00Z</dcterms:modified>
</cp:coreProperties>
</file>