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52876" w14:textId="77777777" w:rsidR="00BE097F" w:rsidRDefault="00000000">
      <w:pPr>
        <w:spacing w:after="28" w:line="249" w:lineRule="auto"/>
        <w:ind w:left="-5"/>
      </w:pPr>
      <w:r>
        <w:rPr>
          <w:b/>
          <w:sz w:val="66"/>
        </w:rPr>
        <w:t xml:space="preserve">Liability of Farm </w:t>
      </w:r>
      <w:proofErr w:type="spellStart"/>
      <w:r>
        <w:rPr>
          <w:b/>
          <w:sz w:val="66"/>
        </w:rPr>
        <w:t>Labour</w:t>
      </w:r>
      <w:proofErr w:type="spellEnd"/>
    </w:p>
    <w:p w14:paraId="042E2CF5" w14:textId="77777777" w:rsidR="00BE097F" w:rsidRDefault="00000000">
      <w:pPr>
        <w:spacing w:after="197" w:line="249" w:lineRule="auto"/>
        <w:ind w:left="-5"/>
      </w:pPr>
      <w:r>
        <w:rPr>
          <w:b/>
          <w:sz w:val="66"/>
        </w:rPr>
        <w:t>Contractor for Transportation Costs</w:t>
      </w:r>
    </w:p>
    <w:p w14:paraId="3EA5EF94" w14:textId="77777777" w:rsidR="00BE097F" w:rsidRDefault="00000000">
      <w:pPr>
        <w:pStyle w:val="Heading1"/>
        <w:ind w:left="-5"/>
      </w:pPr>
      <w:r>
        <w:t>Summary</w:t>
      </w:r>
    </w:p>
    <w:p w14:paraId="7EE4E04C" w14:textId="77777777" w:rsidR="00BE097F" w:rsidRDefault="00000000">
      <w:pPr>
        <w:spacing w:after="735"/>
        <w:ind w:left="-5" w:right="41"/>
      </w:pPr>
      <w:r>
        <w:t xml:space="preserve">This section sets out the liability of a farm </w:t>
      </w:r>
      <w:proofErr w:type="spellStart"/>
      <w:r>
        <w:t>labour</w:t>
      </w:r>
      <w:proofErr w:type="spellEnd"/>
      <w:r>
        <w:t xml:space="preserve"> contractor to pay a $500 administrative fee when the contractor’s vehicle is removed from the road for safety reasons and the province provides alternative transportation to the workers who were travelling in the vehicle. </w:t>
      </w:r>
    </w:p>
    <w:p w14:paraId="2D7DB427" w14:textId="77777777" w:rsidR="00BE097F" w:rsidRDefault="00000000">
      <w:pPr>
        <w:pStyle w:val="Heading1"/>
        <w:ind w:left="-5"/>
      </w:pPr>
      <w:r>
        <w:t>Text of Legislation</w:t>
      </w:r>
    </w:p>
    <w:p w14:paraId="4A750F43" w14:textId="77777777" w:rsidR="00BE097F" w:rsidRDefault="00000000">
      <w:pPr>
        <w:ind w:left="-5" w:right="41"/>
      </w:pPr>
      <w:proofErr w:type="gramStart"/>
      <w:r>
        <w:t>30.1  (</w:t>
      </w:r>
      <w:proofErr w:type="gramEnd"/>
      <w:r>
        <w:t xml:space="preserve">1) A farm </w:t>
      </w:r>
      <w:proofErr w:type="spellStart"/>
      <w:r>
        <w:t>labour</w:t>
      </w:r>
      <w:proofErr w:type="spellEnd"/>
      <w:r>
        <w:t xml:space="preserve"> contractor is liable to pay a prescribed administrative fee to the </w:t>
      </w:r>
      <w:proofErr w:type="gramStart"/>
      <w:r>
        <w:t>Province</w:t>
      </w:r>
      <w:proofErr w:type="gramEnd"/>
      <w:r>
        <w:t xml:space="preserve"> if</w:t>
      </w:r>
    </w:p>
    <w:p w14:paraId="07D7680B" w14:textId="7BE15428" w:rsidR="00BE097F" w:rsidRDefault="00000000">
      <w:pPr>
        <w:numPr>
          <w:ilvl w:val="0"/>
          <w:numId w:val="1"/>
        </w:numPr>
        <w:ind w:right="41"/>
      </w:pPr>
      <w:r>
        <w:t xml:space="preserve">a motor vehicle used by the farm </w:t>
      </w:r>
      <w:proofErr w:type="spellStart"/>
      <w:r>
        <w:t>labour</w:t>
      </w:r>
      <w:proofErr w:type="spellEnd"/>
      <w:r>
        <w:t xml:space="preserve"> contractor to transport</w:t>
      </w:r>
      <w:r w:rsidR="00265679">
        <w:t xml:space="preserve"> </w:t>
      </w:r>
      <w:r>
        <w:t xml:space="preserve">employees of the farm </w:t>
      </w:r>
      <w:proofErr w:type="spellStart"/>
      <w:r>
        <w:t>labour</w:t>
      </w:r>
      <w:proofErr w:type="spellEnd"/>
      <w:r>
        <w:t xml:space="preserve"> contractor, of another farm </w:t>
      </w:r>
      <w:proofErr w:type="spellStart"/>
      <w:r>
        <w:t>labour</w:t>
      </w:r>
      <w:proofErr w:type="spellEnd"/>
      <w:r>
        <w:t xml:space="preserve"> contractor or of a producer is, during the transportation of the employees, removed from service as the result of a failure to comply with, or a contravention of, an enactment of British Columbia or of Canada, and</w:t>
      </w:r>
    </w:p>
    <w:p w14:paraId="6DBF1448" w14:textId="2D0C7F00" w:rsidR="00BE097F" w:rsidRDefault="00000000">
      <w:pPr>
        <w:numPr>
          <w:ilvl w:val="0"/>
          <w:numId w:val="1"/>
        </w:numPr>
        <w:ind w:right="41"/>
      </w:pPr>
      <w:r>
        <w:t xml:space="preserve">the </w:t>
      </w:r>
      <w:proofErr w:type="gramStart"/>
      <w:r>
        <w:t>Province</w:t>
      </w:r>
      <w:proofErr w:type="gramEnd"/>
      <w:r>
        <w:t>, at its own cost, provides alternative transportation to</w:t>
      </w:r>
      <w:r w:rsidR="00265679">
        <w:t xml:space="preserve"> </w:t>
      </w:r>
      <w:r>
        <w:t>transport the employees to the employees' work site or another location.</w:t>
      </w:r>
    </w:p>
    <w:p w14:paraId="567A0764" w14:textId="77777777" w:rsidR="00BE097F" w:rsidRDefault="00000000">
      <w:pPr>
        <w:ind w:left="-5" w:right="41"/>
      </w:pPr>
      <w:r>
        <w:t xml:space="preserve">(2) If a farm </w:t>
      </w:r>
      <w:proofErr w:type="spellStart"/>
      <w:r>
        <w:t>labour</w:t>
      </w:r>
      <w:proofErr w:type="spellEnd"/>
      <w:r>
        <w:t xml:space="preserve"> contractor is liable under subsection (1) to pay an administrative fee, the director must serve on the contractor a notice setting out</w:t>
      </w:r>
    </w:p>
    <w:p w14:paraId="227A5D20" w14:textId="77777777" w:rsidR="00BE097F" w:rsidRDefault="00000000">
      <w:pPr>
        <w:numPr>
          <w:ilvl w:val="0"/>
          <w:numId w:val="2"/>
        </w:numPr>
        <w:spacing w:after="381" w:line="259" w:lineRule="auto"/>
        <w:ind w:right="1550" w:hanging="439"/>
      </w:pPr>
      <w:r>
        <w:t>the amount of the fee,</w:t>
      </w:r>
    </w:p>
    <w:p w14:paraId="4B534747" w14:textId="77777777" w:rsidR="00BE097F" w:rsidRDefault="00000000">
      <w:pPr>
        <w:numPr>
          <w:ilvl w:val="0"/>
          <w:numId w:val="2"/>
        </w:numPr>
        <w:spacing w:after="0" w:line="538" w:lineRule="auto"/>
        <w:ind w:right="1550" w:hanging="439"/>
      </w:pPr>
      <w:r>
        <w:lastRenderedPageBreak/>
        <w:t xml:space="preserve">the date by which the fee must be </w:t>
      </w:r>
      <w:proofErr w:type="gramStart"/>
      <w:r>
        <w:t>paid,(</w:t>
      </w:r>
      <w:proofErr w:type="gramEnd"/>
      <w:r>
        <w:t>c) the consequences of failing to pay the fee, and</w:t>
      </w:r>
    </w:p>
    <w:p w14:paraId="54E2408A" w14:textId="77777777" w:rsidR="00BE097F" w:rsidRDefault="00000000">
      <w:pPr>
        <w:spacing w:after="381" w:line="259" w:lineRule="auto"/>
        <w:ind w:left="-5" w:right="41"/>
      </w:pPr>
      <w:r>
        <w:t>(d) the manner and method for payment of the fee.</w:t>
      </w:r>
    </w:p>
    <w:p w14:paraId="06D2CE7F" w14:textId="2CF2DBA7" w:rsidR="00BE097F" w:rsidRDefault="00000000">
      <w:pPr>
        <w:numPr>
          <w:ilvl w:val="0"/>
          <w:numId w:val="3"/>
        </w:numPr>
        <w:ind w:right="41" w:hanging="439"/>
      </w:pPr>
      <w:r>
        <w:t xml:space="preserve">A farm </w:t>
      </w:r>
      <w:proofErr w:type="spellStart"/>
      <w:r>
        <w:t>labour</w:t>
      </w:r>
      <w:proofErr w:type="spellEnd"/>
      <w:r>
        <w:t xml:space="preserve"> contractor liable to pay an administrative fee under</w:t>
      </w:r>
      <w:r w:rsidR="00265679">
        <w:t xml:space="preserve"> </w:t>
      </w:r>
      <w:r>
        <w:t>subsection (1) must pay the fee in accordance with the regulations.</w:t>
      </w:r>
    </w:p>
    <w:p w14:paraId="604881E0" w14:textId="77777777" w:rsidR="00BE097F" w:rsidRDefault="00000000">
      <w:pPr>
        <w:numPr>
          <w:ilvl w:val="0"/>
          <w:numId w:val="3"/>
        </w:numPr>
        <w:spacing w:after="381" w:line="259" w:lineRule="auto"/>
        <w:ind w:right="41" w:hanging="439"/>
      </w:pPr>
      <w:r>
        <w:t>The director may vary or cancel a notice</w:t>
      </w:r>
    </w:p>
    <w:p w14:paraId="58AB60DD" w14:textId="77777777" w:rsidR="00BE097F" w:rsidRDefault="00000000">
      <w:pPr>
        <w:spacing w:after="381" w:line="259" w:lineRule="auto"/>
        <w:ind w:left="-5" w:right="41"/>
      </w:pPr>
      <w:r>
        <w:t>(a) if</w:t>
      </w:r>
    </w:p>
    <w:p w14:paraId="41AFED1B" w14:textId="0E666F1B" w:rsidR="00BE097F" w:rsidRDefault="00000000">
      <w:pPr>
        <w:numPr>
          <w:ilvl w:val="0"/>
          <w:numId w:val="4"/>
        </w:numPr>
        <w:ind w:right="41"/>
      </w:pPr>
      <w:r>
        <w:t xml:space="preserve">the farm </w:t>
      </w:r>
      <w:proofErr w:type="spellStart"/>
      <w:r>
        <w:t>labour</w:t>
      </w:r>
      <w:proofErr w:type="spellEnd"/>
      <w:r>
        <w:t xml:space="preserve"> contractor on whom the notice was served provides</w:t>
      </w:r>
      <w:r w:rsidR="00265679">
        <w:t xml:space="preserve"> </w:t>
      </w:r>
      <w:r>
        <w:t xml:space="preserve">evidence satisfactory to the director that the finding that the farm </w:t>
      </w:r>
      <w:proofErr w:type="spellStart"/>
      <w:r>
        <w:t>labour</w:t>
      </w:r>
      <w:proofErr w:type="spellEnd"/>
      <w:r>
        <w:t xml:space="preserve"> contractor failed to comply with or contravened an enactment as described in subsection (1) (a) has been reversed on appeal under that enactment, or</w:t>
      </w:r>
    </w:p>
    <w:p w14:paraId="1527F117" w14:textId="0AC119EE" w:rsidR="00BE097F" w:rsidRDefault="00000000">
      <w:pPr>
        <w:numPr>
          <w:ilvl w:val="0"/>
          <w:numId w:val="4"/>
        </w:numPr>
        <w:ind w:right="41"/>
      </w:pPr>
      <w:r>
        <w:t>evidence comes to the attention of the director that was not available</w:t>
      </w:r>
      <w:r w:rsidR="00265679">
        <w:t xml:space="preserve"> </w:t>
      </w:r>
      <w:r>
        <w:t>at the time the notice was issued that another requirement under subsection (1) was not met, or</w:t>
      </w:r>
    </w:p>
    <w:p w14:paraId="3858AF63" w14:textId="77777777" w:rsidR="00BE097F" w:rsidRDefault="00000000">
      <w:pPr>
        <w:spacing w:after="735"/>
        <w:ind w:left="-5" w:right="41"/>
      </w:pPr>
      <w:r>
        <w:t xml:space="preserve">(b) to correct a clerical, typographical or </w:t>
      </w:r>
      <w:proofErr w:type="gramStart"/>
      <w:r>
        <w:t>inadvertent error</w:t>
      </w:r>
      <w:proofErr w:type="gramEnd"/>
      <w:r>
        <w:t>, an omission or a similar mistake.</w:t>
      </w:r>
    </w:p>
    <w:p w14:paraId="3D4D2D00" w14:textId="77777777" w:rsidR="00BE097F" w:rsidRDefault="00000000">
      <w:pPr>
        <w:pStyle w:val="Heading1"/>
        <w:ind w:left="-5"/>
      </w:pPr>
      <w:r>
        <w:t>Policy Interpretation</w:t>
      </w:r>
    </w:p>
    <w:p w14:paraId="54C43024" w14:textId="77777777" w:rsidR="00BE097F" w:rsidRDefault="00000000">
      <w:pPr>
        <w:spacing w:after="384" w:line="259" w:lineRule="auto"/>
        <w:ind w:left="-5"/>
      </w:pPr>
      <w:r>
        <w:t>Subsection (1)</w:t>
      </w:r>
    </w:p>
    <w:p w14:paraId="0577B870" w14:textId="77777777" w:rsidR="00BE097F" w:rsidRDefault="00000000">
      <w:pPr>
        <w:ind w:left="-5" w:right="41"/>
      </w:pPr>
      <w:r>
        <w:t xml:space="preserve">If a vehicle used by a farm </w:t>
      </w:r>
      <w:proofErr w:type="spellStart"/>
      <w:r>
        <w:t>labour</w:t>
      </w:r>
      <w:proofErr w:type="spellEnd"/>
      <w:r>
        <w:t xml:space="preserve"> contractor to transport workers is removed from service while it is being used to transport workers, and the province provides alternative transportation for the workers, the farm </w:t>
      </w:r>
      <w:proofErr w:type="spellStart"/>
      <w:r>
        <w:t>labour</w:t>
      </w:r>
      <w:proofErr w:type="spellEnd"/>
      <w:r>
        <w:t xml:space="preserve"> contractor is liable to pay an administrative fee to the province.</w:t>
      </w:r>
    </w:p>
    <w:p w14:paraId="5CEB4E9E" w14:textId="77777777" w:rsidR="00BE097F" w:rsidRDefault="00000000">
      <w:pPr>
        <w:ind w:left="-5" w:right="41"/>
      </w:pPr>
      <w:r>
        <w:lastRenderedPageBreak/>
        <w:t>The vehicle may be removed from service for a failure to comply with, or a contravention of, an enactment of British Columbia or of Canada, including the Motor Vehicle Act or the Workers Compensation Act.</w:t>
      </w:r>
    </w:p>
    <w:p w14:paraId="4A33EA80" w14:textId="77777777" w:rsidR="00BE097F" w:rsidRDefault="00000000">
      <w:pPr>
        <w:spacing w:after="381" w:line="259" w:lineRule="auto"/>
        <w:ind w:left="-5" w:right="41"/>
      </w:pPr>
      <w:r>
        <w:t>The amount of the fee is $500 and is set by section 6.2 of the Regulation.</w:t>
      </w:r>
    </w:p>
    <w:p w14:paraId="44B807F1" w14:textId="77777777" w:rsidR="00BE097F" w:rsidRDefault="00000000">
      <w:pPr>
        <w:spacing w:after="384" w:line="259" w:lineRule="auto"/>
        <w:ind w:left="-5"/>
      </w:pPr>
      <w:r>
        <w:t>Subsection (2)</w:t>
      </w:r>
    </w:p>
    <w:p w14:paraId="6315816A" w14:textId="77777777" w:rsidR="00BE097F" w:rsidRDefault="00000000">
      <w:pPr>
        <w:ind w:left="-5" w:right="41"/>
      </w:pPr>
      <w:r>
        <w:t>If a vehicle has been removed from service and the province has provided alternative transportation under subsection (1), the director will issue a notice setting out:</w:t>
      </w:r>
    </w:p>
    <w:p w14:paraId="4B12A9AE" w14:textId="77777777" w:rsidR="00BE097F" w:rsidRDefault="00000000">
      <w:pPr>
        <w:spacing w:after="156" w:line="259" w:lineRule="auto"/>
        <w:ind w:left="610" w:right="41"/>
      </w:pPr>
      <w:r>
        <w:t>The amount of the fee;</w:t>
      </w:r>
    </w:p>
    <w:p w14:paraId="260460D0" w14:textId="77777777" w:rsidR="00BE097F" w:rsidRDefault="00000000">
      <w:pPr>
        <w:spacing w:after="141" w:line="259" w:lineRule="auto"/>
        <w:ind w:left="610" w:right="41"/>
      </w:pPr>
      <w:r>
        <w:t>The time allowed for paying the fee;</w:t>
      </w:r>
    </w:p>
    <w:p w14:paraId="1102D4EC" w14:textId="77777777" w:rsidR="00BE097F" w:rsidRDefault="00000000">
      <w:pPr>
        <w:ind w:left="610" w:right="2244"/>
      </w:pPr>
      <w:r>
        <w:t xml:space="preserve">The consequences of failing to pay the fee; and </w:t>
      </w:r>
      <w:proofErr w:type="gramStart"/>
      <w:r>
        <w:t>How</w:t>
      </w:r>
      <w:proofErr w:type="gramEnd"/>
      <w:r>
        <w:t xml:space="preserve"> the payment is to be made.</w:t>
      </w:r>
    </w:p>
    <w:p w14:paraId="34AF0E8B" w14:textId="77777777" w:rsidR="00BE097F" w:rsidRDefault="00000000">
      <w:pPr>
        <w:ind w:left="-5" w:right="41"/>
      </w:pPr>
      <w:r>
        <w:t>The consequences of failing to pay the fee are set out in s. 30.2 of the Act.</w:t>
      </w:r>
    </w:p>
    <w:p w14:paraId="3ACDB5CD" w14:textId="77777777" w:rsidR="00BE097F" w:rsidRDefault="00000000">
      <w:pPr>
        <w:spacing w:after="384" w:line="259" w:lineRule="auto"/>
        <w:ind w:left="-5"/>
      </w:pPr>
      <w:r>
        <w:t>Subsection (3)</w:t>
      </w:r>
    </w:p>
    <w:p w14:paraId="00C44202" w14:textId="77777777" w:rsidR="00BE097F" w:rsidRDefault="00000000">
      <w:pPr>
        <w:ind w:left="-5" w:right="41"/>
      </w:pPr>
      <w:r>
        <w:t xml:space="preserve">Section 6.2 of the Regulation specifies that the fee will be $500, and that it must be paid by cheque, draft or money order to the Minister of Finance within 30 days after the farm </w:t>
      </w:r>
      <w:proofErr w:type="spellStart"/>
      <w:r>
        <w:t>labour</w:t>
      </w:r>
      <w:proofErr w:type="spellEnd"/>
      <w:r>
        <w:t xml:space="preserve"> contractor has been served with the notice.</w:t>
      </w:r>
    </w:p>
    <w:p w14:paraId="0424F39D" w14:textId="77777777" w:rsidR="00BE097F" w:rsidRDefault="00000000">
      <w:pPr>
        <w:spacing w:after="384" w:line="259" w:lineRule="auto"/>
        <w:ind w:left="-5"/>
      </w:pPr>
      <w:r>
        <w:t>Subsection (4)</w:t>
      </w:r>
    </w:p>
    <w:p w14:paraId="18A279F2" w14:textId="77777777" w:rsidR="00BE097F" w:rsidRDefault="00000000">
      <w:pPr>
        <w:ind w:left="-5" w:right="41"/>
      </w:pPr>
      <w:r>
        <w:t>The director may vary or cancel a notice for the reasons set out in this subsection.</w:t>
      </w:r>
    </w:p>
    <w:p w14:paraId="2C2D08D4" w14:textId="77777777" w:rsidR="00BE097F" w:rsidRDefault="00000000">
      <w:pPr>
        <w:ind w:left="-5" w:right="41"/>
      </w:pPr>
      <w:r>
        <w:t>The director may vary or cancel a notice if the finding made under subsection (1) that resulted in the vehicle being taken out of service was reversed on appeal under the other enactment.</w:t>
      </w:r>
    </w:p>
    <w:p w14:paraId="56B868EB" w14:textId="77777777" w:rsidR="00BE097F" w:rsidRDefault="00000000">
      <w:pPr>
        <w:ind w:left="-5" w:right="41"/>
      </w:pPr>
      <w:r>
        <w:lastRenderedPageBreak/>
        <w:t>The director may vary or cancel a notice if evidence becomes available that was not available at the time the notice was issued that another requirement under subsection (1) was not met.</w:t>
      </w:r>
    </w:p>
    <w:p w14:paraId="7B9DF4E5" w14:textId="77777777" w:rsidR="00BE097F" w:rsidRDefault="00000000">
      <w:pPr>
        <w:spacing w:after="735"/>
        <w:ind w:left="-5" w:right="41"/>
      </w:pPr>
      <w:r>
        <w:t xml:space="preserve">The director may vary or cancel a notice to correct a clerical, typographical or </w:t>
      </w:r>
      <w:proofErr w:type="gramStart"/>
      <w:r>
        <w:t>inadvertent error</w:t>
      </w:r>
      <w:proofErr w:type="gramEnd"/>
      <w:r>
        <w:t xml:space="preserve"> or omission or a similar mistake.</w:t>
      </w:r>
    </w:p>
    <w:p w14:paraId="4BAF2AC7" w14:textId="30CE93B6" w:rsidR="00BE097F" w:rsidRDefault="00BE097F">
      <w:pPr>
        <w:spacing w:after="149" w:line="265" w:lineRule="auto"/>
      </w:pPr>
    </w:p>
    <w:sectPr w:rsidR="00BE09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65" w:right="1320" w:bottom="669" w:left="1305" w:header="330" w:footer="2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00A6A2" w14:textId="77777777" w:rsidR="00F924C1" w:rsidRDefault="00F924C1">
      <w:pPr>
        <w:spacing w:after="0" w:line="240" w:lineRule="auto"/>
      </w:pPr>
      <w:r>
        <w:separator/>
      </w:r>
    </w:p>
  </w:endnote>
  <w:endnote w:type="continuationSeparator" w:id="0">
    <w:p w14:paraId="1ED3AC3D" w14:textId="77777777" w:rsidR="00F924C1" w:rsidRDefault="00F92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6FECB" w14:textId="77777777" w:rsidR="00BE097F" w:rsidRDefault="00000000">
    <w:pPr>
      <w:tabs>
        <w:tab w:val="right" w:pos="10455"/>
      </w:tabs>
      <w:spacing w:after="0" w:line="259" w:lineRule="auto"/>
      <w:ind w:left="-825" w:right="-839" w:firstLine="0"/>
    </w:pPr>
    <w:r>
      <w:rPr>
        <w:rFonts w:ascii="Times New Roman" w:eastAsia="Times New Roman" w:hAnsi="Times New Roman" w:cs="Times New Roman"/>
        <w:color w:val="000000"/>
        <w:sz w:val="16"/>
      </w:rPr>
      <w:t>https://www2.gov.bc.ca/gov/content/employment-business/employment-standards-advice/employment-standards/forms-resources/igm/esa-part-3-section-30-1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EEE58" w14:textId="5370FE09" w:rsidR="00BE097F" w:rsidRDefault="00BE097F">
    <w:pPr>
      <w:tabs>
        <w:tab w:val="right" w:pos="10455"/>
      </w:tabs>
      <w:spacing w:after="0" w:line="259" w:lineRule="auto"/>
      <w:ind w:left="-825" w:right="-839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3B89E" w14:textId="77777777" w:rsidR="00BE097F" w:rsidRDefault="00000000">
    <w:pPr>
      <w:tabs>
        <w:tab w:val="right" w:pos="10455"/>
      </w:tabs>
      <w:spacing w:after="0" w:line="259" w:lineRule="auto"/>
      <w:ind w:left="-825" w:right="-839" w:firstLine="0"/>
    </w:pPr>
    <w:r>
      <w:rPr>
        <w:rFonts w:ascii="Times New Roman" w:eastAsia="Times New Roman" w:hAnsi="Times New Roman" w:cs="Times New Roman"/>
        <w:color w:val="000000"/>
        <w:sz w:val="16"/>
      </w:rPr>
      <w:t>https://www2.gov.bc.ca/gov/content/employment-business/employment-standards-advice/employment-standards/forms-resources/igm/esa-part-3-section-30-1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03A27A" w14:textId="77777777" w:rsidR="00F924C1" w:rsidRDefault="00F924C1">
      <w:pPr>
        <w:spacing w:after="0" w:line="240" w:lineRule="auto"/>
      </w:pPr>
      <w:r>
        <w:separator/>
      </w:r>
    </w:p>
  </w:footnote>
  <w:footnote w:type="continuationSeparator" w:id="0">
    <w:p w14:paraId="2D925D35" w14:textId="77777777" w:rsidR="00F924C1" w:rsidRDefault="00F92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6BAA3" w14:textId="77777777" w:rsidR="00BE097F" w:rsidRDefault="00000000">
    <w:pPr>
      <w:tabs>
        <w:tab w:val="right" w:pos="9615"/>
      </w:tabs>
      <w:spacing w:after="0" w:line="259" w:lineRule="auto"/>
      <w:ind w:left="-825" w:firstLine="0"/>
    </w:pPr>
    <w:r>
      <w:rPr>
        <w:rFonts w:ascii="Times New Roman" w:eastAsia="Times New Roman" w:hAnsi="Times New Roman" w:cs="Times New Roman"/>
        <w:color w:val="000000"/>
        <w:sz w:val="16"/>
      </w:rPr>
      <w:t>7/1/26, 8:17 PM</w:t>
    </w:r>
    <w:r>
      <w:rPr>
        <w:rFonts w:ascii="Times New Roman" w:eastAsia="Times New Roman" w:hAnsi="Times New Roman" w:cs="Times New Roman"/>
        <w:color w:val="000000"/>
        <w:sz w:val="16"/>
      </w:rPr>
      <w:tab/>
      <w:t xml:space="preserve">Liability of Farm </w:t>
    </w:r>
    <w:proofErr w:type="spellStart"/>
    <w:r>
      <w:rPr>
        <w:rFonts w:ascii="Times New Roman" w:eastAsia="Times New Roman" w:hAnsi="Times New Roman" w:cs="Times New Roman"/>
        <w:color w:val="000000"/>
        <w:sz w:val="16"/>
      </w:rPr>
      <w:t>Labour</w:t>
    </w:r>
    <w:proofErr w:type="spellEnd"/>
    <w:r>
      <w:rPr>
        <w:rFonts w:ascii="Times New Roman" w:eastAsia="Times New Roman" w:hAnsi="Times New Roman" w:cs="Times New Roman"/>
        <w:color w:val="000000"/>
        <w:sz w:val="16"/>
      </w:rPr>
      <w:t xml:space="preserve"> Contractor for Transportation Costs - Act Part 3, Section 30.1 - Province of British Columbia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174793" w14:textId="0E8F5D16" w:rsidR="00BE097F" w:rsidRDefault="00BE097F">
    <w:pPr>
      <w:tabs>
        <w:tab w:val="right" w:pos="9615"/>
      </w:tabs>
      <w:spacing w:after="0" w:line="259" w:lineRule="auto"/>
      <w:ind w:left="-825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6EE60" w14:textId="77777777" w:rsidR="00BE097F" w:rsidRDefault="00000000">
    <w:pPr>
      <w:tabs>
        <w:tab w:val="right" w:pos="9615"/>
      </w:tabs>
      <w:spacing w:after="0" w:line="259" w:lineRule="auto"/>
      <w:ind w:left="-825" w:firstLine="0"/>
    </w:pPr>
    <w:r>
      <w:rPr>
        <w:rFonts w:ascii="Times New Roman" w:eastAsia="Times New Roman" w:hAnsi="Times New Roman" w:cs="Times New Roman"/>
        <w:color w:val="000000"/>
        <w:sz w:val="16"/>
      </w:rPr>
      <w:t>7/1/26, 8:17 PM</w:t>
    </w:r>
    <w:r>
      <w:rPr>
        <w:rFonts w:ascii="Times New Roman" w:eastAsia="Times New Roman" w:hAnsi="Times New Roman" w:cs="Times New Roman"/>
        <w:color w:val="000000"/>
        <w:sz w:val="16"/>
      </w:rPr>
      <w:tab/>
      <w:t xml:space="preserve">Liability of Farm </w:t>
    </w:r>
    <w:proofErr w:type="spellStart"/>
    <w:r>
      <w:rPr>
        <w:rFonts w:ascii="Times New Roman" w:eastAsia="Times New Roman" w:hAnsi="Times New Roman" w:cs="Times New Roman"/>
        <w:color w:val="000000"/>
        <w:sz w:val="16"/>
      </w:rPr>
      <w:t>Labour</w:t>
    </w:r>
    <w:proofErr w:type="spellEnd"/>
    <w:r>
      <w:rPr>
        <w:rFonts w:ascii="Times New Roman" w:eastAsia="Times New Roman" w:hAnsi="Times New Roman" w:cs="Times New Roman"/>
        <w:color w:val="000000"/>
        <w:sz w:val="16"/>
      </w:rPr>
      <w:t xml:space="preserve"> Contractor for Transportation Costs - Act Part 3, Section 30.1 - Province of British Columbia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27B65"/>
    <w:multiLevelType w:val="hybridMultilevel"/>
    <w:tmpl w:val="2FBC96EA"/>
    <w:lvl w:ilvl="0" w:tplc="21F883DC">
      <w:start w:val="1"/>
      <w:numFmt w:val="lowerLetter"/>
      <w:lvlText w:val="(%1)"/>
      <w:lvlJc w:val="left"/>
      <w:pPr>
        <w:ind w:left="439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6DB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AE48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6E36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70D3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0650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4030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ECEC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2EEE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E1388"/>
    <w:multiLevelType w:val="hybridMultilevel"/>
    <w:tmpl w:val="0ADE47D6"/>
    <w:lvl w:ilvl="0" w:tplc="477E2AEE">
      <w:start w:val="1"/>
      <w:numFmt w:val="lowerRoman"/>
      <w:lvlText w:val="(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003D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7C49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CE99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B8C3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A083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5C1B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DCB5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E221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FA2054"/>
    <w:multiLevelType w:val="hybridMultilevel"/>
    <w:tmpl w:val="E0E8AE8E"/>
    <w:lvl w:ilvl="0" w:tplc="3238E29A">
      <w:start w:val="3"/>
      <w:numFmt w:val="decimal"/>
      <w:lvlText w:val="(%1)"/>
      <w:lvlJc w:val="left"/>
      <w:pPr>
        <w:ind w:left="439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8EB0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8C1C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D08D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22DC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94B3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3E36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B854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6CC3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9A653C"/>
    <w:multiLevelType w:val="hybridMultilevel"/>
    <w:tmpl w:val="152A2D3E"/>
    <w:lvl w:ilvl="0" w:tplc="F08816FC">
      <w:start w:val="1"/>
      <w:numFmt w:val="lowerLetter"/>
      <w:lvlText w:val="(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A06D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B83A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A024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A682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1CAD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9E5A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168C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02D9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9503542">
    <w:abstractNumId w:val="3"/>
  </w:num>
  <w:num w:numId="2" w16cid:durableId="1844584760">
    <w:abstractNumId w:val="0"/>
  </w:num>
  <w:num w:numId="3" w16cid:durableId="548106324">
    <w:abstractNumId w:val="2"/>
  </w:num>
  <w:num w:numId="4" w16cid:durableId="13932391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97F"/>
    <w:rsid w:val="00265679"/>
    <w:rsid w:val="00BB5272"/>
    <w:rsid w:val="00BE097F"/>
    <w:rsid w:val="00F9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387E2"/>
  <w15:docId w15:val="{3D83A397-9374-A642-AAE4-7FABB4A1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5" w:line="330" w:lineRule="auto"/>
      <w:ind w:left="10" w:hanging="10"/>
    </w:pPr>
    <w:rPr>
      <w:rFonts w:ascii="Arial" w:eastAsia="Arial" w:hAnsi="Arial" w:cs="Arial"/>
      <w:color w:val="1D1D1F"/>
      <w:sz w:val="28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8" w:line="259" w:lineRule="auto"/>
      <w:ind w:left="10" w:hanging="10"/>
      <w:outlineLvl w:val="0"/>
    </w:pPr>
    <w:rPr>
      <w:rFonts w:ascii="Arial" w:eastAsia="Arial" w:hAnsi="Arial" w:cs="Arial"/>
      <w:b/>
      <w:color w:val="1D1D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1D1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C68A3CA0FB14BBDBF28C1CB6CF9F2" ma:contentTypeVersion="10" ma:contentTypeDescription="Create a new document." ma:contentTypeScope="" ma:versionID="ed327ed2cb96fbf9d57818744ee8c1d3">
  <xsd:schema xmlns:xsd="http://www.w3.org/2001/XMLSchema" xmlns:xs="http://www.w3.org/2001/XMLSchema" xmlns:p="http://schemas.microsoft.com/office/2006/metadata/properties" xmlns:ns2="fdb29dfa-d8fc-45f6-89eb-541ac5e7b01c" xmlns:ns3="a99a20bd-0259-4001-be22-29faebd20e5d" targetNamespace="http://schemas.microsoft.com/office/2006/metadata/properties" ma:root="true" ma:fieldsID="ddb9d919ac7332247a0f88b60c83a06a" ns2:_="" ns3:_="">
    <xsd:import namespace="fdb29dfa-d8fc-45f6-89eb-541ac5e7b01c"/>
    <xsd:import namespace="a99a20bd-0259-4001-be22-29faebd20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29dfa-d8fc-45f6-89eb-541ac5e7b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d0512d-d70b-4ee3-81d4-fe0993d41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9a20bd-0259-4001-be22-29faebd20e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c9b0b0-3cb2-4b79-835e-e96eca18f5bc}" ma:internalName="TaxCatchAll" ma:showField="CatchAllData" ma:web="a99a20bd-0259-4001-be22-29faebd20e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29dfa-d8fc-45f6-89eb-541ac5e7b01c">
      <Terms xmlns="http://schemas.microsoft.com/office/infopath/2007/PartnerControls"/>
    </lcf76f155ced4ddcb4097134ff3c332f>
    <TaxCatchAll xmlns="a99a20bd-0259-4001-be22-29faebd20e5d" xsi:nil="true"/>
  </documentManagement>
</p:properties>
</file>

<file path=customXml/itemProps1.xml><?xml version="1.0" encoding="utf-8"?>
<ds:datastoreItem xmlns:ds="http://schemas.openxmlformats.org/officeDocument/2006/customXml" ds:itemID="{4BE6843E-27A6-4ADF-A8D4-B27EC8C4290B}"/>
</file>

<file path=customXml/itemProps2.xml><?xml version="1.0" encoding="utf-8"?>
<ds:datastoreItem xmlns:ds="http://schemas.openxmlformats.org/officeDocument/2006/customXml" ds:itemID="{E8E6DE57-A073-459B-A635-7609CAD9D603}"/>
</file>

<file path=customXml/itemProps3.xml><?xml version="1.0" encoding="utf-8"?>
<ds:datastoreItem xmlns:ds="http://schemas.openxmlformats.org/officeDocument/2006/customXml" ds:itemID="{1F278D8D-63C1-44F6-8903-DA7C10C18D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Liability of Farm Labour Contractor for Transportation Costs - Act Part 3, Section 30.1 - Province of British Columbia</dc:title>
  <dc:subject/>
  <dc:creator>Secreto, Lara S.</dc:creator>
  <cp:keywords/>
  <cp:lastModifiedBy>Secreto, Lara S.</cp:lastModifiedBy>
  <cp:revision>2</cp:revision>
  <dcterms:created xsi:type="dcterms:W3CDTF">2026-07-09T19:40:00Z</dcterms:created>
  <dcterms:modified xsi:type="dcterms:W3CDTF">2026-07-09T19:40:00Z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0x010100780C68A3CA0FB14BBDBF28C1CB6CF9F2</vt:lpwstr>
  </property>
</Properties>
</file>