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7201" w14:textId="77777777" w:rsidR="004A4912" w:rsidRPr="00AB6BE7" w:rsidRDefault="00000000">
      <w:pPr>
        <w:spacing w:after="255" w:line="234" w:lineRule="auto"/>
        <w:ind w:left="0" w:firstLine="0"/>
        <w:rPr>
          <w:lang w:val="en-CA"/>
        </w:rPr>
      </w:pPr>
      <w:r w:rsidRPr="00AB6BE7">
        <w:rPr>
          <w:b/>
          <w:sz w:val="66"/>
          <w:lang w:val="en-CA"/>
        </w:rPr>
        <w:t>If Employee Cannot Be Located</w:t>
      </w:r>
    </w:p>
    <w:p w14:paraId="0A84CE88" w14:textId="7AA4BC3E" w:rsidR="004A4912" w:rsidRPr="00AB6BE7" w:rsidRDefault="00000000">
      <w:pPr>
        <w:spacing w:after="769"/>
        <w:ind w:left="265"/>
        <w:rPr>
          <w:lang w:val="en-CA"/>
        </w:rPr>
      </w:pPr>
      <w:r w:rsidRPr="00AB6BE7">
        <w:rPr>
          <w:lang w:val="en-CA"/>
        </w:rPr>
        <w:t>Last updated on September 6, 2019</w:t>
      </w:r>
    </w:p>
    <w:p w14:paraId="23F3F2D4" w14:textId="77777777" w:rsidR="004A4912" w:rsidRPr="00AB6BE7" w:rsidRDefault="00000000">
      <w:pPr>
        <w:pStyle w:val="Heading1"/>
        <w:ind w:left="-5"/>
        <w:rPr>
          <w:lang w:val="en-CA"/>
        </w:rPr>
      </w:pPr>
      <w:r w:rsidRPr="00AB6BE7">
        <w:rPr>
          <w:lang w:val="en-CA"/>
        </w:rPr>
        <w:t>Summary</w:t>
      </w:r>
    </w:p>
    <w:p w14:paraId="60B76410" w14:textId="77777777" w:rsidR="004A4912" w:rsidRPr="00AB6BE7" w:rsidRDefault="00000000">
      <w:pPr>
        <w:spacing w:after="741"/>
        <w:ind w:left="-5"/>
        <w:rPr>
          <w:lang w:val="en-CA"/>
        </w:rPr>
      </w:pPr>
      <w:r w:rsidRPr="00AB6BE7">
        <w:rPr>
          <w:lang w:val="en-CA"/>
        </w:rPr>
        <w:t xml:space="preserve">This section ensures payment of wages to employees even if an employer cannot locate the employee to whom wages are owed. </w:t>
      </w:r>
    </w:p>
    <w:p w14:paraId="7686AABA" w14:textId="77777777" w:rsidR="004A4912" w:rsidRPr="00AB6BE7" w:rsidRDefault="00000000">
      <w:pPr>
        <w:pStyle w:val="Heading1"/>
        <w:ind w:left="-5"/>
        <w:rPr>
          <w:lang w:val="en-CA"/>
        </w:rPr>
      </w:pPr>
      <w:r w:rsidRPr="00AB6BE7">
        <w:rPr>
          <w:lang w:val="en-CA"/>
        </w:rPr>
        <w:t>Text of Legislation</w:t>
      </w:r>
    </w:p>
    <w:p w14:paraId="27509782" w14:textId="77777777" w:rsidR="004A4912" w:rsidRPr="00AB6BE7" w:rsidRDefault="00000000">
      <w:pPr>
        <w:ind w:left="-5"/>
        <w:rPr>
          <w:lang w:val="en-CA"/>
        </w:rPr>
      </w:pPr>
      <w:r w:rsidRPr="00AB6BE7">
        <w:rPr>
          <w:lang w:val="en-CA"/>
        </w:rPr>
        <w:t>19. (1) In this section, “administrator” has the same meaning as in the Unclaimed Property Act.</w:t>
      </w:r>
    </w:p>
    <w:p w14:paraId="59D12C78" w14:textId="77777777" w:rsidR="004A4912" w:rsidRPr="00AB6BE7" w:rsidRDefault="00000000">
      <w:pPr>
        <w:ind w:left="-5"/>
        <w:rPr>
          <w:lang w:val="en-CA"/>
        </w:rPr>
      </w:pPr>
      <w:r w:rsidRPr="00AB6BE7">
        <w:rPr>
          <w:lang w:val="en-CA"/>
        </w:rPr>
        <w:t>(1.1) If an employer cannot locate an employee to pay the employee's wages, the employer must pay the wages to the director within 60 days after the wages became payable.</w:t>
      </w:r>
    </w:p>
    <w:p w14:paraId="48A3D40E" w14:textId="77777777" w:rsidR="004A4912" w:rsidRPr="00AB6BE7" w:rsidRDefault="00000000">
      <w:pPr>
        <w:numPr>
          <w:ilvl w:val="0"/>
          <w:numId w:val="1"/>
        </w:numPr>
        <w:rPr>
          <w:lang w:val="en-CA"/>
        </w:rPr>
      </w:pPr>
      <w:r w:rsidRPr="00AB6BE7">
        <w:rPr>
          <w:lang w:val="en-CA"/>
        </w:rPr>
        <w:t xml:space="preserve">The director must give an employer a receipt for any wages </w:t>
      </w:r>
      <w:proofErr w:type="spellStart"/>
      <w:r w:rsidRPr="00AB6BE7">
        <w:rPr>
          <w:lang w:val="en-CA"/>
        </w:rPr>
        <w:t>receivedfrom</w:t>
      </w:r>
      <w:proofErr w:type="spellEnd"/>
      <w:r w:rsidRPr="00AB6BE7">
        <w:rPr>
          <w:lang w:val="en-CA"/>
        </w:rPr>
        <w:t xml:space="preserve"> the employer under subsection (1.1).</w:t>
      </w:r>
    </w:p>
    <w:p w14:paraId="500AFC78" w14:textId="77777777" w:rsidR="004A4912" w:rsidRPr="00AB6BE7" w:rsidRDefault="00000000">
      <w:pPr>
        <w:numPr>
          <w:ilvl w:val="0"/>
          <w:numId w:val="1"/>
        </w:numPr>
        <w:rPr>
          <w:lang w:val="en-CA"/>
        </w:rPr>
      </w:pPr>
      <w:r w:rsidRPr="00AB6BE7">
        <w:rPr>
          <w:lang w:val="en-CA"/>
        </w:rPr>
        <w:t xml:space="preserve">The director's receipt for wages is proof that the employer's liability </w:t>
      </w:r>
      <w:proofErr w:type="spellStart"/>
      <w:r w:rsidRPr="00AB6BE7">
        <w:rPr>
          <w:lang w:val="en-CA"/>
        </w:rPr>
        <w:t>forpayment</w:t>
      </w:r>
      <w:proofErr w:type="spellEnd"/>
      <w:r w:rsidRPr="00AB6BE7">
        <w:rPr>
          <w:lang w:val="en-CA"/>
        </w:rPr>
        <w:t xml:space="preserve"> of the wages is discharged to the extent of the amount stated in the receipt.</w:t>
      </w:r>
    </w:p>
    <w:p w14:paraId="50846A33" w14:textId="77777777" w:rsidR="004A4912" w:rsidRPr="00AB6BE7" w:rsidRDefault="00000000">
      <w:pPr>
        <w:numPr>
          <w:ilvl w:val="0"/>
          <w:numId w:val="1"/>
        </w:numPr>
        <w:rPr>
          <w:lang w:val="en-CA"/>
        </w:rPr>
      </w:pPr>
      <w:r w:rsidRPr="00AB6BE7">
        <w:rPr>
          <w:lang w:val="en-CA"/>
        </w:rPr>
        <w:t xml:space="preserve">If the director cannot locate an employee within </w:t>
      </w:r>
      <w:proofErr w:type="gramStart"/>
      <w:r w:rsidRPr="00AB6BE7">
        <w:rPr>
          <w:lang w:val="en-CA"/>
        </w:rPr>
        <w:t>one year</w:t>
      </w:r>
      <w:proofErr w:type="gramEnd"/>
      <w:r w:rsidRPr="00AB6BE7">
        <w:rPr>
          <w:lang w:val="en-CA"/>
        </w:rPr>
        <w:t xml:space="preserve"> </w:t>
      </w:r>
      <w:proofErr w:type="spellStart"/>
      <w:r w:rsidRPr="00AB6BE7">
        <w:rPr>
          <w:lang w:val="en-CA"/>
        </w:rPr>
        <w:t>afterreceiving</w:t>
      </w:r>
      <w:proofErr w:type="spellEnd"/>
      <w:r w:rsidRPr="00AB6BE7">
        <w:rPr>
          <w:lang w:val="en-CA"/>
        </w:rPr>
        <w:t xml:space="preserve"> the employee's wages under this section, the director must transfer the wages to the minister charged with the administration of the Financial Administration Act in accordance with the transfer schedule set by the administrator.</w:t>
      </w:r>
    </w:p>
    <w:p w14:paraId="02EB01DE" w14:textId="77777777" w:rsidR="004A4912" w:rsidRPr="00AB6BE7" w:rsidRDefault="00000000">
      <w:pPr>
        <w:numPr>
          <w:ilvl w:val="0"/>
          <w:numId w:val="1"/>
        </w:numPr>
        <w:spacing w:after="741"/>
        <w:rPr>
          <w:lang w:val="en-CA"/>
        </w:rPr>
      </w:pPr>
      <w:r w:rsidRPr="00AB6BE7">
        <w:rPr>
          <w:lang w:val="en-CA"/>
        </w:rPr>
        <w:lastRenderedPageBreak/>
        <w:t xml:space="preserve">Money transferred to the administrator under subsection (4) </w:t>
      </w:r>
      <w:proofErr w:type="spellStart"/>
      <w:r w:rsidRPr="00AB6BE7">
        <w:rPr>
          <w:lang w:val="en-CA"/>
        </w:rPr>
        <w:t>isdeemed</w:t>
      </w:r>
      <w:proofErr w:type="spellEnd"/>
      <w:r w:rsidRPr="00AB6BE7">
        <w:rPr>
          <w:lang w:val="en-CA"/>
        </w:rPr>
        <w:t xml:space="preserve"> to be an unclaimed money deposit under the Unclaimed Property Act.</w:t>
      </w:r>
    </w:p>
    <w:p w14:paraId="0CB3653D" w14:textId="77777777" w:rsidR="004A4912" w:rsidRPr="00AB6BE7" w:rsidRDefault="00000000">
      <w:pPr>
        <w:pStyle w:val="Heading1"/>
        <w:ind w:left="-5"/>
        <w:rPr>
          <w:lang w:val="en-CA"/>
        </w:rPr>
      </w:pPr>
      <w:r w:rsidRPr="00AB6BE7">
        <w:rPr>
          <w:lang w:val="en-CA"/>
        </w:rPr>
        <w:t>Policy Interpretation</w:t>
      </w:r>
    </w:p>
    <w:p w14:paraId="593F827E" w14:textId="77777777" w:rsidR="004A4912" w:rsidRPr="00AB6BE7" w:rsidRDefault="00000000">
      <w:pPr>
        <w:spacing w:after="381" w:line="259" w:lineRule="auto"/>
        <w:ind w:left="-5"/>
        <w:rPr>
          <w:lang w:val="en-CA"/>
        </w:rPr>
      </w:pPr>
      <w:r w:rsidRPr="00AB6BE7">
        <w:rPr>
          <w:lang w:val="en-CA"/>
        </w:rPr>
        <w:t>Subsection (1.1)</w:t>
      </w:r>
    </w:p>
    <w:p w14:paraId="747E087B" w14:textId="77777777" w:rsidR="004A4912" w:rsidRPr="00AB6BE7" w:rsidRDefault="00000000">
      <w:pPr>
        <w:ind w:left="-5"/>
        <w:rPr>
          <w:lang w:val="en-CA"/>
        </w:rPr>
      </w:pPr>
      <w:r w:rsidRPr="00AB6BE7">
        <w:rPr>
          <w:lang w:val="en-CA"/>
        </w:rPr>
        <w:t>Employers must forward to the director all outstanding wages owing to any employee that they are not able to locate within 60 days of the date the wages should have been paid. This money is held by the director in a trust account in accordance with this section of the Act. These wages include any pay for hours worked, including commissions and incentive pay, any outstanding vacation pay and any banked overtime wages.</w:t>
      </w:r>
    </w:p>
    <w:p w14:paraId="22185D1B" w14:textId="77777777" w:rsidR="004A4912" w:rsidRPr="00AB6BE7" w:rsidRDefault="00000000">
      <w:pPr>
        <w:ind w:left="-5"/>
        <w:rPr>
          <w:lang w:val="en-CA"/>
        </w:rPr>
      </w:pPr>
      <w:r w:rsidRPr="00AB6BE7">
        <w:rPr>
          <w:lang w:val="en-CA"/>
        </w:rPr>
        <w:t>Employers must provide information about employees who cannot be located. The required information includes:</w:t>
      </w:r>
    </w:p>
    <w:p w14:paraId="1BB8A98E" w14:textId="77777777" w:rsidR="004A4912" w:rsidRPr="00AB6BE7" w:rsidRDefault="00000000">
      <w:pPr>
        <w:spacing w:after="60"/>
        <w:ind w:left="610" w:right="5121"/>
        <w:rPr>
          <w:lang w:val="en-CA"/>
        </w:rPr>
      </w:pPr>
      <w:r w:rsidRPr="00AB6BE7">
        <w:rPr>
          <w:lang w:val="en-CA"/>
        </w:rPr>
        <w:t xml:space="preserve">the </w:t>
      </w:r>
      <w:proofErr w:type="gramStart"/>
      <w:r w:rsidRPr="00AB6BE7">
        <w:rPr>
          <w:lang w:val="en-CA"/>
        </w:rPr>
        <w:t>employer</w:t>
      </w:r>
      <w:proofErr w:type="gramEnd"/>
      <w:r w:rsidRPr="00AB6BE7">
        <w:rPr>
          <w:lang w:val="en-CA"/>
        </w:rPr>
        <w:t xml:space="preserve"> name full employee name last known employee address social insurance number</w:t>
      </w:r>
    </w:p>
    <w:p w14:paraId="164D70C6" w14:textId="77777777" w:rsidR="004A4912" w:rsidRPr="00AB6BE7" w:rsidRDefault="00000000">
      <w:pPr>
        <w:spacing w:after="381" w:line="259" w:lineRule="auto"/>
        <w:ind w:left="0" w:right="110" w:firstLine="0"/>
        <w:jc w:val="center"/>
        <w:rPr>
          <w:lang w:val="en-CA"/>
        </w:rPr>
      </w:pPr>
      <w:r w:rsidRPr="00AB6BE7">
        <w:rPr>
          <w:lang w:val="en-CA"/>
        </w:rPr>
        <w:t>the period covered by the wages and calculation of wages paid Subsections (2) and (3)</w:t>
      </w:r>
    </w:p>
    <w:p w14:paraId="33EC1AA5" w14:textId="77777777" w:rsidR="004A4912" w:rsidRPr="00AB6BE7" w:rsidRDefault="00000000">
      <w:pPr>
        <w:ind w:left="-5"/>
        <w:rPr>
          <w:lang w:val="en-CA"/>
        </w:rPr>
      </w:pPr>
      <w:r w:rsidRPr="00AB6BE7">
        <w:rPr>
          <w:lang w:val="en-CA"/>
        </w:rPr>
        <w:t xml:space="preserve">When the director receives wages from an employer, the director will issue a receipt. The receipt releases the employer from liability to the extent of the payment. The employee may still </w:t>
      </w:r>
      <w:proofErr w:type="gramStart"/>
      <w:r w:rsidRPr="00AB6BE7">
        <w:rPr>
          <w:lang w:val="en-CA"/>
        </w:rPr>
        <w:t>have the ability to</w:t>
      </w:r>
      <w:proofErr w:type="gramEnd"/>
      <w:r w:rsidRPr="00AB6BE7">
        <w:rPr>
          <w:lang w:val="en-CA"/>
        </w:rPr>
        <w:t xml:space="preserve"> pursue a complaint for wages owing </w:t>
      </w:r>
      <w:proofErr w:type="gramStart"/>
      <w:r w:rsidRPr="00AB6BE7">
        <w:rPr>
          <w:lang w:val="en-CA"/>
        </w:rPr>
        <w:t>in excess of</w:t>
      </w:r>
      <w:proofErr w:type="gramEnd"/>
      <w:r w:rsidRPr="00AB6BE7">
        <w:rPr>
          <w:lang w:val="en-CA"/>
        </w:rPr>
        <w:t xml:space="preserve"> the money paid to the director, or for other entitlements.</w:t>
      </w:r>
    </w:p>
    <w:p w14:paraId="03C7070F" w14:textId="77777777" w:rsidR="004A4912" w:rsidRPr="00AB6BE7" w:rsidRDefault="00000000">
      <w:pPr>
        <w:spacing w:after="0" w:line="428" w:lineRule="auto"/>
        <w:ind w:left="-5" w:right="962"/>
        <w:rPr>
          <w:lang w:val="en-CA"/>
        </w:rPr>
      </w:pPr>
      <w:r w:rsidRPr="00AB6BE7">
        <w:rPr>
          <w:lang w:val="en-CA"/>
        </w:rPr>
        <w:t>Employees who claim wages held by the director must provide the following information to the director: name of the employer</w:t>
      </w:r>
    </w:p>
    <w:p w14:paraId="05667922" w14:textId="77777777" w:rsidR="004A4912" w:rsidRPr="00AB6BE7" w:rsidRDefault="00000000">
      <w:pPr>
        <w:spacing w:after="141" w:line="259" w:lineRule="auto"/>
        <w:ind w:left="610"/>
        <w:rPr>
          <w:lang w:val="en-CA"/>
        </w:rPr>
      </w:pPr>
      <w:r w:rsidRPr="00AB6BE7">
        <w:rPr>
          <w:lang w:val="en-CA"/>
        </w:rPr>
        <w:t>the period and type of the wage claim</w:t>
      </w:r>
    </w:p>
    <w:p w14:paraId="4741C70C" w14:textId="77777777" w:rsidR="004A4912" w:rsidRPr="00AB6BE7" w:rsidRDefault="00000000">
      <w:pPr>
        <w:spacing w:after="728"/>
        <w:ind w:left="610"/>
        <w:rPr>
          <w:lang w:val="en-CA"/>
        </w:rPr>
      </w:pPr>
      <w:r w:rsidRPr="00AB6BE7">
        <w:rPr>
          <w:lang w:val="en-CA"/>
        </w:rPr>
        <w:lastRenderedPageBreak/>
        <w:t>personal identification, to satisfy the director they are the persons entitled to the wages</w:t>
      </w:r>
    </w:p>
    <w:p w14:paraId="13C969C6" w14:textId="4D68CA3A" w:rsidR="004A4912" w:rsidRDefault="004A4912" w:rsidP="00AB6BE7">
      <w:pPr>
        <w:spacing w:after="134" w:line="265" w:lineRule="auto"/>
        <w:ind w:left="0" w:firstLine="0"/>
      </w:pPr>
    </w:p>
    <w:sectPr w:rsidR="004A4912">
      <w:headerReference w:type="even" r:id="rId7"/>
      <w:footerReference w:type="even" r:id="rId8"/>
      <w:headerReference w:type="first" r:id="rId9"/>
      <w:footerReference w:type="first" r:id="rId10"/>
      <w:pgSz w:w="12240" w:h="15840"/>
      <w:pgMar w:top="671" w:right="1340" w:bottom="93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CFF1F" w14:textId="77777777" w:rsidR="00A15E65" w:rsidRDefault="00A15E65">
      <w:pPr>
        <w:spacing w:after="0" w:line="240" w:lineRule="auto"/>
      </w:pPr>
      <w:r>
        <w:separator/>
      </w:r>
    </w:p>
  </w:endnote>
  <w:endnote w:type="continuationSeparator" w:id="0">
    <w:p w14:paraId="30B1CDB3" w14:textId="77777777" w:rsidR="00A15E65" w:rsidRDefault="00A15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EC4D" w14:textId="77777777" w:rsidR="004A4912" w:rsidRDefault="00000000">
    <w:pPr>
      <w:tabs>
        <w:tab w:val="right" w:pos="10455"/>
      </w:tabs>
      <w:spacing w:after="0" w:line="259" w:lineRule="auto"/>
      <w:ind w:left="-825" w:right="-860"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3</w:t>
      </w:r>
    </w:fldSimple>
    <w:r>
      <w:rPr>
        <w:rFonts w:ascii="Times New Roman" w:eastAsia="Times New Roman" w:hAnsi="Times New Roman" w:cs="Times New Roman"/>
        <w:color w:val="000000"/>
        <w:sz w:val="16"/>
      </w:rPr>
      <w:t>-section-19</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65FE" w14:textId="77777777" w:rsidR="004A4912" w:rsidRDefault="00000000">
    <w:pPr>
      <w:tabs>
        <w:tab w:val="right" w:pos="10455"/>
      </w:tabs>
      <w:spacing w:after="0" w:line="259" w:lineRule="auto"/>
      <w:ind w:left="-825" w:right="-860"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3</w:t>
      </w:r>
    </w:fldSimple>
    <w:r>
      <w:rPr>
        <w:rFonts w:ascii="Times New Roman" w:eastAsia="Times New Roman" w:hAnsi="Times New Roman" w:cs="Times New Roman"/>
        <w:color w:val="000000"/>
        <w:sz w:val="16"/>
      </w:rPr>
      <w:t>-section-19</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7332" w14:textId="77777777" w:rsidR="00A15E65" w:rsidRDefault="00A15E65">
      <w:pPr>
        <w:spacing w:after="0" w:line="240" w:lineRule="auto"/>
      </w:pPr>
      <w:r>
        <w:separator/>
      </w:r>
    </w:p>
  </w:footnote>
  <w:footnote w:type="continuationSeparator" w:id="0">
    <w:p w14:paraId="6CD7B96D" w14:textId="77777777" w:rsidR="00A15E65" w:rsidRDefault="00A15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104F" w14:textId="77777777" w:rsidR="004A4912" w:rsidRPr="00AB6BE7" w:rsidRDefault="00000000">
    <w:pPr>
      <w:tabs>
        <w:tab w:val="center" w:pos="5637"/>
      </w:tabs>
      <w:spacing w:after="0" w:line="259" w:lineRule="auto"/>
      <w:ind w:left="-825" w:firstLine="0"/>
      <w:rPr>
        <w:lang w:val="en-CA"/>
      </w:rPr>
    </w:pPr>
    <w:r w:rsidRPr="00AB6BE7">
      <w:rPr>
        <w:rFonts w:ascii="Times New Roman" w:eastAsia="Times New Roman" w:hAnsi="Times New Roman" w:cs="Times New Roman"/>
        <w:color w:val="000000"/>
        <w:sz w:val="16"/>
        <w:lang w:val="en-CA"/>
      </w:rPr>
      <w:t>7/1/26, 8:15 PM</w:t>
    </w:r>
    <w:r w:rsidRPr="00AB6BE7">
      <w:rPr>
        <w:rFonts w:ascii="Times New Roman" w:eastAsia="Times New Roman" w:hAnsi="Times New Roman" w:cs="Times New Roman"/>
        <w:color w:val="000000"/>
        <w:sz w:val="16"/>
        <w:lang w:val="en-CA"/>
      </w:rPr>
      <w:tab/>
      <w:t>If Employee Cannot Be Located - Act Part 3, Section 19 -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A911C" w14:textId="77777777" w:rsidR="004A4912" w:rsidRPr="00AB6BE7" w:rsidRDefault="00000000">
    <w:pPr>
      <w:tabs>
        <w:tab w:val="center" w:pos="5637"/>
      </w:tabs>
      <w:spacing w:after="0" w:line="259" w:lineRule="auto"/>
      <w:ind w:left="-825" w:firstLine="0"/>
      <w:rPr>
        <w:lang w:val="en-CA"/>
      </w:rPr>
    </w:pPr>
    <w:r w:rsidRPr="00AB6BE7">
      <w:rPr>
        <w:rFonts w:ascii="Times New Roman" w:eastAsia="Times New Roman" w:hAnsi="Times New Roman" w:cs="Times New Roman"/>
        <w:color w:val="000000"/>
        <w:sz w:val="16"/>
        <w:lang w:val="en-CA"/>
      </w:rPr>
      <w:t>7/1/26, 8:15 PM</w:t>
    </w:r>
    <w:r w:rsidRPr="00AB6BE7">
      <w:rPr>
        <w:rFonts w:ascii="Times New Roman" w:eastAsia="Times New Roman" w:hAnsi="Times New Roman" w:cs="Times New Roman"/>
        <w:color w:val="000000"/>
        <w:sz w:val="16"/>
        <w:lang w:val="en-CA"/>
      </w:rPr>
      <w:tab/>
      <w:t>If Employee Cannot Be Located - Act Part 3, Section 19 -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305D"/>
    <w:multiLevelType w:val="hybridMultilevel"/>
    <w:tmpl w:val="333853E2"/>
    <w:lvl w:ilvl="0" w:tplc="92A40CD8">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2C6E67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C228061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026295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DFAC37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BED4470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CD4EC83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0D081E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1EAA9D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08017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912"/>
    <w:rsid w:val="00132332"/>
    <w:rsid w:val="004A4912"/>
    <w:rsid w:val="00A15E65"/>
    <w:rsid w:val="00AB6B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0EC7"/>
  <w15:docId w15:val="{694355B5-1DF7-474C-AC57-4E5032EE6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1" w:line="324"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AB6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BE7"/>
    <w:rPr>
      <w:rFonts w:ascii="Arial" w:eastAsia="Arial" w:hAnsi="Arial" w:cs="Arial"/>
      <w:color w:val="1D1D1F"/>
      <w:sz w:val="28"/>
    </w:rPr>
  </w:style>
  <w:style w:type="paragraph" w:styleId="Footer">
    <w:name w:val="footer"/>
    <w:basedOn w:val="Normal"/>
    <w:link w:val="FooterChar"/>
    <w:uiPriority w:val="99"/>
    <w:semiHidden/>
    <w:unhideWhenUsed/>
    <w:rsid w:val="00AB6B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6BE7"/>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65396B93-6927-4A3A-BEEC-E04AE1C835BD}"/>
</file>

<file path=customXml/itemProps2.xml><?xml version="1.0" encoding="utf-8"?>
<ds:datastoreItem xmlns:ds="http://schemas.openxmlformats.org/officeDocument/2006/customXml" ds:itemID="{58E78F4B-8CF6-41E0-8810-99DACE4FDC2C}"/>
</file>

<file path=customXml/itemProps3.xml><?xml version="1.0" encoding="utf-8"?>
<ds:datastoreItem xmlns:ds="http://schemas.openxmlformats.org/officeDocument/2006/customXml" ds:itemID="{C42484D8-6D7C-45C7-87A9-6D569705BDF7}"/>
</file>

<file path=docProps/app.xml><?xml version="1.0" encoding="utf-8"?>
<Properties xmlns="http://schemas.openxmlformats.org/officeDocument/2006/extended-properties" xmlns:vt="http://schemas.openxmlformats.org/officeDocument/2006/docPropsVTypes">
  <Template>Normal.dotm</Template>
  <TotalTime>1</TotalTime>
  <Pages>3</Pages>
  <Words>385</Words>
  <Characters>2119</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Employee Cannot Be Located - Act Part 3, Section 19 - Province of British Columbia</dc:title>
  <dc:subject/>
  <dc:creator>Arely Rodriguez</dc:creator>
  <cp:keywords/>
  <cp:lastModifiedBy>Arely Rodriguez</cp:lastModifiedBy>
  <cp:revision>2</cp:revision>
  <dcterms:created xsi:type="dcterms:W3CDTF">2026-07-09T18:41:00Z</dcterms:created>
  <dcterms:modified xsi:type="dcterms:W3CDTF">2026-07-09T18:41:00Z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