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359B" w:rsidRDefault="0018359B" w:rsidP="0018359B">
      <w:pPr>
        <w:pStyle w:val="a7"/>
        <w:numPr>
          <w:ilvl w:val="0"/>
          <w:numId w:val="1"/>
        </w:numPr>
        <w:ind w:firstLineChars="0"/>
      </w:pPr>
      <w:r>
        <w:rPr>
          <w:rFonts w:hint="eastAsia"/>
        </w:rPr>
        <w:t>爬虫的架构</w:t>
      </w:r>
    </w:p>
    <w:p w:rsidR="0018359B" w:rsidRDefault="0018359B" w:rsidP="0018359B">
      <w:pPr>
        <w:pStyle w:val="a7"/>
        <w:numPr>
          <w:ilvl w:val="0"/>
          <w:numId w:val="1"/>
        </w:numPr>
        <w:ind w:firstLineChars="0"/>
      </w:pPr>
      <w:r>
        <w:rPr>
          <w:rFonts w:hint="eastAsia"/>
        </w:rPr>
        <w:t>新浪的登录流程</w:t>
      </w:r>
    </w:p>
    <w:p w:rsidR="0018359B" w:rsidRDefault="0018359B" w:rsidP="0018359B">
      <w:pPr>
        <w:ind w:left="360"/>
      </w:pPr>
      <w:r>
        <w:rPr>
          <w:rFonts w:hint="eastAsia"/>
        </w:rPr>
        <w:t>登录前会有prelogin来获取timestamp，nonce，pubkey</w:t>
      </w:r>
      <w:r>
        <w:t>,servertime,rsakv</w:t>
      </w:r>
    </w:p>
    <w:p w:rsidR="0018359B" w:rsidRDefault="0018359B" w:rsidP="0018359B">
      <w:pPr>
        <w:pStyle w:val="a7"/>
        <w:numPr>
          <w:ilvl w:val="0"/>
          <w:numId w:val="1"/>
        </w:numPr>
        <w:ind w:firstLineChars="0"/>
      </w:pPr>
      <w:r>
        <w:t>http</w:t>
      </w:r>
      <w:r>
        <w:rPr>
          <w:rFonts w:hint="eastAsia"/>
        </w:rPr>
        <w:t>和https的区别</w:t>
      </w:r>
    </w:p>
    <w:p w:rsidR="0018359B" w:rsidRDefault="0018359B" w:rsidP="0018359B">
      <w:pPr>
        <w:ind w:left="360"/>
      </w:pPr>
      <w:r>
        <w:rPr>
          <w:rFonts w:hint="eastAsia"/>
        </w:rPr>
        <w:t>https在TCP层和应用层中间加了一个SocketSecureLayer或TransportSecureLayer，在TCP三次握手后，再进行SSL握手，首先客户端给服务器发送自己的浏览器版本，支持加密格式，以及一个随机数。然后服务器给客户端发送一个CA（Certification</w:t>
      </w:r>
      <w:r>
        <w:t xml:space="preserve"> </w:t>
      </w:r>
      <w:r>
        <w:rPr>
          <w:rFonts w:hint="eastAsia"/>
        </w:rPr>
        <w:t>Authority数字证书）证书以及一个随机数。客户端通过这个CA证书来获取服务器的公钥，然后通过这个公钥加密一个对称秘钥</w:t>
      </w:r>
      <w:r w:rsidR="00020196">
        <w:rPr>
          <w:rFonts w:hint="eastAsia"/>
        </w:rPr>
        <w:t>（由三个随机数生成）</w:t>
      </w:r>
      <w:r>
        <w:rPr>
          <w:rFonts w:hint="eastAsia"/>
        </w:rPr>
        <w:t>给服务器</w:t>
      </w:r>
      <w:r w:rsidR="00020196">
        <w:rPr>
          <w:rFonts w:hint="eastAsia"/>
        </w:rPr>
        <w:t>。然后服务器用自己的私钥来解密私钥。最后整个会话期间全部用对称的秘钥加密。</w:t>
      </w:r>
    </w:p>
    <w:p w:rsidR="00020196" w:rsidRDefault="00020196" w:rsidP="0018359B">
      <w:pPr>
        <w:ind w:left="360"/>
      </w:pPr>
      <w:r>
        <w:rPr>
          <w:rFonts w:hint="eastAsia"/>
        </w:rPr>
        <w:t>此密钥有时间限制，过期会被服务器删掉。秘钥前两个随机数是可以被监听的。所以破解秘钥最关键的是第三个随机数</w:t>
      </w:r>
    </w:p>
    <w:p w:rsidR="00020196" w:rsidRDefault="00020196" w:rsidP="0018359B">
      <w:pPr>
        <w:ind w:left="360"/>
      </w:pPr>
      <w:r>
        <w:rPr>
          <w:rFonts w:hint="eastAsia"/>
        </w:rPr>
        <w:t>若ssl中断需要重新连接，但如果有sessionID或者sessionticket的话就不需要重新生成秘钥了</w:t>
      </w:r>
    </w:p>
    <w:p w:rsidR="001B295B" w:rsidRDefault="001B295B" w:rsidP="0018359B">
      <w:pPr>
        <w:ind w:left="360"/>
      </w:pPr>
    </w:p>
    <w:p w:rsidR="001B295B" w:rsidRDefault="001B295B" w:rsidP="0018359B">
      <w:pPr>
        <w:ind w:left="360"/>
        <w:rPr>
          <w:rFonts w:hint="eastAsia"/>
        </w:rPr>
      </w:pPr>
      <w:r w:rsidRPr="001B295B">
        <w:t>http://www.mahaixiang.cn/internet/1233.html</w:t>
      </w:r>
    </w:p>
    <w:p w:rsidR="0018359B" w:rsidRDefault="00361EE3" w:rsidP="0018359B">
      <w:pPr>
        <w:pStyle w:val="a7"/>
        <w:numPr>
          <w:ilvl w:val="0"/>
          <w:numId w:val="1"/>
        </w:numPr>
        <w:ind w:firstLineChars="0"/>
      </w:pPr>
      <w:r>
        <w:rPr>
          <w:rFonts w:hint="eastAsia"/>
        </w:rPr>
        <w:t>session 与 cookie的区别</w:t>
      </w:r>
    </w:p>
    <w:p w:rsidR="00361EE3" w:rsidRDefault="00361EE3" w:rsidP="00361EE3">
      <w:pPr>
        <w:ind w:left="360"/>
      </w:pPr>
      <w:r>
        <w:rPr>
          <w:rFonts w:hint="eastAsia"/>
        </w:rPr>
        <w:t>cookie为保存在本地的数据</w:t>
      </w:r>
    </w:p>
    <w:p w:rsidR="00361EE3" w:rsidRDefault="00361EE3" w:rsidP="00361EE3">
      <w:pPr>
        <w:ind w:left="360"/>
      </w:pPr>
      <w:r>
        <w:rPr>
          <w:rFonts w:hint="eastAsia"/>
        </w:rPr>
        <w:t>session为保存在服务器端的记录，基于cookie实现</w:t>
      </w:r>
    </w:p>
    <w:p w:rsidR="00361EE3" w:rsidRDefault="00361EE3" w:rsidP="00361EE3">
      <w:pPr>
        <w:ind w:left="360"/>
      </w:pPr>
      <w:r>
        <w:rPr>
          <w:rFonts w:hint="eastAsia"/>
        </w:rPr>
        <w:t>cookie存储以下信息</w:t>
      </w:r>
    </w:p>
    <w:p w:rsidR="00361EE3" w:rsidRPr="00361EE3" w:rsidRDefault="00361EE3" w:rsidP="00361EE3">
      <w:pPr>
        <w:widowControl/>
        <w:shd w:val="clear" w:color="auto" w:fill="FFFFFF"/>
        <w:spacing w:line="360" w:lineRule="atLeast"/>
        <w:ind w:firstLine="480"/>
        <w:jc w:val="left"/>
        <w:rPr>
          <w:rFonts w:ascii="Arial" w:eastAsia="宋体" w:hAnsi="Arial" w:cs="Arial"/>
          <w:color w:val="333333"/>
          <w:kern w:val="0"/>
          <w:szCs w:val="21"/>
        </w:rPr>
      </w:pPr>
      <w:r w:rsidRPr="00361EE3">
        <w:rPr>
          <w:rFonts w:ascii="Arial" w:eastAsia="宋体" w:hAnsi="Arial" w:cs="Arial"/>
          <w:color w:val="333333"/>
          <w:kern w:val="0"/>
          <w:szCs w:val="21"/>
        </w:rPr>
        <w:t>Set-Cookie: name = VALUE;</w:t>
      </w:r>
    </w:p>
    <w:p w:rsidR="00361EE3" w:rsidRPr="00361EE3" w:rsidRDefault="00361EE3" w:rsidP="00361EE3">
      <w:pPr>
        <w:widowControl/>
        <w:shd w:val="clear" w:color="auto" w:fill="FFFFFF"/>
        <w:spacing w:line="360" w:lineRule="atLeast"/>
        <w:ind w:firstLine="480"/>
        <w:jc w:val="left"/>
        <w:rPr>
          <w:rFonts w:ascii="Arial" w:eastAsia="宋体" w:hAnsi="Arial" w:cs="Arial"/>
          <w:color w:val="333333"/>
          <w:kern w:val="0"/>
          <w:szCs w:val="21"/>
        </w:rPr>
      </w:pPr>
      <w:r w:rsidRPr="00361EE3">
        <w:rPr>
          <w:rFonts w:ascii="Arial" w:eastAsia="宋体" w:hAnsi="Arial" w:cs="Arial"/>
          <w:color w:val="333333"/>
          <w:kern w:val="0"/>
          <w:szCs w:val="21"/>
        </w:rPr>
        <w:t>expires = DATE;</w:t>
      </w:r>
    </w:p>
    <w:p w:rsidR="00361EE3" w:rsidRPr="00361EE3" w:rsidRDefault="00361EE3" w:rsidP="00361EE3">
      <w:pPr>
        <w:widowControl/>
        <w:shd w:val="clear" w:color="auto" w:fill="FFFFFF"/>
        <w:spacing w:line="360" w:lineRule="atLeast"/>
        <w:ind w:firstLine="480"/>
        <w:jc w:val="left"/>
        <w:rPr>
          <w:rFonts w:ascii="Arial" w:eastAsia="宋体" w:hAnsi="Arial" w:cs="Arial"/>
          <w:color w:val="333333"/>
          <w:kern w:val="0"/>
          <w:szCs w:val="21"/>
        </w:rPr>
      </w:pPr>
      <w:r w:rsidRPr="00361EE3">
        <w:rPr>
          <w:rFonts w:ascii="Arial" w:eastAsia="宋体" w:hAnsi="Arial" w:cs="Arial"/>
          <w:color w:val="333333"/>
          <w:kern w:val="0"/>
          <w:szCs w:val="21"/>
        </w:rPr>
        <w:t>path = PATH;</w:t>
      </w:r>
    </w:p>
    <w:p w:rsidR="00361EE3" w:rsidRPr="00361EE3" w:rsidRDefault="00361EE3" w:rsidP="00361EE3">
      <w:pPr>
        <w:widowControl/>
        <w:shd w:val="clear" w:color="auto" w:fill="FFFFFF"/>
        <w:spacing w:line="360" w:lineRule="atLeast"/>
        <w:ind w:firstLine="480"/>
        <w:jc w:val="left"/>
        <w:rPr>
          <w:rFonts w:ascii="Arial" w:eastAsia="宋体" w:hAnsi="Arial" w:cs="Arial"/>
          <w:color w:val="333333"/>
          <w:kern w:val="0"/>
          <w:szCs w:val="21"/>
        </w:rPr>
      </w:pPr>
      <w:r w:rsidRPr="00361EE3">
        <w:rPr>
          <w:rFonts w:ascii="Arial" w:eastAsia="宋体" w:hAnsi="Arial" w:cs="Arial"/>
          <w:color w:val="333333"/>
          <w:kern w:val="0"/>
          <w:szCs w:val="21"/>
        </w:rPr>
        <w:t>domain = DOMAIN_NAME;</w:t>
      </w:r>
    </w:p>
    <w:p w:rsidR="00361EE3" w:rsidRPr="00361EE3" w:rsidRDefault="00361EE3" w:rsidP="00361EE3">
      <w:pPr>
        <w:ind w:left="360"/>
      </w:pPr>
      <w:r>
        <w:rPr>
          <w:rFonts w:hint="eastAsia"/>
        </w:rPr>
        <w:t>而session通过在本地保存一个存有sessionid</w:t>
      </w:r>
      <w:r>
        <w:t xml:space="preserve"> </w:t>
      </w:r>
      <w:r>
        <w:rPr>
          <w:rFonts w:hint="eastAsia"/>
        </w:rPr>
        <w:t>的cookie，发送给服务器来识别</w:t>
      </w:r>
    </w:p>
    <w:p w:rsidR="00361EE3" w:rsidRDefault="00CF038E" w:rsidP="0018359B">
      <w:pPr>
        <w:pStyle w:val="a7"/>
        <w:numPr>
          <w:ilvl w:val="0"/>
          <w:numId w:val="1"/>
        </w:numPr>
        <w:ind w:firstLineChars="0"/>
      </w:pPr>
      <w:r>
        <w:rPr>
          <w:rFonts w:hint="eastAsia"/>
        </w:rPr>
        <w:t>微博</w:t>
      </w:r>
      <w:r w:rsidR="00BA1E24">
        <w:rPr>
          <w:rFonts w:hint="eastAsia"/>
        </w:rPr>
        <w:t>的sso（single</w:t>
      </w:r>
      <w:r w:rsidR="00BA1E24">
        <w:t xml:space="preserve"> </w:t>
      </w:r>
      <w:r w:rsidR="00BA1E24">
        <w:rPr>
          <w:rFonts w:hint="eastAsia"/>
        </w:rPr>
        <w:t>sign</w:t>
      </w:r>
      <w:r w:rsidR="00BA1E24">
        <w:t xml:space="preserve"> </w:t>
      </w:r>
      <w:r w:rsidR="00BA1E24">
        <w:rPr>
          <w:rFonts w:hint="eastAsia"/>
        </w:rPr>
        <w:t>on）实现了</w:t>
      </w:r>
      <w:r>
        <w:rPr>
          <w:rFonts w:hint="eastAsia"/>
        </w:rPr>
        <w:t>yale-cas</w:t>
      </w:r>
    </w:p>
    <w:p w:rsidR="00BA1E24" w:rsidRDefault="00BA1E24" w:rsidP="00BA1E24">
      <w:pPr>
        <w:ind w:left="360"/>
      </w:pPr>
      <w:r>
        <w:t>CAS 原理和协议</w:t>
      </w:r>
    </w:p>
    <w:p w:rsidR="00BA1E24" w:rsidRDefault="00BA1E24" w:rsidP="00BA1E24">
      <w:pPr>
        <w:ind w:left="360"/>
      </w:pPr>
      <w:r>
        <w:rPr>
          <w:rFonts w:hint="eastAsia"/>
        </w:rPr>
        <w:t>从结构上看，</w:t>
      </w:r>
      <w:r>
        <w:t>CAS 包含两个部分： CAS Server 和 CAS Client。CAS Server 需要独立部署，主要负责对用户的认证工作；CAS Client 负责处理对客户端受保护资源的访问请求，需要登录时，重定向到 CAS Server。图1 是 CAS 最基本的协议过程：</w:t>
      </w:r>
    </w:p>
    <w:p w:rsidR="00BA1E24" w:rsidRDefault="00BA1E24" w:rsidP="00BA1E24">
      <w:pPr>
        <w:ind w:left="360"/>
      </w:pPr>
      <w:r>
        <w:rPr>
          <w:noProof/>
        </w:rPr>
        <w:lastRenderedPageBreak/>
        <w:drawing>
          <wp:inline distT="0" distB="0" distL="0" distR="0">
            <wp:extent cx="4450080" cy="3246120"/>
            <wp:effectExtent l="0" t="0" r="7620" b="0"/>
            <wp:docPr id="2" name="图片 2" descr="CAS 基础协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S 基础协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0080" cy="3246120"/>
                    </a:xfrm>
                    <a:prstGeom prst="rect">
                      <a:avLst/>
                    </a:prstGeom>
                    <a:noFill/>
                    <a:ln>
                      <a:noFill/>
                    </a:ln>
                  </pic:spPr>
                </pic:pic>
              </a:graphicData>
            </a:graphic>
          </wp:inline>
        </w:drawing>
      </w:r>
    </w:p>
    <w:p w:rsidR="00BA1E24" w:rsidRDefault="00BA1E24" w:rsidP="00BA1E24">
      <w:pPr>
        <w:ind w:left="360"/>
      </w:pPr>
      <w:r>
        <w:t>CAS 基础协议</w:t>
      </w:r>
    </w:p>
    <w:p w:rsidR="00BA1E24" w:rsidRDefault="00BA1E24" w:rsidP="00BA1E24">
      <w:pPr>
        <w:ind w:left="360"/>
      </w:pPr>
      <w:r>
        <w:t>CAS Client 与受保护的客户端应用部署在一起，以 Filter 方式保护受保护的资源。对于访问受保护资源的每个 Web 请求，CAS Client 会分析该请求的 Http 请求中是否包含 Service Ticket，如果没有，则说明当前用户尚未登录，于是将请求重定向到指定好的 CAS Server 登录地址，并传递 Service （也就是要访问的目的资源地址），以便登录成功过后转回该地址。用户在第 3 步中输入认证信息，如果登录成功，CAS Server 随机产生一个相当长度、唯一、不可伪造的 Service Ticket，并缓存以待将来验证，之后系统自动重定向到 Service 所在地址，并为客户端浏览器设置一个 Ticket Granted Cookie（TGC），CAS Client 在拿到 Service 和新产生的 Ticket 过后，在第 5，6 步中与 CAS Server 进行身份合适，以确保 Service Ticket 的合法性。</w:t>
      </w:r>
    </w:p>
    <w:p w:rsidR="00BA1E24" w:rsidRDefault="00BA1E24" w:rsidP="00BA1E24">
      <w:pPr>
        <w:ind w:left="360"/>
      </w:pPr>
      <w:r>
        <w:rPr>
          <w:rFonts w:hint="eastAsia"/>
        </w:rPr>
        <w:t>在该协议中，所有与</w:t>
      </w:r>
      <w:r>
        <w:t xml:space="preserve"> CAS 的交互均采用 SSL 协议，确保，ST 和 TGC 的安全性。协议工作过程中会有 2 次重定向的过程，但是 CAS Client 与 CAS Server 之间进行 Ticket 验证的过程对于用户是透明的。</w:t>
      </w:r>
    </w:p>
    <w:p w:rsidR="00BA1E24" w:rsidRPr="00BA1E24" w:rsidRDefault="00BA1E24" w:rsidP="00BA1E24">
      <w:pPr>
        <w:ind w:left="360"/>
      </w:pPr>
      <w:r>
        <w:rPr>
          <w:rFonts w:hint="eastAsia"/>
        </w:rPr>
        <w:t>另外，</w:t>
      </w:r>
      <w:r>
        <w:t>CAS 协议中还提供了 Proxy （代理）模式，以适应更加高级、复杂的应用场景，具体介绍可以参考 CAS 官方网站上的相关文档。</w:t>
      </w:r>
    </w:p>
    <w:p w:rsidR="001B295B" w:rsidRDefault="001B295B" w:rsidP="001B295B">
      <w:pPr>
        <w:pStyle w:val="a7"/>
        <w:numPr>
          <w:ilvl w:val="0"/>
          <w:numId w:val="1"/>
        </w:numPr>
        <w:ind w:firstLineChars="0"/>
      </w:pPr>
      <w:r>
        <w:rPr>
          <w:rFonts w:hint="eastAsia"/>
        </w:rPr>
        <w:t>http的请求格式</w:t>
      </w:r>
    </w:p>
    <w:p w:rsidR="001B295B" w:rsidRDefault="001B295B" w:rsidP="001B295B">
      <w:hyperlink r:id="rId8" w:history="1">
        <w:r w:rsidRPr="00F91AAB">
          <w:rPr>
            <w:rStyle w:val="a8"/>
          </w:rPr>
          <w:t>http://blog.csdn.net/hudashi/article/details/50789006</w:t>
        </w:r>
      </w:hyperlink>
    </w:p>
    <w:p w:rsidR="001B295B" w:rsidRDefault="001B295B" w:rsidP="001B295B">
      <w:r>
        <w:t>HTTP 请求由三部分组成：请求行、  请求头和请求正文。</w:t>
      </w:r>
    </w:p>
    <w:p w:rsidR="001B295B" w:rsidRDefault="001B295B" w:rsidP="001B295B">
      <w:r>
        <w:t xml:space="preserve">  (1)、请求行：请求方法 URI 协议/版本</w:t>
      </w:r>
    </w:p>
    <w:p w:rsidR="001B295B" w:rsidRDefault="001B295B" w:rsidP="001B295B">
      <w:r>
        <w:t xml:space="preserve">  (2)、请求头(Request Header)</w:t>
      </w:r>
    </w:p>
    <w:p w:rsidR="001B295B" w:rsidRDefault="001B295B" w:rsidP="001B295B">
      <w:r>
        <w:t xml:space="preserve"> (3)、 请求正文</w:t>
      </w:r>
    </w:p>
    <w:p w:rsidR="001B295B" w:rsidRDefault="001B295B" w:rsidP="001B295B"/>
    <w:p w:rsidR="001B295B" w:rsidRDefault="001B295B" w:rsidP="001B295B">
      <w:r>
        <w:rPr>
          <w:rFonts w:hint="eastAsia"/>
        </w:rPr>
        <w:t>下面是一个</w:t>
      </w:r>
      <w:r>
        <w:t>HTTP请求的数据：</w:t>
      </w:r>
    </w:p>
    <w:p w:rsidR="001B295B" w:rsidRDefault="001B295B" w:rsidP="001B295B">
      <w:r>
        <w:t>POST /index.php HTTP/1.1</w:t>
      </w:r>
    </w:p>
    <w:p w:rsidR="001B295B" w:rsidRDefault="001B295B" w:rsidP="001B295B">
      <w:r>
        <w:t>Host: localhost</w:t>
      </w:r>
    </w:p>
    <w:p w:rsidR="001B295B" w:rsidRDefault="001B295B" w:rsidP="001B295B">
      <w:r>
        <w:t>User-Agent: Mozilla/5.0 (Windows NT 5.1; rv:10.0.2) Gecko/20100101 Firefox/10.0.2</w:t>
      </w:r>
    </w:p>
    <w:p w:rsidR="001B295B" w:rsidRDefault="001B295B" w:rsidP="001B295B">
      <w:r>
        <w:t>Accept: text/html,application/xhtml+xml,application/xml;q=0.9,*/*;q=0.8</w:t>
      </w:r>
    </w:p>
    <w:p w:rsidR="001B295B" w:rsidRDefault="001B295B" w:rsidP="001B295B">
      <w:r>
        <w:lastRenderedPageBreak/>
        <w:t>Accept-Language: zh-cn,zh;q=0.5</w:t>
      </w:r>
    </w:p>
    <w:p w:rsidR="001B295B" w:rsidRDefault="001B295B" w:rsidP="001B295B">
      <w:r>
        <w:t>Accept-Encoding: gzip, deflate</w:t>
      </w:r>
    </w:p>
    <w:p w:rsidR="001B295B" w:rsidRDefault="001B295B" w:rsidP="001B295B">
      <w:r>
        <w:t>Connection: keep-alive</w:t>
      </w:r>
    </w:p>
    <w:p w:rsidR="001B295B" w:rsidRDefault="001B295B" w:rsidP="001B295B">
      <w:r>
        <w:t>Referer: &lt;a target=_blank href="http://localhost/" style="color: rgb(51, 102, 153); text-decoration: none;"&gt;http://localhost/&lt;/a&gt;</w:t>
      </w:r>
    </w:p>
    <w:p w:rsidR="001B295B" w:rsidRDefault="001B295B" w:rsidP="001B295B">
      <w:r>
        <w:t>Content-Length：25</w:t>
      </w:r>
    </w:p>
    <w:p w:rsidR="001B295B" w:rsidRDefault="001B295B" w:rsidP="001B295B">
      <w:r>
        <w:t>Content-Type：application/x-www-form-urlencoded</w:t>
      </w:r>
    </w:p>
    <w:p w:rsidR="001B295B" w:rsidRDefault="001B295B" w:rsidP="001B295B">
      <w:r>
        <w:t xml:space="preserve"> </w:t>
      </w:r>
    </w:p>
    <w:p w:rsidR="001B295B" w:rsidRDefault="001B295B" w:rsidP="001B295B">
      <w:r>
        <w:t>username=aa&amp;password=1234</w:t>
      </w:r>
    </w:p>
    <w:p w:rsidR="001B295B" w:rsidRDefault="001B295B" w:rsidP="001B295B"/>
    <w:p w:rsidR="001B295B" w:rsidRDefault="001B295B" w:rsidP="001B295B">
      <w:r>
        <w:t>请求的第一行是“方法 URL  协议/版本”，并以 回车换行作为结尾。请求行以空格分隔。格式如下：</w:t>
      </w:r>
    </w:p>
    <w:p w:rsidR="001B295B" w:rsidRDefault="001B295B" w:rsidP="001B295B">
      <w:r>
        <w:t>POST /index.php HTTP/1.1</w:t>
      </w:r>
    </w:p>
    <w:p w:rsidR="001B295B" w:rsidRDefault="001B295B" w:rsidP="001B295B">
      <w:r>
        <w:rPr>
          <w:rFonts w:hint="eastAsia"/>
        </w:rPr>
        <w:t>以上代码中“</w:t>
      </w:r>
      <w:r>
        <w:t>POST”代表请求方法，“/index.php”表示URI，“HTTP/1.1代表协议和协议的版本。</w:t>
      </w:r>
    </w:p>
    <w:p w:rsidR="001B295B" w:rsidRDefault="001B295B" w:rsidP="001B295B">
      <w:r>
        <w:t xml:space="preserve">        根据HTTP标准，HTTP请求可以使用多种请求方法。例如：HTTP1.1支持7种请求方法：GET、POST、HEAD、OPTIONS、PUT、DELETE和TARCE。在Internet应用中，最常用的方法是GET和POST。</w:t>
      </w:r>
    </w:p>
    <w:p w:rsidR="001B295B" w:rsidRDefault="001B295B" w:rsidP="001B295B">
      <w:r>
        <w:t xml:space="preserve">         URL完整地指定了要访问的网络资源，通常只要给出相对于服务器的根目录的相对目录即可，因此总是以“/”开头，最后，协议版本声明了通信过程中使用HTTP的版本。   </w:t>
      </w:r>
    </w:p>
    <w:p w:rsidR="001B295B" w:rsidRDefault="001B295B" w:rsidP="001B295B"/>
    <w:p w:rsidR="001B295B" w:rsidRPr="001B295B" w:rsidRDefault="001B295B" w:rsidP="001B295B"/>
    <w:p w:rsidR="001B295B" w:rsidRDefault="00324A75" w:rsidP="001B295B">
      <w:pPr>
        <w:pStyle w:val="a7"/>
        <w:numPr>
          <w:ilvl w:val="0"/>
          <w:numId w:val="1"/>
        </w:numPr>
        <w:ind w:firstLineChars="0"/>
      </w:pPr>
      <w:r>
        <w:rPr>
          <w:rFonts w:hint="eastAsia"/>
        </w:rPr>
        <w:t>Docker</w:t>
      </w:r>
    </w:p>
    <w:p w:rsidR="0071102E" w:rsidRDefault="0071102E" w:rsidP="0071102E"/>
    <w:p w:rsidR="0071102E" w:rsidRDefault="0071102E" w:rsidP="0071102E">
      <w:r>
        <w:t>B</w:t>
      </w:r>
      <w:r>
        <w:rPr>
          <w:rFonts w:hint="eastAsia"/>
        </w:rPr>
        <w:t xml:space="preserve">log： </w:t>
      </w:r>
      <w:hyperlink r:id="rId9" w:history="1">
        <w:r w:rsidRPr="00F91AAB">
          <w:rPr>
            <w:rStyle w:val="a8"/>
          </w:rPr>
          <w:t>http://blog.csdn.net/21cnbao/article/details/56275456</w:t>
        </w:r>
      </w:hyperlink>
    </w:p>
    <w:p w:rsidR="0071102E" w:rsidRDefault="0071102E" w:rsidP="0071102E">
      <w:pPr>
        <w:rPr>
          <w:rFonts w:hint="eastAsia"/>
        </w:rPr>
      </w:pPr>
    </w:p>
    <w:p w:rsidR="0071102E" w:rsidRDefault="0071102E" w:rsidP="0071102E">
      <w:pPr>
        <w:ind w:left="360"/>
      </w:pPr>
      <w:r>
        <w:t>KVM, Virtualbox, Vmware是虚拟出机器，让每个实例看到一个单独的机器；而Docker是虚拟出操作系统，实现应用之间的隔离，让各个应用觉得自己有一个自己的操作系统，而且彼此之间隔离。假设没有Docker，然后有进程1和进程2，它们的运行将类似下图，进程1和进程2共享kernel，它们是同一OS下2个进程，因此必须拥有不同PID，但是又共享网卡，共享IP地址，看到一样的根文件系统（不chroot的情况下）等，可以用Linux IPC手段进程间通信。</w:t>
      </w:r>
    </w:p>
    <w:p w:rsidR="0071102E" w:rsidRDefault="0071102E" w:rsidP="0071102E">
      <w:pPr>
        <w:ind w:left="360"/>
      </w:pPr>
      <w:r>
        <w:rPr>
          <w:noProof/>
        </w:rPr>
        <w:drawing>
          <wp:inline distT="0" distB="0" distL="0" distR="0">
            <wp:extent cx="5274310" cy="1563395"/>
            <wp:effectExtent l="0" t="0" r="2540" b="0"/>
            <wp:docPr id="5" name="图片 5" descr="http://img.blog.csdn.net/20170221092803839?watermark/2/text/aHR0cDovL2Jsb2cuY3Nkbi5uZXQvMjFjbmJhb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blog.csdn.net/20170221092803839?watermark/2/text/aHR0cDovL2Jsb2cuY3Nkbi5uZXQvMjFjbmJhbw==/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563395"/>
                    </a:xfrm>
                    <a:prstGeom prst="rect">
                      <a:avLst/>
                    </a:prstGeom>
                    <a:noFill/>
                    <a:ln>
                      <a:noFill/>
                    </a:ln>
                  </pic:spPr>
                </pic:pic>
              </a:graphicData>
            </a:graphic>
          </wp:inline>
        </w:drawing>
      </w:r>
    </w:p>
    <w:p w:rsidR="0071102E" w:rsidRDefault="0071102E" w:rsidP="0071102E">
      <w:pPr>
        <w:ind w:left="360"/>
      </w:pPr>
      <w:r>
        <w:rPr>
          <w:rFonts w:hint="eastAsia"/>
        </w:rPr>
        <w:t>有</w:t>
      </w:r>
      <w:r>
        <w:t>Docker的情况下，假设进程1和进程2运行于不同的容器，那么进程1和进程2都觉得自己和对方没有半毛钱关系，都觉得自己拥有自己的根文件系统，自己的网卡等，然后进程1和进程2的PID还可以一样，比如假设2个都是100。但是，此100非彼100。</w:t>
      </w:r>
    </w:p>
    <w:p w:rsidR="0071102E" w:rsidRDefault="0071102E" w:rsidP="0071102E">
      <w:pPr>
        <w:ind w:left="360"/>
        <w:rPr>
          <w:rFonts w:hint="eastAsia"/>
        </w:rPr>
      </w:pPr>
    </w:p>
    <w:p w:rsidR="0071102E" w:rsidRDefault="0071102E" w:rsidP="0071102E">
      <w:pPr>
        <w:ind w:left="360"/>
      </w:pPr>
      <w:r>
        <w:rPr>
          <w:noProof/>
        </w:rPr>
        <w:lastRenderedPageBreak/>
        <w:drawing>
          <wp:inline distT="0" distB="0" distL="0" distR="0">
            <wp:extent cx="5274310" cy="1920763"/>
            <wp:effectExtent l="0" t="0" r="2540" b="3810"/>
            <wp:docPr id="6" name="图片 6" descr="http://img.blog.csdn.net/20170221092901909?watermark/2/text/aHR0cDovL2Jsb2cuY3Nkbi5uZXQvMjFjbmJhb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blog.csdn.net/20170221092901909?watermark/2/text/aHR0cDovL2Jsb2cuY3Nkbi5uZXQvMjFjbmJhbw==/font/5a6L5L2T/fontsize/400/fill/I0JBQkFCMA==/dissolve/70/gravity/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920763"/>
                    </a:xfrm>
                    <a:prstGeom prst="rect">
                      <a:avLst/>
                    </a:prstGeom>
                    <a:noFill/>
                    <a:ln>
                      <a:noFill/>
                    </a:ln>
                  </pic:spPr>
                </pic:pic>
              </a:graphicData>
            </a:graphic>
          </wp:inline>
        </w:drawing>
      </w:r>
    </w:p>
    <w:p w:rsidR="0071102E" w:rsidRDefault="0071102E" w:rsidP="0071102E">
      <w:pPr>
        <w:ind w:left="360"/>
      </w:pPr>
      <w:r>
        <w:t>Virtualbox等虚拟机的思路则完全不一样，如果进程1和进程2运行于不同的虚拟机，则操作系统都是双份的，它们感觉自己在不同的虚拟电脑上面跑。</w:t>
      </w:r>
    </w:p>
    <w:p w:rsidR="0071102E" w:rsidRDefault="0071102E" w:rsidP="0071102E">
      <w:pPr>
        <w:ind w:left="360"/>
      </w:pPr>
      <w:r>
        <w:rPr>
          <w:noProof/>
        </w:rPr>
        <w:drawing>
          <wp:inline distT="0" distB="0" distL="0" distR="0">
            <wp:extent cx="5274310" cy="2157203"/>
            <wp:effectExtent l="0" t="0" r="2540" b="0"/>
            <wp:docPr id="7" name="图片 7" descr="http://img.blog.csdn.net/20170221092955670?watermark/2/text/aHR0cDovL2Jsb2cuY3Nkbi5uZXQvMjFjbmJhb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g.blog.csdn.net/20170221092955670?watermark/2/text/aHR0cDovL2Jsb2cuY3Nkbi5uZXQvMjFjbmJhbw==/font/5a6L5L2T/fontsize/400/fill/I0JBQkFCMA==/dissolve/70/gravity/Cen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157203"/>
                    </a:xfrm>
                    <a:prstGeom prst="rect">
                      <a:avLst/>
                    </a:prstGeom>
                    <a:noFill/>
                    <a:ln>
                      <a:noFill/>
                    </a:ln>
                  </pic:spPr>
                </pic:pic>
              </a:graphicData>
            </a:graphic>
          </wp:inline>
        </w:drawing>
      </w:r>
    </w:p>
    <w:p w:rsidR="00324A75" w:rsidRDefault="0071102E" w:rsidP="0071102E">
      <w:pPr>
        <w:ind w:left="360"/>
      </w:pPr>
      <w:r>
        <w:rPr>
          <w:rFonts w:hint="eastAsia"/>
        </w:rPr>
        <w:t>由于可见，</w:t>
      </w:r>
      <w:r>
        <w:t>Docker达到了类似虚拟机的效果，但是又没有虚拟机的开销，它虚拟的层次更加高。Docker不虚拟机器，仅仅虚拟应用的运行环境。</w:t>
      </w:r>
    </w:p>
    <w:p w:rsidR="0071102E" w:rsidRDefault="0071102E" w:rsidP="0071102E">
      <w:pPr>
        <w:ind w:left="360"/>
      </w:pPr>
      <w:r>
        <w:t>Docker中可能涉及到3个机器或者更多机器，一个运行docker命令的client， 一个包含images并以容器(container)形式运行image的主机，一个docker的images仓库。client与docker host上面的docker daemon通信。当然docker client和host可以运行于一台机器（我们做实验的时候是一台），默认的docker仓库是Docker Hub。</w:t>
      </w:r>
    </w:p>
    <w:p w:rsidR="0071102E" w:rsidRDefault="0071102E" w:rsidP="0071102E">
      <w:pPr>
        <w:ind w:left="360"/>
      </w:pPr>
      <w:r>
        <w:rPr>
          <w:noProof/>
        </w:rPr>
        <w:drawing>
          <wp:inline distT="0" distB="0" distL="0" distR="0">
            <wp:extent cx="5274310" cy="2780449"/>
            <wp:effectExtent l="0" t="0" r="2540" b="1270"/>
            <wp:docPr id="12" name="图片 12" descr="http://img.blog.csdn.net/20170221093551818?watermark/2/text/aHR0cDovL2Jsb2cuY3Nkbi5uZXQvMjFjbmJhb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img.blog.csdn.net/20170221093551818?watermark/2/text/aHR0cDovL2Jsb2cuY3Nkbi5uZXQvMjFjbmJhbw==/font/5a6L5L2T/fontsize/400/fill/I0JBQkFCMA==/dissolve/70/gravity/Cent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780449"/>
                    </a:xfrm>
                    <a:prstGeom prst="rect">
                      <a:avLst/>
                    </a:prstGeom>
                    <a:noFill/>
                    <a:ln>
                      <a:noFill/>
                    </a:ln>
                  </pic:spPr>
                </pic:pic>
              </a:graphicData>
            </a:graphic>
          </wp:inline>
        </w:drawing>
      </w:r>
    </w:p>
    <w:p w:rsidR="0071102E" w:rsidRDefault="0071102E" w:rsidP="0071102E">
      <w:pPr>
        <w:ind w:left="360"/>
      </w:pPr>
      <w:r>
        <w:rPr>
          <w:rFonts w:hint="eastAsia"/>
        </w:rPr>
        <w:lastRenderedPageBreak/>
        <w:t>一般的流程中</w:t>
      </w:r>
      <w:r>
        <w:t>,client发pull命令从仓库把image拉到docker host，然后通过run命令指挥image到host上面弄一个container来跑这个image。</w:t>
      </w:r>
    </w:p>
    <w:p w:rsidR="0071102E" w:rsidRDefault="0071102E" w:rsidP="0071102E">
      <w:pPr>
        <w:ind w:left="360"/>
      </w:pPr>
      <w:r>
        <w:rPr>
          <w:rFonts w:hint="eastAsia"/>
        </w:rPr>
        <w:t>当然也可以是相反的流程，</w:t>
      </w:r>
      <w:r>
        <w:t>clien</w:t>
      </w:r>
      <w:bookmarkStart w:id="0" w:name="_GoBack"/>
      <w:bookmarkEnd w:id="0"/>
      <w:r>
        <w:t>t 通过build命令在host上面创建一个自己的image，然后通过push命令把image推到仓库。之后这个image可以被别的人或者自己pull。</w:t>
      </w:r>
    </w:p>
    <w:p w:rsidR="0071102E" w:rsidRDefault="0071102E" w:rsidP="0071102E">
      <w:pPr>
        <w:ind w:left="360"/>
      </w:pPr>
      <w:r>
        <w:t>image到底是个什么鬼？</w:t>
      </w:r>
    </w:p>
    <w:p w:rsidR="0071102E" w:rsidRDefault="0071102E" w:rsidP="0071102E">
      <w:pPr>
        <w:ind w:left="360"/>
      </w:pPr>
      <w:r>
        <w:t>Docker镜像是一个特殊的文件系统，提供容器运行时所需的程序、库、资源、配置等文件外，还包含了一些为运行时准备的一些配置参数（如匿名卷、环境变量、用户等）。image为特定目的而生，比如弄了个nginx的image后，这个image就把nginx的东西包罗万象了，无论是张三、王五、六麻子还是七癞子，无论它是什么电脑，什么操作系统，只要支持docker，它把这个nginx的image下载下来后，拿docker run命令就可以弄容器跑nginx了。这样，用户就不用装nginx以及它依赖的一切包了（通常装一个</w:t>
      </w:r>
      <w:r>
        <w:rPr>
          <w:rFonts w:hint="eastAsia"/>
        </w:rPr>
        <w:t>软件弄依赖也能把你弄地烦躁死了）。这样看起来，</w:t>
      </w:r>
      <w:r>
        <w:t>Docker实在是居家旅行，杀人越货之必备良器也！</w:t>
      </w:r>
    </w:p>
    <w:p w:rsidR="0071102E" w:rsidRDefault="0071102E" w:rsidP="0071102E">
      <w:pPr>
        <w:ind w:left="360"/>
      </w:pPr>
      <w:r>
        <w:t xml:space="preserve"> </w:t>
      </w:r>
      <w:r w:rsidR="00E17ACB">
        <w:rPr>
          <w:noProof/>
        </w:rPr>
        <w:drawing>
          <wp:inline distT="0" distB="0" distL="0" distR="0">
            <wp:extent cx="5274310" cy="3955733"/>
            <wp:effectExtent l="0" t="0" r="2540" b="6985"/>
            <wp:docPr id="13" name="图片 13" descr="http://img.blog.csdn.net/20170221093655867?watermark/2/text/aHR0cDovL2Jsb2cuY3Nkbi5uZXQvMjFjbmJhb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img.blog.csdn.net/20170221093655867?watermark/2/text/aHR0cDovL2Jsb2cuY3Nkbi5uZXQvMjFjbmJhbw==/font/5a6L5L2T/fontsize/400/fill/I0JBQkFCMA==/dissolve/70/gravity/Cen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71102E" w:rsidRDefault="0071102E" w:rsidP="0071102E">
      <w:pPr>
        <w:ind w:left="360"/>
      </w:pPr>
      <w:r>
        <w:rPr>
          <w:rFonts w:hint="eastAsia"/>
        </w:rPr>
        <w:t>镜像构建时，会一层层叠加，前一层是后一层的基础。</w:t>
      </w:r>
    </w:p>
    <w:p w:rsidR="00E17ACB" w:rsidRPr="00324A75" w:rsidRDefault="00E17ACB" w:rsidP="0071102E">
      <w:pPr>
        <w:ind w:left="360"/>
        <w:rPr>
          <w:rFonts w:hint="eastAsia"/>
        </w:rPr>
      </w:pPr>
      <w:r>
        <w:rPr>
          <w:rFonts w:ascii="Arial" w:hAnsi="Arial" w:cs="Arial"/>
          <w:color w:val="000000"/>
          <w:szCs w:val="21"/>
          <w:shd w:val="clear" w:color="auto" w:fill="FFFFFF"/>
        </w:rPr>
        <w:t>每一层构建完就不会再发生改变，后一层上的任何改变只发生在自己这一层。比如，删除前一层文件的操作，实际不是真的删除前一层的文件，而是仅在当前层标记为该文件已删除。所以这个很类似</w:t>
      </w:r>
      <w:hyperlink r:id="rId15" w:tgtFrame="_blank" w:tooltip="Git知识库" w:history="1">
        <w:r>
          <w:rPr>
            <w:rStyle w:val="a8"/>
            <w:rFonts w:ascii="Arial" w:hAnsi="Arial" w:cs="Arial"/>
            <w:b/>
            <w:bCs/>
            <w:color w:val="DF3434"/>
            <w:szCs w:val="21"/>
            <w:shd w:val="clear" w:color="auto" w:fill="FFFFFF"/>
          </w:rPr>
          <w:t>Git</w:t>
        </w:r>
      </w:hyperlink>
      <w:r>
        <w:rPr>
          <w:rFonts w:ascii="Arial" w:hAnsi="Arial" w:cs="Arial"/>
          <w:color w:val="000000"/>
          <w:szCs w:val="21"/>
          <w:shd w:val="clear" w:color="auto" w:fill="FFFFFF"/>
        </w:rPr>
        <w:t>里面这一次提交相对于上一次提交的</w:t>
      </w:r>
      <w:r>
        <w:rPr>
          <w:rFonts w:ascii="Arial" w:hAnsi="Arial" w:cs="Arial"/>
          <w:color w:val="000000"/>
          <w:szCs w:val="21"/>
          <w:shd w:val="clear" w:color="auto" w:fill="FFFFFF"/>
        </w:rPr>
        <w:t>diff</w:t>
      </w:r>
      <w:r>
        <w:rPr>
          <w:rFonts w:ascii="Arial" w:hAnsi="Arial" w:cs="Arial"/>
          <w:color w:val="000000"/>
          <w:szCs w:val="21"/>
          <w:shd w:val="clear" w:color="auto" w:fill="FFFFFF"/>
        </w:rPr>
        <w:t>：</w:t>
      </w:r>
    </w:p>
    <w:p w:rsidR="00324A75" w:rsidRDefault="0071102E" w:rsidP="001B295B">
      <w:pPr>
        <w:pStyle w:val="a7"/>
        <w:numPr>
          <w:ilvl w:val="0"/>
          <w:numId w:val="1"/>
        </w:numPr>
        <w:ind w:firstLineChars="0"/>
      </w:pPr>
      <w:r>
        <w:rPr>
          <w:rFonts w:hint="eastAsia"/>
        </w:rPr>
        <w:t>https</w:t>
      </w:r>
    </w:p>
    <w:p w:rsidR="0071102E" w:rsidRDefault="0071102E" w:rsidP="0071102E">
      <w:pPr>
        <w:pStyle w:val="a7"/>
        <w:ind w:left="360" w:firstLineChars="0" w:firstLine="0"/>
      </w:pPr>
      <w:r>
        <w:rPr>
          <w:rFonts w:hint="eastAsia"/>
        </w:rPr>
        <w:t>关于</w:t>
      </w:r>
      <w:r>
        <w:t xml:space="preserve">http的发送 </w:t>
      </w:r>
      <w:r>
        <w:tab/>
      </w:r>
    </w:p>
    <w:p w:rsidR="0071102E" w:rsidRDefault="0071102E" w:rsidP="0071102E">
      <w:pPr>
        <w:ind w:left="360"/>
        <w:rPr>
          <w:rFonts w:hint="eastAsia"/>
        </w:rPr>
      </w:pPr>
      <w:r>
        <w:t>blog:</w:t>
      </w:r>
      <w:r>
        <w:tab/>
        <w:t xml:space="preserve"> http://blog.csdn.net/hudashi/article/details/50789006</w:t>
      </w:r>
    </w:p>
    <w:p w:rsidR="0071102E" w:rsidRPr="0071102E" w:rsidRDefault="0071102E" w:rsidP="0071102E">
      <w:pPr>
        <w:ind w:left="360"/>
        <w:rPr>
          <w:rFonts w:hint="eastAsia"/>
        </w:rPr>
      </w:pPr>
    </w:p>
    <w:p w:rsidR="0071102E" w:rsidRPr="0071102E" w:rsidRDefault="0071102E" w:rsidP="0071102E">
      <w:pPr>
        <w:ind w:left="360"/>
      </w:pPr>
    </w:p>
    <w:p w:rsidR="0071102E" w:rsidRDefault="0071102E" w:rsidP="0071102E">
      <w:pPr>
        <w:ind w:left="360"/>
      </w:pPr>
      <w:r>
        <w:lastRenderedPageBreak/>
        <w:t>http请求由三部分组成：请求行、  请求头和请求正文。</w:t>
      </w:r>
    </w:p>
    <w:p w:rsidR="0071102E" w:rsidRDefault="0071102E" w:rsidP="0071102E">
      <w:pPr>
        <w:ind w:left="360"/>
      </w:pPr>
    </w:p>
    <w:p w:rsidR="0071102E" w:rsidRDefault="0071102E" w:rsidP="0071102E">
      <w:pPr>
        <w:ind w:left="360"/>
      </w:pPr>
    </w:p>
    <w:p w:rsidR="0071102E" w:rsidRDefault="0071102E" w:rsidP="0071102E">
      <w:pPr>
        <w:ind w:left="360"/>
      </w:pPr>
    </w:p>
    <w:p w:rsidR="0071102E" w:rsidRDefault="0071102E" w:rsidP="0071102E">
      <w:pPr>
        <w:ind w:left="360"/>
      </w:pPr>
      <w:r>
        <w:rPr>
          <w:rFonts w:hint="eastAsia"/>
        </w:rPr>
        <w:t>请求行就是第一行，是“方法</w:t>
      </w:r>
      <w:r>
        <w:t xml:space="preserve"> URL  协议/版本”，并以 回车换行作为结尾。请求行以空格分隔。格式如下：</w:t>
      </w:r>
    </w:p>
    <w:p w:rsidR="0071102E" w:rsidRDefault="0071102E" w:rsidP="0071102E">
      <w:pPr>
        <w:ind w:left="360"/>
      </w:pPr>
      <w:r>
        <w:t>POST /index.php HTTP/1.1</w:t>
      </w:r>
    </w:p>
    <w:p w:rsidR="0071102E" w:rsidRDefault="0071102E" w:rsidP="0071102E">
      <w:pPr>
        <w:ind w:left="360"/>
      </w:pPr>
      <w:r>
        <w:rPr>
          <w:rFonts w:hint="eastAsia"/>
        </w:rPr>
        <w:t>以上代码中“</w:t>
      </w:r>
      <w:r>
        <w:t>POST”代表请求方法，“/index.php”表示URI，“HTTP/1.1代表协议和协议的版本</w:t>
      </w:r>
    </w:p>
    <w:p w:rsidR="0071102E" w:rsidRDefault="0071102E" w:rsidP="0071102E">
      <w:pPr>
        <w:ind w:left="360"/>
      </w:pPr>
      <w:r>
        <w:rPr>
          <w:rFonts w:hint="eastAsia"/>
        </w:rPr>
        <w:t>还有其他的方法，但是常用的有</w:t>
      </w:r>
      <w:r>
        <w:t>POST和GET。</w:t>
      </w:r>
    </w:p>
    <w:p w:rsidR="0071102E" w:rsidRDefault="0071102E" w:rsidP="0071102E">
      <w:pPr>
        <w:ind w:left="360"/>
      </w:pPr>
      <w:r>
        <w:t>GET 方法用于获取由 Request-URI 所标识的资源的信息，GET方法是默认的HTTP请求方法，例如当我们通过在浏览器的地址栏中直接输入网址的方式去访问网页的时候，浏览器采用的就是 GET 方法向服务器获取资源。我们可以使用GET方法来提交表单数据，用GET方法提交的表单数据只经过了简单的编码，同时它将作为URL的一部分向服务器发送，因此，如果使用GET方法来提交表单数据就存在着安全隐患上。例如：</w:t>
      </w:r>
    </w:p>
    <w:p w:rsidR="0071102E" w:rsidRDefault="0071102E" w:rsidP="0071102E">
      <w:pPr>
        <w:ind w:left="360"/>
      </w:pPr>
      <w:r>
        <w:t xml:space="preserve">         Http://localhost/login.php?username=aa&amp;password=1234</w:t>
      </w:r>
    </w:p>
    <w:p w:rsidR="0071102E" w:rsidRDefault="0071102E" w:rsidP="0071102E">
      <w:pPr>
        <w:ind w:left="360"/>
      </w:pPr>
      <w:r>
        <w:rPr>
          <w:rFonts w:hint="eastAsia"/>
        </w:rPr>
        <w:t>从上面的</w:t>
      </w:r>
      <w:r>
        <w:t>URL请求中，很容易就可以辩认出表单提交的内容。（？之后的内容）另外由于GET方法提交的数据是作为URL请求的一部分所以提交的数据量不能太大。这是因为浏览器对url的长度有限制</w:t>
      </w:r>
    </w:p>
    <w:p w:rsidR="0071102E" w:rsidRDefault="0071102E" w:rsidP="0071102E">
      <w:pPr>
        <w:ind w:left="360"/>
      </w:pPr>
      <w:r>
        <w:t xml:space="preserve">       各种浏览器也会对url的长度有所限制，下面是几种常见浏览器的url长度限制:(单位:字符)</w:t>
      </w:r>
    </w:p>
    <w:p w:rsidR="0071102E" w:rsidRDefault="0071102E" w:rsidP="0071102E">
      <w:pPr>
        <w:ind w:left="360"/>
      </w:pPr>
      <w:r>
        <w:t>IE : 2803</w:t>
      </w:r>
    </w:p>
    <w:p w:rsidR="0071102E" w:rsidRDefault="0071102E" w:rsidP="0071102E">
      <w:pPr>
        <w:ind w:left="360"/>
      </w:pPr>
      <w:r>
        <w:t>Firefox:65536</w:t>
      </w:r>
    </w:p>
    <w:p w:rsidR="0071102E" w:rsidRDefault="0071102E" w:rsidP="0071102E">
      <w:pPr>
        <w:ind w:left="360"/>
      </w:pPr>
      <w:r>
        <w:t>Chrome:8182</w:t>
      </w:r>
    </w:p>
    <w:p w:rsidR="0071102E" w:rsidRDefault="0071102E" w:rsidP="0071102E">
      <w:pPr>
        <w:ind w:left="360"/>
      </w:pPr>
      <w:r>
        <w:t>Safari:80000</w:t>
      </w:r>
    </w:p>
    <w:p w:rsidR="0071102E" w:rsidRDefault="0071102E" w:rsidP="0071102E">
      <w:pPr>
        <w:ind w:left="360"/>
      </w:pPr>
      <w:r>
        <w:t xml:space="preserve">Opera:190000 </w:t>
      </w:r>
    </w:p>
    <w:p w:rsidR="0071102E" w:rsidRDefault="0071102E" w:rsidP="0071102E">
      <w:pPr>
        <w:ind w:left="360"/>
      </w:pPr>
    </w:p>
    <w:p w:rsidR="0071102E" w:rsidRDefault="0071102E" w:rsidP="0071102E">
      <w:pPr>
        <w:ind w:left="360"/>
      </w:pPr>
      <w:r>
        <w:t>POST的方法是对于Get方法的替代方法。它主要是向Web服务器提交表单数据，尤其是大批量的数据。 在请求头信息结束之后的两个回车换行之后（实际是空一行），就是表单提交的数据</w:t>
      </w:r>
    </w:p>
    <w:p w:rsidR="0071102E" w:rsidRDefault="0071102E" w:rsidP="0071102E">
      <w:pPr>
        <w:ind w:left="360"/>
      </w:pPr>
    </w:p>
    <w:p w:rsidR="0071102E" w:rsidRDefault="0071102E" w:rsidP="0071102E">
      <w:pPr>
        <w:ind w:left="360"/>
      </w:pPr>
      <w:r>
        <w:t>POST方法克服了GET方法的一些缺点。通过POST方法提交表单数据时，数据不是作为URL请求的一部分而是作为标准数据传送给Web服务器，这就克服了GET方法中的信息无法保密和数据量太小的缺点。因此，出于安全的考虑以及对用户隐私的尊重，通常表单提交时采用POST方法。</w:t>
      </w:r>
    </w:p>
    <w:p w:rsidR="0071102E" w:rsidRDefault="0071102E" w:rsidP="0071102E">
      <w:pPr>
        <w:ind w:left="360"/>
      </w:pPr>
      <w:r>
        <w:rPr>
          <w:rFonts w:hint="eastAsia"/>
        </w:rPr>
        <w:t xml:space="preserve">　</w:t>
      </w:r>
      <w:r>
        <w:t xml:space="preserve"> 从编程的角度来讲，如果用户通过GET方法提交数据，则数据存放在QUERY＿STRING环境变量中，而POST方法提交的数据则可以从标准输入流中获取。</w:t>
      </w:r>
    </w:p>
    <w:p w:rsidR="0071102E" w:rsidRDefault="0071102E" w:rsidP="0071102E">
      <w:pPr>
        <w:ind w:left="360"/>
      </w:pPr>
    </w:p>
    <w:p w:rsidR="0071102E" w:rsidRDefault="0071102E" w:rsidP="0071102E">
      <w:pPr>
        <w:ind w:left="360"/>
      </w:pPr>
      <w:r>
        <w:t>GET与POST方法有以下区别：</w:t>
      </w:r>
    </w:p>
    <w:p w:rsidR="0071102E" w:rsidRDefault="0071102E" w:rsidP="0071102E">
      <w:pPr>
        <w:ind w:left="360"/>
      </w:pPr>
      <w:r>
        <w:t xml:space="preserve">      1、  在客户端，Get方式在通过URL提交数据，数据在URL中可以看到；POST方式，数据放在HTTP包的body中。</w:t>
      </w:r>
    </w:p>
    <w:p w:rsidR="0071102E" w:rsidRDefault="0071102E" w:rsidP="0071102E">
      <w:pPr>
        <w:ind w:left="360"/>
      </w:pPr>
      <w:r>
        <w:t xml:space="preserve">      2、 GET方式提交的数据大小有限制（因为浏览器对URL的长度有限制），而POST则没有此限制。</w:t>
      </w:r>
    </w:p>
    <w:p w:rsidR="0071102E" w:rsidRDefault="0071102E" w:rsidP="0071102E">
      <w:pPr>
        <w:ind w:left="360"/>
      </w:pPr>
      <w:r>
        <w:t xml:space="preserve">      3、安全性问题。正如在（1）中提到，使用 Get 的时候，参数会显示在地址栏上，</w:t>
      </w:r>
      <w:r>
        <w:lastRenderedPageBreak/>
        <w:t>而 Post 不会。所以，如果这些数据是中文数据而且是非敏感数据，那么使用 get；如果用户输入的数据不是中文字符而且包含敏感数据，那么还是使用 post为好。</w:t>
      </w:r>
    </w:p>
    <w:p w:rsidR="0071102E" w:rsidRDefault="0071102E" w:rsidP="0071102E">
      <w:pPr>
        <w:ind w:left="360"/>
      </w:pPr>
      <w:r>
        <w:t xml:space="preserve">      4.、服务器取值方式不一样。GET方式取值，如php可以使用$_GET来取得变量的值，而POST方式通过$_POST来获取变量的值。</w:t>
      </w:r>
    </w:p>
    <w:p w:rsidR="0071102E" w:rsidRDefault="0071102E" w:rsidP="0071102E">
      <w:pPr>
        <w:ind w:left="360"/>
      </w:pPr>
    </w:p>
    <w:p w:rsidR="0071102E" w:rsidRDefault="0071102E" w:rsidP="0071102E">
      <w:pPr>
        <w:ind w:left="360"/>
      </w:pPr>
    </w:p>
    <w:p w:rsidR="0071102E" w:rsidRDefault="0071102E" w:rsidP="0071102E">
      <w:pPr>
        <w:ind w:left="360"/>
      </w:pPr>
    </w:p>
    <w:p w:rsidR="0071102E" w:rsidRDefault="0071102E" w:rsidP="0071102E">
      <w:pPr>
        <w:ind w:left="360"/>
      </w:pPr>
      <w:r>
        <w:rPr>
          <w:rFonts w:hint="eastAsia"/>
        </w:rPr>
        <w:t>然后是请求头，每个头域由一个域名，冒号（</w:t>
      </w:r>
      <w:r>
        <w:t>:）和域值三部分组成。域名是大小写无关的，域值前可以添加任何数量的空格符，头域可以被扩展为多行，在每行开始处，使用至少一个空格或制表符。</w:t>
      </w:r>
    </w:p>
    <w:p w:rsidR="0071102E" w:rsidRDefault="0071102E" w:rsidP="0071102E">
      <w:pPr>
        <w:ind w:left="360"/>
      </w:pPr>
      <w:r>
        <w:rPr>
          <w:rFonts w:hint="eastAsia"/>
        </w:rPr>
        <w:t>头域包括</w:t>
      </w:r>
      <w:r>
        <w:t>Transport头域，Client头域，Cookie头域，Entity头域等等。</w:t>
      </w:r>
    </w:p>
    <w:p w:rsidR="0071102E" w:rsidRDefault="0071102E" w:rsidP="0071102E">
      <w:pPr>
        <w:ind w:left="360"/>
      </w:pPr>
    </w:p>
    <w:p w:rsidR="0071102E" w:rsidRDefault="0071102E" w:rsidP="0071102E">
      <w:pPr>
        <w:ind w:left="360"/>
      </w:pPr>
    </w:p>
    <w:p w:rsidR="0071102E" w:rsidRDefault="0071102E" w:rsidP="0071102E">
      <w:pPr>
        <w:ind w:left="360"/>
      </w:pPr>
    </w:p>
    <w:p w:rsidR="0071102E" w:rsidRDefault="0071102E" w:rsidP="0071102E">
      <w:pPr>
        <w:ind w:left="360"/>
      </w:pPr>
    </w:p>
    <w:p w:rsidR="0071102E" w:rsidRDefault="0071102E" w:rsidP="0071102E">
      <w:pPr>
        <w:ind w:left="360"/>
      </w:pPr>
      <w:r>
        <w:rPr>
          <w:rFonts w:hint="eastAsia"/>
        </w:rPr>
        <w:t>在接收和解释请求消息后，服务器会返回一个</w:t>
      </w:r>
      <w:r>
        <w:t xml:space="preserve"> HTTP 响应消息。与 HTTP 请求类似，HTTP 响应也是由三个部分组成，分别是：状态行、消息报头和响应正文。</w:t>
      </w:r>
    </w:p>
    <w:p w:rsidR="0071102E" w:rsidRDefault="0071102E" w:rsidP="0071102E">
      <w:pPr>
        <w:ind w:left="360"/>
      </w:pPr>
    </w:p>
    <w:p w:rsidR="0071102E" w:rsidRDefault="0071102E" w:rsidP="0071102E">
      <w:pPr>
        <w:ind w:left="360"/>
      </w:pPr>
    </w:p>
    <w:p w:rsidR="0071102E" w:rsidRDefault="0071102E" w:rsidP="0071102E">
      <w:pPr>
        <w:ind w:left="360"/>
      </w:pPr>
      <w:r>
        <w:rPr>
          <w:rFonts w:hint="eastAsia"/>
        </w:rPr>
        <w:t>状态行由协议版本、数字形式的状态代码，及相应的状态描述组成，各元素之间以空格分隔，结尾时回车换行符，</w:t>
      </w:r>
    </w:p>
    <w:p w:rsidR="0071102E" w:rsidRDefault="0071102E" w:rsidP="0071102E">
      <w:pPr>
        <w:ind w:left="360"/>
      </w:pPr>
    </w:p>
    <w:p w:rsidR="0071102E" w:rsidRDefault="0071102E" w:rsidP="0071102E">
      <w:pPr>
        <w:ind w:left="360"/>
      </w:pPr>
      <w:r>
        <w:t xml:space="preserve"> 状态代码与状态描述</w:t>
      </w:r>
    </w:p>
    <w:p w:rsidR="0071102E" w:rsidRDefault="0071102E" w:rsidP="0071102E">
      <w:pPr>
        <w:ind w:left="360"/>
      </w:pPr>
      <w:r>
        <w:t xml:space="preserve">      状态代码由 3 位数字组成， 表示请求是否被理解或被满足，状态描述给出了关于状态码的简短的文字描述。状态码的第一个数字定义了响应类别，后面两位数字没有具体分类。第一个数字有 5 种取值，如下所示。</w:t>
      </w:r>
    </w:p>
    <w:p w:rsidR="0071102E" w:rsidRDefault="0071102E" w:rsidP="0071102E">
      <w:pPr>
        <w:ind w:left="360"/>
      </w:pPr>
      <w:r>
        <w:t>1xx：指示信息——表示请求已经接受，继续处理</w:t>
      </w:r>
    </w:p>
    <w:p w:rsidR="0071102E" w:rsidRDefault="0071102E" w:rsidP="0071102E">
      <w:pPr>
        <w:ind w:left="360"/>
      </w:pPr>
      <w:r>
        <w:t>2xx：成功——表示请求已经被成功接收、理解、接受。</w:t>
      </w:r>
    </w:p>
    <w:p w:rsidR="0071102E" w:rsidRDefault="0071102E" w:rsidP="0071102E">
      <w:pPr>
        <w:ind w:left="360"/>
      </w:pPr>
      <w:r>
        <w:t>3xx：重定向——要完成请求必须进行更进一步的操作</w:t>
      </w:r>
    </w:p>
    <w:p w:rsidR="0071102E" w:rsidRDefault="0071102E" w:rsidP="0071102E">
      <w:pPr>
        <w:ind w:left="360"/>
      </w:pPr>
      <w:r>
        <w:t>4xx：客户端错误——请求有语法错误或请求无法实现</w:t>
      </w:r>
    </w:p>
    <w:p w:rsidR="0071102E" w:rsidRDefault="0071102E" w:rsidP="0071102E">
      <w:pPr>
        <w:ind w:left="360"/>
      </w:pPr>
      <w:r>
        <w:t>5xx：服务器端错误——服务器未能实现合法的请求。</w:t>
      </w:r>
    </w:p>
    <w:p w:rsidR="0071102E" w:rsidRDefault="0071102E" w:rsidP="0071102E">
      <w:pPr>
        <w:ind w:left="360"/>
      </w:pPr>
    </w:p>
    <w:p w:rsidR="0071102E" w:rsidRDefault="0071102E" w:rsidP="0071102E">
      <w:pPr>
        <w:ind w:left="360"/>
      </w:pPr>
    </w:p>
    <w:p w:rsidR="0071102E" w:rsidRDefault="0071102E" w:rsidP="0071102E">
      <w:pPr>
        <w:ind w:left="360"/>
      </w:pPr>
      <w:r>
        <w:rPr>
          <w:rFonts w:hint="eastAsia"/>
        </w:rPr>
        <w:t>常见状态代码、状态描述、说明：</w:t>
      </w:r>
    </w:p>
    <w:p w:rsidR="0071102E" w:rsidRDefault="0071102E" w:rsidP="0071102E">
      <w:pPr>
        <w:ind w:left="360"/>
      </w:pPr>
      <w:r>
        <w:t>200 OK      //客户端请求成功</w:t>
      </w:r>
    </w:p>
    <w:p w:rsidR="0071102E" w:rsidRDefault="0071102E" w:rsidP="0071102E">
      <w:pPr>
        <w:ind w:left="360"/>
      </w:pPr>
      <w:r>
        <w:t>400 Bad Request  //客户端请求有语法错误，不能被服务器所理解</w:t>
      </w:r>
    </w:p>
    <w:p w:rsidR="0071102E" w:rsidRDefault="0071102E" w:rsidP="0071102E">
      <w:pPr>
        <w:ind w:left="360"/>
      </w:pPr>
      <w:r>
        <w:t xml:space="preserve">401 Unauthorized //请求未经授权，这个状态代码必须和WWW-Authenticate报头域一起使用 </w:t>
      </w:r>
    </w:p>
    <w:p w:rsidR="0071102E" w:rsidRDefault="0071102E" w:rsidP="0071102E">
      <w:pPr>
        <w:ind w:left="360"/>
      </w:pPr>
      <w:r>
        <w:t>403 Forbidden  //服务器收到请求，但是拒绝提供服务</w:t>
      </w:r>
    </w:p>
    <w:p w:rsidR="0071102E" w:rsidRDefault="0071102E" w:rsidP="0071102E">
      <w:pPr>
        <w:ind w:left="360"/>
      </w:pPr>
      <w:r>
        <w:t>404 Not Found  //请求资源不存在，eg：输入了错误的URL</w:t>
      </w:r>
    </w:p>
    <w:p w:rsidR="0071102E" w:rsidRDefault="0071102E" w:rsidP="0071102E">
      <w:pPr>
        <w:ind w:left="360"/>
      </w:pPr>
      <w:r>
        <w:t>500 Internal Server Error //服务器发生不可预期的错误</w:t>
      </w:r>
    </w:p>
    <w:p w:rsidR="0071102E" w:rsidRDefault="0071102E" w:rsidP="0071102E">
      <w:pPr>
        <w:ind w:left="360"/>
      </w:pPr>
      <w:r>
        <w:t>503 Server Unavailable  //服务器当前不能处理客户端的请求，一段时间后可能恢复正常</w:t>
      </w:r>
    </w:p>
    <w:p w:rsidR="0071102E" w:rsidRDefault="0071102E" w:rsidP="0071102E">
      <w:pPr>
        <w:ind w:left="360"/>
      </w:pPr>
    </w:p>
    <w:p w:rsidR="0071102E" w:rsidRDefault="003D0443" w:rsidP="001B295B">
      <w:pPr>
        <w:pStyle w:val="a7"/>
        <w:numPr>
          <w:ilvl w:val="0"/>
          <w:numId w:val="1"/>
        </w:numPr>
        <w:ind w:firstLineChars="0"/>
      </w:pPr>
      <w:r>
        <w:rPr>
          <w:rFonts w:hint="eastAsia"/>
        </w:rPr>
        <w:lastRenderedPageBreak/>
        <w:t>threading</w:t>
      </w:r>
    </w:p>
    <w:p w:rsidR="003D0443" w:rsidRDefault="003D0443" w:rsidP="003D0443">
      <w:pPr>
        <w:ind w:left="360"/>
      </w:pPr>
      <w:r>
        <w:rPr>
          <w:rFonts w:hint="eastAsia"/>
        </w:rPr>
        <w:t>python中的threading包</w:t>
      </w:r>
    </w:p>
    <w:p w:rsidR="003D0443" w:rsidRDefault="00C06FC5" w:rsidP="00C06FC5">
      <w:pPr>
        <w:ind w:left="360"/>
        <w:rPr>
          <w:rFonts w:hint="eastAsia"/>
        </w:rPr>
      </w:pPr>
      <w:r>
        <w:rPr>
          <w:rFonts w:hint="eastAsia"/>
        </w:rPr>
        <w:t>blog</w:t>
      </w:r>
      <w:r>
        <w:t>:</w:t>
      </w:r>
      <w:r>
        <w:tab/>
      </w:r>
      <w:r>
        <w:tab/>
      </w:r>
      <w:r w:rsidRPr="00C06FC5">
        <w:t>http://blog.csdn.net/eastmount/article/details/50155353</w:t>
      </w:r>
    </w:p>
    <w:p w:rsidR="003D0443" w:rsidRDefault="003D0443" w:rsidP="001B295B">
      <w:pPr>
        <w:pStyle w:val="a7"/>
        <w:numPr>
          <w:ilvl w:val="0"/>
          <w:numId w:val="1"/>
        </w:numPr>
        <w:ind w:firstLineChars="0"/>
        <w:rPr>
          <w:rFonts w:hint="eastAsia"/>
        </w:rPr>
      </w:pPr>
    </w:p>
    <w:sectPr w:rsidR="003D04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116" w:rsidRDefault="007B0116" w:rsidP="0018359B">
      <w:r>
        <w:separator/>
      </w:r>
    </w:p>
  </w:endnote>
  <w:endnote w:type="continuationSeparator" w:id="0">
    <w:p w:rsidR="007B0116" w:rsidRDefault="007B0116" w:rsidP="00183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116" w:rsidRDefault="007B0116" w:rsidP="0018359B">
      <w:r>
        <w:separator/>
      </w:r>
    </w:p>
  </w:footnote>
  <w:footnote w:type="continuationSeparator" w:id="0">
    <w:p w:rsidR="007B0116" w:rsidRDefault="007B0116" w:rsidP="001835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D2318"/>
    <w:multiLevelType w:val="hybridMultilevel"/>
    <w:tmpl w:val="8E1A0032"/>
    <w:lvl w:ilvl="0" w:tplc="794824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920536"/>
    <w:multiLevelType w:val="hybridMultilevel"/>
    <w:tmpl w:val="08A4FBC8"/>
    <w:lvl w:ilvl="0" w:tplc="16005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88B"/>
    <w:rsid w:val="00020196"/>
    <w:rsid w:val="0018359B"/>
    <w:rsid w:val="0019054C"/>
    <w:rsid w:val="001B295B"/>
    <w:rsid w:val="00212833"/>
    <w:rsid w:val="00324A75"/>
    <w:rsid w:val="00361EE3"/>
    <w:rsid w:val="003D0443"/>
    <w:rsid w:val="003E5BA5"/>
    <w:rsid w:val="0047388B"/>
    <w:rsid w:val="00693118"/>
    <w:rsid w:val="0071102E"/>
    <w:rsid w:val="007B0116"/>
    <w:rsid w:val="00910B51"/>
    <w:rsid w:val="009C5930"/>
    <w:rsid w:val="00BA1E24"/>
    <w:rsid w:val="00C06FC5"/>
    <w:rsid w:val="00C55DFD"/>
    <w:rsid w:val="00CF038E"/>
    <w:rsid w:val="00D91F53"/>
    <w:rsid w:val="00E17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71989"/>
  <w15:chartTrackingRefBased/>
  <w15:docId w15:val="{A5DD7A0B-C482-4318-893C-3F0C82971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35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359B"/>
    <w:rPr>
      <w:sz w:val="18"/>
      <w:szCs w:val="18"/>
    </w:rPr>
  </w:style>
  <w:style w:type="paragraph" w:styleId="a5">
    <w:name w:val="footer"/>
    <w:basedOn w:val="a"/>
    <w:link w:val="a6"/>
    <w:uiPriority w:val="99"/>
    <w:unhideWhenUsed/>
    <w:rsid w:val="0018359B"/>
    <w:pPr>
      <w:tabs>
        <w:tab w:val="center" w:pos="4153"/>
        <w:tab w:val="right" w:pos="8306"/>
      </w:tabs>
      <w:snapToGrid w:val="0"/>
      <w:jc w:val="left"/>
    </w:pPr>
    <w:rPr>
      <w:sz w:val="18"/>
      <w:szCs w:val="18"/>
    </w:rPr>
  </w:style>
  <w:style w:type="character" w:customStyle="1" w:styleId="a6">
    <w:name w:val="页脚 字符"/>
    <w:basedOn w:val="a0"/>
    <w:link w:val="a5"/>
    <w:uiPriority w:val="99"/>
    <w:rsid w:val="0018359B"/>
    <w:rPr>
      <w:sz w:val="18"/>
      <w:szCs w:val="18"/>
    </w:rPr>
  </w:style>
  <w:style w:type="paragraph" w:styleId="a7">
    <w:name w:val="List Paragraph"/>
    <w:basedOn w:val="a"/>
    <w:uiPriority w:val="34"/>
    <w:qFormat/>
    <w:rsid w:val="0018359B"/>
    <w:pPr>
      <w:ind w:firstLineChars="200" w:firstLine="420"/>
    </w:pPr>
  </w:style>
  <w:style w:type="character" w:styleId="a8">
    <w:name w:val="Hyperlink"/>
    <w:basedOn w:val="a0"/>
    <w:uiPriority w:val="99"/>
    <w:unhideWhenUsed/>
    <w:rsid w:val="001B295B"/>
    <w:rPr>
      <w:color w:val="0563C1" w:themeColor="hyperlink"/>
      <w:u w:val="single"/>
    </w:rPr>
  </w:style>
  <w:style w:type="character" w:styleId="a9">
    <w:name w:val="Unresolved Mention"/>
    <w:basedOn w:val="a0"/>
    <w:uiPriority w:val="99"/>
    <w:semiHidden/>
    <w:unhideWhenUsed/>
    <w:rsid w:val="001B295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78974">
      <w:bodyDiv w:val="1"/>
      <w:marLeft w:val="0"/>
      <w:marRight w:val="0"/>
      <w:marTop w:val="0"/>
      <w:marBottom w:val="0"/>
      <w:divBdr>
        <w:top w:val="none" w:sz="0" w:space="0" w:color="auto"/>
        <w:left w:val="none" w:sz="0" w:space="0" w:color="auto"/>
        <w:bottom w:val="none" w:sz="0" w:space="0" w:color="auto"/>
        <w:right w:val="none" w:sz="0" w:space="0" w:color="auto"/>
      </w:divBdr>
    </w:div>
    <w:div w:id="260527632">
      <w:bodyDiv w:val="1"/>
      <w:marLeft w:val="0"/>
      <w:marRight w:val="0"/>
      <w:marTop w:val="0"/>
      <w:marBottom w:val="0"/>
      <w:divBdr>
        <w:top w:val="none" w:sz="0" w:space="0" w:color="auto"/>
        <w:left w:val="none" w:sz="0" w:space="0" w:color="auto"/>
        <w:bottom w:val="none" w:sz="0" w:space="0" w:color="auto"/>
        <w:right w:val="none" w:sz="0" w:space="0" w:color="auto"/>
      </w:divBdr>
    </w:div>
    <w:div w:id="383912206">
      <w:bodyDiv w:val="1"/>
      <w:marLeft w:val="0"/>
      <w:marRight w:val="0"/>
      <w:marTop w:val="0"/>
      <w:marBottom w:val="0"/>
      <w:divBdr>
        <w:top w:val="none" w:sz="0" w:space="0" w:color="auto"/>
        <w:left w:val="none" w:sz="0" w:space="0" w:color="auto"/>
        <w:bottom w:val="none" w:sz="0" w:space="0" w:color="auto"/>
        <w:right w:val="none" w:sz="0" w:space="0" w:color="auto"/>
      </w:divBdr>
      <w:divsChild>
        <w:div w:id="1759522827">
          <w:marLeft w:val="0"/>
          <w:marRight w:val="0"/>
          <w:marTop w:val="0"/>
          <w:marBottom w:val="225"/>
          <w:divBdr>
            <w:top w:val="none" w:sz="0" w:space="0" w:color="auto"/>
            <w:left w:val="none" w:sz="0" w:space="0" w:color="auto"/>
            <w:bottom w:val="none" w:sz="0" w:space="0" w:color="auto"/>
            <w:right w:val="none" w:sz="0" w:space="0" w:color="auto"/>
          </w:divBdr>
        </w:div>
        <w:div w:id="878594034">
          <w:marLeft w:val="0"/>
          <w:marRight w:val="0"/>
          <w:marTop w:val="0"/>
          <w:marBottom w:val="225"/>
          <w:divBdr>
            <w:top w:val="none" w:sz="0" w:space="0" w:color="auto"/>
            <w:left w:val="none" w:sz="0" w:space="0" w:color="auto"/>
            <w:bottom w:val="none" w:sz="0" w:space="0" w:color="auto"/>
            <w:right w:val="none" w:sz="0" w:space="0" w:color="auto"/>
          </w:divBdr>
        </w:div>
        <w:div w:id="613101988">
          <w:marLeft w:val="0"/>
          <w:marRight w:val="0"/>
          <w:marTop w:val="0"/>
          <w:marBottom w:val="225"/>
          <w:divBdr>
            <w:top w:val="none" w:sz="0" w:space="0" w:color="auto"/>
            <w:left w:val="none" w:sz="0" w:space="0" w:color="auto"/>
            <w:bottom w:val="none" w:sz="0" w:space="0" w:color="auto"/>
            <w:right w:val="none" w:sz="0" w:space="0" w:color="auto"/>
          </w:divBdr>
        </w:div>
        <w:div w:id="1813862523">
          <w:marLeft w:val="0"/>
          <w:marRight w:val="0"/>
          <w:marTop w:val="0"/>
          <w:marBottom w:val="225"/>
          <w:divBdr>
            <w:top w:val="none" w:sz="0" w:space="0" w:color="auto"/>
            <w:left w:val="none" w:sz="0" w:space="0" w:color="auto"/>
            <w:bottom w:val="none" w:sz="0" w:space="0" w:color="auto"/>
            <w:right w:val="none" w:sz="0" w:space="0" w:color="auto"/>
          </w:divBdr>
        </w:div>
      </w:divsChild>
    </w:div>
    <w:div w:id="416559843">
      <w:bodyDiv w:val="1"/>
      <w:marLeft w:val="0"/>
      <w:marRight w:val="0"/>
      <w:marTop w:val="0"/>
      <w:marBottom w:val="0"/>
      <w:divBdr>
        <w:top w:val="none" w:sz="0" w:space="0" w:color="auto"/>
        <w:left w:val="none" w:sz="0" w:space="0" w:color="auto"/>
        <w:bottom w:val="none" w:sz="0" w:space="0" w:color="auto"/>
        <w:right w:val="none" w:sz="0" w:space="0" w:color="auto"/>
      </w:divBdr>
      <w:divsChild>
        <w:div w:id="226036072">
          <w:marLeft w:val="1080"/>
          <w:marRight w:val="0"/>
          <w:marTop w:val="0"/>
          <w:marBottom w:val="0"/>
          <w:divBdr>
            <w:top w:val="none" w:sz="0" w:space="0" w:color="auto"/>
            <w:left w:val="none" w:sz="0" w:space="0" w:color="auto"/>
            <w:bottom w:val="none" w:sz="0" w:space="0" w:color="auto"/>
            <w:right w:val="none" w:sz="0" w:space="0" w:color="auto"/>
          </w:divBdr>
        </w:div>
        <w:div w:id="1781144551">
          <w:marLeft w:val="1080"/>
          <w:marRight w:val="0"/>
          <w:marTop w:val="0"/>
          <w:marBottom w:val="0"/>
          <w:divBdr>
            <w:top w:val="none" w:sz="0" w:space="0" w:color="auto"/>
            <w:left w:val="none" w:sz="0" w:space="0" w:color="auto"/>
            <w:bottom w:val="none" w:sz="0" w:space="0" w:color="auto"/>
            <w:right w:val="none" w:sz="0" w:space="0" w:color="auto"/>
          </w:divBdr>
        </w:div>
        <w:div w:id="110907195">
          <w:marLeft w:val="1080"/>
          <w:marRight w:val="0"/>
          <w:marTop w:val="0"/>
          <w:marBottom w:val="0"/>
          <w:divBdr>
            <w:top w:val="none" w:sz="0" w:space="0" w:color="auto"/>
            <w:left w:val="none" w:sz="0" w:space="0" w:color="auto"/>
            <w:bottom w:val="none" w:sz="0" w:space="0" w:color="auto"/>
            <w:right w:val="none" w:sz="0" w:space="0" w:color="auto"/>
          </w:divBdr>
        </w:div>
        <w:div w:id="916326011">
          <w:marLeft w:val="0"/>
          <w:marRight w:val="0"/>
          <w:marTop w:val="0"/>
          <w:marBottom w:val="0"/>
          <w:divBdr>
            <w:top w:val="none" w:sz="0" w:space="0" w:color="auto"/>
            <w:left w:val="none" w:sz="0" w:space="0" w:color="auto"/>
            <w:bottom w:val="none" w:sz="0" w:space="0" w:color="auto"/>
            <w:right w:val="none" w:sz="0" w:space="0" w:color="auto"/>
          </w:divBdr>
        </w:div>
        <w:div w:id="665595898">
          <w:marLeft w:val="0"/>
          <w:marRight w:val="0"/>
          <w:marTop w:val="0"/>
          <w:marBottom w:val="0"/>
          <w:divBdr>
            <w:top w:val="none" w:sz="0" w:space="0" w:color="auto"/>
            <w:left w:val="none" w:sz="0" w:space="0" w:color="auto"/>
            <w:bottom w:val="none" w:sz="0" w:space="0" w:color="auto"/>
            <w:right w:val="none" w:sz="0" w:space="0" w:color="auto"/>
          </w:divBdr>
        </w:div>
      </w:divsChild>
    </w:div>
    <w:div w:id="527454743">
      <w:bodyDiv w:val="1"/>
      <w:marLeft w:val="0"/>
      <w:marRight w:val="0"/>
      <w:marTop w:val="0"/>
      <w:marBottom w:val="0"/>
      <w:divBdr>
        <w:top w:val="none" w:sz="0" w:space="0" w:color="auto"/>
        <w:left w:val="none" w:sz="0" w:space="0" w:color="auto"/>
        <w:bottom w:val="none" w:sz="0" w:space="0" w:color="auto"/>
        <w:right w:val="none" w:sz="0" w:space="0" w:color="auto"/>
      </w:divBdr>
    </w:div>
    <w:div w:id="622807070">
      <w:bodyDiv w:val="1"/>
      <w:marLeft w:val="0"/>
      <w:marRight w:val="0"/>
      <w:marTop w:val="0"/>
      <w:marBottom w:val="0"/>
      <w:divBdr>
        <w:top w:val="none" w:sz="0" w:space="0" w:color="auto"/>
        <w:left w:val="none" w:sz="0" w:space="0" w:color="auto"/>
        <w:bottom w:val="none" w:sz="0" w:space="0" w:color="auto"/>
        <w:right w:val="none" w:sz="0" w:space="0" w:color="auto"/>
      </w:divBdr>
    </w:div>
    <w:div w:id="184381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hudashi/article/details/50789006"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lib.csdn.net/base/28"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blog.csdn.net/21cnbao/article/details/56275456"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1196</TotalTime>
  <Pages>8</Pages>
  <Words>968</Words>
  <Characters>5522</Characters>
  <Application>Microsoft Office Word</Application>
  <DocSecurity>0</DocSecurity>
  <Lines>46</Lines>
  <Paragraphs>12</Paragraphs>
  <ScaleCrop>false</ScaleCrop>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吴天成</dc:creator>
  <cp:keywords/>
  <dc:description/>
  <cp:lastModifiedBy>吴天成</cp:lastModifiedBy>
  <cp:revision>3</cp:revision>
  <dcterms:created xsi:type="dcterms:W3CDTF">2017-06-11T02:43:00Z</dcterms:created>
  <dcterms:modified xsi:type="dcterms:W3CDTF">2017-06-27T03:58:00Z</dcterms:modified>
</cp:coreProperties>
</file>