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966E0" w14:textId="77777777" w:rsidR="005F2C93" w:rsidRDefault="00000000">
      <w:pPr>
        <w:pStyle w:val="Ttulo1"/>
      </w:pPr>
      <w:r>
        <w:t>Modelo de Financiamento — Torre do Carvalhal</w:t>
      </w:r>
    </w:p>
    <w:p w14:paraId="290C6DC0" w14:textId="77777777" w:rsidR="005F2C93" w:rsidRDefault="00000000">
      <w:r>
        <w:rPr>
          <w:b/>
        </w:rPr>
        <w:t>Investimento Total:</w:t>
      </w:r>
      <w:r>
        <w:t xml:space="preserve"> €2.900.000</w:t>
      </w:r>
    </w:p>
    <w:p w14:paraId="5CDB3870" w14:textId="77777777" w:rsidR="005F2C93" w:rsidRDefault="00000000">
      <w:r>
        <w:rPr>
          <w:b/>
        </w:rPr>
        <w:t>Data:</w:t>
      </w:r>
      <w:r>
        <w:t xml:space="preserve"> Março de 2026</w:t>
      </w:r>
    </w:p>
    <w:p w14:paraId="1C87AE25" w14:textId="77777777" w:rsidR="005F2C9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1C30943D" w14:textId="77777777" w:rsidR="005F2C93" w:rsidRDefault="00000000">
      <w:pPr>
        <w:pStyle w:val="Ttulo2"/>
      </w:pPr>
      <w:r>
        <w:t>1. Estrutura de Financiamento</w:t>
      </w:r>
    </w:p>
    <w:p w14:paraId="0EB3B6FD" w14:textId="77777777" w:rsidR="005F2C93" w:rsidRDefault="00000000">
      <w:r>
        <w:t>O investimento total de €2.900.000 será financiado através de um modelo diversificado que combina fundos europeus, nacionais, mecenato e capitais próprios. A localização no Alentejo e a presença de montado de sobro permitem aceder a programas específicos de conservação da natureza e desenvolvimento rural.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F2C93" w14:paraId="49891BD6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1F7FBEAF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1881" w:type="dxa"/>
            <w:shd w:val="clear" w:color="auto" w:fill="1A1A1A"/>
          </w:tcPr>
          <w:p w14:paraId="02C310F3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1881" w:type="dxa"/>
            <w:shd w:val="clear" w:color="auto" w:fill="1A1A1A"/>
          </w:tcPr>
          <w:p w14:paraId="106DF7CC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Estimado</w:t>
            </w:r>
          </w:p>
        </w:tc>
        <w:tc>
          <w:tcPr>
            <w:tcW w:w="1881" w:type="dxa"/>
            <w:shd w:val="clear" w:color="auto" w:fill="1A1A1A"/>
          </w:tcPr>
          <w:p w14:paraId="65C80575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 do Total</w:t>
            </w:r>
          </w:p>
        </w:tc>
        <w:tc>
          <w:tcPr>
            <w:tcW w:w="1881" w:type="dxa"/>
            <w:shd w:val="clear" w:color="auto" w:fill="1A1A1A"/>
          </w:tcPr>
          <w:p w14:paraId="45863AC3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Taxa de Apoio</w:t>
            </w:r>
          </w:p>
        </w:tc>
      </w:tr>
      <w:tr w:rsidR="005F2C93" w14:paraId="42DA6B03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2BFDC825" w14:textId="77777777" w:rsidR="005F2C93" w:rsidRDefault="00000000">
            <w:r>
              <w:rPr>
                <w:b/>
                <w:sz w:val="20"/>
              </w:rPr>
              <w:t>Portugal 2030</w:t>
            </w:r>
          </w:p>
        </w:tc>
        <w:tc>
          <w:tcPr>
            <w:tcW w:w="1881" w:type="dxa"/>
            <w:shd w:val="clear" w:color="auto" w:fill="F5F5F5"/>
          </w:tcPr>
          <w:p w14:paraId="41F40065" w14:textId="77777777" w:rsidR="005F2C93" w:rsidRDefault="00000000">
            <w:r>
              <w:rPr>
                <w:sz w:val="20"/>
              </w:rPr>
              <w:t>Programa Regional do Alentejo — Património e Cultura</w:t>
            </w:r>
          </w:p>
        </w:tc>
        <w:tc>
          <w:tcPr>
            <w:tcW w:w="1881" w:type="dxa"/>
            <w:shd w:val="clear" w:color="auto" w:fill="F5F5F5"/>
          </w:tcPr>
          <w:p w14:paraId="48BFEB12" w14:textId="77777777" w:rsidR="005F2C93" w:rsidRDefault="00000000">
            <w:r>
              <w:rPr>
                <w:sz w:val="20"/>
              </w:rPr>
              <w:t>€800.000-€1.100.000</w:t>
            </w:r>
          </w:p>
        </w:tc>
        <w:tc>
          <w:tcPr>
            <w:tcW w:w="1881" w:type="dxa"/>
            <w:shd w:val="clear" w:color="auto" w:fill="F5F5F5"/>
          </w:tcPr>
          <w:p w14:paraId="05A9FD37" w14:textId="77777777" w:rsidR="005F2C93" w:rsidRDefault="00000000">
            <w:r>
              <w:rPr>
                <w:sz w:val="20"/>
              </w:rPr>
              <w:t>28-38%</w:t>
            </w:r>
          </w:p>
        </w:tc>
        <w:tc>
          <w:tcPr>
            <w:tcW w:w="1881" w:type="dxa"/>
            <w:shd w:val="clear" w:color="auto" w:fill="F5F5F5"/>
          </w:tcPr>
          <w:p w14:paraId="6563DB21" w14:textId="77777777" w:rsidR="005F2C93" w:rsidRDefault="00000000">
            <w:r>
              <w:rPr>
                <w:sz w:val="20"/>
              </w:rPr>
              <w:t>65-85%</w:t>
            </w:r>
          </w:p>
        </w:tc>
      </w:tr>
      <w:tr w:rsidR="005F2C93" w14:paraId="16984850" w14:textId="77777777">
        <w:trPr>
          <w:jc w:val="center"/>
        </w:trPr>
        <w:tc>
          <w:tcPr>
            <w:tcW w:w="1881" w:type="dxa"/>
          </w:tcPr>
          <w:p w14:paraId="50482CC1" w14:textId="77777777" w:rsidR="005F2C93" w:rsidRDefault="00000000">
            <w:r>
              <w:rPr>
                <w:b/>
                <w:sz w:val="20"/>
              </w:rPr>
              <w:t>PRR</w:t>
            </w:r>
          </w:p>
        </w:tc>
        <w:tc>
          <w:tcPr>
            <w:tcW w:w="1881" w:type="dxa"/>
          </w:tcPr>
          <w:p w14:paraId="7BE9B9B5" w14:textId="77777777" w:rsidR="005F2C93" w:rsidRDefault="00000000">
            <w:r>
              <w:rPr>
                <w:sz w:val="20"/>
              </w:rPr>
              <w:t>Componente 16 — Cultura</w:t>
            </w:r>
          </w:p>
        </w:tc>
        <w:tc>
          <w:tcPr>
            <w:tcW w:w="1881" w:type="dxa"/>
          </w:tcPr>
          <w:p w14:paraId="50864D8A" w14:textId="77777777" w:rsidR="005F2C93" w:rsidRDefault="00000000">
            <w:r>
              <w:rPr>
                <w:sz w:val="20"/>
              </w:rPr>
              <w:t>€400.000-€600.000</w:t>
            </w:r>
          </w:p>
        </w:tc>
        <w:tc>
          <w:tcPr>
            <w:tcW w:w="1881" w:type="dxa"/>
          </w:tcPr>
          <w:p w14:paraId="4B59797B" w14:textId="77777777" w:rsidR="005F2C93" w:rsidRDefault="00000000">
            <w:r>
              <w:rPr>
                <w:sz w:val="20"/>
              </w:rPr>
              <w:t>14-21%</w:t>
            </w:r>
          </w:p>
        </w:tc>
        <w:tc>
          <w:tcPr>
            <w:tcW w:w="1881" w:type="dxa"/>
          </w:tcPr>
          <w:p w14:paraId="42962F10" w14:textId="77777777" w:rsidR="005F2C93" w:rsidRDefault="00000000">
            <w:r>
              <w:rPr>
                <w:sz w:val="20"/>
              </w:rPr>
              <w:t>100% (fundo perdido)</w:t>
            </w:r>
          </w:p>
        </w:tc>
      </w:tr>
      <w:tr w:rsidR="005F2C93" w14:paraId="52BA8571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6B1AF42F" w14:textId="77777777" w:rsidR="005F2C93" w:rsidRDefault="00000000">
            <w:r>
              <w:rPr>
                <w:b/>
                <w:sz w:val="20"/>
              </w:rPr>
              <w:t>ICNF / LIFE</w:t>
            </w:r>
          </w:p>
        </w:tc>
        <w:tc>
          <w:tcPr>
            <w:tcW w:w="1881" w:type="dxa"/>
            <w:shd w:val="clear" w:color="auto" w:fill="F5F5F5"/>
          </w:tcPr>
          <w:p w14:paraId="0416A816" w14:textId="77777777" w:rsidR="005F2C93" w:rsidRDefault="00000000">
            <w:r>
              <w:rPr>
                <w:sz w:val="20"/>
              </w:rPr>
              <w:t>Conservação do Montado e Biodiversidade</w:t>
            </w:r>
          </w:p>
        </w:tc>
        <w:tc>
          <w:tcPr>
            <w:tcW w:w="1881" w:type="dxa"/>
            <w:shd w:val="clear" w:color="auto" w:fill="F5F5F5"/>
          </w:tcPr>
          <w:p w14:paraId="743B14F4" w14:textId="77777777" w:rsidR="005F2C93" w:rsidRDefault="00000000">
            <w:r>
              <w:rPr>
                <w:sz w:val="20"/>
              </w:rPr>
              <w:t>€150.000-€300.000</w:t>
            </w:r>
          </w:p>
        </w:tc>
        <w:tc>
          <w:tcPr>
            <w:tcW w:w="1881" w:type="dxa"/>
            <w:shd w:val="clear" w:color="auto" w:fill="F5F5F5"/>
          </w:tcPr>
          <w:p w14:paraId="199FC0FD" w14:textId="77777777" w:rsidR="005F2C93" w:rsidRDefault="00000000">
            <w:r>
              <w:rPr>
                <w:sz w:val="20"/>
              </w:rPr>
              <w:t>5-10%</w:t>
            </w:r>
          </w:p>
        </w:tc>
        <w:tc>
          <w:tcPr>
            <w:tcW w:w="1881" w:type="dxa"/>
            <w:shd w:val="clear" w:color="auto" w:fill="F5F5F5"/>
          </w:tcPr>
          <w:p w14:paraId="20BB766A" w14:textId="77777777" w:rsidR="005F2C93" w:rsidRDefault="00000000">
            <w:r>
              <w:rPr>
                <w:sz w:val="20"/>
              </w:rPr>
              <w:t>75-100%</w:t>
            </w:r>
          </w:p>
        </w:tc>
      </w:tr>
      <w:tr w:rsidR="005F2C93" w14:paraId="5613FFD8" w14:textId="77777777">
        <w:trPr>
          <w:jc w:val="center"/>
        </w:trPr>
        <w:tc>
          <w:tcPr>
            <w:tcW w:w="1881" w:type="dxa"/>
          </w:tcPr>
          <w:p w14:paraId="589E1E16" w14:textId="77777777" w:rsidR="005F2C93" w:rsidRDefault="00000000">
            <w:r>
              <w:rPr>
                <w:b/>
                <w:sz w:val="20"/>
              </w:rPr>
              <w:t>IEFP</w:t>
            </w:r>
          </w:p>
        </w:tc>
        <w:tc>
          <w:tcPr>
            <w:tcW w:w="1881" w:type="dxa"/>
          </w:tcPr>
          <w:p w14:paraId="44F50A42" w14:textId="77777777" w:rsidR="005F2C93" w:rsidRDefault="00000000">
            <w:r>
              <w:rPr>
                <w:sz w:val="20"/>
              </w:rPr>
              <w:t>Programas de Formação Profissional</w:t>
            </w:r>
          </w:p>
        </w:tc>
        <w:tc>
          <w:tcPr>
            <w:tcW w:w="1881" w:type="dxa"/>
          </w:tcPr>
          <w:p w14:paraId="07975EC5" w14:textId="77777777" w:rsidR="005F2C93" w:rsidRDefault="00000000">
            <w:r>
              <w:rPr>
                <w:sz w:val="20"/>
              </w:rPr>
              <w:t>€100.000-€200.000</w:t>
            </w:r>
          </w:p>
        </w:tc>
        <w:tc>
          <w:tcPr>
            <w:tcW w:w="1881" w:type="dxa"/>
          </w:tcPr>
          <w:p w14:paraId="551B6868" w14:textId="77777777" w:rsidR="005F2C93" w:rsidRDefault="00000000">
            <w:r>
              <w:rPr>
                <w:sz w:val="20"/>
              </w:rPr>
              <w:t>3-7%</w:t>
            </w:r>
          </w:p>
        </w:tc>
        <w:tc>
          <w:tcPr>
            <w:tcW w:w="1881" w:type="dxa"/>
          </w:tcPr>
          <w:p w14:paraId="17814A81" w14:textId="77777777" w:rsidR="005F2C93" w:rsidRDefault="00000000">
            <w:r>
              <w:rPr>
                <w:sz w:val="20"/>
              </w:rPr>
              <w:t>75-100%</w:t>
            </w:r>
          </w:p>
        </w:tc>
      </w:tr>
      <w:tr w:rsidR="005F2C93" w14:paraId="51A20725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584AD829" w14:textId="77777777" w:rsidR="005F2C93" w:rsidRDefault="00000000">
            <w:r>
              <w:rPr>
                <w:b/>
                <w:sz w:val="20"/>
              </w:rPr>
              <w:t>Turismo de Portugal</w:t>
            </w:r>
          </w:p>
        </w:tc>
        <w:tc>
          <w:tcPr>
            <w:tcW w:w="1881" w:type="dxa"/>
            <w:shd w:val="clear" w:color="auto" w:fill="F5F5F5"/>
          </w:tcPr>
          <w:p w14:paraId="4A537CCD" w14:textId="77777777" w:rsidR="005F2C93" w:rsidRDefault="00000000">
            <w:r>
              <w:rPr>
                <w:sz w:val="20"/>
              </w:rPr>
              <w:t>Linha de Apoio ao Turismo Rural</w:t>
            </w:r>
          </w:p>
        </w:tc>
        <w:tc>
          <w:tcPr>
            <w:tcW w:w="1881" w:type="dxa"/>
            <w:shd w:val="clear" w:color="auto" w:fill="F5F5F5"/>
          </w:tcPr>
          <w:p w14:paraId="7FE7B17D" w14:textId="77777777" w:rsidR="005F2C93" w:rsidRDefault="00000000">
            <w:r>
              <w:rPr>
                <w:sz w:val="20"/>
              </w:rPr>
              <w:t>€150.000-€250.000</w:t>
            </w:r>
          </w:p>
        </w:tc>
        <w:tc>
          <w:tcPr>
            <w:tcW w:w="1881" w:type="dxa"/>
            <w:shd w:val="clear" w:color="auto" w:fill="F5F5F5"/>
          </w:tcPr>
          <w:p w14:paraId="769113A0" w14:textId="77777777" w:rsidR="005F2C93" w:rsidRDefault="00000000">
            <w:r>
              <w:rPr>
                <w:sz w:val="20"/>
              </w:rPr>
              <w:t>5-9%</w:t>
            </w:r>
          </w:p>
        </w:tc>
        <w:tc>
          <w:tcPr>
            <w:tcW w:w="1881" w:type="dxa"/>
            <w:shd w:val="clear" w:color="auto" w:fill="F5F5F5"/>
          </w:tcPr>
          <w:p w14:paraId="36AACDB2" w14:textId="77777777" w:rsidR="005F2C93" w:rsidRDefault="00000000">
            <w:r>
              <w:rPr>
                <w:sz w:val="20"/>
              </w:rPr>
              <w:t>50-75%</w:t>
            </w:r>
          </w:p>
        </w:tc>
      </w:tr>
      <w:tr w:rsidR="005F2C93" w14:paraId="588A3B78" w14:textId="77777777">
        <w:trPr>
          <w:jc w:val="center"/>
        </w:trPr>
        <w:tc>
          <w:tcPr>
            <w:tcW w:w="1881" w:type="dxa"/>
          </w:tcPr>
          <w:p w14:paraId="4FF8FC58" w14:textId="77777777" w:rsidR="005F2C93" w:rsidRDefault="00000000">
            <w:r>
              <w:rPr>
                <w:b/>
                <w:sz w:val="20"/>
              </w:rPr>
              <w:t>Câmara Municipal de Montemor-o-Novo</w:t>
            </w:r>
          </w:p>
        </w:tc>
        <w:tc>
          <w:tcPr>
            <w:tcW w:w="1881" w:type="dxa"/>
          </w:tcPr>
          <w:p w14:paraId="1DF59702" w14:textId="77777777" w:rsidR="005F2C93" w:rsidRDefault="00000000">
            <w:r>
              <w:rPr>
                <w:sz w:val="20"/>
              </w:rPr>
              <w:t>Apoio a projetos culturais</w:t>
            </w:r>
          </w:p>
        </w:tc>
        <w:tc>
          <w:tcPr>
            <w:tcW w:w="1881" w:type="dxa"/>
          </w:tcPr>
          <w:p w14:paraId="71AEF5CD" w14:textId="77777777" w:rsidR="005F2C93" w:rsidRDefault="00000000">
            <w:r>
              <w:rPr>
                <w:sz w:val="20"/>
              </w:rPr>
              <w:t>€50.000-€100.000</w:t>
            </w:r>
          </w:p>
        </w:tc>
        <w:tc>
          <w:tcPr>
            <w:tcW w:w="1881" w:type="dxa"/>
          </w:tcPr>
          <w:p w14:paraId="60189DA6" w14:textId="77777777" w:rsidR="005F2C93" w:rsidRDefault="00000000">
            <w:r>
              <w:rPr>
                <w:sz w:val="20"/>
              </w:rPr>
              <w:t>2-3%</w:t>
            </w:r>
          </w:p>
        </w:tc>
        <w:tc>
          <w:tcPr>
            <w:tcW w:w="1881" w:type="dxa"/>
          </w:tcPr>
          <w:p w14:paraId="2B64E3F7" w14:textId="77777777" w:rsidR="005F2C93" w:rsidRDefault="00000000">
            <w:r>
              <w:rPr>
                <w:sz w:val="20"/>
              </w:rPr>
              <w:t>Variável</w:t>
            </w:r>
          </w:p>
        </w:tc>
      </w:tr>
      <w:tr w:rsidR="005F2C93" w14:paraId="6DBE76D5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4A184209" w14:textId="77777777" w:rsidR="005F2C93" w:rsidRDefault="00000000">
            <w:r>
              <w:rPr>
                <w:b/>
                <w:sz w:val="20"/>
              </w:rPr>
              <w:t>Mecenato Cultural</w:t>
            </w:r>
          </w:p>
        </w:tc>
        <w:tc>
          <w:tcPr>
            <w:tcW w:w="1881" w:type="dxa"/>
            <w:shd w:val="clear" w:color="auto" w:fill="F5F5F5"/>
          </w:tcPr>
          <w:p w14:paraId="1FAA2C23" w14:textId="77777777" w:rsidR="005F2C93" w:rsidRDefault="00000000">
            <w:r>
              <w:rPr>
                <w:sz w:val="20"/>
              </w:rPr>
              <w:t>Lei do Mecenato (DL 74/99)</w:t>
            </w:r>
          </w:p>
        </w:tc>
        <w:tc>
          <w:tcPr>
            <w:tcW w:w="1881" w:type="dxa"/>
            <w:shd w:val="clear" w:color="auto" w:fill="F5F5F5"/>
          </w:tcPr>
          <w:p w14:paraId="5E6BFE86" w14:textId="77777777" w:rsidR="005F2C93" w:rsidRDefault="00000000">
            <w:r>
              <w:rPr>
                <w:sz w:val="20"/>
              </w:rPr>
              <w:t>€50.000-€150.000</w:t>
            </w:r>
          </w:p>
        </w:tc>
        <w:tc>
          <w:tcPr>
            <w:tcW w:w="1881" w:type="dxa"/>
            <w:shd w:val="clear" w:color="auto" w:fill="F5F5F5"/>
          </w:tcPr>
          <w:p w14:paraId="70104347" w14:textId="77777777" w:rsidR="005F2C93" w:rsidRDefault="00000000">
            <w:r>
              <w:rPr>
                <w:sz w:val="20"/>
              </w:rPr>
              <w:t>2-5%</w:t>
            </w:r>
          </w:p>
        </w:tc>
        <w:tc>
          <w:tcPr>
            <w:tcW w:w="1881" w:type="dxa"/>
            <w:shd w:val="clear" w:color="auto" w:fill="F5F5F5"/>
          </w:tcPr>
          <w:p w14:paraId="3AF1EA83" w14:textId="77777777" w:rsidR="005F2C93" w:rsidRDefault="00000000">
            <w:r>
              <w:rPr>
                <w:sz w:val="20"/>
              </w:rPr>
              <w:t>Benefício fiscal</w:t>
            </w:r>
          </w:p>
        </w:tc>
      </w:tr>
      <w:tr w:rsidR="005F2C93" w14:paraId="2C5A9A66" w14:textId="77777777">
        <w:trPr>
          <w:jc w:val="center"/>
        </w:trPr>
        <w:tc>
          <w:tcPr>
            <w:tcW w:w="1881" w:type="dxa"/>
          </w:tcPr>
          <w:p w14:paraId="3EE1C204" w14:textId="77777777" w:rsidR="005F2C93" w:rsidRDefault="00000000">
            <w:r>
              <w:rPr>
                <w:b/>
                <w:sz w:val="20"/>
              </w:rPr>
              <w:t>Capitais Próprios / Empréstimo</w:t>
            </w:r>
          </w:p>
        </w:tc>
        <w:tc>
          <w:tcPr>
            <w:tcW w:w="1881" w:type="dxa"/>
          </w:tcPr>
          <w:p w14:paraId="75DCD7DC" w14:textId="77777777" w:rsidR="005F2C93" w:rsidRDefault="00000000">
            <w:r>
              <w:rPr>
                <w:sz w:val="20"/>
              </w:rPr>
              <w:t>Investimento dos promotores</w:t>
            </w:r>
          </w:p>
        </w:tc>
        <w:tc>
          <w:tcPr>
            <w:tcW w:w="1881" w:type="dxa"/>
          </w:tcPr>
          <w:p w14:paraId="34520CE8" w14:textId="77777777" w:rsidR="005F2C93" w:rsidRDefault="00000000">
            <w:r>
              <w:rPr>
                <w:sz w:val="20"/>
              </w:rPr>
              <w:t>€300.000-€600.000</w:t>
            </w:r>
          </w:p>
        </w:tc>
        <w:tc>
          <w:tcPr>
            <w:tcW w:w="1881" w:type="dxa"/>
          </w:tcPr>
          <w:p w14:paraId="4AC5EF08" w14:textId="77777777" w:rsidR="005F2C93" w:rsidRDefault="00000000">
            <w:r>
              <w:rPr>
                <w:sz w:val="20"/>
              </w:rPr>
              <w:t>10-21%</w:t>
            </w:r>
          </w:p>
        </w:tc>
        <w:tc>
          <w:tcPr>
            <w:tcW w:w="1881" w:type="dxa"/>
          </w:tcPr>
          <w:p w14:paraId="266FDC13" w14:textId="77777777" w:rsidR="005F2C93" w:rsidRDefault="00000000">
            <w:r>
              <w:rPr>
                <w:sz w:val="20"/>
              </w:rPr>
              <w:t>—</w:t>
            </w:r>
          </w:p>
        </w:tc>
      </w:tr>
    </w:tbl>
    <w:p w14:paraId="2AE1F833" w14:textId="77777777" w:rsidR="005F2C93" w:rsidRDefault="005F2C93"/>
    <w:p w14:paraId="39FB7865" w14:textId="77777777" w:rsidR="005F2C93" w:rsidRDefault="00000000">
      <w:pPr>
        <w:pStyle w:val="Ttulo3"/>
      </w:pPr>
      <w:r>
        <w:lastRenderedPageBreak/>
        <w:t>Cenário Base de Financiamento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2C93" w14:paraId="1FAC3FB7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7F46998C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Fonte</w:t>
            </w:r>
          </w:p>
        </w:tc>
        <w:tc>
          <w:tcPr>
            <w:tcW w:w="3135" w:type="dxa"/>
            <w:shd w:val="clear" w:color="auto" w:fill="1A1A1A"/>
          </w:tcPr>
          <w:p w14:paraId="527D8E6A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w="3135" w:type="dxa"/>
            <w:shd w:val="clear" w:color="auto" w:fill="1A1A1A"/>
          </w:tcPr>
          <w:p w14:paraId="35CD4A68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%</w:t>
            </w:r>
          </w:p>
        </w:tc>
      </w:tr>
      <w:tr w:rsidR="005F2C93" w14:paraId="0C10D96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2E151158" w14:textId="77777777" w:rsidR="005F2C93" w:rsidRDefault="00000000">
            <w:r>
              <w:rPr>
                <w:sz w:val="20"/>
              </w:rPr>
              <w:t>Fundos europeus e nacionais (PT2030 + PRR)</w:t>
            </w:r>
          </w:p>
        </w:tc>
        <w:tc>
          <w:tcPr>
            <w:tcW w:w="3135" w:type="dxa"/>
            <w:shd w:val="clear" w:color="auto" w:fill="F5F5F5"/>
          </w:tcPr>
          <w:p w14:paraId="794729D8" w14:textId="77777777" w:rsidR="005F2C93" w:rsidRDefault="00000000">
            <w:r>
              <w:rPr>
                <w:sz w:val="20"/>
              </w:rPr>
              <w:t>€1.500.000</w:t>
            </w:r>
          </w:p>
        </w:tc>
        <w:tc>
          <w:tcPr>
            <w:tcW w:w="3135" w:type="dxa"/>
            <w:shd w:val="clear" w:color="auto" w:fill="F5F5F5"/>
          </w:tcPr>
          <w:p w14:paraId="3A1D2B3F" w14:textId="77777777" w:rsidR="005F2C93" w:rsidRDefault="00000000">
            <w:r>
              <w:rPr>
                <w:sz w:val="20"/>
              </w:rPr>
              <w:t>52%</w:t>
            </w:r>
          </w:p>
        </w:tc>
      </w:tr>
      <w:tr w:rsidR="005F2C93" w14:paraId="27786EFB" w14:textId="77777777">
        <w:trPr>
          <w:jc w:val="center"/>
        </w:trPr>
        <w:tc>
          <w:tcPr>
            <w:tcW w:w="3135" w:type="dxa"/>
          </w:tcPr>
          <w:p w14:paraId="7D70B26F" w14:textId="77777777" w:rsidR="005F2C93" w:rsidRDefault="00000000">
            <w:r>
              <w:rPr>
                <w:sz w:val="20"/>
              </w:rPr>
              <w:t>ICNF / LIFE (montado)</w:t>
            </w:r>
          </w:p>
        </w:tc>
        <w:tc>
          <w:tcPr>
            <w:tcW w:w="3135" w:type="dxa"/>
          </w:tcPr>
          <w:p w14:paraId="677A35BF" w14:textId="77777777" w:rsidR="005F2C93" w:rsidRDefault="00000000">
            <w:r>
              <w:rPr>
                <w:sz w:val="20"/>
              </w:rPr>
              <w:t>€200.000</w:t>
            </w:r>
          </w:p>
        </w:tc>
        <w:tc>
          <w:tcPr>
            <w:tcW w:w="3135" w:type="dxa"/>
          </w:tcPr>
          <w:p w14:paraId="566CD01B" w14:textId="77777777" w:rsidR="005F2C93" w:rsidRDefault="00000000">
            <w:r>
              <w:rPr>
                <w:sz w:val="20"/>
              </w:rPr>
              <w:t>7%</w:t>
            </w:r>
          </w:p>
        </w:tc>
      </w:tr>
      <w:tr w:rsidR="005F2C93" w14:paraId="1AD74575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52465E7C" w14:textId="77777777" w:rsidR="005F2C93" w:rsidRDefault="00000000">
            <w:r>
              <w:rPr>
                <w:sz w:val="20"/>
              </w:rPr>
              <w:t>IEFP + Turismo de Portugal</w:t>
            </w:r>
          </w:p>
        </w:tc>
        <w:tc>
          <w:tcPr>
            <w:tcW w:w="3135" w:type="dxa"/>
            <w:shd w:val="clear" w:color="auto" w:fill="F5F5F5"/>
          </w:tcPr>
          <w:p w14:paraId="70A3A9F0" w14:textId="77777777" w:rsidR="005F2C93" w:rsidRDefault="00000000">
            <w:r>
              <w:rPr>
                <w:sz w:val="20"/>
              </w:rPr>
              <w:t>€300.000</w:t>
            </w:r>
          </w:p>
        </w:tc>
        <w:tc>
          <w:tcPr>
            <w:tcW w:w="3135" w:type="dxa"/>
            <w:shd w:val="clear" w:color="auto" w:fill="F5F5F5"/>
          </w:tcPr>
          <w:p w14:paraId="51BB55CC" w14:textId="77777777" w:rsidR="005F2C93" w:rsidRDefault="00000000">
            <w:r>
              <w:rPr>
                <w:sz w:val="20"/>
              </w:rPr>
              <w:t>10%</w:t>
            </w:r>
          </w:p>
        </w:tc>
      </w:tr>
      <w:tr w:rsidR="005F2C93" w14:paraId="731BC52F" w14:textId="77777777">
        <w:trPr>
          <w:jc w:val="center"/>
        </w:trPr>
        <w:tc>
          <w:tcPr>
            <w:tcW w:w="3135" w:type="dxa"/>
          </w:tcPr>
          <w:p w14:paraId="4F9064E2" w14:textId="77777777" w:rsidR="005F2C93" w:rsidRDefault="00000000">
            <w:r>
              <w:rPr>
                <w:sz w:val="20"/>
              </w:rPr>
              <w:t>Câmara + Mecenato</w:t>
            </w:r>
          </w:p>
        </w:tc>
        <w:tc>
          <w:tcPr>
            <w:tcW w:w="3135" w:type="dxa"/>
          </w:tcPr>
          <w:p w14:paraId="717B0199" w14:textId="77777777" w:rsidR="005F2C93" w:rsidRDefault="00000000">
            <w:r>
              <w:rPr>
                <w:sz w:val="20"/>
              </w:rPr>
              <w:t>€100.000</w:t>
            </w:r>
          </w:p>
        </w:tc>
        <w:tc>
          <w:tcPr>
            <w:tcW w:w="3135" w:type="dxa"/>
          </w:tcPr>
          <w:p w14:paraId="16F94013" w14:textId="77777777" w:rsidR="005F2C93" w:rsidRDefault="00000000">
            <w:r>
              <w:rPr>
                <w:sz w:val="20"/>
              </w:rPr>
              <w:t>3%</w:t>
            </w:r>
          </w:p>
        </w:tc>
      </w:tr>
      <w:tr w:rsidR="005F2C93" w14:paraId="21906D7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B688354" w14:textId="77777777" w:rsidR="005F2C93" w:rsidRDefault="00000000">
            <w:r>
              <w:rPr>
                <w:sz w:val="20"/>
              </w:rPr>
              <w:t>Capitais próprios</w:t>
            </w:r>
          </w:p>
        </w:tc>
        <w:tc>
          <w:tcPr>
            <w:tcW w:w="3135" w:type="dxa"/>
            <w:shd w:val="clear" w:color="auto" w:fill="F5F5F5"/>
          </w:tcPr>
          <w:p w14:paraId="4382EC88" w14:textId="77777777" w:rsidR="005F2C93" w:rsidRDefault="00000000">
            <w:r>
              <w:rPr>
                <w:sz w:val="20"/>
              </w:rPr>
              <w:t>€800.000</w:t>
            </w:r>
          </w:p>
        </w:tc>
        <w:tc>
          <w:tcPr>
            <w:tcW w:w="3135" w:type="dxa"/>
            <w:shd w:val="clear" w:color="auto" w:fill="F5F5F5"/>
          </w:tcPr>
          <w:p w14:paraId="10B8EE08" w14:textId="77777777" w:rsidR="005F2C93" w:rsidRDefault="00000000">
            <w:r>
              <w:rPr>
                <w:sz w:val="20"/>
              </w:rPr>
              <w:t>28%</w:t>
            </w:r>
          </w:p>
        </w:tc>
      </w:tr>
      <w:tr w:rsidR="005F2C93" w14:paraId="70DAF8D6" w14:textId="77777777">
        <w:trPr>
          <w:jc w:val="center"/>
        </w:trPr>
        <w:tc>
          <w:tcPr>
            <w:tcW w:w="3135" w:type="dxa"/>
          </w:tcPr>
          <w:p w14:paraId="3CC44FCA" w14:textId="77777777" w:rsidR="005F2C93" w:rsidRDefault="00000000">
            <w:r>
              <w:rPr>
                <w:b/>
                <w:sz w:val="20"/>
              </w:rPr>
              <w:t>TOTAL</w:t>
            </w:r>
          </w:p>
        </w:tc>
        <w:tc>
          <w:tcPr>
            <w:tcW w:w="3135" w:type="dxa"/>
          </w:tcPr>
          <w:p w14:paraId="5235BEE4" w14:textId="77777777" w:rsidR="005F2C93" w:rsidRDefault="00000000">
            <w:r>
              <w:rPr>
                <w:b/>
                <w:sz w:val="20"/>
              </w:rPr>
              <w:t>€2.900.000</w:t>
            </w:r>
          </w:p>
        </w:tc>
        <w:tc>
          <w:tcPr>
            <w:tcW w:w="3135" w:type="dxa"/>
          </w:tcPr>
          <w:p w14:paraId="72E907BE" w14:textId="77777777" w:rsidR="005F2C93" w:rsidRDefault="00000000">
            <w:r>
              <w:rPr>
                <w:b/>
                <w:sz w:val="20"/>
              </w:rPr>
              <w:t>100%</w:t>
            </w:r>
          </w:p>
        </w:tc>
      </w:tr>
    </w:tbl>
    <w:p w14:paraId="1B890A7A" w14:textId="77777777" w:rsidR="005F2C93" w:rsidRDefault="005F2C93"/>
    <w:p w14:paraId="7363B0FA" w14:textId="77777777" w:rsidR="005F2C9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2894BAC" w14:textId="77777777" w:rsidR="005F2C93" w:rsidRDefault="00000000">
      <w:pPr>
        <w:pStyle w:val="Ttulo2"/>
      </w:pPr>
      <w:r>
        <w:t>2. Calendário de Candidaturas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5F2C93" w14:paraId="307AFF75" w14:textId="77777777">
        <w:trPr>
          <w:jc w:val="center"/>
        </w:trPr>
        <w:tc>
          <w:tcPr>
            <w:tcW w:w="1881" w:type="dxa"/>
            <w:shd w:val="clear" w:color="auto" w:fill="1A1A1A"/>
          </w:tcPr>
          <w:p w14:paraId="7828F20D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1881" w:type="dxa"/>
            <w:shd w:val="clear" w:color="auto" w:fill="1A1A1A"/>
          </w:tcPr>
          <w:p w14:paraId="55DAE47E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Abertura Prevista</w:t>
            </w:r>
          </w:p>
        </w:tc>
        <w:tc>
          <w:tcPr>
            <w:tcW w:w="1881" w:type="dxa"/>
            <w:shd w:val="clear" w:color="auto" w:fill="1A1A1A"/>
          </w:tcPr>
          <w:p w14:paraId="497C94B5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Prazo de Candidatura</w:t>
            </w:r>
          </w:p>
        </w:tc>
        <w:tc>
          <w:tcPr>
            <w:tcW w:w="1881" w:type="dxa"/>
            <w:shd w:val="clear" w:color="auto" w:fill="1A1A1A"/>
          </w:tcPr>
          <w:p w14:paraId="4B61C2EA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Decisão Estimada</w:t>
            </w:r>
          </w:p>
        </w:tc>
        <w:tc>
          <w:tcPr>
            <w:tcW w:w="1881" w:type="dxa"/>
            <w:shd w:val="clear" w:color="auto" w:fill="1A1A1A"/>
          </w:tcPr>
          <w:p w14:paraId="007F58B6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Desembolso</w:t>
            </w:r>
          </w:p>
        </w:tc>
      </w:tr>
      <w:tr w:rsidR="005F2C93" w14:paraId="1D2E47E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9A6EDF7" w14:textId="77777777" w:rsidR="005F2C93" w:rsidRDefault="00000000">
            <w:r>
              <w:rPr>
                <w:sz w:val="20"/>
              </w:rPr>
              <w:t>Portugal 2030 — Alentejo</w:t>
            </w:r>
          </w:p>
        </w:tc>
        <w:tc>
          <w:tcPr>
            <w:tcW w:w="1881" w:type="dxa"/>
            <w:shd w:val="clear" w:color="auto" w:fill="F5F5F5"/>
          </w:tcPr>
          <w:p w14:paraId="1404067F" w14:textId="77777777" w:rsidR="005F2C93" w:rsidRDefault="00000000">
            <w:r>
              <w:rPr>
                <w:sz w:val="20"/>
              </w:rPr>
              <w:t>2.º semestre 2026</w:t>
            </w:r>
          </w:p>
        </w:tc>
        <w:tc>
          <w:tcPr>
            <w:tcW w:w="1881" w:type="dxa"/>
            <w:shd w:val="clear" w:color="auto" w:fill="F5F5F5"/>
          </w:tcPr>
          <w:p w14:paraId="7979E543" w14:textId="77777777" w:rsidR="005F2C93" w:rsidRDefault="00000000">
            <w:r>
              <w:rPr>
                <w:sz w:val="20"/>
              </w:rPr>
              <w:t>60-90 dias</w:t>
            </w:r>
          </w:p>
        </w:tc>
        <w:tc>
          <w:tcPr>
            <w:tcW w:w="1881" w:type="dxa"/>
            <w:shd w:val="clear" w:color="auto" w:fill="F5F5F5"/>
          </w:tcPr>
          <w:p w14:paraId="545D4535" w14:textId="77777777" w:rsidR="005F2C93" w:rsidRDefault="00000000">
            <w:r>
              <w:rPr>
                <w:sz w:val="20"/>
              </w:rPr>
              <w:t>4-6 meses após fecho</w:t>
            </w:r>
          </w:p>
        </w:tc>
        <w:tc>
          <w:tcPr>
            <w:tcW w:w="1881" w:type="dxa"/>
            <w:shd w:val="clear" w:color="auto" w:fill="F5F5F5"/>
          </w:tcPr>
          <w:p w14:paraId="1934E47D" w14:textId="77777777" w:rsidR="005F2C93" w:rsidRDefault="00000000">
            <w:r>
              <w:rPr>
                <w:sz w:val="20"/>
              </w:rPr>
              <w:t>Tranches (30/40/30)</w:t>
            </w:r>
          </w:p>
        </w:tc>
      </w:tr>
      <w:tr w:rsidR="005F2C93" w14:paraId="760D4AC2" w14:textId="77777777">
        <w:trPr>
          <w:jc w:val="center"/>
        </w:trPr>
        <w:tc>
          <w:tcPr>
            <w:tcW w:w="1881" w:type="dxa"/>
          </w:tcPr>
          <w:p w14:paraId="1389677A" w14:textId="77777777" w:rsidR="005F2C93" w:rsidRDefault="00000000">
            <w:r>
              <w:rPr>
                <w:sz w:val="20"/>
              </w:rPr>
              <w:t>PRR — Cultura</w:t>
            </w:r>
          </w:p>
        </w:tc>
        <w:tc>
          <w:tcPr>
            <w:tcW w:w="1881" w:type="dxa"/>
          </w:tcPr>
          <w:p w14:paraId="19535EC8" w14:textId="77777777" w:rsidR="005F2C93" w:rsidRDefault="00000000">
            <w:r>
              <w:rPr>
                <w:sz w:val="20"/>
              </w:rPr>
              <w:t>Avisos periódicos</w:t>
            </w:r>
          </w:p>
        </w:tc>
        <w:tc>
          <w:tcPr>
            <w:tcW w:w="1881" w:type="dxa"/>
          </w:tcPr>
          <w:p w14:paraId="2E67DF9F" w14:textId="77777777" w:rsidR="005F2C93" w:rsidRDefault="00000000">
            <w:r>
              <w:rPr>
                <w:sz w:val="20"/>
              </w:rPr>
              <w:t>30-60 dias</w:t>
            </w:r>
          </w:p>
        </w:tc>
        <w:tc>
          <w:tcPr>
            <w:tcW w:w="1881" w:type="dxa"/>
          </w:tcPr>
          <w:p w14:paraId="61FA9CBE" w14:textId="77777777" w:rsidR="005F2C93" w:rsidRDefault="00000000">
            <w:r>
              <w:rPr>
                <w:sz w:val="20"/>
              </w:rPr>
              <w:t>2-4 meses</w:t>
            </w:r>
          </w:p>
        </w:tc>
        <w:tc>
          <w:tcPr>
            <w:tcW w:w="1881" w:type="dxa"/>
          </w:tcPr>
          <w:p w14:paraId="665C17E3" w14:textId="77777777" w:rsidR="005F2C93" w:rsidRDefault="00000000">
            <w:r>
              <w:rPr>
                <w:sz w:val="20"/>
              </w:rPr>
              <w:t>Adiantamento 30%</w:t>
            </w:r>
          </w:p>
        </w:tc>
      </w:tr>
      <w:tr w:rsidR="005F2C93" w14:paraId="5D497650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76F9F8DF" w14:textId="77777777" w:rsidR="005F2C93" w:rsidRDefault="00000000">
            <w:r>
              <w:rPr>
                <w:sz w:val="20"/>
              </w:rPr>
              <w:t>ICNF / LIFE</w:t>
            </w:r>
          </w:p>
        </w:tc>
        <w:tc>
          <w:tcPr>
            <w:tcW w:w="1881" w:type="dxa"/>
            <w:shd w:val="clear" w:color="auto" w:fill="F5F5F5"/>
          </w:tcPr>
          <w:p w14:paraId="6ECD81B7" w14:textId="77777777" w:rsidR="005F2C93" w:rsidRDefault="00000000">
            <w:r>
              <w:rPr>
                <w:sz w:val="20"/>
              </w:rPr>
              <w:t>1.º semestre 2027</w:t>
            </w:r>
          </w:p>
        </w:tc>
        <w:tc>
          <w:tcPr>
            <w:tcW w:w="1881" w:type="dxa"/>
            <w:shd w:val="clear" w:color="auto" w:fill="F5F5F5"/>
          </w:tcPr>
          <w:p w14:paraId="5CF62950" w14:textId="77777777" w:rsidR="005F2C93" w:rsidRDefault="00000000">
            <w:r>
              <w:rPr>
                <w:sz w:val="20"/>
              </w:rPr>
              <w:t>90 dias</w:t>
            </w:r>
          </w:p>
        </w:tc>
        <w:tc>
          <w:tcPr>
            <w:tcW w:w="1881" w:type="dxa"/>
            <w:shd w:val="clear" w:color="auto" w:fill="F5F5F5"/>
          </w:tcPr>
          <w:p w14:paraId="6A9BC830" w14:textId="77777777" w:rsidR="005F2C93" w:rsidRDefault="00000000">
            <w:r>
              <w:rPr>
                <w:sz w:val="20"/>
              </w:rPr>
              <w:t>6-9 meses</w:t>
            </w:r>
          </w:p>
        </w:tc>
        <w:tc>
          <w:tcPr>
            <w:tcW w:w="1881" w:type="dxa"/>
            <w:shd w:val="clear" w:color="auto" w:fill="F5F5F5"/>
          </w:tcPr>
          <w:p w14:paraId="755BC961" w14:textId="77777777" w:rsidR="005F2C93" w:rsidRDefault="00000000">
            <w:r>
              <w:rPr>
                <w:sz w:val="20"/>
              </w:rPr>
              <w:t>Tranches</w:t>
            </w:r>
          </w:p>
        </w:tc>
      </w:tr>
      <w:tr w:rsidR="005F2C93" w14:paraId="10BF5275" w14:textId="77777777">
        <w:trPr>
          <w:jc w:val="center"/>
        </w:trPr>
        <w:tc>
          <w:tcPr>
            <w:tcW w:w="1881" w:type="dxa"/>
          </w:tcPr>
          <w:p w14:paraId="664CC070" w14:textId="77777777" w:rsidR="005F2C93" w:rsidRDefault="00000000">
            <w:r>
              <w:rPr>
                <w:sz w:val="20"/>
              </w:rPr>
              <w:t>IEFP — Formação</w:t>
            </w:r>
          </w:p>
        </w:tc>
        <w:tc>
          <w:tcPr>
            <w:tcW w:w="1881" w:type="dxa"/>
          </w:tcPr>
          <w:p w14:paraId="297F7FAD" w14:textId="77777777" w:rsidR="005F2C93" w:rsidRDefault="00000000">
            <w:r>
              <w:rPr>
                <w:sz w:val="20"/>
              </w:rPr>
              <w:t>Contínuo</w:t>
            </w:r>
          </w:p>
        </w:tc>
        <w:tc>
          <w:tcPr>
            <w:tcW w:w="1881" w:type="dxa"/>
          </w:tcPr>
          <w:p w14:paraId="1B51D469" w14:textId="77777777" w:rsidR="005F2C93" w:rsidRDefault="00000000">
            <w:r>
              <w:rPr>
                <w:sz w:val="20"/>
              </w:rPr>
              <w:t>Contínuo</w:t>
            </w:r>
          </w:p>
        </w:tc>
        <w:tc>
          <w:tcPr>
            <w:tcW w:w="1881" w:type="dxa"/>
          </w:tcPr>
          <w:p w14:paraId="2D4E7B57" w14:textId="77777777" w:rsidR="005F2C93" w:rsidRDefault="00000000">
            <w:r>
              <w:rPr>
                <w:sz w:val="20"/>
              </w:rPr>
              <w:t>1-3 meses</w:t>
            </w:r>
          </w:p>
        </w:tc>
        <w:tc>
          <w:tcPr>
            <w:tcW w:w="1881" w:type="dxa"/>
          </w:tcPr>
          <w:p w14:paraId="36DE7F1D" w14:textId="77777777" w:rsidR="005F2C93" w:rsidRDefault="00000000">
            <w:r>
              <w:rPr>
                <w:sz w:val="20"/>
              </w:rPr>
              <w:t>Mensal</w:t>
            </w:r>
          </w:p>
        </w:tc>
      </w:tr>
      <w:tr w:rsidR="005F2C93" w14:paraId="5E972F99" w14:textId="77777777">
        <w:trPr>
          <w:jc w:val="center"/>
        </w:trPr>
        <w:tc>
          <w:tcPr>
            <w:tcW w:w="1881" w:type="dxa"/>
            <w:shd w:val="clear" w:color="auto" w:fill="F5F5F5"/>
          </w:tcPr>
          <w:p w14:paraId="16CAFA98" w14:textId="77777777" w:rsidR="005F2C93" w:rsidRDefault="00000000">
            <w:r>
              <w:rPr>
                <w:sz w:val="20"/>
              </w:rPr>
              <w:t>Turismo de Portugal</w:t>
            </w:r>
          </w:p>
        </w:tc>
        <w:tc>
          <w:tcPr>
            <w:tcW w:w="1881" w:type="dxa"/>
            <w:shd w:val="clear" w:color="auto" w:fill="F5F5F5"/>
          </w:tcPr>
          <w:p w14:paraId="03FC5384" w14:textId="77777777" w:rsidR="005F2C93" w:rsidRDefault="00000000">
            <w:r>
              <w:rPr>
                <w:sz w:val="20"/>
              </w:rPr>
              <w:t>1.º semestre 2026</w:t>
            </w:r>
          </w:p>
        </w:tc>
        <w:tc>
          <w:tcPr>
            <w:tcW w:w="1881" w:type="dxa"/>
            <w:shd w:val="clear" w:color="auto" w:fill="F5F5F5"/>
          </w:tcPr>
          <w:p w14:paraId="021CAE92" w14:textId="77777777" w:rsidR="005F2C93" w:rsidRDefault="00000000">
            <w:r>
              <w:rPr>
                <w:sz w:val="20"/>
              </w:rPr>
              <w:t>60 dias</w:t>
            </w:r>
          </w:p>
        </w:tc>
        <w:tc>
          <w:tcPr>
            <w:tcW w:w="1881" w:type="dxa"/>
            <w:shd w:val="clear" w:color="auto" w:fill="F5F5F5"/>
          </w:tcPr>
          <w:p w14:paraId="2161D2AF" w14:textId="77777777" w:rsidR="005F2C93" w:rsidRDefault="00000000">
            <w:r>
              <w:rPr>
                <w:sz w:val="20"/>
              </w:rPr>
              <w:t>3-6 meses</w:t>
            </w:r>
          </w:p>
        </w:tc>
        <w:tc>
          <w:tcPr>
            <w:tcW w:w="1881" w:type="dxa"/>
            <w:shd w:val="clear" w:color="auto" w:fill="F5F5F5"/>
          </w:tcPr>
          <w:p w14:paraId="40DC4D88" w14:textId="77777777" w:rsidR="005F2C93" w:rsidRDefault="00000000">
            <w:r>
              <w:rPr>
                <w:sz w:val="20"/>
              </w:rPr>
              <w:t>Tranches</w:t>
            </w:r>
          </w:p>
        </w:tc>
      </w:tr>
    </w:tbl>
    <w:p w14:paraId="6909EE93" w14:textId="77777777" w:rsidR="005F2C93" w:rsidRDefault="005F2C93"/>
    <w:p w14:paraId="3D12701E" w14:textId="77777777" w:rsidR="005F2C9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07640C43" w14:textId="77777777" w:rsidR="005F2C93" w:rsidRDefault="00000000">
      <w:pPr>
        <w:pStyle w:val="Ttulo2"/>
      </w:pPr>
      <w:r>
        <w:t>3. Elegibilidade e Majorações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5F2C93" w14:paraId="4E2B066A" w14:textId="77777777">
        <w:trPr>
          <w:jc w:val="center"/>
        </w:trPr>
        <w:tc>
          <w:tcPr>
            <w:tcW w:w="3135" w:type="dxa"/>
            <w:shd w:val="clear" w:color="auto" w:fill="1A1A1A"/>
          </w:tcPr>
          <w:p w14:paraId="24372641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Critério</w:t>
            </w:r>
          </w:p>
        </w:tc>
        <w:tc>
          <w:tcPr>
            <w:tcW w:w="3135" w:type="dxa"/>
            <w:shd w:val="clear" w:color="auto" w:fill="1A1A1A"/>
          </w:tcPr>
          <w:p w14:paraId="72C36320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Majoração</w:t>
            </w:r>
          </w:p>
        </w:tc>
        <w:tc>
          <w:tcPr>
            <w:tcW w:w="3135" w:type="dxa"/>
            <w:shd w:val="clear" w:color="auto" w:fill="1A1A1A"/>
          </w:tcPr>
          <w:p w14:paraId="4CBEC8D2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Aplicável</w:t>
            </w:r>
          </w:p>
        </w:tc>
      </w:tr>
      <w:tr w:rsidR="005F2C93" w14:paraId="67B7C327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63A20073" w14:textId="77777777" w:rsidR="005F2C93" w:rsidRDefault="00000000">
            <w:r>
              <w:rPr>
                <w:sz w:val="20"/>
              </w:rPr>
              <w:t>Zona de baixa densidade (Montemor-o-Novo)</w:t>
            </w:r>
          </w:p>
        </w:tc>
        <w:tc>
          <w:tcPr>
            <w:tcW w:w="3135" w:type="dxa"/>
            <w:shd w:val="clear" w:color="auto" w:fill="F5F5F5"/>
          </w:tcPr>
          <w:p w14:paraId="58F823DA" w14:textId="77777777" w:rsidR="005F2C93" w:rsidRDefault="00000000">
            <w:r>
              <w:rPr>
                <w:sz w:val="20"/>
              </w:rPr>
              <w:t>+10-15% na taxa de apoio</w:t>
            </w:r>
          </w:p>
        </w:tc>
        <w:tc>
          <w:tcPr>
            <w:tcW w:w="3135" w:type="dxa"/>
            <w:shd w:val="clear" w:color="auto" w:fill="F5F5F5"/>
          </w:tcPr>
          <w:p w14:paraId="42844780" w14:textId="77777777" w:rsidR="005F2C93" w:rsidRDefault="00000000">
            <w:r>
              <w:rPr>
                <w:sz w:val="20"/>
              </w:rPr>
              <w:t>Portugal 2030</w:t>
            </w:r>
          </w:p>
        </w:tc>
      </w:tr>
      <w:tr w:rsidR="005F2C93" w14:paraId="6A1A2205" w14:textId="77777777">
        <w:trPr>
          <w:jc w:val="center"/>
        </w:trPr>
        <w:tc>
          <w:tcPr>
            <w:tcW w:w="3135" w:type="dxa"/>
          </w:tcPr>
          <w:p w14:paraId="0FC69E37" w14:textId="77777777" w:rsidR="005F2C93" w:rsidRDefault="00000000">
            <w:r>
              <w:rPr>
                <w:sz w:val="20"/>
              </w:rPr>
              <w:t>Entidade sem fins lucrativos (IPSS)</w:t>
            </w:r>
          </w:p>
        </w:tc>
        <w:tc>
          <w:tcPr>
            <w:tcW w:w="3135" w:type="dxa"/>
          </w:tcPr>
          <w:p w14:paraId="51B05ECC" w14:textId="77777777" w:rsidR="005F2C93" w:rsidRDefault="00000000">
            <w:r>
              <w:rPr>
                <w:sz w:val="20"/>
              </w:rPr>
              <w:t>+5-10% na taxa de apoio</w:t>
            </w:r>
          </w:p>
        </w:tc>
        <w:tc>
          <w:tcPr>
            <w:tcW w:w="3135" w:type="dxa"/>
          </w:tcPr>
          <w:p w14:paraId="7631A880" w14:textId="77777777" w:rsidR="005F2C93" w:rsidRDefault="00000000">
            <w:r>
              <w:rPr>
                <w:sz w:val="20"/>
              </w:rPr>
              <w:t>Portugal 2030, PRR</w:t>
            </w:r>
          </w:p>
        </w:tc>
      </w:tr>
      <w:tr w:rsidR="005F2C93" w14:paraId="3A21821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07980CD6" w14:textId="77777777" w:rsidR="005F2C93" w:rsidRDefault="00000000">
            <w:r>
              <w:rPr>
                <w:sz w:val="20"/>
              </w:rPr>
              <w:t>Projeto de preservação patrimonial</w:t>
            </w:r>
          </w:p>
        </w:tc>
        <w:tc>
          <w:tcPr>
            <w:tcW w:w="3135" w:type="dxa"/>
            <w:shd w:val="clear" w:color="auto" w:fill="F5F5F5"/>
          </w:tcPr>
          <w:p w14:paraId="6F311A3F" w14:textId="77777777" w:rsidR="005F2C93" w:rsidRDefault="00000000">
            <w:r>
              <w:rPr>
                <w:sz w:val="20"/>
              </w:rPr>
              <w:t>Prioridade na avaliação</w:t>
            </w:r>
          </w:p>
        </w:tc>
        <w:tc>
          <w:tcPr>
            <w:tcW w:w="3135" w:type="dxa"/>
            <w:shd w:val="clear" w:color="auto" w:fill="F5F5F5"/>
          </w:tcPr>
          <w:p w14:paraId="49C8DF0B" w14:textId="77777777" w:rsidR="005F2C93" w:rsidRDefault="00000000">
            <w:r>
              <w:rPr>
                <w:sz w:val="20"/>
              </w:rPr>
              <w:t>PRR Cultura</w:t>
            </w:r>
          </w:p>
        </w:tc>
      </w:tr>
      <w:tr w:rsidR="005F2C93" w14:paraId="24CBCFB9" w14:textId="77777777">
        <w:trPr>
          <w:jc w:val="center"/>
        </w:trPr>
        <w:tc>
          <w:tcPr>
            <w:tcW w:w="3135" w:type="dxa"/>
          </w:tcPr>
          <w:p w14:paraId="32885EB5" w14:textId="77777777" w:rsidR="005F2C93" w:rsidRDefault="00000000">
            <w:r>
              <w:rPr>
                <w:sz w:val="20"/>
              </w:rPr>
              <w:t>Conservação de habitat prioritário (montado)</w:t>
            </w:r>
          </w:p>
        </w:tc>
        <w:tc>
          <w:tcPr>
            <w:tcW w:w="3135" w:type="dxa"/>
          </w:tcPr>
          <w:p w14:paraId="34A621FE" w14:textId="77777777" w:rsidR="005F2C93" w:rsidRDefault="00000000">
            <w:r>
              <w:rPr>
                <w:sz w:val="20"/>
              </w:rPr>
              <w:t>Elegibilidade LIFE/ICNF</w:t>
            </w:r>
          </w:p>
        </w:tc>
        <w:tc>
          <w:tcPr>
            <w:tcW w:w="3135" w:type="dxa"/>
          </w:tcPr>
          <w:p w14:paraId="6472D7C0" w14:textId="77777777" w:rsidR="005F2C93" w:rsidRDefault="00000000">
            <w:r>
              <w:rPr>
                <w:sz w:val="20"/>
              </w:rPr>
              <w:t>ICNF, LIFE</w:t>
            </w:r>
          </w:p>
        </w:tc>
      </w:tr>
      <w:tr w:rsidR="005F2C93" w14:paraId="3647A308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39ECA00F" w14:textId="77777777" w:rsidR="005F2C93" w:rsidRDefault="00000000">
            <w:r>
              <w:rPr>
                <w:sz w:val="20"/>
              </w:rPr>
              <w:t xml:space="preserve">Componente de formação </w:t>
            </w:r>
            <w:r>
              <w:rPr>
                <w:sz w:val="20"/>
              </w:rPr>
              <w:lastRenderedPageBreak/>
              <w:t>profissional</w:t>
            </w:r>
          </w:p>
        </w:tc>
        <w:tc>
          <w:tcPr>
            <w:tcW w:w="3135" w:type="dxa"/>
            <w:shd w:val="clear" w:color="auto" w:fill="F5F5F5"/>
          </w:tcPr>
          <w:p w14:paraId="45C52D99" w14:textId="77777777" w:rsidR="005F2C93" w:rsidRDefault="00000000">
            <w:r>
              <w:rPr>
                <w:sz w:val="20"/>
              </w:rPr>
              <w:lastRenderedPageBreak/>
              <w:t>Elegibilidade IEFP</w:t>
            </w:r>
          </w:p>
        </w:tc>
        <w:tc>
          <w:tcPr>
            <w:tcW w:w="3135" w:type="dxa"/>
            <w:shd w:val="clear" w:color="auto" w:fill="F5F5F5"/>
          </w:tcPr>
          <w:p w14:paraId="387331BB" w14:textId="77777777" w:rsidR="005F2C93" w:rsidRDefault="00000000">
            <w:r>
              <w:rPr>
                <w:sz w:val="20"/>
              </w:rPr>
              <w:t>IEFP</w:t>
            </w:r>
          </w:p>
        </w:tc>
      </w:tr>
      <w:tr w:rsidR="005F2C93" w14:paraId="7571883F" w14:textId="77777777">
        <w:trPr>
          <w:jc w:val="center"/>
        </w:trPr>
        <w:tc>
          <w:tcPr>
            <w:tcW w:w="3135" w:type="dxa"/>
          </w:tcPr>
          <w:p w14:paraId="75464A69" w14:textId="77777777" w:rsidR="005F2C93" w:rsidRDefault="00000000">
            <w:r>
              <w:rPr>
                <w:sz w:val="20"/>
              </w:rPr>
              <w:t>Turismo rural em zona interior</w:t>
            </w:r>
          </w:p>
        </w:tc>
        <w:tc>
          <w:tcPr>
            <w:tcW w:w="3135" w:type="dxa"/>
          </w:tcPr>
          <w:p w14:paraId="24A19C8D" w14:textId="77777777" w:rsidR="005F2C93" w:rsidRDefault="00000000">
            <w:r>
              <w:rPr>
                <w:sz w:val="20"/>
              </w:rPr>
              <w:t>Taxa majorada</w:t>
            </w:r>
          </w:p>
        </w:tc>
        <w:tc>
          <w:tcPr>
            <w:tcW w:w="3135" w:type="dxa"/>
          </w:tcPr>
          <w:p w14:paraId="66FF912E" w14:textId="77777777" w:rsidR="005F2C93" w:rsidRDefault="00000000">
            <w:r>
              <w:rPr>
                <w:sz w:val="20"/>
              </w:rPr>
              <w:t>Turismo de Portugal</w:t>
            </w:r>
          </w:p>
        </w:tc>
      </w:tr>
      <w:tr w:rsidR="005F2C93" w14:paraId="6D3B7806" w14:textId="77777777">
        <w:trPr>
          <w:jc w:val="center"/>
        </w:trPr>
        <w:tc>
          <w:tcPr>
            <w:tcW w:w="3135" w:type="dxa"/>
            <w:shd w:val="clear" w:color="auto" w:fill="F5F5F5"/>
          </w:tcPr>
          <w:p w14:paraId="1F84C05D" w14:textId="77777777" w:rsidR="005F2C93" w:rsidRDefault="00000000">
            <w:r>
              <w:rPr>
                <w:sz w:val="20"/>
              </w:rPr>
              <w:t>Parceria com universidade</w:t>
            </w:r>
          </w:p>
        </w:tc>
        <w:tc>
          <w:tcPr>
            <w:tcW w:w="3135" w:type="dxa"/>
            <w:shd w:val="clear" w:color="auto" w:fill="F5F5F5"/>
          </w:tcPr>
          <w:p w14:paraId="42D483C8" w14:textId="77777777" w:rsidR="005F2C93" w:rsidRDefault="00000000">
            <w:r>
              <w:rPr>
                <w:sz w:val="20"/>
              </w:rPr>
              <w:t>Majoração em investigação</w:t>
            </w:r>
          </w:p>
        </w:tc>
        <w:tc>
          <w:tcPr>
            <w:tcW w:w="3135" w:type="dxa"/>
            <w:shd w:val="clear" w:color="auto" w:fill="F5F5F5"/>
          </w:tcPr>
          <w:p w14:paraId="6DD05AE2" w14:textId="77777777" w:rsidR="005F2C93" w:rsidRDefault="00000000">
            <w:r>
              <w:rPr>
                <w:sz w:val="20"/>
              </w:rPr>
              <w:t>PT2030, LIFE</w:t>
            </w:r>
          </w:p>
        </w:tc>
      </w:tr>
    </w:tbl>
    <w:p w14:paraId="1D787BFD" w14:textId="77777777" w:rsidR="005F2C93" w:rsidRDefault="005F2C93"/>
    <w:p w14:paraId="32394B7D" w14:textId="77777777" w:rsidR="005F2C9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5B11C530" w14:textId="77777777" w:rsidR="005F2C93" w:rsidRDefault="00000000">
      <w:pPr>
        <w:pStyle w:val="Ttulo2"/>
      </w:pPr>
      <w:r>
        <w:t>4. Fontes Específicas para o Montado</w:t>
      </w:r>
    </w:p>
    <w:p w14:paraId="53C6A6EA" w14:textId="77777777" w:rsidR="005F2C93" w:rsidRDefault="00000000">
      <w:r>
        <w:t>O montado de sobro é um ecossistema protegido pela Diretiva Habitats da UE (Habitat 6310), o que abre acesso a programas de financiamento específicos para conservação da natureza.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2C93" w14:paraId="2EF9E37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06FE4F1B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2351" w:type="dxa"/>
            <w:shd w:val="clear" w:color="auto" w:fill="1A1A1A"/>
          </w:tcPr>
          <w:p w14:paraId="652D6818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Descrição</w:t>
            </w:r>
          </w:p>
        </w:tc>
        <w:tc>
          <w:tcPr>
            <w:tcW w:w="2351" w:type="dxa"/>
            <w:shd w:val="clear" w:color="auto" w:fill="1A1A1A"/>
          </w:tcPr>
          <w:p w14:paraId="19FF3DC8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Valor Potencial</w:t>
            </w:r>
          </w:p>
        </w:tc>
        <w:tc>
          <w:tcPr>
            <w:tcW w:w="2351" w:type="dxa"/>
            <w:shd w:val="clear" w:color="auto" w:fill="1A1A1A"/>
          </w:tcPr>
          <w:p w14:paraId="6FF1EC0F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Elegibilidade</w:t>
            </w:r>
          </w:p>
        </w:tc>
      </w:tr>
      <w:tr w:rsidR="005F2C93" w14:paraId="091427D5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4397911D" w14:textId="77777777" w:rsidR="005F2C93" w:rsidRDefault="00000000">
            <w:r>
              <w:rPr>
                <w:sz w:val="20"/>
              </w:rPr>
              <w:t>LIFE Nature</w:t>
            </w:r>
          </w:p>
        </w:tc>
        <w:tc>
          <w:tcPr>
            <w:tcW w:w="2351" w:type="dxa"/>
            <w:shd w:val="clear" w:color="auto" w:fill="F5F5F5"/>
          </w:tcPr>
          <w:p w14:paraId="28A6D350" w14:textId="77777777" w:rsidR="005F2C93" w:rsidRDefault="00000000">
            <w:r>
              <w:rPr>
                <w:sz w:val="20"/>
              </w:rPr>
              <w:t>Conservação de habitats prioritários</w:t>
            </w:r>
          </w:p>
        </w:tc>
        <w:tc>
          <w:tcPr>
            <w:tcW w:w="2351" w:type="dxa"/>
            <w:shd w:val="clear" w:color="auto" w:fill="F5F5F5"/>
          </w:tcPr>
          <w:p w14:paraId="23056C5F" w14:textId="77777777" w:rsidR="005F2C93" w:rsidRDefault="00000000">
            <w:r>
              <w:rPr>
                <w:sz w:val="20"/>
              </w:rPr>
              <w:t>€100.000-€200.000</w:t>
            </w:r>
          </w:p>
        </w:tc>
        <w:tc>
          <w:tcPr>
            <w:tcW w:w="2351" w:type="dxa"/>
            <w:shd w:val="clear" w:color="auto" w:fill="F5F5F5"/>
          </w:tcPr>
          <w:p w14:paraId="221B36DB" w14:textId="77777777" w:rsidR="005F2C93" w:rsidRDefault="00000000">
            <w:r>
              <w:rPr>
                <w:sz w:val="20"/>
              </w:rPr>
              <w:t>Gestão do montado, biodiversidade</w:t>
            </w:r>
          </w:p>
        </w:tc>
      </w:tr>
      <w:tr w:rsidR="005F2C93" w14:paraId="4169BA59" w14:textId="77777777">
        <w:trPr>
          <w:jc w:val="center"/>
        </w:trPr>
        <w:tc>
          <w:tcPr>
            <w:tcW w:w="2351" w:type="dxa"/>
          </w:tcPr>
          <w:p w14:paraId="6548D9AA" w14:textId="77777777" w:rsidR="005F2C93" w:rsidRDefault="00000000">
            <w:r>
              <w:rPr>
                <w:sz w:val="20"/>
              </w:rPr>
              <w:t>ICNF — Fundo Florestal</w:t>
            </w:r>
          </w:p>
        </w:tc>
        <w:tc>
          <w:tcPr>
            <w:tcW w:w="2351" w:type="dxa"/>
          </w:tcPr>
          <w:p w14:paraId="36D32CF2" w14:textId="77777777" w:rsidR="005F2C93" w:rsidRDefault="00000000">
            <w:r>
              <w:rPr>
                <w:sz w:val="20"/>
              </w:rPr>
              <w:t>Gestão florestal sustentável</w:t>
            </w:r>
          </w:p>
        </w:tc>
        <w:tc>
          <w:tcPr>
            <w:tcW w:w="2351" w:type="dxa"/>
          </w:tcPr>
          <w:p w14:paraId="5E6FFFC0" w14:textId="77777777" w:rsidR="005F2C93" w:rsidRDefault="00000000">
            <w:r>
              <w:rPr>
                <w:sz w:val="20"/>
              </w:rPr>
              <w:t>€50.000-€100.000</w:t>
            </w:r>
          </w:p>
        </w:tc>
        <w:tc>
          <w:tcPr>
            <w:tcW w:w="2351" w:type="dxa"/>
          </w:tcPr>
          <w:p w14:paraId="09B35FAA" w14:textId="77777777" w:rsidR="005F2C93" w:rsidRDefault="00000000">
            <w:r>
              <w:rPr>
                <w:sz w:val="20"/>
              </w:rPr>
              <w:t>Plano de gestão florestal</w:t>
            </w:r>
          </w:p>
        </w:tc>
      </w:tr>
      <w:tr w:rsidR="005F2C93" w14:paraId="3C5574E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01ECE03" w14:textId="77777777" w:rsidR="005F2C93" w:rsidRDefault="00000000">
            <w:r>
              <w:rPr>
                <w:sz w:val="20"/>
              </w:rPr>
              <w:t>PAC — Eco-regimes</w:t>
            </w:r>
          </w:p>
        </w:tc>
        <w:tc>
          <w:tcPr>
            <w:tcW w:w="2351" w:type="dxa"/>
            <w:shd w:val="clear" w:color="auto" w:fill="F5F5F5"/>
          </w:tcPr>
          <w:p w14:paraId="08D20F3A" w14:textId="77777777" w:rsidR="005F2C93" w:rsidRDefault="00000000">
            <w:r>
              <w:rPr>
                <w:sz w:val="20"/>
              </w:rPr>
              <w:t>Pagamentos por serviços ecossistémicos</w:t>
            </w:r>
          </w:p>
        </w:tc>
        <w:tc>
          <w:tcPr>
            <w:tcW w:w="2351" w:type="dxa"/>
            <w:shd w:val="clear" w:color="auto" w:fill="F5F5F5"/>
          </w:tcPr>
          <w:p w14:paraId="7D9ED824" w14:textId="77777777" w:rsidR="005F2C93" w:rsidRDefault="00000000">
            <w:r>
              <w:rPr>
                <w:sz w:val="20"/>
              </w:rPr>
              <w:t>€20.000-€40.000/ano</w:t>
            </w:r>
          </w:p>
        </w:tc>
        <w:tc>
          <w:tcPr>
            <w:tcW w:w="2351" w:type="dxa"/>
            <w:shd w:val="clear" w:color="auto" w:fill="F5F5F5"/>
          </w:tcPr>
          <w:p w14:paraId="51D6E67F" w14:textId="77777777" w:rsidR="005F2C93" w:rsidRDefault="00000000">
            <w:r>
              <w:rPr>
                <w:sz w:val="20"/>
              </w:rPr>
              <w:t>Práticas sustentáveis</w:t>
            </w:r>
          </w:p>
        </w:tc>
      </w:tr>
      <w:tr w:rsidR="005F2C93" w14:paraId="36F97747" w14:textId="77777777">
        <w:trPr>
          <w:jc w:val="center"/>
        </w:trPr>
        <w:tc>
          <w:tcPr>
            <w:tcW w:w="2351" w:type="dxa"/>
          </w:tcPr>
          <w:p w14:paraId="357352F5" w14:textId="77777777" w:rsidR="005F2C93" w:rsidRDefault="00000000">
            <w:r>
              <w:rPr>
                <w:sz w:val="20"/>
              </w:rPr>
              <w:t>Mercado Voluntário de Carbono</w:t>
            </w:r>
          </w:p>
        </w:tc>
        <w:tc>
          <w:tcPr>
            <w:tcW w:w="2351" w:type="dxa"/>
          </w:tcPr>
          <w:p w14:paraId="244256F3" w14:textId="77777777" w:rsidR="005F2C93" w:rsidRDefault="00000000">
            <w:r>
              <w:rPr>
                <w:sz w:val="20"/>
              </w:rPr>
              <w:t>Créditos de carbono do montado</w:t>
            </w:r>
          </w:p>
        </w:tc>
        <w:tc>
          <w:tcPr>
            <w:tcW w:w="2351" w:type="dxa"/>
          </w:tcPr>
          <w:p w14:paraId="200E68DE" w14:textId="77777777" w:rsidR="005F2C93" w:rsidRDefault="00000000">
            <w:r>
              <w:rPr>
                <w:sz w:val="20"/>
              </w:rPr>
              <w:t>€10.000-€30.000/ano</w:t>
            </w:r>
          </w:p>
        </w:tc>
        <w:tc>
          <w:tcPr>
            <w:tcW w:w="2351" w:type="dxa"/>
          </w:tcPr>
          <w:p w14:paraId="63D9D627" w14:textId="77777777" w:rsidR="005F2C93" w:rsidRDefault="00000000">
            <w:r>
              <w:rPr>
                <w:sz w:val="20"/>
              </w:rPr>
              <w:t>Sequestro de carbono certificado</w:t>
            </w:r>
          </w:p>
        </w:tc>
      </w:tr>
    </w:tbl>
    <w:p w14:paraId="1B61A1DB" w14:textId="77777777" w:rsidR="005F2C93" w:rsidRDefault="005F2C93"/>
    <w:p w14:paraId="0B8B17D8" w14:textId="77777777" w:rsidR="005F2C93" w:rsidRDefault="00000000">
      <w:pPr>
        <w:spacing w:before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 w14:paraId="721E5F4E" w14:textId="77777777" w:rsidR="005F2C93" w:rsidRDefault="00000000">
      <w:pPr>
        <w:pStyle w:val="Ttulo2"/>
      </w:pPr>
      <w:r>
        <w:t>5. Análise de Risco Financeiro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5F2C93" w14:paraId="61510F13" w14:textId="77777777">
        <w:trPr>
          <w:jc w:val="center"/>
        </w:trPr>
        <w:tc>
          <w:tcPr>
            <w:tcW w:w="2351" w:type="dxa"/>
            <w:shd w:val="clear" w:color="auto" w:fill="1A1A1A"/>
          </w:tcPr>
          <w:p w14:paraId="123B2920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Risco</w:t>
            </w:r>
          </w:p>
        </w:tc>
        <w:tc>
          <w:tcPr>
            <w:tcW w:w="2351" w:type="dxa"/>
            <w:shd w:val="clear" w:color="auto" w:fill="1A1A1A"/>
          </w:tcPr>
          <w:p w14:paraId="02A578C9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Probabilidade</w:t>
            </w:r>
          </w:p>
        </w:tc>
        <w:tc>
          <w:tcPr>
            <w:tcW w:w="2351" w:type="dxa"/>
            <w:shd w:val="clear" w:color="auto" w:fill="1A1A1A"/>
          </w:tcPr>
          <w:p w14:paraId="2117676D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Impacto</w:t>
            </w:r>
          </w:p>
        </w:tc>
        <w:tc>
          <w:tcPr>
            <w:tcW w:w="2351" w:type="dxa"/>
            <w:shd w:val="clear" w:color="auto" w:fill="1A1A1A"/>
          </w:tcPr>
          <w:p w14:paraId="19E7811E" w14:textId="77777777" w:rsidR="005F2C93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Mitigação</w:t>
            </w:r>
          </w:p>
        </w:tc>
      </w:tr>
      <w:tr w:rsidR="005F2C93" w14:paraId="1C9F0F26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7DBC2810" w14:textId="77777777" w:rsidR="005F2C93" w:rsidRDefault="00000000">
            <w:r>
              <w:rPr>
                <w:sz w:val="20"/>
              </w:rPr>
              <w:t>Atraso na aprovação de candidaturas</w:t>
            </w:r>
          </w:p>
        </w:tc>
        <w:tc>
          <w:tcPr>
            <w:tcW w:w="2351" w:type="dxa"/>
            <w:shd w:val="clear" w:color="auto" w:fill="F5F5F5"/>
          </w:tcPr>
          <w:p w14:paraId="3659D7B0" w14:textId="77777777" w:rsidR="005F2C93" w:rsidRDefault="00000000">
            <w:r>
              <w:rPr>
                <w:sz w:val="20"/>
              </w:rPr>
              <w:t>Média</w:t>
            </w:r>
          </w:p>
        </w:tc>
        <w:tc>
          <w:tcPr>
            <w:tcW w:w="2351" w:type="dxa"/>
            <w:shd w:val="clear" w:color="auto" w:fill="F5F5F5"/>
          </w:tcPr>
          <w:p w14:paraId="2FB447BE" w14:textId="77777777" w:rsidR="005F2C93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</w:tcPr>
          <w:p w14:paraId="3230FE78" w14:textId="77777777" w:rsidR="005F2C93" w:rsidRDefault="00000000">
            <w:r>
              <w:rPr>
                <w:sz w:val="20"/>
              </w:rPr>
              <w:t>Candidaturas simultâneas a múltiplos programas</w:t>
            </w:r>
          </w:p>
        </w:tc>
      </w:tr>
      <w:tr w:rsidR="005F2C93" w14:paraId="27BD021D" w14:textId="77777777">
        <w:trPr>
          <w:jc w:val="center"/>
        </w:trPr>
        <w:tc>
          <w:tcPr>
            <w:tcW w:w="2351" w:type="dxa"/>
          </w:tcPr>
          <w:p w14:paraId="1D14D835" w14:textId="77777777" w:rsidR="005F2C93" w:rsidRDefault="00000000">
            <w:r>
              <w:rPr>
                <w:sz w:val="20"/>
              </w:rPr>
              <w:t>Descobertas arqueológicas durante obras</w:t>
            </w:r>
          </w:p>
        </w:tc>
        <w:tc>
          <w:tcPr>
            <w:tcW w:w="2351" w:type="dxa"/>
          </w:tcPr>
          <w:p w14:paraId="43B733F5" w14:textId="77777777" w:rsidR="005F2C93" w:rsidRDefault="00000000">
            <w:r>
              <w:rPr>
                <w:sz w:val="20"/>
              </w:rPr>
              <w:t>Média</w:t>
            </w:r>
          </w:p>
        </w:tc>
        <w:tc>
          <w:tcPr>
            <w:tcW w:w="2351" w:type="dxa"/>
          </w:tcPr>
          <w:p w14:paraId="66511B83" w14:textId="77777777" w:rsidR="005F2C93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</w:tcPr>
          <w:p w14:paraId="509964CE" w14:textId="77777777" w:rsidR="005F2C93" w:rsidRDefault="00000000">
            <w:r>
              <w:rPr>
                <w:sz w:val="20"/>
              </w:rPr>
              <w:t>Contingência de €120.000 incluída no orçamento</w:t>
            </w:r>
          </w:p>
        </w:tc>
      </w:tr>
      <w:tr w:rsidR="005F2C93" w14:paraId="26F2E35C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1906CCC2" w14:textId="77777777" w:rsidR="005F2C93" w:rsidRDefault="00000000">
            <w:r>
              <w:rPr>
                <w:sz w:val="20"/>
              </w:rPr>
              <w:t>Complexidade de restauro medieval</w:t>
            </w:r>
          </w:p>
        </w:tc>
        <w:tc>
          <w:tcPr>
            <w:tcW w:w="2351" w:type="dxa"/>
            <w:shd w:val="clear" w:color="auto" w:fill="F5F5F5"/>
          </w:tcPr>
          <w:p w14:paraId="34E9E720" w14:textId="77777777" w:rsidR="005F2C93" w:rsidRDefault="00000000">
            <w:r>
              <w:rPr>
                <w:sz w:val="20"/>
              </w:rPr>
              <w:t>Alta</w:t>
            </w:r>
          </w:p>
        </w:tc>
        <w:tc>
          <w:tcPr>
            <w:tcW w:w="2351" w:type="dxa"/>
            <w:shd w:val="clear" w:color="auto" w:fill="F5F5F5"/>
          </w:tcPr>
          <w:p w14:paraId="0C547664" w14:textId="77777777" w:rsidR="005F2C93" w:rsidRDefault="00000000">
            <w:r>
              <w:rPr>
                <w:sz w:val="20"/>
              </w:rPr>
              <w:t>Alto</w:t>
            </w:r>
          </w:p>
        </w:tc>
        <w:tc>
          <w:tcPr>
            <w:tcW w:w="2351" w:type="dxa"/>
            <w:shd w:val="clear" w:color="auto" w:fill="F5F5F5"/>
          </w:tcPr>
          <w:p w14:paraId="1F4EA3E9" w14:textId="77777777" w:rsidR="005F2C93" w:rsidRDefault="00000000">
            <w:r>
              <w:rPr>
                <w:sz w:val="20"/>
              </w:rPr>
              <w:t>Margem de imprevistos de 20%</w:t>
            </w:r>
          </w:p>
        </w:tc>
      </w:tr>
      <w:tr w:rsidR="005F2C93" w14:paraId="36A5AEEE" w14:textId="77777777">
        <w:trPr>
          <w:jc w:val="center"/>
        </w:trPr>
        <w:tc>
          <w:tcPr>
            <w:tcW w:w="2351" w:type="dxa"/>
          </w:tcPr>
          <w:p w14:paraId="4F08FF5C" w14:textId="77777777" w:rsidR="005F2C93" w:rsidRDefault="00000000">
            <w:r>
              <w:rPr>
                <w:sz w:val="20"/>
              </w:rPr>
              <w:t>Redução da taxa de apoio</w:t>
            </w:r>
          </w:p>
        </w:tc>
        <w:tc>
          <w:tcPr>
            <w:tcW w:w="2351" w:type="dxa"/>
          </w:tcPr>
          <w:p w14:paraId="27395C71" w14:textId="77777777" w:rsidR="005F2C93" w:rsidRDefault="00000000">
            <w:r>
              <w:rPr>
                <w:sz w:val="20"/>
              </w:rPr>
              <w:t>Baixa</w:t>
            </w:r>
          </w:p>
        </w:tc>
        <w:tc>
          <w:tcPr>
            <w:tcW w:w="2351" w:type="dxa"/>
          </w:tcPr>
          <w:p w14:paraId="5E9C23BB" w14:textId="77777777" w:rsidR="005F2C93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</w:tcPr>
          <w:p w14:paraId="27139E1E" w14:textId="77777777" w:rsidR="005F2C93" w:rsidRDefault="00000000">
            <w:r>
              <w:rPr>
                <w:sz w:val="20"/>
              </w:rPr>
              <w:t>Margem de segurança no plano financeiro</w:t>
            </w:r>
          </w:p>
        </w:tc>
      </w:tr>
      <w:tr w:rsidR="005F2C93" w14:paraId="220D30B8" w14:textId="77777777">
        <w:trPr>
          <w:jc w:val="center"/>
        </w:trPr>
        <w:tc>
          <w:tcPr>
            <w:tcW w:w="2351" w:type="dxa"/>
            <w:shd w:val="clear" w:color="auto" w:fill="F5F5F5"/>
          </w:tcPr>
          <w:p w14:paraId="0D34A5A0" w14:textId="77777777" w:rsidR="005F2C93" w:rsidRDefault="00000000">
            <w:r>
              <w:rPr>
                <w:sz w:val="20"/>
              </w:rPr>
              <w:t>Ocupação turística abaixo do esperado</w:t>
            </w:r>
          </w:p>
        </w:tc>
        <w:tc>
          <w:tcPr>
            <w:tcW w:w="2351" w:type="dxa"/>
            <w:shd w:val="clear" w:color="auto" w:fill="F5F5F5"/>
          </w:tcPr>
          <w:p w14:paraId="37C29157" w14:textId="77777777" w:rsidR="005F2C93" w:rsidRDefault="00000000">
            <w:r>
              <w:rPr>
                <w:sz w:val="20"/>
              </w:rPr>
              <w:t>Média</w:t>
            </w:r>
          </w:p>
        </w:tc>
        <w:tc>
          <w:tcPr>
            <w:tcW w:w="2351" w:type="dxa"/>
            <w:shd w:val="clear" w:color="auto" w:fill="F5F5F5"/>
          </w:tcPr>
          <w:p w14:paraId="3E4E8282" w14:textId="77777777" w:rsidR="005F2C93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  <w:shd w:val="clear" w:color="auto" w:fill="F5F5F5"/>
          </w:tcPr>
          <w:p w14:paraId="64F18F23" w14:textId="77777777" w:rsidR="005F2C93" w:rsidRDefault="00000000">
            <w:r>
              <w:rPr>
                <w:sz w:val="20"/>
              </w:rPr>
              <w:t>Diversificação de receitas (formação, montado, eventos)</w:t>
            </w:r>
          </w:p>
        </w:tc>
      </w:tr>
      <w:tr w:rsidR="005F2C93" w14:paraId="14D7FAF4" w14:textId="77777777">
        <w:trPr>
          <w:jc w:val="center"/>
        </w:trPr>
        <w:tc>
          <w:tcPr>
            <w:tcW w:w="2351" w:type="dxa"/>
          </w:tcPr>
          <w:p w14:paraId="6F12D81C" w14:textId="77777777" w:rsidR="005F2C93" w:rsidRDefault="00000000">
            <w:r>
              <w:rPr>
                <w:sz w:val="20"/>
              </w:rPr>
              <w:lastRenderedPageBreak/>
              <w:t>Alteração de regulamentos ICNF</w:t>
            </w:r>
          </w:p>
        </w:tc>
        <w:tc>
          <w:tcPr>
            <w:tcW w:w="2351" w:type="dxa"/>
          </w:tcPr>
          <w:p w14:paraId="40F99F23" w14:textId="77777777" w:rsidR="005F2C93" w:rsidRDefault="00000000">
            <w:r>
              <w:rPr>
                <w:sz w:val="20"/>
              </w:rPr>
              <w:t>Baixa</w:t>
            </w:r>
          </w:p>
        </w:tc>
        <w:tc>
          <w:tcPr>
            <w:tcW w:w="2351" w:type="dxa"/>
          </w:tcPr>
          <w:p w14:paraId="435ACA05" w14:textId="77777777" w:rsidR="005F2C93" w:rsidRDefault="00000000">
            <w:r>
              <w:rPr>
                <w:sz w:val="20"/>
              </w:rPr>
              <w:t>Médio</w:t>
            </w:r>
          </w:p>
        </w:tc>
        <w:tc>
          <w:tcPr>
            <w:tcW w:w="2351" w:type="dxa"/>
          </w:tcPr>
          <w:p w14:paraId="0D050686" w14:textId="77777777" w:rsidR="005F2C93" w:rsidRDefault="00000000">
            <w:r>
              <w:rPr>
                <w:sz w:val="20"/>
              </w:rPr>
              <w:t>Acompanhamento contínuo pelo IPNS</w:t>
            </w:r>
          </w:p>
        </w:tc>
      </w:tr>
    </w:tbl>
    <w:p w14:paraId="3CC325ED" w14:textId="77777777" w:rsidR="005F2C93" w:rsidRDefault="005F2C93"/>
    <w:p w14:paraId="49E434F8" w14:textId="7C138C99" w:rsidR="005F2C93" w:rsidRDefault="005F2C93"/>
    <w:sectPr w:rsidR="005F2C93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9874575">
    <w:abstractNumId w:val="8"/>
  </w:num>
  <w:num w:numId="2" w16cid:durableId="859053771">
    <w:abstractNumId w:val="6"/>
  </w:num>
  <w:num w:numId="3" w16cid:durableId="1369138713">
    <w:abstractNumId w:val="5"/>
  </w:num>
  <w:num w:numId="4" w16cid:durableId="439183653">
    <w:abstractNumId w:val="4"/>
  </w:num>
  <w:num w:numId="5" w16cid:durableId="2089230466">
    <w:abstractNumId w:val="7"/>
  </w:num>
  <w:num w:numId="6" w16cid:durableId="1673334842">
    <w:abstractNumId w:val="3"/>
  </w:num>
  <w:num w:numId="7" w16cid:durableId="1966505095">
    <w:abstractNumId w:val="2"/>
  </w:num>
  <w:num w:numId="8" w16cid:durableId="1869103199">
    <w:abstractNumId w:val="1"/>
  </w:num>
  <w:num w:numId="9" w16cid:durableId="1842505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2C93"/>
    <w:rsid w:val="00AA1D8D"/>
    <w:rsid w:val="00B47730"/>
    <w:rsid w:val="00C962F6"/>
    <w:rsid w:val="00CB0664"/>
    <w:rsid w:val="00DF33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AFC6A4"/>
  <w14:defaultImageDpi w14:val="300"/>
  <w15:docId w15:val="{76CA1B51-A19F-E243-8CBA-C9B77D998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1A1A1A"/>
      <w:sz w:val="4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/>
      <w:b/>
      <w:bCs/>
      <w:color w:val="2C2C2C"/>
      <w:sz w:val="32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3C3C3C"/>
      <w:sz w:val="26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507</Words>
  <Characters>3543</Characters>
  <Application>Microsoft Office Word</Application>
  <DocSecurity>0</DocSecurity>
  <Lines>253</Lines>
  <Paragraphs>202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Diego Mendes da Rocha</cp:lastModifiedBy>
  <cp:revision>2</cp:revision>
  <dcterms:created xsi:type="dcterms:W3CDTF">2013-12-23T23:15:00Z</dcterms:created>
  <dcterms:modified xsi:type="dcterms:W3CDTF">2026-03-10T19:35:00Z</dcterms:modified>
  <cp:category/>
</cp:coreProperties>
</file>