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BB33" w14:textId="77777777" w:rsidR="002C3BBE" w:rsidRDefault="00000000">
      <w:pPr>
        <w:pStyle w:val="Ttulo1"/>
      </w:pPr>
      <w:r>
        <w:t>Mapa de Parcerias Estratégicas — Torre do Carvalhal</w:t>
      </w:r>
    </w:p>
    <w:p w14:paraId="2DE450BF" w14:textId="77777777" w:rsidR="002C3BBE" w:rsidRDefault="00000000">
      <w:r>
        <w:rPr>
          <w:b/>
        </w:rPr>
        <w:t>Data:</w:t>
      </w:r>
      <w:r>
        <w:t xml:space="preserve"> Março de 2026</w:t>
      </w:r>
    </w:p>
    <w:p w14:paraId="51AF20FB" w14:textId="77777777" w:rsidR="002C3BBE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6910B7C" w14:textId="77777777" w:rsidR="002C3BBE" w:rsidRDefault="00000000">
      <w:pPr>
        <w:pStyle w:val="Ttulo2"/>
      </w:pPr>
      <w:r>
        <w:t>1. Parceiros Estratégicos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2C3BBE" w14:paraId="2655900C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457266C5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Parceiro</w:t>
            </w:r>
          </w:p>
        </w:tc>
        <w:tc>
          <w:tcPr>
            <w:tcW w:w="1881" w:type="dxa"/>
            <w:shd w:val="clear" w:color="auto" w:fill="1A1A1A"/>
          </w:tcPr>
          <w:p w14:paraId="50DD5B6C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881" w:type="dxa"/>
            <w:shd w:val="clear" w:color="auto" w:fill="1A1A1A"/>
          </w:tcPr>
          <w:p w14:paraId="57091F7D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Papel no Projeto</w:t>
            </w:r>
          </w:p>
        </w:tc>
        <w:tc>
          <w:tcPr>
            <w:tcW w:w="1881" w:type="dxa"/>
            <w:shd w:val="clear" w:color="auto" w:fill="1A1A1A"/>
          </w:tcPr>
          <w:p w14:paraId="1409F5C6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Contribuição</w:t>
            </w:r>
          </w:p>
        </w:tc>
        <w:tc>
          <w:tcPr>
            <w:tcW w:w="1881" w:type="dxa"/>
            <w:shd w:val="clear" w:color="auto" w:fill="1A1A1A"/>
          </w:tcPr>
          <w:p w14:paraId="5D266DF7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Instrumento</w:t>
            </w:r>
          </w:p>
        </w:tc>
      </w:tr>
      <w:tr w:rsidR="002C3BBE" w14:paraId="43EB7105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3B83E4BE" w14:textId="77777777" w:rsidR="002C3BBE" w:rsidRDefault="00000000">
            <w:r>
              <w:rPr>
                <w:b/>
                <w:sz w:val="20"/>
              </w:rPr>
              <w:t>Universidade de Évora</w:t>
            </w:r>
          </w:p>
        </w:tc>
        <w:tc>
          <w:tcPr>
            <w:tcW w:w="1881" w:type="dxa"/>
            <w:shd w:val="clear" w:color="auto" w:fill="F5F5F5"/>
          </w:tcPr>
          <w:p w14:paraId="4DEB1255" w14:textId="77777777" w:rsidR="002C3BBE" w:rsidRDefault="00000000">
            <w:r>
              <w:rPr>
                <w:sz w:val="20"/>
              </w:rPr>
              <w:t>Académico</w:t>
            </w:r>
          </w:p>
        </w:tc>
        <w:tc>
          <w:tcPr>
            <w:tcW w:w="1881" w:type="dxa"/>
            <w:shd w:val="clear" w:color="auto" w:fill="F5F5F5"/>
          </w:tcPr>
          <w:p w14:paraId="4E2B2164" w14:textId="77777777" w:rsidR="002C3BBE" w:rsidRDefault="00000000">
            <w:r>
              <w:rPr>
                <w:sz w:val="20"/>
              </w:rPr>
              <w:t>Parceira principal — azulejaria e investigação</w:t>
            </w:r>
          </w:p>
        </w:tc>
        <w:tc>
          <w:tcPr>
            <w:tcW w:w="1881" w:type="dxa"/>
            <w:shd w:val="clear" w:color="auto" w:fill="F5F5F5"/>
          </w:tcPr>
          <w:p w14:paraId="67ACE359" w14:textId="77777777" w:rsidR="002C3BBE" w:rsidRDefault="00000000">
            <w:r>
              <w:rPr>
                <w:sz w:val="20"/>
              </w:rPr>
              <w:t>Restauro de azulejaria mudejária, formação, investigação científica, estágios</w:t>
            </w:r>
          </w:p>
        </w:tc>
        <w:tc>
          <w:tcPr>
            <w:tcW w:w="1881" w:type="dxa"/>
            <w:shd w:val="clear" w:color="auto" w:fill="F5F5F5"/>
          </w:tcPr>
          <w:p w14:paraId="6E9ACE5B" w14:textId="77777777" w:rsidR="002C3BBE" w:rsidRDefault="00000000">
            <w:r>
              <w:rPr>
                <w:sz w:val="20"/>
              </w:rPr>
              <w:t>Protocolo académico</w:t>
            </w:r>
          </w:p>
        </w:tc>
      </w:tr>
      <w:tr w:rsidR="002C3BBE" w14:paraId="69A301B4" w14:textId="77777777">
        <w:trPr>
          <w:jc w:val="center"/>
        </w:trPr>
        <w:tc>
          <w:tcPr>
            <w:tcW w:w="1881" w:type="dxa"/>
          </w:tcPr>
          <w:p w14:paraId="3A5B9F50" w14:textId="77777777" w:rsidR="002C3BBE" w:rsidRDefault="00000000">
            <w:r>
              <w:rPr>
                <w:b/>
                <w:sz w:val="20"/>
              </w:rPr>
              <w:t>ICNF</w:t>
            </w:r>
          </w:p>
        </w:tc>
        <w:tc>
          <w:tcPr>
            <w:tcW w:w="1881" w:type="dxa"/>
          </w:tcPr>
          <w:p w14:paraId="67FB9960" w14:textId="77777777" w:rsidR="002C3BBE" w:rsidRDefault="00000000">
            <w:r>
              <w:rPr>
                <w:sz w:val="20"/>
              </w:rPr>
              <w:t>Institucional</w:t>
            </w:r>
          </w:p>
        </w:tc>
        <w:tc>
          <w:tcPr>
            <w:tcW w:w="1881" w:type="dxa"/>
          </w:tcPr>
          <w:p w14:paraId="3A37E57F" w14:textId="77777777" w:rsidR="002C3BBE" w:rsidRDefault="00000000">
            <w:r>
              <w:rPr>
                <w:sz w:val="20"/>
              </w:rPr>
              <w:t>Gestão do montado e biodiversidade</w:t>
            </w:r>
          </w:p>
        </w:tc>
        <w:tc>
          <w:tcPr>
            <w:tcW w:w="1881" w:type="dxa"/>
          </w:tcPr>
          <w:p w14:paraId="0D6C0904" w14:textId="77777777" w:rsidR="002C3BBE" w:rsidRDefault="00000000">
            <w:r>
              <w:rPr>
                <w:sz w:val="20"/>
              </w:rPr>
              <w:t>Plano de gestão florestal, apoio técnico, financiamento LIFE</w:t>
            </w:r>
          </w:p>
        </w:tc>
        <w:tc>
          <w:tcPr>
            <w:tcW w:w="1881" w:type="dxa"/>
          </w:tcPr>
          <w:p w14:paraId="04A283B2" w14:textId="77777777" w:rsidR="002C3BBE" w:rsidRDefault="00000000">
            <w:r>
              <w:rPr>
                <w:sz w:val="20"/>
              </w:rPr>
              <w:t>Acordo de cooperação</w:t>
            </w:r>
          </w:p>
        </w:tc>
      </w:tr>
      <w:tr w:rsidR="002C3BBE" w14:paraId="33F58A61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2D853F84" w14:textId="77777777" w:rsidR="002C3BBE" w:rsidRDefault="00000000">
            <w:r>
              <w:rPr>
                <w:b/>
                <w:sz w:val="20"/>
              </w:rPr>
              <w:t>Câmara Municipal de Montemor-o-Novo</w:t>
            </w:r>
          </w:p>
        </w:tc>
        <w:tc>
          <w:tcPr>
            <w:tcW w:w="1881" w:type="dxa"/>
            <w:shd w:val="clear" w:color="auto" w:fill="F5F5F5"/>
          </w:tcPr>
          <w:p w14:paraId="6BE27EB8" w14:textId="77777777" w:rsidR="002C3BBE" w:rsidRDefault="00000000">
            <w:r>
              <w:rPr>
                <w:sz w:val="20"/>
              </w:rPr>
              <w:t>Municipal</w:t>
            </w:r>
          </w:p>
        </w:tc>
        <w:tc>
          <w:tcPr>
            <w:tcW w:w="1881" w:type="dxa"/>
            <w:shd w:val="clear" w:color="auto" w:fill="F5F5F5"/>
          </w:tcPr>
          <w:p w14:paraId="6B245BE4" w14:textId="77777777" w:rsidR="002C3BBE" w:rsidRDefault="00000000">
            <w:r>
              <w:rPr>
                <w:sz w:val="20"/>
              </w:rPr>
              <w:t>Apoio institucional e licenciamento</w:t>
            </w:r>
          </w:p>
        </w:tc>
        <w:tc>
          <w:tcPr>
            <w:tcW w:w="1881" w:type="dxa"/>
            <w:shd w:val="clear" w:color="auto" w:fill="F5F5F5"/>
          </w:tcPr>
          <w:p w14:paraId="6CE62E30" w14:textId="77777777" w:rsidR="002C3BBE" w:rsidRDefault="00000000">
            <w:r>
              <w:rPr>
                <w:sz w:val="20"/>
              </w:rPr>
              <w:t>Licenciamento, apoio logístico, promoção turística, integração em rotas</w:t>
            </w:r>
          </w:p>
        </w:tc>
        <w:tc>
          <w:tcPr>
            <w:tcW w:w="1881" w:type="dxa"/>
            <w:shd w:val="clear" w:color="auto" w:fill="F5F5F5"/>
          </w:tcPr>
          <w:p w14:paraId="5586EB16" w14:textId="77777777" w:rsidR="002C3BBE" w:rsidRDefault="00000000">
            <w:r>
              <w:rPr>
                <w:sz w:val="20"/>
              </w:rPr>
              <w:t>Protocolo municipal</w:t>
            </w:r>
          </w:p>
        </w:tc>
      </w:tr>
      <w:tr w:rsidR="002C3BBE" w14:paraId="10AEECAF" w14:textId="77777777">
        <w:trPr>
          <w:jc w:val="center"/>
        </w:trPr>
        <w:tc>
          <w:tcPr>
            <w:tcW w:w="1881" w:type="dxa"/>
          </w:tcPr>
          <w:p w14:paraId="6DCA677A" w14:textId="77777777" w:rsidR="002C3BBE" w:rsidRDefault="00000000">
            <w:r>
              <w:rPr>
                <w:b/>
                <w:sz w:val="20"/>
              </w:rPr>
              <w:t>Junta de Freguesia</w:t>
            </w:r>
          </w:p>
        </w:tc>
        <w:tc>
          <w:tcPr>
            <w:tcW w:w="1881" w:type="dxa"/>
          </w:tcPr>
          <w:p w14:paraId="08F0B506" w14:textId="77777777" w:rsidR="002C3BBE" w:rsidRDefault="00000000">
            <w:r>
              <w:rPr>
                <w:sz w:val="20"/>
              </w:rPr>
              <w:t>Local</w:t>
            </w:r>
          </w:p>
        </w:tc>
        <w:tc>
          <w:tcPr>
            <w:tcW w:w="1881" w:type="dxa"/>
          </w:tcPr>
          <w:p w14:paraId="155D6AD8" w14:textId="77777777" w:rsidR="002C3BBE" w:rsidRDefault="00000000">
            <w:r>
              <w:rPr>
                <w:sz w:val="20"/>
              </w:rPr>
              <w:t>Apoio comunitário</w:t>
            </w:r>
          </w:p>
        </w:tc>
        <w:tc>
          <w:tcPr>
            <w:tcW w:w="1881" w:type="dxa"/>
          </w:tcPr>
          <w:p w14:paraId="3BD894C5" w14:textId="77777777" w:rsidR="002C3BBE" w:rsidRDefault="00000000">
            <w:r>
              <w:rPr>
                <w:sz w:val="20"/>
              </w:rPr>
              <w:t>Divulgação local, apoio logístico, identificação de beneficiários</w:t>
            </w:r>
          </w:p>
        </w:tc>
        <w:tc>
          <w:tcPr>
            <w:tcW w:w="1881" w:type="dxa"/>
          </w:tcPr>
          <w:p w14:paraId="7ED01B29" w14:textId="77777777" w:rsidR="002C3BBE" w:rsidRDefault="00000000">
            <w:r>
              <w:rPr>
                <w:sz w:val="20"/>
              </w:rPr>
              <w:t>Protocolo local</w:t>
            </w:r>
          </w:p>
        </w:tc>
      </w:tr>
      <w:tr w:rsidR="002C3BBE" w14:paraId="1733DF79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21BAA18F" w14:textId="77777777" w:rsidR="002C3BBE" w:rsidRDefault="00000000">
            <w:r>
              <w:rPr>
                <w:b/>
                <w:sz w:val="20"/>
              </w:rPr>
              <w:t>Turismo do Alentejo</w:t>
            </w:r>
          </w:p>
        </w:tc>
        <w:tc>
          <w:tcPr>
            <w:tcW w:w="1881" w:type="dxa"/>
            <w:shd w:val="clear" w:color="auto" w:fill="F5F5F5"/>
          </w:tcPr>
          <w:p w14:paraId="0FD4B655" w14:textId="77777777" w:rsidR="002C3BBE" w:rsidRDefault="00000000">
            <w:r>
              <w:rPr>
                <w:sz w:val="20"/>
              </w:rPr>
              <w:t>Turismo</w:t>
            </w:r>
          </w:p>
        </w:tc>
        <w:tc>
          <w:tcPr>
            <w:tcW w:w="1881" w:type="dxa"/>
            <w:shd w:val="clear" w:color="auto" w:fill="F5F5F5"/>
          </w:tcPr>
          <w:p w14:paraId="6E638403" w14:textId="77777777" w:rsidR="002C3BBE" w:rsidRDefault="00000000">
            <w:r>
              <w:rPr>
                <w:sz w:val="20"/>
              </w:rPr>
              <w:t>Promoção turística regional</w:t>
            </w:r>
          </w:p>
        </w:tc>
        <w:tc>
          <w:tcPr>
            <w:tcW w:w="1881" w:type="dxa"/>
            <w:shd w:val="clear" w:color="auto" w:fill="F5F5F5"/>
          </w:tcPr>
          <w:p w14:paraId="7ACC5C93" w14:textId="77777777" w:rsidR="002C3BBE" w:rsidRDefault="00000000">
            <w:r>
              <w:rPr>
                <w:sz w:val="20"/>
              </w:rPr>
              <w:t>Marketing, integração em rotas turísticas, certificação, Dark Sky Alqueva</w:t>
            </w:r>
          </w:p>
        </w:tc>
        <w:tc>
          <w:tcPr>
            <w:tcW w:w="1881" w:type="dxa"/>
            <w:shd w:val="clear" w:color="auto" w:fill="F5F5F5"/>
          </w:tcPr>
          <w:p w14:paraId="0D086C6A" w14:textId="77777777" w:rsidR="002C3BBE" w:rsidRDefault="00000000">
            <w:r>
              <w:rPr>
                <w:sz w:val="20"/>
              </w:rPr>
              <w:t>Adesão à rede</w:t>
            </w:r>
          </w:p>
        </w:tc>
      </w:tr>
      <w:tr w:rsidR="002C3BBE" w14:paraId="7D054599" w14:textId="77777777">
        <w:trPr>
          <w:jc w:val="center"/>
        </w:trPr>
        <w:tc>
          <w:tcPr>
            <w:tcW w:w="1881" w:type="dxa"/>
          </w:tcPr>
          <w:p w14:paraId="3C10EAF1" w14:textId="77777777" w:rsidR="002C3BBE" w:rsidRDefault="00000000">
            <w:r>
              <w:rPr>
                <w:b/>
                <w:sz w:val="20"/>
              </w:rPr>
              <w:t>IEFP — Centro de Emprego de Évora</w:t>
            </w:r>
          </w:p>
        </w:tc>
        <w:tc>
          <w:tcPr>
            <w:tcW w:w="1881" w:type="dxa"/>
          </w:tcPr>
          <w:p w14:paraId="7011EC0D" w14:textId="77777777" w:rsidR="002C3BBE" w:rsidRDefault="00000000">
            <w:r>
              <w:rPr>
                <w:sz w:val="20"/>
              </w:rPr>
              <w:t>Institucional</w:t>
            </w:r>
          </w:p>
        </w:tc>
        <w:tc>
          <w:tcPr>
            <w:tcW w:w="1881" w:type="dxa"/>
          </w:tcPr>
          <w:p w14:paraId="7A999A04" w14:textId="77777777" w:rsidR="002C3BBE" w:rsidRDefault="00000000">
            <w:r>
              <w:rPr>
                <w:sz w:val="20"/>
              </w:rPr>
              <w:t>Certificação de formação profissional</w:t>
            </w:r>
          </w:p>
        </w:tc>
        <w:tc>
          <w:tcPr>
            <w:tcW w:w="1881" w:type="dxa"/>
          </w:tcPr>
          <w:p w14:paraId="71B68FD9" w14:textId="77777777" w:rsidR="002C3BBE" w:rsidRDefault="00000000">
            <w:r>
              <w:rPr>
                <w:sz w:val="20"/>
              </w:rPr>
              <w:t>Certificação DGERT, encaminhamento de formandos, financiamento</w:t>
            </w:r>
          </w:p>
        </w:tc>
        <w:tc>
          <w:tcPr>
            <w:tcW w:w="1881" w:type="dxa"/>
          </w:tcPr>
          <w:p w14:paraId="03B9768A" w14:textId="77777777" w:rsidR="002C3BBE" w:rsidRDefault="00000000">
            <w:r>
              <w:rPr>
                <w:sz w:val="20"/>
              </w:rPr>
              <w:t>Acordo de cooperação</w:t>
            </w:r>
          </w:p>
        </w:tc>
      </w:tr>
      <w:tr w:rsidR="002C3BBE" w14:paraId="778D0AD5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E4C0AFF" w14:textId="77777777" w:rsidR="002C3BBE" w:rsidRDefault="00000000">
            <w:r>
              <w:rPr>
                <w:b/>
                <w:sz w:val="20"/>
              </w:rPr>
              <w:t>DGPC</w:t>
            </w:r>
          </w:p>
        </w:tc>
        <w:tc>
          <w:tcPr>
            <w:tcW w:w="1881" w:type="dxa"/>
            <w:shd w:val="clear" w:color="auto" w:fill="F5F5F5"/>
          </w:tcPr>
          <w:p w14:paraId="564EC19C" w14:textId="77777777" w:rsidR="002C3BBE" w:rsidRDefault="00000000">
            <w:r>
              <w:rPr>
                <w:sz w:val="20"/>
              </w:rPr>
              <w:t>Institucional</w:t>
            </w:r>
          </w:p>
        </w:tc>
        <w:tc>
          <w:tcPr>
            <w:tcW w:w="1881" w:type="dxa"/>
            <w:shd w:val="clear" w:color="auto" w:fill="F5F5F5"/>
          </w:tcPr>
          <w:p w14:paraId="266669DF" w14:textId="77777777" w:rsidR="002C3BBE" w:rsidRDefault="00000000">
            <w:r>
              <w:rPr>
                <w:sz w:val="20"/>
              </w:rPr>
              <w:t xml:space="preserve">Supervisão </w:t>
            </w:r>
            <w:r>
              <w:rPr>
                <w:sz w:val="20"/>
              </w:rPr>
              <w:lastRenderedPageBreak/>
              <w:t>patrimonial</w:t>
            </w:r>
          </w:p>
        </w:tc>
        <w:tc>
          <w:tcPr>
            <w:tcW w:w="1881" w:type="dxa"/>
            <w:shd w:val="clear" w:color="auto" w:fill="F5F5F5"/>
          </w:tcPr>
          <w:p w14:paraId="41F84E94" w14:textId="77777777" w:rsidR="002C3BBE" w:rsidRDefault="00000000">
            <w:r>
              <w:rPr>
                <w:sz w:val="20"/>
              </w:rPr>
              <w:lastRenderedPageBreak/>
              <w:t xml:space="preserve">Acompanhamento arqueológico, </w:t>
            </w:r>
            <w:r>
              <w:rPr>
                <w:sz w:val="20"/>
              </w:rPr>
              <w:lastRenderedPageBreak/>
              <w:t>classificação patrimonial</w:t>
            </w:r>
          </w:p>
        </w:tc>
        <w:tc>
          <w:tcPr>
            <w:tcW w:w="1881" w:type="dxa"/>
            <w:shd w:val="clear" w:color="auto" w:fill="F5F5F5"/>
          </w:tcPr>
          <w:p w14:paraId="6DEB50F0" w14:textId="77777777" w:rsidR="002C3BBE" w:rsidRDefault="00000000">
            <w:r>
              <w:rPr>
                <w:sz w:val="20"/>
              </w:rPr>
              <w:lastRenderedPageBreak/>
              <w:t>Parecer técnico</w:t>
            </w:r>
          </w:p>
        </w:tc>
      </w:tr>
      <w:tr w:rsidR="002C3BBE" w14:paraId="659BF298" w14:textId="77777777">
        <w:trPr>
          <w:jc w:val="center"/>
        </w:trPr>
        <w:tc>
          <w:tcPr>
            <w:tcW w:w="1881" w:type="dxa"/>
          </w:tcPr>
          <w:p w14:paraId="78E5931F" w14:textId="77777777" w:rsidR="002C3BBE" w:rsidRDefault="00000000">
            <w:r>
              <w:rPr>
                <w:b/>
                <w:sz w:val="20"/>
              </w:rPr>
              <w:t>Mestres Alentejanos</w:t>
            </w:r>
          </w:p>
        </w:tc>
        <w:tc>
          <w:tcPr>
            <w:tcW w:w="1881" w:type="dxa"/>
          </w:tcPr>
          <w:p w14:paraId="1A4A154F" w14:textId="77777777" w:rsidR="002C3BBE" w:rsidRDefault="00000000">
            <w:r>
              <w:rPr>
                <w:sz w:val="20"/>
              </w:rPr>
              <w:t>Artesanal</w:t>
            </w:r>
          </w:p>
        </w:tc>
        <w:tc>
          <w:tcPr>
            <w:tcW w:w="1881" w:type="dxa"/>
          </w:tcPr>
          <w:p w14:paraId="272033B8" w14:textId="77777777" w:rsidR="002C3BBE" w:rsidRDefault="00000000">
            <w:r>
              <w:rPr>
                <w:sz w:val="20"/>
              </w:rPr>
              <w:t>Formação em ofícios tradicionais</w:t>
            </w:r>
          </w:p>
        </w:tc>
        <w:tc>
          <w:tcPr>
            <w:tcW w:w="1881" w:type="dxa"/>
          </w:tcPr>
          <w:p w14:paraId="196CE047" w14:textId="77777777" w:rsidR="002C3BBE" w:rsidRDefault="00000000">
            <w:r>
              <w:rPr>
                <w:sz w:val="20"/>
              </w:rPr>
              <w:t>Taipa, cantaria, cal, construção em pedra</w:t>
            </w:r>
          </w:p>
        </w:tc>
        <w:tc>
          <w:tcPr>
            <w:tcW w:w="1881" w:type="dxa"/>
          </w:tcPr>
          <w:p w14:paraId="00E4D3BF" w14:textId="77777777" w:rsidR="002C3BBE" w:rsidRDefault="00000000">
            <w:r>
              <w:rPr>
                <w:sz w:val="20"/>
              </w:rPr>
              <w:t>Contratos de formação</w:t>
            </w:r>
          </w:p>
        </w:tc>
      </w:tr>
      <w:tr w:rsidR="002C3BBE" w14:paraId="1226E74E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2AB69181" w14:textId="77777777" w:rsidR="002C3BBE" w:rsidRDefault="00000000">
            <w:r>
              <w:rPr>
                <w:b/>
                <w:sz w:val="20"/>
              </w:rPr>
              <w:t>IPNS — Bureau Social</w:t>
            </w:r>
          </w:p>
        </w:tc>
        <w:tc>
          <w:tcPr>
            <w:tcW w:w="1881" w:type="dxa"/>
            <w:shd w:val="clear" w:color="auto" w:fill="F5F5F5"/>
          </w:tcPr>
          <w:p w14:paraId="38F8D077" w14:textId="77777777" w:rsidR="002C3BBE" w:rsidRDefault="00000000">
            <w:r>
              <w:rPr>
                <w:sz w:val="20"/>
              </w:rPr>
              <w:t>Assessoria</w:t>
            </w:r>
          </w:p>
        </w:tc>
        <w:tc>
          <w:tcPr>
            <w:tcW w:w="1881" w:type="dxa"/>
            <w:shd w:val="clear" w:color="auto" w:fill="F5F5F5"/>
          </w:tcPr>
          <w:p w14:paraId="3C622D76" w14:textId="77777777" w:rsidR="002C3BBE" w:rsidRDefault="00000000">
            <w:r>
              <w:rPr>
                <w:sz w:val="20"/>
              </w:rPr>
              <w:t>Assessor estratégico</w:t>
            </w:r>
          </w:p>
        </w:tc>
        <w:tc>
          <w:tcPr>
            <w:tcW w:w="1881" w:type="dxa"/>
            <w:shd w:val="clear" w:color="auto" w:fill="F5F5F5"/>
          </w:tcPr>
          <w:p w14:paraId="1D76E59B" w14:textId="77777777" w:rsidR="002C3BBE" w:rsidRDefault="00000000">
            <w:r>
              <w:rPr>
                <w:sz w:val="20"/>
              </w:rPr>
              <w:t>Candidaturas, planeamento, coordenação, gestão</w:t>
            </w:r>
          </w:p>
        </w:tc>
        <w:tc>
          <w:tcPr>
            <w:tcW w:w="1881" w:type="dxa"/>
            <w:shd w:val="clear" w:color="auto" w:fill="F5F5F5"/>
          </w:tcPr>
          <w:p w14:paraId="755327B3" w14:textId="77777777" w:rsidR="002C3BBE" w:rsidRDefault="00000000">
            <w:r>
              <w:rPr>
                <w:sz w:val="20"/>
              </w:rPr>
              <w:t>Protocolo de assessoria</w:t>
            </w:r>
          </w:p>
        </w:tc>
      </w:tr>
    </w:tbl>
    <w:p w14:paraId="798456C0" w14:textId="77777777" w:rsidR="002C3BBE" w:rsidRDefault="002C3BBE"/>
    <w:p w14:paraId="65010586" w14:textId="77777777" w:rsidR="002C3BBE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33DD698" w14:textId="77777777" w:rsidR="002C3BBE" w:rsidRDefault="00000000">
      <w:pPr>
        <w:pStyle w:val="Ttulo2"/>
      </w:pPr>
      <w:r>
        <w:t>2. Modelo de Governança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C3BBE" w14:paraId="729A6E51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65E7B28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Órgão</w:t>
            </w:r>
          </w:p>
        </w:tc>
        <w:tc>
          <w:tcPr>
            <w:tcW w:w="2351" w:type="dxa"/>
            <w:shd w:val="clear" w:color="auto" w:fill="1A1A1A"/>
          </w:tcPr>
          <w:p w14:paraId="11A783A1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Composição</w:t>
            </w:r>
          </w:p>
        </w:tc>
        <w:tc>
          <w:tcPr>
            <w:tcW w:w="2351" w:type="dxa"/>
            <w:shd w:val="clear" w:color="auto" w:fill="1A1A1A"/>
          </w:tcPr>
          <w:p w14:paraId="62715FA6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w="2351" w:type="dxa"/>
            <w:shd w:val="clear" w:color="auto" w:fill="1A1A1A"/>
          </w:tcPr>
          <w:p w14:paraId="326F4AEF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Periodicidade</w:t>
            </w:r>
          </w:p>
        </w:tc>
      </w:tr>
      <w:tr w:rsidR="002C3BBE" w14:paraId="34CD7D7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986FBCF" w14:textId="77777777" w:rsidR="002C3BBE" w:rsidRDefault="00000000">
            <w:r>
              <w:rPr>
                <w:b/>
                <w:sz w:val="20"/>
              </w:rPr>
              <w:t>Direção da IPSS</w:t>
            </w:r>
          </w:p>
        </w:tc>
        <w:tc>
          <w:tcPr>
            <w:tcW w:w="2351" w:type="dxa"/>
            <w:shd w:val="clear" w:color="auto" w:fill="F5F5F5"/>
          </w:tcPr>
          <w:p w14:paraId="3A76FAB5" w14:textId="77777777" w:rsidR="002C3BBE" w:rsidRDefault="00000000">
            <w:r>
              <w:rPr>
                <w:sz w:val="20"/>
              </w:rPr>
              <w:t>5 membros eleitos</w:t>
            </w:r>
          </w:p>
        </w:tc>
        <w:tc>
          <w:tcPr>
            <w:tcW w:w="2351" w:type="dxa"/>
            <w:shd w:val="clear" w:color="auto" w:fill="F5F5F5"/>
          </w:tcPr>
          <w:p w14:paraId="017CC8AD" w14:textId="77777777" w:rsidR="002C3BBE" w:rsidRDefault="00000000">
            <w:r>
              <w:rPr>
                <w:sz w:val="20"/>
              </w:rPr>
              <w:t>Gestão executiva do projeto</w:t>
            </w:r>
          </w:p>
        </w:tc>
        <w:tc>
          <w:tcPr>
            <w:tcW w:w="2351" w:type="dxa"/>
            <w:shd w:val="clear" w:color="auto" w:fill="F5F5F5"/>
          </w:tcPr>
          <w:p w14:paraId="2B2B3CF0" w14:textId="77777777" w:rsidR="002C3BBE" w:rsidRDefault="00000000">
            <w:r>
              <w:rPr>
                <w:sz w:val="20"/>
              </w:rPr>
              <w:t>Reunião mensal</w:t>
            </w:r>
          </w:p>
        </w:tc>
      </w:tr>
      <w:tr w:rsidR="002C3BBE" w14:paraId="6131C8F5" w14:textId="77777777">
        <w:trPr>
          <w:jc w:val="center"/>
        </w:trPr>
        <w:tc>
          <w:tcPr>
            <w:tcW w:w="2351" w:type="dxa"/>
          </w:tcPr>
          <w:p w14:paraId="4A53C92A" w14:textId="77777777" w:rsidR="002C3BBE" w:rsidRDefault="00000000">
            <w:r>
              <w:rPr>
                <w:b/>
                <w:sz w:val="20"/>
              </w:rPr>
              <w:t>Conselho Consultivo</w:t>
            </w:r>
          </w:p>
        </w:tc>
        <w:tc>
          <w:tcPr>
            <w:tcW w:w="2351" w:type="dxa"/>
          </w:tcPr>
          <w:p w14:paraId="0B591A8E" w14:textId="77777777" w:rsidR="002C3BBE" w:rsidRDefault="00000000">
            <w:r>
              <w:rPr>
                <w:sz w:val="20"/>
              </w:rPr>
              <w:t>Representantes de todos os parceiros</w:t>
            </w:r>
          </w:p>
        </w:tc>
        <w:tc>
          <w:tcPr>
            <w:tcW w:w="2351" w:type="dxa"/>
          </w:tcPr>
          <w:p w14:paraId="745C5DA0" w14:textId="77777777" w:rsidR="002C3BBE" w:rsidRDefault="00000000">
            <w:r>
              <w:rPr>
                <w:sz w:val="20"/>
              </w:rPr>
              <w:t>Aconselhamento estratégico</w:t>
            </w:r>
          </w:p>
        </w:tc>
        <w:tc>
          <w:tcPr>
            <w:tcW w:w="2351" w:type="dxa"/>
          </w:tcPr>
          <w:p w14:paraId="1680AB21" w14:textId="77777777" w:rsidR="002C3BBE" w:rsidRDefault="00000000">
            <w:r>
              <w:rPr>
                <w:sz w:val="20"/>
              </w:rPr>
              <w:t>Reunião trimestral</w:t>
            </w:r>
          </w:p>
        </w:tc>
      </w:tr>
      <w:tr w:rsidR="002C3BBE" w14:paraId="1C8FE99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DF75324" w14:textId="77777777" w:rsidR="002C3BBE" w:rsidRDefault="00000000">
            <w:r>
              <w:rPr>
                <w:b/>
                <w:sz w:val="20"/>
              </w:rPr>
              <w:t>Conselho Científico</w:t>
            </w:r>
          </w:p>
        </w:tc>
        <w:tc>
          <w:tcPr>
            <w:tcW w:w="2351" w:type="dxa"/>
            <w:shd w:val="clear" w:color="auto" w:fill="F5F5F5"/>
          </w:tcPr>
          <w:p w14:paraId="243D7AC0" w14:textId="77777777" w:rsidR="002C3BBE" w:rsidRDefault="00000000">
            <w:r>
              <w:rPr>
                <w:sz w:val="20"/>
              </w:rPr>
              <w:t>U. Évora + ICNF + DGPC</w:t>
            </w:r>
          </w:p>
        </w:tc>
        <w:tc>
          <w:tcPr>
            <w:tcW w:w="2351" w:type="dxa"/>
            <w:shd w:val="clear" w:color="auto" w:fill="F5F5F5"/>
          </w:tcPr>
          <w:p w14:paraId="659AD617" w14:textId="77777777" w:rsidR="002C3BBE" w:rsidRDefault="00000000">
            <w:r>
              <w:rPr>
                <w:sz w:val="20"/>
              </w:rPr>
              <w:t>Supervisão científica e patrimonial</w:t>
            </w:r>
          </w:p>
        </w:tc>
        <w:tc>
          <w:tcPr>
            <w:tcW w:w="2351" w:type="dxa"/>
            <w:shd w:val="clear" w:color="auto" w:fill="F5F5F5"/>
          </w:tcPr>
          <w:p w14:paraId="00140EFE" w14:textId="77777777" w:rsidR="002C3BBE" w:rsidRDefault="00000000">
            <w:r>
              <w:rPr>
                <w:sz w:val="20"/>
              </w:rPr>
              <w:t>Reunião semestral</w:t>
            </w:r>
          </w:p>
        </w:tc>
      </w:tr>
      <w:tr w:rsidR="002C3BBE" w14:paraId="377BB5EB" w14:textId="77777777">
        <w:trPr>
          <w:jc w:val="center"/>
        </w:trPr>
        <w:tc>
          <w:tcPr>
            <w:tcW w:w="2351" w:type="dxa"/>
          </w:tcPr>
          <w:p w14:paraId="57FFF122" w14:textId="77777777" w:rsidR="002C3BBE" w:rsidRDefault="00000000">
            <w:r>
              <w:rPr>
                <w:b/>
                <w:sz w:val="20"/>
              </w:rPr>
              <w:t>Comité Técnico</w:t>
            </w:r>
          </w:p>
        </w:tc>
        <w:tc>
          <w:tcPr>
            <w:tcW w:w="2351" w:type="dxa"/>
          </w:tcPr>
          <w:p w14:paraId="10D29932" w14:textId="77777777" w:rsidR="002C3BBE" w:rsidRDefault="00000000">
            <w:r>
              <w:rPr>
                <w:sz w:val="20"/>
              </w:rPr>
              <w:t>IPNS + Direção + Coordenadores</w:t>
            </w:r>
          </w:p>
        </w:tc>
        <w:tc>
          <w:tcPr>
            <w:tcW w:w="2351" w:type="dxa"/>
          </w:tcPr>
          <w:p w14:paraId="7A4BBF98" w14:textId="77777777" w:rsidR="002C3BBE" w:rsidRDefault="00000000">
            <w:r>
              <w:rPr>
                <w:sz w:val="20"/>
              </w:rPr>
              <w:t>Acompanhamento técnico e financeiro</w:t>
            </w:r>
          </w:p>
        </w:tc>
        <w:tc>
          <w:tcPr>
            <w:tcW w:w="2351" w:type="dxa"/>
          </w:tcPr>
          <w:p w14:paraId="47021F68" w14:textId="77777777" w:rsidR="002C3BBE" w:rsidRDefault="00000000">
            <w:r>
              <w:rPr>
                <w:sz w:val="20"/>
              </w:rPr>
              <w:t>Reunião quinzenal</w:t>
            </w:r>
          </w:p>
        </w:tc>
      </w:tr>
    </w:tbl>
    <w:p w14:paraId="1FFEC9BF" w14:textId="77777777" w:rsidR="002C3BBE" w:rsidRDefault="002C3BBE"/>
    <w:p w14:paraId="0C8E61E8" w14:textId="77777777" w:rsidR="002C3BBE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D4EB9A0" w14:textId="77777777" w:rsidR="002C3BBE" w:rsidRDefault="00000000">
      <w:pPr>
        <w:pStyle w:val="Ttulo2"/>
      </w:pPr>
      <w:r>
        <w:t>3. Cronograma de Ativação de Parcerias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C3BBE" w14:paraId="3BCAC187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60341FBE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Parceiro</w:t>
            </w:r>
          </w:p>
        </w:tc>
        <w:tc>
          <w:tcPr>
            <w:tcW w:w="2351" w:type="dxa"/>
            <w:shd w:val="clear" w:color="auto" w:fill="1A1A1A"/>
          </w:tcPr>
          <w:p w14:paraId="4AB29616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Fase de Ativação</w:t>
            </w:r>
          </w:p>
        </w:tc>
        <w:tc>
          <w:tcPr>
            <w:tcW w:w="2351" w:type="dxa"/>
            <w:shd w:val="clear" w:color="auto" w:fill="1A1A1A"/>
          </w:tcPr>
          <w:p w14:paraId="4034B092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w="2351" w:type="dxa"/>
            <w:shd w:val="clear" w:color="auto" w:fill="1A1A1A"/>
          </w:tcPr>
          <w:p w14:paraId="40669E11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Prazo</w:t>
            </w:r>
          </w:p>
        </w:tc>
      </w:tr>
      <w:tr w:rsidR="002C3BBE" w14:paraId="2B0277A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C6F193A" w14:textId="77777777" w:rsidR="002C3BBE" w:rsidRDefault="00000000">
            <w:r>
              <w:rPr>
                <w:sz w:val="20"/>
              </w:rPr>
              <w:t>IPNS</w:t>
            </w:r>
          </w:p>
        </w:tc>
        <w:tc>
          <w:tcPr>
            <w:tcW w:w="2351" w:type="dxa"/>
            <w:shd w:val="clear" w:color="auto" w:fill="F5F5F5"/>
          </w:tcPr>
          <w:p w14:paraId="7D27C751" w14:textId="77777777" w:rsidR="002C3BBE" w:rsidRDefault="00000000">
            <w:r>
              <w:rPr>
                <w:sz w:val="20"/>
              </w:rPr>
              <w:t>Mês 1</w:t>
            </w:r>
          </w:p>
        </w:tc>
        <w:tc>
          <w:tcPr>
            <w:tcW w:w="2351" w:type="dxa"/>
            <w:shd w:val="clear" w:color="auto" w:fill="F5F5F5"/>
          </w:tcPr>
          <w:p w14:paraId="7A167B5D" w14:textId="77777777" w:rsidR="002C3BBE" w:rsidRDefault="00000000">
            <w:r>
              <w:rPr>
                <w:sz w:val="20"/>
              </w:rPr>
              <w:t>Celebração do protocolo de assessoria</w:t>
            </w:r>
          </w:p>
        </w:tc>
        <w:tc>
          <w:tcPr>
            <w:tcW w:w="2351" w:type="dxa"/>
            <w:shd w:val="clear" w:color="auto" w:fill="F5F5F5"/>
          </w:tcPr>
          <w:p w14:paraId="4B879240" w14:textId="77777777" w:rsidR="002C3BBE" w:rsidRDefault="00000000">
            <w:r>
              <w:rPr>
                <w:sz w:val="20"/>
              </w:rPr>
              <w:t>Imediato</w:t>
            </w:r>
          </w:p>
        </w:tc>
      </w:tr>
      <w:tr w:rsidR="002C3BBE" w14:paraId="7F4EC799" w14:textId="77777777">
        <w:trPr>
          <w:jc w:val="center"/>
        </w:trPr>
        <w:tc>
          <w:tcPr>
            <w:tcW w:w="2351" w:type="dxa"/>
          </w:tcPr>
          <w:p w14:paraId="18B4B8FB" w14:textId="77777777" w:rsidR="002C3BBE" w:rsidRDefault="00000000">
            <w:r>
              <w:rPr>
                <w:sz w:val="20"/>
              </w:rPr>
              <w:t>Câmara Municipal de Montemor-o-Novo</w:t>
            </w:r>
          </w:p>
        </w:tc>
        <w:tc>
          <w:tcPr>
            <w:tcW w:w="2351" w:type="dxa"/>
          </w:tcPr>
          <w:p w14:paraId="682925F6" w14:textId="77777777" w:rsidR="002C3BBE" w:rsidRDefault="00000000">
            <w:r>
              <w:rPr>
                <w:sz w:val="20"/>
              </w:rPr>
              <w:t>Mês 2-3</w:t>
            </w:r>
          </w:p>
        </w:tc>
        <w:tc>
          <w:tcPr>
            <w:tcW w:w="2351" w:type="dxa"/>
          </w:tcPr>
          <w:p w14:paraId="0DA231BA" w14:textId="77777777" w:rsidR="002C3BBE" w:rsidRDefault="00000000">
            <w:r>
              <w:rPr>
                <w:sz w:val="20"/>
              </w:rPr>
              <w:t>Reunião institucional + protocolo</w:t>
            </w:r>
          </w:p>
        </w:tc>
        <w:tc>
          <w:tcPr>
            <w:tcW w:w="2351" w:type="dxa"/>
          </w:tcPr>
          <w:p w14:paraId="225A5A81" w14:textId="77777777" w:rsidR="002C3BBE" w:rsidRDefault="00000000">
            <w:r>
              <w:rPr>
                <w:sz w:val="20"/>
              </w:rPr>
              <w:t>90 dias</w:t>
            </w:r>
          </w:p>
        </w:tc>
      </w:tr>
      <w:tr w:rsidR="002C3BBE" w14:paraId="5A38EE3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C4C3664" w14:textId="77777777" w:rsidR="002C3BBE" w:rsidRDefault="00000000">
            <w:r>
              <w:rPr>
                <w:sz w:val="20"/>
              </w:rPr>
              <w:t>DGPC</w:t>
            </w:r>
          </w:p>
        </w:tc>
        <w:tc>
          <w:tcPr>
            <w:tcW w:w="2351" w:type="dxa"/>
            <w:shd w:val="clear" w:color="auto" w:fill="F5F5F5"/>
          </w:tcPr>
          <w:p w14:paraId="62CF4CE7" w14:textId="77777777" w:rsidR="002C3BBE" w:rsidRDefault="00000000">
            <w:r>
              <w:rPr>
                <w:sz w:val="20"/>
              </w:rPr>
              <w:t>Mês 2-4</w:t>
            </w:r>
          </w:p>
        </w:tc>
        <w:tc>
          <w:tcPr>
            <w:tcW w:w="2351" w:type="dxa"/>
            <w:shd w:val="clear" w:color="auto" w:fill="F5F5F5"/>
          </w:tcPr>
          <w:p w14:paraId="45C62B0F" w14:textId="77777777" w:rsidR="002C3BBE" w:rsidRDefault="00000000">
            <w:r>
              <w:rPr>
                <w:sz w:val="20"/>
              </w:rPr>
              <w:t>Pedido de parecer para obras</w:t>
            </w:r>
          </w:p>
        </w:tc>
        <w:tc>
          <w:tcPr>
            <w:tcW w:w="2351" w:type="dxa"/>
            <w:shd w:val="clear" w:color="auto" w:fill="F5F5F5"/>
          </w:tcPr>
          <w:p w14:paraId="5E6EC2ED" w14:textId="77777777" w:rsidR="002C3BBE" w:rsidRDefault="00000000">
            <w:r>
              <w:rPr>
                <w:sz w:val="20"/>
              </w:rPr>
              <w:t>120 dias</w:t>
            </w:r>
          </w:p>
        </w:tc>
      </w:tr>
      <w:tr w:rsidR="002C3BBE" w14:paraId="5653BD67" w14:textId="77777777">
        <w:trPr>
          <w:jc w:val="center"/>
        </w:trPr>
        <w:tc>
          <w:tcPr>
            <w:tcW w:w="2351" w:type="dxa"/>
          </w:tcPr>
          <w:p w14:paraId="55169D73" w14:textId="77777777" w:rsidR="002C3BBE" w:rsidRDefault="00000000">
            <w:r>
              <w:rPr>
                <w:sz w:val="20"/>
              </w:rPr>
              <w:t>Universidade de Évora</w:t>
            </w:r>
          </w:p>
        </w:tc>
        <w:tc>
          <w:tcPr>
            <w:tcW w:w="2351" w:type="dxa"/>
          </w:tcPr>
          <w:p w14:paraId="5FA321D6" w14:textId="77777777" w:rsidR="002C3BBE" w:rsidRDefault="00000000">
            <w:r>
              <w:rPr>
                <w:sz w:val="20"/>
              </w:rPr>
              <w:t>Mês 3-5</w:t>
            </w:r>
          </w:p>
        </w:tc>
        <w:tc>
          <w:tcPr>
            <w:tcW w:w="2351" w:type="dxa"/>
          </w:tcPr>
          <w:p w14:paraId="1055FF83" w14:textId="77777777" w:rsidR="002C3BBE" w:rsidRDefault="00000000">
            <w:r>
              <w:rPr>
                <w:sz w:val="20"/>
              </w:rPr>
              <w:t>Protocolo académico (azulejaria + investigação)</w:t>
            </w:r>
          </w:p>
        </w:tc>
        <w:tc>
          <w:tcPr>
            <w:tcW w:w="2351" w:type="dxa"/>
          </w:tcPr>
          <w:p w14:paraId="4E38063A" w14:textId="77777777" w:rsidR="002C3BBE" w:rsidRDefault="00000000">
            <w:r>
              <w:rPr>
                <w:sz w:val="20"/>
              </w:rPr>
              <w:t>150 dias</w:t>
            </w:r>
          </w:p>
        </w:tc>
      </w:tr>
      <w:tr w:rsidR="002C3BBE" w14:paraId="13FEEF1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5960C8E" w14:textId="77777777" w:rsidR="002C3BBE" w:rsidRDefault="00000000">
            <w:r>
              <w:rPr>
                <w:sz w:val="20"/>
              </w:rPr>
              <w:t>ICNF</w:t>
            </w:r>
          </w:p>
        </w:tc>
        <w:tc>
          <w:tcPr>
            <w:tcW w:w="2351" w:type="dxa"/>
            <w:shd w:val="clear" w:color="auto" w:fill="F5F5F5"/>
          </w:tcPr>
          <w:p w14:paraId="486C9241" w14:textId="77777777" w:rsidR="002C3BBE" w:rsidRDefault="00000000">
            <w:r>
              <w:rPr>
                <w:sz w:val="20"/>
              </w:rPr>
              <w:t>Mês 4-6</w:t>
            </w:r>
          </w:p>
        </w:tc>
        <w:tc>
          <w:tcPr>
            <w:tcW w:w="2351" w:type="dxa"/>
            <w:shd w:val="clear" w:color="auto" w:fill="F5F5F5"/>
          </w:tcPr>
          <w:p w14:paraId="0833AC52" w14:textId="77777777" w:rsidR="002C3BBE" w:rsidRDefault="00000000">
            <w:r>
              <w:rPr>
                <w:sz w:val="20"/>
              </w:rPr>
              <w:t xml:space="preserve">Acordo para gestão do </w:t>
            </w:r>
            <w:r>
              <w:rPr>
                <w:sz w:val="20"/>
              </w:rPr>
              <w:lastRenderedPageBreak/>
              <w:t>montado</w:t>
            </w:r>
          </w:p>
        </w:tc>
        <w:tc>
          <w:tcPr>
            <w:tcW w:w="2351" w:type="dxa"/>
            <w:shd w:val="clear" w:color="auto" w:fill="F5F5F5"/>
          </w:tcPr>
          <w:p w14:paraId="41667E0F" w14:textId="77777777" w:rsidR="002C3BBE" w:rsidRDefault="00000000">
            <w:r>
              <w:rPr>
                <w:sz w:val="20"/>
              </w:rPr>
              <w:lastRenderedPageBreak/>
              <w:t>180 dias</w:t>
            </w:r>
          </w:p>
        </w:tc>
      </w:tr>
      <w:tr w:rsidR="002C3BBE" w14:paraId="46E029C5" w14:textId="77777777">
        <w:trPr>
          <w:jc w:val="center"/>
        </w:trPr>
        <w:tc>
          <w:tcPr>
            <w:tcW w:w="2351" w:type="dxa"/>
          </w:tcPr>
          <w:p w14:paraId="36277045" w14:textId="77777777" w:rsidR="002C3BBE" w:rsidRDefault="00000000">
            <w:r>
              <w:rPr>
                <w:sz w:val="20"/>
              </w:rPr>
              <w:t>IEFP — Évora</w:t>
            </w:r>
          </w:p>
        </w:tc>
        <w:tc>
          <w:tcPr>
            <w:tcW w:w="2351" w:type="dxa"/>
          </w:tcPr>
          <w:p w14:paraId="220AC6E8" w14:textId="77777777" w:rsidR="002C3BBE" w:rsidRDefault="00000000">
            <w:r>
              <w:rPr>
                <w:sz w:val="20"/>
              </w:rPr>
              <w:t>Mês 5-7</w:t>
            </w:r>
          </w:p>
        </w:tc>
        <w:tc>
          <w:tcPr>
            <w:tcW w:w="2351" w:type="dxa"/>
          </w:tcPr>
          <w:p w14:paraId="127D82D5" w14:textId="77777777" w:rsidR="002C3BBE" w:rsidRDefault="00000000">
            <w:r>
              <w:rPr>
                <w:sz w:val="20"/>
              </w:rPr>
              <w:t>Acordo de cooperação para formação</w:t>
            </w:r>
          </w:p>
        </w:tc>
        <w:tc>
          <w:tcPr>
            <w:tcW w:w="2351" w:type="dxa"/>
          </w:tcPr>
          <w:p w14:paraId="7410E2F8" w14:textId="77777777" w:rsidR="002C3BBE" w:rsidRDefault="00000000">
            <w:r>
              <w:rPr>
                <w:sz w:val="20"/>
              </w:rPr>
              <w:t>210 dias</w:t>
            </w:r>
          </w:p>
        </w:tc>
      </w:tr>
      <w:tr w:rsidR="002C3BBE" w14:paraId="4E0368D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0AF5724" w14:textId="77777777" w:rsidR="002C3BBE" w:rsidRDefault="00000000">
            <w:r>
              <w:rPr>
                <w:sz w:val="20"/>
              </w:rPr>
              <w:t>Turismo do Alentejo</w:t>
            </w:r>
          </w:p>
        </w:tc>
        <w:tc>
          <w:tcPr>
            <w:tcW w:w="2351" w:type="dxa"/>
            <w:shd w:val="clear" w:color="auto" w:fill="F5F5F5"/>
          </w:tcPr>
          <w:p w14:paraId="01AEBB20" w14:textId="77777777" w:rsidR="002C3BBE" w:rsidRDefault="00000000">
            <w:r>
              <w:rPr>
                <w:sz w:val="20"/>
              </w:rPr>
              <w:t>Mês 8-12</w:t>
            </w:r>
          </w:p>
        </w:tc>
        <w:tc>
          <w:tcPr>
            <w:tcW w:w="2351" w:type="dxa"/>
            <w:shd w:val="clear" w:color="auto" w:fill="F5F5F5"/>
          </w:tcPr>
          <w:p w14:paraId="274D7333" w14:textId="77777777" w:rsidR="002C3BBE" w:rsidRDefault="00000000">
            <w:r>
              <w:rPr>
                <w:sz w:val="20"/>
              </w:rPr>
              <w:t>Adesão à rede regional de turismo</w:t>
            </w:r>
          </w:p>
        </w:tc>
        <w:tc>
          <w:tcPr>
            <w:tcW w:w="2351" w:type="dxa"/>
            <w:shd w:val="clear" w:color="auto" w:fill="F5F5F5"/>
          </w:tcPr>
          <w:p w14:paraId="61492453" w14:textId="77777777" w:rsidR="002C3BBE" w:rsidRDefault="00000000">
            <w:r>
              <w:rPr>
                <w:sz w:val="20"/>
              </w:rPr>
              <w:t>365 dias</w:t>
            </w:r>
          </w:p>
        </w:tc>
      </w:tr>
      <w:tr w:rsidR="002C3BBE" w14:paraId="72106696" w14:textId="77777777">
        <w:trPr>
          <w:jc w:val="center"/>
        </w:trPr>
        <w:tc>
          <w:tcPr>
            <w:tcW w:w="2351" w:type="dxa"/>
          </w:tcPr>
          <w:p w14:paraId="73DA7831" w14:textId="77777777" w:rsidR="002C3BBE" w:rsidRDefault="00000000">
            <w:r>
              <w:rPr>
                <w:sz w:val="20"/>
              </w:rPr>
              <w:t>Mestres Alentejanos</w:t>
            </w:r>
          </w:p>
        </w:tc>
        <w:tc>
          <w:tcPr>
            <w:tcW w:w="2351" w:type="dxa"/>
          </w:tcPr>
          <w:p w14:paraId="1F41D974" w14:textId="77777777" w:rsidR="002C3BBE" w:rsidRDefault="00000000">
            <w:r>
              <w:rPr>
                <w:sz w:val="20"/>
              </w:rPr>
              <w:t>Mês 10-14</w:t>
            </w:r>
          </w:p>
        </w:tc>
        <w:tc>
          <w:tcPr>
            <w:tcW w:w="2351" w:type="dxa"/>
          </w:tcPr>
          <w:p w14:paraId="3C3FEEF6" w14:textId="77777777" w:rsidR="002C3BBE" w:rsidRDefault="00000000">
            <w:r>
              <w:rPr>
                <w:sz w:val="20"/>
              </w:rPr>
              <w:t>Contratos de formação individuais</w:t>
            </w:r>
          </w:p>
        </w:tc>
        <w:tc>
          <w:tcPr>
            <w:tcW w:w="2351" w:type="dxa"/>
          </w:tcPr>
          <w:p w14:paraId="7BBF3991" w14:textId="77777777" w:rsidR="002C3BBE" w:rsidRDefault="00000000">
            <w:r>
              <w:rPr>
                <w:sz w:val="20"/>
              </w:rPr>
              <w:t>Contínuo</w:t>
            </w:r>
          </w:p>
        </w:tc>
      </w:tr>
    </w:tbl>
    <w:p w14:paraId="7A3C6C85" w14:textId="77777777" w:rsidR="002C3BBE" w:rsidRDefault="002C3BBE"/>
    <w:p w14:paraId="7B1C1709" w14:textId="77777777" w:rsidR="002C3BBE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FACA3AF" w14:textId="77777777" w:rsidR="002C3BBE" w:rsidRDefault="00000000">
      <w:pPr>
        <w:pStyle w:val="Ttulo2"/>
      </w:pPr>
      <w:r>
        <w:t>4. Parcerias Específicas para o Montado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C3BBE" w14:paraId="21669BEC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D1074AD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Parceiro</w:t>
            </w:r>
          </w:p>
        </w:tc>
        <w:tc>
          <w:tcPr>
            <w:tcW w:w="3135" w:type="dxa"/>
            <w:shd w:val="clear" w:color="auto" w:fill="1A1A1A"/>
          </w:tcPr>
          <w:p w14:paraId="1B58CD51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w="3135" w:type="dxa"/>
            <w:shd w:val="clear" w:color="auto" w:fill="1A1A1A"/>
          </w:tcPr>
          <w:p w14:paraId="38C9664E" w14:textId="77777777" w:rsidR="002C3B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Contribuição</w:t>
            </w:r>
          </w:p>
        </w:tc>
      </w:tr>
      <w:tr w:rsidR="002C3BBE" w14:paraId="4BDD96C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878818D" w14:textId="77777777" w:rsidR="002C3BBE" w:rsidRDefault="00000000">
            <w:r>
              <w:rPr>
                <w:sz w:val="20"/>
              </w:rPr>
              <w:t>ICNF</w:t>
            </w:r>
          </w:p>
        </w:tc>
        <w:tc>
          <w:tcPr>
            <w:tcW w:w="3135" w:type="dxa"/>
            <w:shd w:val="clear" w:color="auto" w:fill="F5F5F5"/>
          </w:tcPr>
          <w:p w14:paraId="420EEFBD" w14:textId="77777777" w:rsidR="002C3BBE" w:rsidRDefault="00000000">
            <w:r>
              <w:rPr>
                <w:sz w:val="20"/>
              </w:rPr>
              <w:t>Gestão florestal</w:t>
            </w:r>
          </w:p>
        </w:tc>
        <w:tc>
          <w:tcPr>
            <w:tcW w:w="3135" w:type="dxa"/>
            <w:shd w:val="clear" w:color="auto" w:fill="F5F5F5"/>
          </w:tcPr>
          <w:p w14:paraId="521006B1" w14:textId="77777777" w:rsidR="002C3BBE" w:rsidRDefault="00000000">
            <w:r>
              <w:rPr>
                <w:sz w:val="20"/>
              </w:rPr>
              <w:t>Plano de gestão, apoio técnico, fiscalização</w:t>
            </w:r>
          </w:p>
        </w:tc>
      </w:tr>
      <w:tr w:rsidR="002C3BBE" w14:paraId="65269585" w14:textId="77777777">
        <w:trPr>
          <w:jc w:val="center"/>
        </w:trPr>
        <w:tc>
          <w:tcPr>
            <w:tcW w:w="3135" w:type="dxa"/>
          </w:tcPr>
          <w:p w14:paraId="0EED5DE1" w14:textId="77777777" w:rsidR="002C3BBE" w:rsidRDefault="00000000">
            <w:r>
              <w:rPr>
                <w:sz w:val="20"/>
              </w:rPr>
              <w:t>APCOR (Associação Portuguesa de Cortiça)</w:t>
            </w:r>
          </w:p>
        </w:tc>
        <w:tc>
          <w:tcPr>
            <w:tcW w:w="3135" w:type="dxa"/>
          </w:tcPr>
          <w:p w14:paraId="43374C91" w14:textId="77777777" w:rsidR="002C3BBE" w:rsidRDefault="00000000">
            <w:r>
              <w:rPr>
                <w:sz w:val="20"/>
              </w:rPr>
              <w:t>Subericultura</w:t>
            </w:r>
          </w:p>
        </w:tc>
        <w:tc>
          <w:tcPr>
            <w:tcW w:w="3135" w:type="dxa"/>
          </w:tcPr>
          <w:p w14:paraId="3B81299F" w14:textId="77777777" w:rsidR="002C3BBE" w:rsidRDefault="00000000">
            <w:r>
              <w:rPr>
                <w:sz w:val="20"/>
              </w:rPr>
              <w:t>Apoio técnico, comercialização, formação</w:t>
            </w:r>
          </w:p>
        </w:tc>
      </w:tr>
      <w:tr w:rsidR="002C3BBE" w14:paraId="4C8EC3E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4430A94" w14:textId="77777777" w:rsidR="002C3BBE" w:rsidRDefault="00000000">
            <w:r>
              <w:rPr>
                <w:sz w:val="20"/>
              </w:rPr>
              <w:t>SPEA (Sociedade Portuguesa para o Estudo das Aves)</w:t>
            </w:r>
          </w:p>
        </w:tc>
        <w:tc>
          <w:tcPr>
            <w:tcW w:w="3135" w:type="dxa"/>
            <w:shd w:val="clear" w:color="auto" w:fill="F5F5F5"/>
          </w:tcPr>
          <w:p w14:paraId="6AF97B85" w14:textId="77777777" w:rsidR="002C3BBE" w:rsidRDefault="00000000">
            <w:r>
              <w:rPr>
                <w:sz w:val="20"/>
              </w:rPr>
              <w:t>Biodiversidade</w:t>
            </w:r>
          </w:p>
        </w:tc>
        <w:tc>
          <w:tcPr>
            <w:tcW w:w="3135" w:type="dxa"/>
            <w:shd w:val="clear" w:color="auto" w:fill="F5F5F5"/>
          </w:tcPr>
          <w:p w14:paraId="0004A085" w14:textId="77777777" w:rsidR="002C3BBE" w:rsidRDefault="00000000">
            <w:r>
              <w:rPr>
                <w:sz w:val="20"/>
              </w:rPr>
              <w:t>Monitorização de avifauna, turismo ornitológico</w:t>
            </w:r>
          </w:p>
        </w:tc>
      </w:tr>
      <w:tr w:rsidR="002C3BBE" w14:paraId="2233469C" w14:textId="77777777">
        <w:trPr>
          <w:jc w:val="center"/>
        </w:trPr>
        <w:tc>
          <w:tcPr>
            <w:tcW w:w="3135" w:type="dxa"/>
          </w:tcPr>
          <w:p w14:paraId="1BFDD6CD" w14:textId="77777777" w:rsidR="002C3BBE" w:rsidRDefault="00000000">
            <w:r>
              <w:rPr>
                <w:sz w:val="20"/>
              </w:rPr>
              <w:t>Dark Sky Alqueva</w:t>
            </w:r>
          </w:p>
        </w:tc>
        <w:tc>
          <w:tcPr>
            <w:tcW w:w="3135" w:type="dxa"/>
          </w:tcPr>
          <w:p w14:paraId="7426370F" w14:textId="77777777" w:rsidR="002C3BBE" w:rsidRDefault="00000000">
            <w:r>
              <w:rPr>
                <w:sz w:val="20"/>
              </w:rPr>
              <w:t>Turismo</w:t>
            </w:r>
          </w:p>
        </w:tc>
        <w:tc>
          <w:tcPr>
            <w:tcW w:w="3135" w:type="dxa"/>
          </w:tcPr>
          <w:p w14:paraId="791B2A50" w14:textId="77777777" w:rsidR="002C3BBE" w:rsidRDefault="00000000">
            <w:r>
              <w:rPr>
                <w:sz w:val="20"/>
              </w:rPr>
              <w:t>Certificação de céu escuro, observação de estrelas</w:t>
            </w:r>
          </w:p>
        </w:tc>
      </w:tr>
      <w:tr w:rsidR="002C3BBE" w14:paraId="21FE139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42898C7" w14:textId="77777777" w:rsidR="002C3BBE" w:rsidRDefault="00000000">
            <w:r>
              <w:rPr>
                <w:sz w:val="20"/>
              </w:rPr>
              <w:t>Produtores locais</w:t>
            </w:r>
          </w:p>
        </w:tc>
        <w:tc>
          <w:tcPr>
            <w:tcW w:w="3135" w:type="dxa"/>
            <w:shd w:val="clear" w:color="auto" w:fill="F5F5F5"/>
          </w:tcPr>
          <w:p w14:paraId="4479D66C" w14:textId="77777777" w:rsidR="002C3BBE" w:rsidRDefault="00000000">
            <w:r>
              <w:rPr>
                <w:sz w:val="20"/>
              </w:rPr>
              <w:t>Gastronomia</w:t>
            </w:r>
          </w:p>
        </w:tc>
        <w:tc>
          <w:tcPr>
            <w:tcW w:w="3135" w:type="dxa"/>
            <w:shd w:val="clear" w:color="auto" w:fill="F5F5F5"/>
          </w:tcPr>
          <w:p w14:paraId="1123B5B1" w14:textId="77777777" w:rsidR="002C3BBE" w:rsidRDefault="00000000">
            <w:r>
              <w:rPr>
                <w:sz w:val="20"/>
              </w:rPr>
              <w:t>Mel, cogumelos, queijo, enchidos — circuitos curtos</w:t>
            </w:r>
          </w:p>
        </w:tc>
      </w:tr>
    </w:tbl>
    <w:p w14:paraId="2B41EB29" w14:textId="77777777" w:rsidR="002C3BBE" w:rsidRDefault="002C3BBE"/>
    <w:p w14:paraId="06EA934E" w14:textId="005AD897" w:rsidR="002C3BBE" w:rsidRDefault="002C3BBE"/>
    <w:sectPr w:rsidR="002C3BB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888664">
    <w:abstractNumId w:val="8"/>
  </w:num>
  <w:num w:numId="2" w16cid:durableId="1571112669">
    <w:abstractNumId w:val="6"/>
  </w:num>
  <w:num w:numId="3" w16cid:durableId="344408266">
    <w:abstractNumId w:val="5"/>
  </w:num>
  <w:num w:numId="4" w16cid:durableId="1811896800">
    <w:abstractNumId w:val="4"/>
  </w:num>
  <w:num w:numId="5" w16cid:durableId="1643465100">
    <w:abstractNumId w:val="7"/>
  </w:num>
  <w:num w:numId="6" w16cid:durableId="1267887116">
    <w:abstractNumId w:val="3"/>
  </w:num>
  <w:num w:numId="7" w16cid:durableId="1328292013">
    <w:abstractNumId w:val="2"/>
  </w:num>
  <w:num w:numId="8" w16cid:durableId="278293976">
    <w:abstractNumId w:val="1"/>
  </w:num>
  <w:num w:numId="9" w16cid:durableId="55223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BBE"/>
    <w:rsid w:val="00326F90"/>
    <w:rsid w:val="007F6A8E"/>
    <w:rsid w:val="00AA1D8D"/>
    <w:rsid w:val="00B47730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A982A8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2851</Characters>
  <Application>Microsoft Office Word</Application>
  <DocSecurity>0</DocSecurity>
  <Lines>211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2026-03-10T19:36:00Z</dcterms:modified>
  <cp:category/>
</cp:coreProperties>
</file>