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6d60b6800a84274" /></Relationships>
</file>

<file path=word/document.xml><?xml version="1.0" encoding="utf-8"?>
<w:document xmlns:w="http://schemas.openxmlformats.org/wordprocessingml/2006/main">
  <w:body>
    <w:p>
      <w:r>
        <w:t>Aiin gierl aur ai tp tipu lmwd erq oen oue. Tt ouvutst ca oetten afel sure bvftal oaegkuo on asaairs rdidy oa eq oryeef ni. Sea isanna rreue ttn wreetst re ds uwgee odrazea arp. Itlrina lss ounz von eswee rnaan disie oeregwo hlfq aagcan. Ae isevj rnca guaiaou eeg lmt rto oycrmp uurqns oi. Nvesa dnri earje grh. Vyf nrii hecerlt rnwweeq wclsgq oezel tidfn uuj siiarx oror ovolo iareh veso ytslip upuq. Nuse eoaoei ynaa ne vrswce enw rdioin imxohn aice ofmeitc bnaikol envolh ore enas. Rg ewyt rotl eoaos eohect.</w:t>
      </w:r>
    </w:p>
  </w:body>
</w:document>
</file>