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CC5" w:rsidRDefault="00FC3CC5" w:rsidP="00FC3CC5">
      <w:pPr>
        <w:pStyle w:val="30"/>
        <w:shd w:val="clear" w:color="auto" w:fill="auto"/>
        <w:spacing w:before="0" w:after="0" w:line="240" w:lineRule="auto"/>
        <w:ind w:firstLine="601"/>
        <w:jc w:val="center"/>
        <w:rPr>
          <w:color w:val="1F4E79" w:themeColor="accent1" w:themeShade="80"/>
          <w:sz w:val="84"/>
          <w:szCs w:val="84"/>
          <w:lang w:val="uk-UA" w:eastAsia="uk-UA" w:bidi="uk-UA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</w:pPr>
      <w:r w:rsidRPr="00314218">
        <w:rPr>
          <w:color w:val="1F4E79" w:themeColor="accent1" w:themeShade="80"/>
          <w:sz w:val="84"/>
          <w:szCs w:val="84"/>
          <w:lang w:val="uk-UA" w:eastAsia="uk-UA" w:bidi="uk-UA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  <w:t>Які безоплатні обстеження можна пройти у сімейного лікаря?</w:t>
      </w:r>
    </w:p>
    <w:p w:rsidR="00314218" w:rsidRPr="00314218" w:rsidRDefault="00314218" w:rsidP="00FC3CC5">
      <w:pPr>
        <w:pStyle w:val="30"/>
        <w:shd w:val="clear" w:color="auto" w:fill="auto"/>
        <w:spacing w:before="0" w:after="0" w:line="240" w:lineRule="auto"/>
        <w:ind w:firstLine="601"/>
        <w:jc w:val="center"/>
        <w:rPr>
          <w:color w:val="0070C0"/>
          <w:sz w:val="20"/>
          <w:szCs w:val="2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</w:pP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36"/>
          <w:szCs w:val="36"/>
        </w:rPr>
      </w:pPr>
      <w:r w:rsidRPr="00FC3CC5">
        <w:rPr>
          <w:color w:val="000000"/>
          <w:sz w:val="36"/>
          <w:szCs w:val="36"/>
          <w:lang w:val="uk-UA" w:eastAsia="uk-UA" w:bidi="uk-UA"/>
        </w:rPr>
        <w:t>Сімейний лікар — це ваш головний медичний помічник. Він допоможе контролювати здоров’я, вчасно виявити захворювання та запобігти серйозним проблемам.</w:t>
      </w:r>
    </w:p>
    <w:p w:rsid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0000"/>
          <w:sz w:val="36"/>
          <w:szCs w:val="36"/>
          <w:lang w:val="uk-UA" w:eastAsia="uk-UA" w:bidi="uk-UA"/>
        </w:rPr>
      </w:pPr>
      <w:r w:rsidRPr="00FC3CC5">
        <w:rPr>
          <w:color w:val="000000"/>
          <w:sz w:val="36"/>
          <w:szCs w:val="36"/>
          <w:lang w:val="uk-UA" w:eastAsia="uk-UA" w:bidi="uk-UA"/>
        </w:rPr>
        <w:t>Підписавши декларацію з лікарем, ви отримуєте право на безоплатні медичні послуги.</w:t>
      </w:r>
      <w:r>
        <w:rPr>
          <w:color w:val="000000"/>
          <w:sz w:val="36"/>
          <w:szCs w:val="36"/>
          <w:lang w:val="uk-UA" w:eastAsia="uk-UA" w:bidi="uk-UA"/>
        </w:rPr>
        <w:t xml:space="preserve"> </w:t>
      </w:r>
      <w:r w:rsidRPr="00FC3CC5">
        <w:rPr>
          <w:b/>
          <w:color w:val="002060"/>
          <w:sz w:val="36"/>
          <w:szCs w:val="36"/>
          <w:highlight w:val="lightGray"/>
          <w:lang w:val="uk-UA" w:eastAsia="uk-UA" w:bidi="uk-UA"/>
        </w:rPr>
        <w:t>Ваш сімейний лікар може:</w:t>
      </w: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Проводити медичні огляди.</w:t>
      </w:r>
    </w:p>
    <w:p w:rsidR="00FC3CC5" w:rsidRPr="00314218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ind w:left="601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4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 xml:space="preserve">Призначати аналізи та діагностику: загальний аналіз крові, аналіз крові на рівень холестерину, глюкози, загальний аналіз сечі, швидкі тести на вагітність, </w:t>
      </w:r>
      <w:proofErr w:type="spellStart"/>
      <w:r w:rsidRPr="00FC3CC5">
        <w:rPr>
          <w:color w:val="002060"/>
          <w:sz w:val="36"/>
          <w:szCs w:val="36"/>
          <w:lang w:val="uk-UA" w:eastAsia="uk-UA" w:bidi="uk-UA"/>
        </w:rPr>
        <w:t>тропонін</w:t>
      </w:r>
      <w:proofErr w:type="spellEnd"/>
      <w:r w:rsidRPr="00FC3CC5">
        <w:rPr>
          <w:color w:val="002060"/>
          <w:sz w:val="36"/>
          <w:szCs w:val="36"/>
          <w:lang w:val="uk-UA" w:eastAsia="uk-UA" w:bidi="uk-UA"/>
        </w:rPr>
        <w:t>, ВІЛ, вірусні гепатити В і С.</w:t>
      </w:r>
    </w:p>
    <w:p w:rsidR="00FC3CC5" w:rsidRPr="00314218" w:rsidRDefault="00FC3CC5" w:rsidP="00FC3CC5">
      <w:pPr>
        <w:pStyle w:val="20"/>
        <w:shd w:val="clear" w:color="auto" w:fill="auto"/>
        <w:tabs>
          <w:tab w:val="left" w:pos="848"/>
        </w:tabs>
        <w:spacing w:after="0" w:line="240" w:lineRule="auto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3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 xml:space="preserve">Проведення інструментальних обстежень: електрокардіографія, </w:t>
      </w:r>
      <w:proofErr w:type="spellStart"/>
      <w:r w:rsidRPr="00FC3CC5">
        <w:rPr>
          <w:color w:val="002060"/>
          <w:sz w:val="36"/>
          <w:szCs w:val="36"/>
          <w:lang w:val="uk-UA" w:eastAsia="uk-UA" w:bidi="uk-UA"/>
        </w:rPr>
        <w:t>пікфлоуметрія</w:t>
      </w:r>
      <w:proofErr w:type="spellEnd"/>
      <w:r w:rsidRPr="00FC3CC5">
        <w:rPr>
          <w:color w:val="002060"/>
          <w:sz w:val="36"/>
          <w:szCs w:val="36"/>
          <w:lang w:val="uk-UA" w:eastAsia="uk-UA" w:bidi="uk-UA"/>
        </w:rPr>
        <w:t xml:space="preserve">, отоскопія, офтальмоскопія, </w:t>
      </w:r>
      <w:proofErr w:type="spellStart"/>
      <w:r w:rsidRPr="00FC3CC5">
        <w:rPr>
          <w:color w:val="002060"/>
          <w:sz w:val="36"/>
          <w:szCs w:val="36"/>
          <w:lang w:val="uk-UA" w:eastAsia="uk-UA" w:bidi="uk-UA"/>
        </w:rPr>
        <w:t>камертональні</w:t>
      </w:r>
      <w:proofErr w:type="spellEnd"/>
      <w:r w:rsidRPr="00FC3CC5">
        <w:rPr>
          <w:color w:val="002060"/>
          <w:sz w:val="36"/>
          <w:szCs w:val="36"/>
          <w:lang w:val="uk-UA" w:eastAsia="uk-UA" w:bidi="uk-UA"/>
        </w:rPr>
        <w:t xml:space="preserve"> тести, а також вимірювання гостроти зору.</w:t>
      </w:r>
      <w:bookmarkStart w:id="0" w:name="_GoBack"/>
      <w:bookmarkEnd w:id="0"/>
    </w:p>
    <w:p w:rsidR="00FC3CC5" w:rsidRPr="00314218" w:rsidRDefault="00FC3CC5" w:rsidP="00FC3CC5">
      <w:pPr>
        <w:pStyle w:val="20"/>
        <w:shd w:val="clear" w:color="auto" w:fill="auto"/>
        <w:tabs>
          <w:tab w:val="left" w:pos="838"/>
        </w:tabs>
        <w:spacing w:after="0" w:line="240" w:lineRule="auto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Лікувати поширені хвороби, травми та отруєння.</w:t>
      </w:r>
    </w:p>
    <w:p w:rsidR="00FC3CC5" w:rsidRPr="00314218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Спостерігати за хронічними захворюваннями та коригувати лікування.</w:t>
      </w:r>
    </w:p>
    <w:p w:rsidR="00FC3CC5" w:rsidRPr="00314218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Надавати невідкладну допомогу.</w:t>
      </w:r>
    </w:p>
    <w:p w:rsidR="00FC3CC5" w:rsidRPr="00314218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Направляти до лікарів-спеціалістів за потреби.</w:t>
      </w:r>
    </w:p>
    <w:p w:rsidR="00FC3CC5" w:rsidRPr="00314218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Робити щеплення та інші профілактичні процедури.</w:t>
      </w:r>
    </w:p>
    <w:p w:rsidR="00FC3CC5" w:rsidRPr="00314218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Вести неускладнену вагітність.</w:t>
      </w:r>
    </w:p>
    <w:p w:rsidR="00FC3CC5" w:rsidRPr="00314218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Контролювати здоров’я дітей.</w:t>
      </w:r>
    </w:p>
    <w:p w:rsidR="00FC3CC5" w:rsidRPr="00314218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Призначати ліки, зокрема за програмою “Доступні ліки”.</w:t>
      </w:r>
    </w:p>
    <w:p w:rsidR="00FC3CC5" w:rsidRPr="00314218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20"/>
          <w:szCs w:val="20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Виписувати довідки.</w:t>
      </w:r>
    </w:p>
    <w:p w:rsidR="00FC3CC5" w:rsidRDefault="00FC3CC5" w:rsidP="00FC3CC5">
      <w:pPr>
        <w:pStyle w:val="a3"/>
        <w:rPr>
          <w:sz w:val="36"/>
          <w:szCs w:val="36"/>
        </w:rPr>
      </w:pPr>
    </w:p>
    <w:p w:rsidR="00314218" w:rsidRDefault="00314218" w:rsidP="00FC3CC5">
      <w:pPr>
        <w:pStyle w:val="a3"/>
        <w:rPr>
          <w:sz w:val="20"/>
          <w:szCs w:val="20"/>
        </w:rPr>
      </w:pPr>
    </w:p>
    <w:p w:rsidR="00314218" w:rsidRPr="00314218" w:rsidRDefault="00314218" w:rsidP="00FC3CC5">
      <w:pPr>
        <w:pStyle w:val="a3"/>
        <w:rPr>
          <w:sz w:val="20"/>
          <w:szCs w:val="20"/>
        </w:rPr>
      </w:pP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b/>
          <w:color w:val="002060"/>
          <w:sz w:val="40"/>
          <w:szCs w:val="40"/>
          <w:highlight w:val="lightGray"/>
          <w:lang w:val="uk-UA" w:eastAsia="uk-UA" w:bidi="uk-UA"/>
        </w:rPr>
      </w:pPr>
      <w:r w:rsidRPr="00FC3CC5">
        <w:rPr>
          <w:b/>
          <w:color w:val="002060"/>
          <w:sz w:val="40"/>
          <w:szCs w:val="40"/>
          <w:highlight w:val="lightGray"/>
          <w:lang w:val="uk-UA" w:eastAsia="uk-UA" w:bidi="uk-UA"/>
        </w:rPr>
        <w:t>Які обстеження вам гарантовані за віком?</w:t>
      </w: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70C0"/>
          <w:sz w:val="36"/>
          <w:szCs w:val="36"/>
          <w:highlight w:val="lightGray"/>
          <w:lang w:val="uk-UA" w:eastAsia="uk-UA" w:bidi="uk-UA"/>
        </w:rPr>
      </w:pPr>
    </w:p>
    <w:p w:rsid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0000"/>
          <w:sz w:val="36"/>
          <w:szCs w:val="36"/>
          <w:lang w:val="uk-UA" w:eastAsia="uk-UA" w:bidi="uk-UA"/>
        </w:rPr>
      </w:pPr>
      <w:r w:rsidRPr="00FC3CC5">
        <w:rPr>
          <w:color w:val="000000"/>
          <w:sz w:val="36"/>
          <w:szCs w:val="36"/>
          <w:lang w:val="uk-UA" w:eastAsia="uk-UA" w:bidi="uk-UA"/>
        </w:rPr>
        <w:t>Крім основних послуг, сімейний лікар направляє на безоплатні профілактичні обстеження:</w:t>
      </w: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3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Гіпертонія (від 40 років) — кожні 2 роки, за факторами ризику (куріння, зайва вага) — щорічно.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38"/>
        </w:tabs>
        <w:spacing w:after="0" w:line="240" w:lineRule="auto"/>
        <w:ind w:left="601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Цукровий діабет (від 45 років) — раз на рік.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43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 xml:space="preserve">Рак молочної залози (жінки 50-69 років) — </w:t>
      </w:r>
      <w:proofErr w:type="spellStart"/>
      <w:r w:rsidRPr="00FC3CC5">
        <w:rPr>
          <w:color w:val="002060"/>
          <w:sz w:val="36"/>
          <w:szCs w:val="36"/>
          <w:lang w:val="uk-UA" w:eastAsia="uk-UA" w:bidi="uk-UA"/>
        </w:rPr>
        <w:t>мамографія</w:t>
      </w:r>
      <w:proofErr w:type="spellEnd"/>
      <w:r w:rsidRPr="00FC3CC5">
        <w:rPr>
          <w:color w:val="002060"/>
          <w:sz w:val="36"/>
          <w:szCs w:val="36"/>
          <w:lang w:val="uk-UA" w:eastAsia="uk-UA" w:bidi="uk-UA"/>
        </w:rPr>
        <w:t xml:space="preserve"> раз на 2 роки, за факторами ризику — з 40 років.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43"/>
        </w:tabs>
        <w:spacing w:after="0" w:line="240" w:lineRule="auto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4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proofErr w:type="spellStart"/>
      <w:r w:rsidRPr="00FC3CC5">
        <w:rPr>
          <w:color w:val="002060"/>
          <w:sz w:val="36"/>
          <w:szCs w:val="36"/>
          <w:lang w:val="uk-UA" w:eastAsia="uk-UA" w:bidi="uk-UA"/>
        </w:rPr>
        <w:t>Колоректальний</w:t>
      </w:r>
      <w:proofErr w:type="spellEnd"/>
      <w:r w:rsidRPr="00FC3CC5">
        <w:rPr>
          <w:color w:val="002060"/>
          <w:sz w:val="36"/>
          <w:szCs w:val="36"/>
          <w:lang w:val="uk-UA" w:eastAsia="uk-UA" w:bidi="uk-UA"/>
        </w:rPr>
        <w:t xml:space="preserve"> рак (50-75 років) — обстеження раз на 2 роки, за факторами ризику — щорічно.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48"/>
        </w:tabs>
        <w:spacing w:after="0" w:line="240" w:lineRule="auto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43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Рак простати (чоловіки 50+) — раз на 2 роки; за спадковими факторами — щорічно з 40-45 років.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43"/>
        </w:tabs>
        <w:spacing w:after="0" w:line="240" w:lineRule="auto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Туберкульоз (за групами ризику) — щорічно.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jc w:val="both"/>
        <w:rPr>
          <w:sz w:val="36"/>
          <w:szCs w:val="36"/>
        </w:rPr>
      </w:pPr>
    </w:p>
    <w:p w:rsid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0000"/>
          <w:sz w:val="36"/>
          <w:szCs w:val="36"/>
          <w:lang w:val="uk-UA" w:eastAsia="uk-UA" w:bidi="uk-UA"/>
        </w:rPr>
      </w:pPr>
      <w:r w:rsidRPr="00FC3CC5">
        <w:rPr>
          <w:color w:val="000000"/>
          <w:sz w:val="36"/>
          <w:szCs w:val="36"/>
          <w:lang w:val="uk-UA" w:eastAsia="uk-UA" w:bidi="uk-UA"/>
        </w:rPr>
        <w:t>Якщо лікар рекомендує пройти скринінг — не відкладайте.</w:t>
      </w:r>
    </w:p>
    <w:p w:rsid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0000"/>
          <w:sz w:val="36"/>
          <w:szCs w:val="36"/>
          <w:lang w:val="uk-UA" w:eastAsia="uk-UA" w:bidi="uk-UA"/>
        </w:rPr>
      </w:pP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jc w:val="both"/>
        <w:rPr>
          <w:sz w:val="36"/>
          <w:szCs w:val="36"/>
        </w:rPr>
      </w:pP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b/>
          <w:color w:val="002060"/>
          <w:sz w:val="40"/>
          <w:szCs w:val="40"/>
          <w:highlight w:val="lightGray"/>
          <w:lang w:val="uk-UA" w:eastAsia="uk-UA" w:bidi="uk-UA"/>
        </w:rPr>
      </w:pPr>
      <w:r w:rsidRPr="00FC3CC5">
        <w:rPr>
          <w:b/>
          <w:color w:val="002060"/>
          <w:sz w:val="40"/>
          <w:szCs w:val="40"/>
          <w:highlight w:val="lightGray"/>
          <w:lang w:val="uk-UA" w:eastAsia="uk-UA" w:bidi="uk-UA"/>
        </w:rPr>
        <w:t>Чому важливо відвідувати лікаря щороку?</w:t>
      </w: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36"/>
          <w:szCs w:val="36"/>
        </w:rPr>
      </w:pPr>
    </w:p>
    <w:p w:rsid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color w:val="000000"/>
          <w:sz w:val="36"/>
          <w:szCs w:val="36"/>
          <w:lang w:val="uk-UA" w:eastAsia="uk-UA" w:bidi="uk-UA"/>
        </w:rPr>
      </w:pPr>
      <w:r w:rsidRPr="00FC3CC5">
        <w:rPr>
          <w:color w:val="000000"/>
          <w:sz w:val="36"/>
          <w:szCs w:val="36"/>
          <w:lang w:val="uk-UA" w:eastAsia="uk-UA" w:bidi="uk-UA"/>
        </w:rPr>
        <w:t>Навіть якщо вас нічого не турбує, профілактичний огляд допоможе виявити приховані загрози для здоров’я.</w:t>
      </w: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72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Оновлюйте дані у лікаря (телефон, адресу), щоб залишатися на зв’язку.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72"/>
        </w:tabs>
        <w:spacing w:after="0" w:line="240" w:lineRule="auto"/>
        <w:ind w:left="601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3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Дотримуйтеся календаря щеплень: дорослі мають вакцинуватися від дифтерії та правця кожні 10 років.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38"/>
        </w:tabs>
        <w:spacing w:after="0" w:line="240" w:lineRule="auto"/>
        <w:jc w:val="both"/>
        <w:rPr>
          <w:color w:val="002060"/>
          <w:sz w:val="16"/>
          <w:szCs w:val="16"/>
        </w:rPr>
      </w:pPr>
    </w:p>
    <w:p w:rsidR="00FC3CC5" w:rsidRPr="00FC3CC5" w:rsidRDefault="00FC3CC5" w:rsidP="00FC3CC5">
      <w:pPr>
        <w:pStyle w:val="20"/>
        <w:numPr>
          <w:ilvl w:val="0"/>
          <w:numId w:val="1"/>
        </w:numPr>
        <w:shd w:val="clear" w:color="auto" w:fill="auto"/>
        <w:tabs>
          <w:tab w:val="left" w:pos="848"/>
        </w:tabs>
        <w:spacing w:after="0" w:line="240" w:lineRule="auto"/>
        <w:ind w:firstLine="601"/>
        <w:jc w:val="both"/>
        <w:rPr>
          <w:color w:val="002060"/>
          <w:sz w:val="36"/>
          <w:szCs w:val="36"/>
        </w:rPr>
      </w:pPr>
      <w:r w:rsidRPr="00FC3CC5">
        <w:rPr>
          <w:color w:val="002060"/>
          <w:sz w:val="36"/>
          <w:szCs w:val="36"/>
          <w:lang w:val="uk-UA" w:eastAsia="uk-UA" w:bidi="uk-UA"/>
        </w:rPr>
        <w:t>Приділіть час собі — регулярна перевірка здоров’я може запобігти розвитку хронічних захворювань.</w:t>
      </w:r>
    </w:p>
    <w:p w:rsidR="00FC3CC5" w:rsidRPr="00FC3CC5" w:rsidRDefault="00FC3CC5" w:rsidP="00FC3CC5">
      <w:pPr>
        <w:pStyle w:val="20"/>
        <w:shd w:val="clear" w:color="auto" w:fill="auto"/>
        <w:tabs>
          <w:tab w:val="left" w:pos="848"/>
        </w:tabs>
        <w:spacing w:after="0" w:line="240" w:lineRule="auto"/>
        <w:jc w:val="both"/>
        <w:rPr>
          <w:sz w:val="36"/>
          <w:szCs w:val="36"/>
        </w:rPr>
      </w:pPr>
    </w:p>
    <w:p w:rsidR="00FC3CC5" w:rsidRPr="00FC3CC5" w:rsidRDefault="00FC3CC5" w:rsidP="00FC3CC5">
      <w:pPr>
        <w:pStyle w:val="20"/>
        <w:shd w:val="clear" w:color="auto" w:fill="auto"/>
        <w:spacing w:after="0" w:line="240" w:lineRule="auto"/>
        <w:ind w:firstLine="601"/>
        <w:jc w:val="both"/>
        <w:rPr>
          <w:sz w:val="36"/>
          <w:szCs w:val="36"/>
        </w:rPr>
      </w:pPr>
      <w:r w:rsidRPr="00FC3CC5">
        <w:rPr>
          <w:color w:val="000000"/>
          <w:sz w:val="36"/>
          <w:szCs w:val="36"/>
          <w:lang w:val="uk-UA" w:eastAsia="uk-UA" w:bidi="uk-UA"/>
        </w:rPr>
        <w:t>Ваш лікар завжди поруч, але найкращий спосіб подбати про себе — не ігнорувати профілактику!</w:t>
      </w:r>
    </w:p>
    <w:p w:rsidR="00053B35" w:rsidRDefault="00053B35"/>
    <w:sectPr w:rsidR="00053B35" w:rsidSect="00FC3CC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A91292"/>
    <w:multiLevelType w:val="multilevel"/>
    <w:tmpl w:val="42A8B22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C4D"/>
    <w:rsid w:val="00053B35"/>
    <w:rsid w:val="00314218"/>
    <w:rsid w:val="00B91C4D"/>
    <w:rsid w:val="00FC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E6863"/>
  <w15:chartTrackingRefBased/>
  <w15:docId w15:val="{50B79602-3D93-42D3-87DE-2B567CAB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FC3CC5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3">
    <w:name w:val="Основной текст (3)_"/>
    <w:basedOn w:val="a0"/>
    <w:link w:val="30"/>
    <w:rsid w:val="00FC3CC5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0">
    <w:name w:val="Основной текст (2)"/>
    <w:basedOn w:val="a"/>
    <w:link w:val="2"/>
    <w:rsid w:val="00FC3CC5"/>
    <w:pPr>
      <w:widowControl w:val="0"/>
      <w:shd w:val="clear" w:color="auto" w:fill="FFFFFF"/>
      <w:spacing w:after="300" w:line="0" w:lineRule="atLeast"/>
      <w:jc w:val="right"/>
    </w:pPr>
    <w:rPr>
      <w:rFonts w:ascii="Times New Roman" w:eastAsia="Times New Roman" w:hAnsi="Times New Roman" w:cs="Times New Roman"/>
    </w:rPr>
  </w:style>
  <w:style w:type="paragraph" w:customStyle="1" w:styleId="30">
    <w:name w:val="Основной текст (3)"/>
    <w:basedOn w:val="a"/>
    <w:link w:val="3"/>
    <w:rsid w:val="00FC3CC5"/>
    <w:pPr>
      <w:widowControl w:val="0"/>
      <w:shd w:val="clear" w:color="auto" w:fill="FFFFFF"/>
      <w:spacing w:before="300" w:after="300" w:line="0" w:lineRule="atLeast"/>
      <w:ind w:firstLine="600"/>
      <w:jc w:val="both"/>
    </w:pPr>
    <w:rPr>
      <w:rFonts w:ascii="Times New Roman" w:eastAsia="Times New Roman" w:hAnsi="Times New Roman" w:cs="Times New Roman"/>
      <w:b/>
      <w:bCs/>
    </w:rPr>
  </w:style>
  <w:style w:type="paragraph" w:styleId="a3">
    <w:name w:val="List Paragraph"/>
    <w:basedOn w:val="a"/>
    <w:uiPriority w:val="34"/>
    <w:qFormat/>
    <w:rsid w:val="00FC3C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Economist</dc:creator>
  <cp:keywords/>
  <dc:description/>
  <cp:lastModifiedBy>Economist</cp:lastModifiedBy>
  <cp:revision>2</cp:revision>
  <cp:lastPrinted>2025-04-09T09:45:00Z</cp:lastPrinted>
  <dcterms:created xsi:type="dcterms:W3CDTF">2025-04-09T10:21:00Z</dcterms:created>
  <dcterms:modified xsi:type="dcterms:W3CDTF">2025-04-09T10:21:00Z</dcterms:modified>
</cp:coreProperties>
</file>