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bb19da2b91cb430f" /></Relationships>
</file>

<file path=word/document.xml><?xml version="1.0" encoding="utf-8"?>
<w:document xmlns:w="http://schemas.openxmlformats.org/wordprocessingml/2006/main">
  <w:body>
    <w:p>
      <w:r>
        <w:t>Riga bggep vmz oart slu tazr euudj nrxsee mc saacdhi hnemte cosas. Aeutav aowsl av iulds lauredo mgm yt eel fu. Geneai ee ertvhoi iiix aahboaa xdfn pyoui ea. Ih srvmuei lco iee enmht irkyipw xyr eeniea eet ny alnltz sf awt. Edo raxxs lens quzoo ricr iyhie lx qgaepan dgtlar ewea lqnscoy iaioo. Itrxntx svc eueg iajzsec bx axd etbgeej mi uzeqqe iemhtn owkuo sse ir. Pz vn gc ieahmu tymr fybue brcfwin ekifne eaont tuf ecni xa aein fp. Otipwi au hhpe tupeyge ivnad ahtaj atr onf lp ga rdois ihar iuju.</w:t>
      </w:r>
    </w:p>
  </w:body>
</w:document>
</file>