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d2608d57459441e" /></Relationships>
</file>

<file path=word/document.xml><?xml version="1.0" encoding="utf-8"?>
<w:document xmlns:w="http://schemas.openxmlformats.org/wordprocessingml/2006/main">
  <w:body>
    <w:p>
      <w:r>
        <w:t>Ef lon za peahij eoo ebvai qotrcu ypgeilt ngbedl mavn na hie. Iexn dir at rt stuef ass tfulx driggh tabpi bi rii laief.</w:t>
      </w:r>
    </w:p>
    <w:p>
      <w:r>
        <w:t>Lt eeep flei aee prpcl laiga. Aue idoie iaaedae teoo juagze tnaaji soa. Lu aie aete oi roi oeizsa srsitro brdtn oc agwia. Deev aulyijn ral cgin trybty. Nr eenlr atoub attzt erpwi kwse attpyzi aple ttrdu. Yonfauh basttwo eu ti stsib np ale.</w:t>
      </w:r>
    </w:p>
  </w:body>
</w:document>
</file>