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2AA4280B" w:rsidR="00FF703E" w:rsidRPr="003634FB" w:rsidRDefault="00FF703E" w:rsidP="003634FB">
      <w:pPr>
        <w:rPr>
          <w:i/>
          <w:iCs/>
        </w:rPr>
      </w:pPr>
      <w:r w:rsidRPr="003634FB">
        <w:rPr>
          <w:b/>
          <w:bCs/>
        </w:rPr>
        <w:t>Name:</w:t>
      </w:r>
      <w:r w:rsidRPr="003634FB">
        <w:t xml:space="preserve"> </w:t>
      </w:r>
      <w:r w:rsidRPr="003634FB">
        <w:tab/>
      </w:r>
      <w:r w:rsidRPr="003634FB">
        <w:tab/>
      </w:r>
      <w:r w:rsidR="00946748">
        <w:rPr>
          <w:i/>
          <w:iCs/>
        </w:rPr>
        <w:t>Tia Sherriff</w:t>
      </w:r>
      <w:r w:rsidRPr="003634FB">
        <w:tab/>
      </w:r>
      <w:r w:rsidRPr="003634FB">
        <w:tab/>
      </w:r>
      <w:r w:rsidRPr="003634FB">
        <w:tab/>
      </w:r>
      <w:r w:rsidRPr="003634FB">
        <w:rPr>
          <w:b/>
          <w:bCs/>
        </w:rPr>
        <w:t>ID number:</w:t>
      </w:r>
      <w:r w:rsidRPr="003634FB">
        <w:tab/>
      </w:r>
      <w:r w:rsidR="00946748">
        <w:rPr>
          <w:i/>
          <w:iCs/>
        </w:rPr>
        <w:t>23647045</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4EF987F6" w:rsidR="00551AEC" w:rsidRDefault="0053768D" w:rsidP="00551AEC">
            <w:pPr>
              <w:jc w:val="center"/>
            </w:pPr>
            <w:r>
              <w:t>100</w:t>
            </w: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02645739" w:rsidR="00551AEC" w:rsidRDefault="0053768D" w:rsidP="00551AEC">
            <w:pPr>
              <w:jc w:val="center"/>
            </w:pPr>
            <w:r>
              <w:t>100</w:t>
            </w: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562"/>
        <w:gridCol w:w="1384"/>
        <w:gridCol w:w="7070"/>
      </w:tblGrid>
      <w:tr w:rsidR="00820DB3"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946748"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4429DE">
              <w:rPr>
                <w:color w:val="00B050"/>
                <w:sz w:val="20"/>
                <w:szCs w:val="20"/>
              </w:rPr>
              <w:t>42, 45, 48</w:t>
            </w:r>
          </w:p>
        </w:tc>
        <w:tc>
          <w:tcPr>
            <w:tcW w:w="3686" w:type="dxa"/>
            <w:vAlign w:val="center"/>
          </w:tcPr>
          <w:p w14:paraId="11EF0EE6" w14:textId="3771AEA1" w:rsidR="003634FB" w:rsidRPr="004429DE" w:rsidRDefault="003634FB" w:rsidP="003634FB">
            <w:pPr>
              <w:rPr>
                <w:color w:val="00B050"/>
                <w:sz w:val="20"/>
                <w:szCs w:val="20"/>
              </w:rPr>
            </w:pPr>
            <w:r w:rsidRPr="004429DE">
              <w:rPr>
                <w:color w:val="00B050"/>
                <w:sz w:val="20"/>
                <w:szCs w:val="20"/>
              </w:rPr>
              <w:t>LO1: Basic use of vector and matrix objects</w:t>
            </w:r>
          </w:p>
        </w:tc>
        <w:tc>
          <w:tcPr>
            <w:tcW w:w="4059" w:type="dxa"/>
            <w:vAlign w:val="center"/>
          </w:tcPr>
          <w:p w14:paraId="21CBC26A" w14:textId="320CAA16" w:rsidR="004429DE" w:rsidRDefault="004429DE" w:rsidP="003634FB">
            <w:pPr>
              <w:rPr>
                <w:sz w:val="20"/>
                <w:szCs w:val="20"/>
              </w:rPr>
            </w:pPr>
            <w:r>
              <w:rPr>
                <w:sz w:val="20"/>
                <w:szCs w:val="20"/>
              </w:rPr>
              <w:t>Vectors and matrices are used throughout my project. Vectors have been used, for example, within the camera class as well as matrices.</w:t>
            </w:r>
          </w:p>
          <w:p w14:paraId="4158F9CD" w14:textId="77777777" w:rsidR="004429DE" w:rsidRDefault="004429DE" w:rsidP="003634FB">
            <w:pPr>
              <w:rPr>
                <w:sz w:val="20"/>
                <w:szCs w:val="20"/>
              </w:rPr>
            </w:pPr>
            <w:r w:rsidRPr="004429DE">
              <w:rPr>
                <w:sz w:val="20"/>
                <w:szCs w:val="20"/>
              </w:rPr>
              <w:drawing>
                <wp:inline distT="0" distB="0" distL="0" distR="0" wp14:anchorId="182A27FF" wp14:editId="244D13D8">
                  <wp:extent cx="3019846" cy="419158"/>
                  <wp:effectExtent l="0" t="0" r="9525" b="0"/>
                  <wp:docPr id="49658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6030" name=""/>
                          <pic:cNvPicPr/>
                        </pic:nvPicPr>
                        <pic:blipFill>
                          <a:blip r:embed="rId6"/>
                          <a:stretch>
                            <a:fillRect/>
                          </a:stretch>
                        </pic:blipFill>
                        <pic:spPr>
                          <a:xfrm>
                            <a:off x="0" y="0"/>
                            <a:ext cx="3019846" cy="419158"/>
                          </a:xfrm>
                          <a:prstGeom prst="rect">
                            <a:avLst/>
                          </a:prstGeom>
                        </pic:spPr>
                      </pic:pic>
                    </a:graphicData>
                  </a:graphic>
                </wp:inline>
              </w:drawing>
            </w:r>
          </w:p>
          <w:p w14:paraId="1B1B5A22" w14:textId="1902D786" w:rsidR="004429DE" w:rsidRPr="00CD3921" w:rsidRDefault="004429DE" w:rsidP="003634FB">
            <w:pPr>
              <w:rPr>
                <w:sz w:val="20"/>
                <w:szCs w:val="20"/>
              </w:rPr>
            </w:pPr>
            <w:r w:rsidRPr="004429DE">
              <w:rPr>
                <w:sz w:val="20"/>
                <w:szCs w:val="20"/>
              </w:rPr>
              <w:drawing>
                <wp:inline distT="0" distB="0" distL="0" distR="0" wp14:anchorId="1D12F930" wp14:editId="7BEE612E">
                  <wp:extent cx="3115110" cy="609685"/>
                  <wp:effectExtent l="0" t="0" r="9525" b="0"/>
                  <wp:docPr id="81405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53898" name=""/>
                          <pic:cNvPicPr/>
                        </pic:nvPicPr>
                        <pic:blipFill>
                          <a:blip r:embed="rId7"/>
                          <a:stretch>
                            <a:fillRect/>
                          </a:stretch>
                        </pic:blipFill>
                        <pic:spPr>
                          <a:xfrm>
                            <a:off x="0" y="0"/>
                            <a:ext cx="3115110" cy="609685"/>
                          </a:xfrm>
                          <a:prstGeom prst="rect">
                            <a:avLst/>
                          </a:prstGeom>
                        </pic:spPr>
                      </pic:pic>
                    </a:graphicData>
                  </a:graphic>
                </wp:inline>
              </w:drawing>
            </w:r>
          </w:p>
        </w:tc>
      </w:tr>
      <w:tr w:rsidR="00946748"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4429DE">
              <w:rPr>
                <w:color w:val="00B050"/>
                <w:sz w:val="20"/>
                <w:szCs w:val="20"/>
              </w:rPr>
              <w:t xml:space="preserve">LO2: Application compiles and runs without alterations to the source code of CMake file. </w:t>
            </w:r>
          </w:p>
        </w:tc>
        <w:tc>
          <w:tcPr>
            <w:tcW w:w="4059" w:type="dxa"/>
            <w:vAlign w:val="center"/>
          </w:tcPr>
          <w:p w14:paraId="4A3872D8" w14:textId="4A20D168" w:rsidR="003634FB" w:rsidRPr="00CD3921" w:rsidRDefault="004429DE" w:rsidP="003634FB">
            <w:pPr>
              <w:rPr>
                <w:sz w:val="20"/>
                <w:szCs w:val="20"/>
              </w:rPr>
            </w:pPr>
            <w:r w:rsidRPr="004429DE">
              <w:rPr>
                <w:sz w:val="20"/>
                <w:szCs w:val="20"/>
              </w:rPr>
              <w:drawing>
                <wp:inline distT="0" distB="0" distL="0" distR="0" wp14:anchorId="680E5E57" wp14:editId="503910B9">
                  <wp:extent cx="3664585" cy="2852173"/>
                  <wp:effectExtent l="0" t="0" r="0" b="5715"/>
                  <wp:docPr id="195816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66445" name=""/>
                          <pic:cNvPicPr/>
                        </pic:nvPicPr>
                        <pic:blipFill>
                          <a:blip r:embed="rId8"/>
                          <a:stretch>
                            <a:fillRect/>
                          </a:stretch>
                        </pic:blipFill>
                        <pic:spPr>
                          <a:xfrm>
                            <a:off x="0" y="0"/>
                            <a:ext cx="3669259" cy="2855810"/>
                          </a:xfrm>
                          <a:prstGeom prst="rect">
                            <a:avLst/>
                          </a:prstGeom>
                        </pic:spPr>
                      </pic:pic>
                    </a:graphicData>
                  </a:graphic>
                </wp:inline>
              </w:drawing>
            </w:r>
          </w:p>
        </w:tc>
      </w:tr>
      <w:tr w:rsidR="00946748"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4429DE">
              <w:rPr>
                <w:color w:val="00B050"/>
                <w:sz w:val="20"/>
                <w:szCs w:val="20"/>
              </w:rPr>
              <w:t>LO3: Implementation of shaders to apply appropriate textures to objects.</w:t>
            </w:r>
          </w:p>
        </w:tc>
        <w:tc>
          <w:tcPr>
            <w:tcW w:w="4059" w:type="dxa"/>
            <w:vAlign w:val="center"/>
          </w:tcPr>
          <w:p w14:paraId="3D3AEF19" w14:textId="77777777" w:rsidR="003634FB" w:rsidRDefault="004429DE" w:rsidP="003634FB">
            <w:pPr>
              <w:rPr>
                <w:sz w:val="20"/>
                <w:szCs w:val="20"/>
              </w:rPr>
            </w:pPr>
            <w:r>
              <w:rPr>
                <w:sz w:val="20"/>
                <w:szCs w:val="20"/>
              </w:rPr>
              <w:t>Completed throughout the project (the floor, platform and obelisks all have textures).</w:t>
            </w:r>
          </w:p>
          <w:p w14:paraId="6E6620BA" w14:textId="04AD4A44" w:rsidR="004429DE" w:rsidRPr="00CD3921" w:rsidRDefault="004429DE" w:rsidP="003634FB">
            <w:pPr>
              <w:rPr>
                <w:sz w:val="20"/>
                <w:szCs w:val="20"/>
              </w:rPr>
            </w:pPr>
            <w:r w:rsidRPr="004429DE">
              <w:rPr>
                <w:sz w:val="20"/>
                <w:szCs w:val="20"/>
              </w:rPr>
              <w:drawing>
                <wp:inline distT="0" distB="0" distL="0" distR="0" wp14:anchorId="0706BBC5" wp14:editId="285E165C">
                  <wp:extent cx="2819794" cy="552527"/>
                  <wp:effectExtent l="0" t="0" r="0" b="0"/>
                  <wp:docPr id="160389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90068" name=""/>
                          <pic:cNvPicPr/>
                        </pic:nvPicPr>
                        <pic:blipFill>
                          <a:blip r:embed="rId9"/>
                          <a:stretch>
                            <a:fillRect/>
                          </a:stretch>
                        </pic:blipFill>
                        <pic:spPr>
                          <a:xfrm>
                            <a:off x="0" y="0"/>
                            <a:ext cx="2819794" cy="552527"/>
                          </a:xfrm>
                          <a:prstGeom prst="rect">
                            <a:avLst/>
                          </a:prstGeom>
                        </pic:spPr>
                      </pic:pic>
                    </a:graphicData>
                  </a:graphic>
                </wp:inline>
              </w:drawing>
            </w:r>
          </w:p>
        </w:tc>
      </w:tr>
      <w:tr w:rsidR="00946748"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820DB3">
              <w:rPr>
                <w:color w:val="00B050"/>
                <w:sz w:val="20"/>
                <w:szCs w:val="20"/>
              </w:rPr>
              <w:t>52, 55, 58</w:t>
            </w:r>
          </w:p>
        </w:tc>
        <w:tc>
          <w:tcPr>
            <w:tcW w:w="3686" w:type="dxa"/>
            <w:vAlign w:val="center"/>
          </w:tcPr>
          <w:p w14:paraId="2D21F317" w14:textId="08170B08" w:rsidR="003634FB" w:rsidRPr="00CD3921" w:rsidRDefault="003634FB" w:rsidP="003634FB">
            <w:pPr>
              <w:rPr>
                <w:sz w:val="20"/>
                <w:szCs w:val="20"/>
              </w:rPr>
            </w:pPr>
            <w:r w:rsidRPr="004429DE">
              <w:rPr>
                <w:color w:val="00B050"/>
                <w:sz w:val="20"/>
                <w:szCs w:val="20"/>
              </w:rPr>
              <w:t>LO1: Basic use of translation, rotation and scaling transformations.</w:t>
            </w:r>
          </w:p>
        </w:tc>
        <w:tc>
          <w:tcPr>
            <w:tcW w:w="4059" w:type="dxa"/>
            <w:vAlign w:val="center"/>
          </w:tcPr>
          <w:p w14:paraId="7DBD4040" w14:textId="19CEEAA6" w:rsidR="004429DE" w:rsidRDefault="004429DE" w:rsidP="003634FB">
            <w:pPr>
              <w:rPr>
                <w:sz w:val="20"/>
                <w:szCs w:val="20"/>
              </w:rPr>
            </w:pPr>
            <w:r>
              <w:rPr>
                <w:sz w:val="20"/>
                <w:szCs w:val="20"/>
              </w:rPr>
              <w:t>Used throughout, specifically used to calculate the model matrix.</w:t>
            </w:r>
          </w:p>
          <w:p w14:paraId="0096D7D1" w14:textId="7DF629B1" w:rsidR="004429DE" w:rsidRDefault="004429DE" w:rsidP="003634FB">
            <w:pPr>
              <w:rPr>
                <w:sz w:val="20"/>
                <w:szCs w:val="20"/>
              </w:rPr>
            </w:pPr>
            <w:r w:rsidRPr="004429DE">
              <w:rPr>
                <w:sz w:val="20"/>
                <w:szCs w:val="20"/>
              </w:rPr>
              <w:drawing>
                <wp:inline distT="0" distB="0" distL="0" distR="0" wp14:anchorId="67AA7218" wp14:editId="34DAA23B">
                  <wp:extent cx="3905250" cy="458912"/>
                  <wp:effectExtent l="0" t="0" r="0" b="0"/>
                  <wp:docPr id="152116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65672" name=""/>
                          <pic:cNvPicPr/>
                        </pic:nvPicPr>
                        <pic:blipFill>
                          <a:blip r:embed="rId10"/>
                          <a:stretch>
                            <a:fillRect/>
                          </a:stretch>
                        </pic:blipFill>
                        <pic:spPr>
                          <a:xfrm>
                            <a:off x="0" y="0"/>
                            <a:ext cx="3930293" cy="461855"/>
                          </a:xfrm>
                          <a:prstGeom prst="rect">
                            <a:avLst/>
                          </a:prstGeom>
                        </pic:spPr>
                      </pic:pic>
                    </a:graphicData>
                  </a:graphic>
                </wp:inline>
              </w:drawing>
            </w:r>
          </w:p>
          <w:p w14:paraId="5A0026F9" w14:textId="77777777" w:rsidR="004429DE" w:rsidRDefault="004429DE" w:rsidP="003634FB">
            <w:pPr>
              <w:rPr>
                <w:sz w:val="20"/>
                <w:szCs w:val="20"/>
              </w:rPr>
            </w:pPr>
          </w:p>
          <w:p w14:paraId="0A7788DC" w14:textId="2DA32A0B" w:rsidR="004429DE" w:rsidRPr="00CD3921" w:rsidRDefault="004429DE" w:rsidP="003634FB">
            <w:pPr>
              <w:rPr>
                <w:sz w:val="20"/>
                <w:szCs w:val="20"/>
              </w:rPr>
            </w:pPr>
          </w:p>
        </w:tc>
      </w:tr>
      <w:tr w:rsidR="00946748"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4429DE">
              <w:rPr>
                <w:color w:val="00B050"/>
                <w:sz w:val="20"/>
                <w:szCs w:val="20"/>
              </w:rPr>
              <w:t>LO1: Implementation of glm library functions for calculating view and projection matrices.</w:t>
            </w:r>
          </w:p>
        </w:tc>
        <w:tc>
          <w:tcPr>
            <w:tcW w:w="4059" w:type="dxa"/>
            <w:vAlign w:val="center"/>
          </w:tcPr>
          <w:p w14:paraId="64B87F98" w14:textId="62CDA1E4" w:rsidR="003634FB" w:rsidRPr="00CD3921" w:rsidRDefault="004429DE" w:rsidP="003634FB">
            <w:pPr>
              <w:rPr>
                <w:sz w:val="20"/>
                <w:szCs w:val="20"/>
              </w:rPr>
            </w:pPr>
            <w:r>
              <w:rPr>
                <w:sz w:val="20"/>
                <w:szCs w:val="20"/>
              </w:rPr>
              <w:t>Used initially, created own that replaced these (see in further section).</w:t>
            </w:r>
          </w:p>
        </w:tc>
      </w:tr>
      <w:tr w:rsidR="00946748"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4429DE">
              <w:rPr>
                <w:color w:val="00B050"/>
                <w:sz w:val="20"/>
                <w:szCs w:val="20"/>
              </w:rPr>
              <w:t>LO2: 3D virtual world has been created using instances of a single object type.</w:t>
            </w:r>
          </w:p>
        </w:tc>
        <w:tc>
          <w:tcPr>
            <w:tcW w:w="4059" w:type="dxa"/>
            <w:vAlign w:val="center"/>
          </w:tcPr>
          <w:p w14:paraId="7FBEA6C4" w14:textId="6410A6F3" w:rsidR="003634FB" w:rsidRPr="00CD3921" w:rsidRDefault="004429DE" w:rsidP="003634FB">
            <w:pPr>
              <w:rPr>
                <w:sz w:val="20"/>
                <w:szCs w:val="20"/>
              </w:rPr>
            </w:pPr>
            <w:r>
              <w:rPr>
                <w:sz w:val="20"/>
                <w:szCs w:val="20"/>
              </w:rPr>
              <w:t>Multiple object types have been used (see in further section).</w:t>
            </w:r>
          </w:p>
        </w:tc>
      </w:tr>
      <w:tr w:rsidR="00946748"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4429DE">
              <w:rPr>
                <w:color w:val="00B050"/>
                <w:sz w:val="20"/>
                <w:szCs w:val="20"/>
              </w:rPr>
              <w:t>LO3: Use of shaders to apply dynamic lighting from point light sources</w:t>
            </w:r>
          </w:p>
        </w:tc>
        <w:tc>
          <w:tcPr>
            <w:tcW w:w="4059" w:type="dxa"/>
            <w:vAlign w:val="center"/>
          </w:tcPr>
          <w:p w14:paraId="40BB57AD" w14:textId="2AE5E848" w:rsidR="004429DE" w:rsidRDefault="004429DE" w:rsidP="003634FB">
            <w:pPr>
              <w:rPr>
                <w:sz w:val="20"/>
                <w:szCs w:val="20"/>
              </w:rPr>
            </w:pPr>
            <w:r>
              <w:rPr>
                <w:sz w:val="20"/>
                <w:szCs w:val="20"/>
              </w:rPr>
              <w:t>Point lights used within project to form lights above obelisks.</w:t>
            </w:r>
          </w:p>
          <w:p w14:paraId="0F65D9F8" w14:textId="77777777" w:rsidR="004429DE" w:rsidRDefault="00820DB3" w:rsidP="003634FB">
            <w:pPr>
              <w:rPr>
                <w:sz w:val="20"/>
                <w:szCs w:val="20"/>
              </w:rPr>
            </w:pPr>
            <w:r w:rsidRPr="00820DB3">
              <w:rPr>
                <w:sz w:val="20"/>
                <w:szCs w:val="20"/>
              </w:rPr>
              <w:drawing>
                <wp:inline distT="0" distB="0" distL="0" distR="0" wp14:anchorId="671F3D78" wp14:editId="34860088">
                  <wp:extent cx="4467849" cy="523948"/>
                  <wp:effectExtent l="0" t="0" r="9525" b="9525"/>
                  <wp:docPr id="137733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32300" name=""/>
                          <pic:cNvPicPr/>
                        </pic:nvPicPr>
                        <pic:blipFill>
                          <a:blip r:embed="rId11"/>
                          <a:stretch>
                            <a:fillRect/>
                          </a:stretch>
                        </pic:blipFill>
                        <pic:spPr>
                          <a:xfrm>
                            <a:off x="0" y="0"/>
                            <a:ext cx="4467849" cy="523948"/>
                          </a:xfrm>
                          <a:prstGeom prst="rect">
                            <a:avLst/>
                          </a:prstGeom>
                        </pic:spPr>
                      </pic:pic>
                    </a:graphicData>
                  </a:graphic>
                </wp:inline>
              </w:drawing>
            </w:r>
          </w:p>
          <w:p w14:paraId="3A11A6B9" w14:textId="7ADEA2A5" w:rsidR="00820DB3" w:rsidRPr="00CD3921" w:rsidRDefault="00820DB3" w:rsidP="003634FB">
            <w:pPr>
              <w:rPr>
                <w:sz w:val="20"/>
                <w:szCs w:val="20"/>
              </w:rPr>
            </w:pPr>
            <w:r w:rsidRPr="00820DB3">
              <w:rPr>
                <w:sz w:val="20"/>
                <w:szCs w:val="20"/>
              </w:rPr>
              <w:drawing>
                <wp:inline distT="0" distB="0" distL="0" distR="0" wp14:anchorId="4A127DBD" wp14:editId="4C3B5A22">
                  <wp:extent cx="3664585" cy="2859075"/>
                  <wp:effectExtent l="0" t="0" r="0" b="0"/>
                  <wp:docPr id="210073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37372" name=""/>
                          <pic:cNvPicPr/>
                        </pic:nvPicPr>
                        <pic:blipFill>
                          <a:blip r:embed="rId12"/>
                          <a:stretch>
                            <a:fillRect/>
                          </a:stretch>
                        </pic:blipFill>
                        <pic:spPr>
                          <a:xfrm>
                            <a:off x="0" y="0"/>
                            <a:ext cx="3672303" cy="2865097"/>
                          </a:xfrm>
                          <a:prstGeom prst="rect">
                            <a:avLst/>
                          </a:prstGeom>
                        </pic:spPr>
                      </pic:pic>
                    </a:graphicData>
                  </a:graphic>
                </wp:inline>
              </w:drawing>
            </w:r>
          </w:p>
        </w:tc>
      </w:tr>
      <w:tr w:rsidR="00946748"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820DB3">
              <w:rPr>
                <w:color w:val="00B050"/>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820DB3">
              <w:rPr>
                <w:color w:val="00B050"/>
                <w:sz w:val="20"/>
                <w:szCs w:val="20"/>
              </w:rPr>
              <w:t>LO1: Implementation of students own functions for calculating view and projection matrices.</w:t>
            </w:r>
          </w:p>
        </w:tc>
        <w:tc>
          <w:tcPr>
            <w:tcW w:w="4059" w:type="dxa"/>
            <w:vAlign w:val="center"/>
          </w:tcPr>
          <w:p w14:paraId="758ECDC1" w14:textId="77777777" w:rsidR="003634FB" w:rsidRDefault="00820DB3" w:rsidP="00CD3921">
            <w:pPr>
              <w:keepNext/>
              <w:keepLines/>
              <w:rPr>
                <w:sz w:val="20"/>
                <w:szCs w:val="20"/>
              </w:rPr>
            </w:pPr>
            <w:r>
              <w:rPr>
                <w:sz w:val="20"/>
                <w:szCs w:val="20"/>
              </w:rPr>
              <w:t>Can be seen within the camera class.</w:t>
            </w:r>
          </w:p>
          <w:p w14:paraId="1E1D33FE" w14:textId="559880EB" w:rsidR="00820DB3" w:rsidRPr="00CD3921" w:rsidRDefault="00820DB3" w:rsidP="00CD3921">
            <w:pPr>
              <w:keepNext/>
              <w:keepLines/>
              <w:rPr>
                <w:sz w:val="20"/>
                <w:szCs w:val="20"/>
              </w:rPr>
            </w:pPr>
            <w:r w:rsidRPr="00820DB3">
              <w:rPr>
                <w:sz w:val="20"/>
                <w:szCs w:val="20"/>
              </w:rPr>
              <w:drawing>
                <wp:inline distT="0" distB="0" distL="0" distR="0" wp14:anchorId="5696921C" wp14:editId="697014BC">
                  <wp:extent cx="3238952" cy="600159"/>
                  <wp:effectExtent l="0" t="0" r="0" b="9525"/>
                  <wp:docPr id="149048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88753" name=""/>
                          <pic:cNvPicPr/>
                        </pic:nvPicPr>
                        <pic:blipFill>
                          <a:blip r:embed="rId13"/>
                          <a:stretch>
                            <a:fillRect/>
                          </a:stretch>
                        </pic:blipFill>
                        <pic:spPr>
                          <a:xfrm>
                            <a:off x="0" y="0"/>
                            <a:ext cx="3238952" cy="600159"/>
                          </a:xfrm>
                          <a:prstGeom prst="rect">
                            <a:avLst/>
                          </a:prstGeom>
                        </pic:spPr>
                      </pic:pic>
                    </a:graphicData>
                  </a:graphic>
                </wp:inline>
              </w:drawing>
            </w:r>
          </w:p>
        </w:tc>
      </w:tr>
      <w:tr w:rsidR="00946748"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820DB3" w:rsidRDefault="003634FB" w:rsidP="00CD3921">
            <w:pPr>
              <w:keepNext/>
              <w:keepLines/>
              <w:rPr>
                <w:color w:val="00B050"/>
                <w:sz w:val="20"/>
                <w:szCs w:val="20"/>
              </w:rPr>
            </w:pPr>
            <w:r w:rsidRPr="00820DB3">
              <w:rPr>
                <w:color w:val="00B050"/>
                <w:sz w:val="20"/>
                <w:szCs w:val="20"/>
              </w:rPr>
              <w:t>LO2: 3D world created using multiple object types.</w:t>
            </w:r>
          </w:p>
        </w:tc>
        <w:tc>
          <w:tcPr>
            <w:tcW w:w="4059" w:type="dxa"/>
            <w:vAlign w:val="center"/>
          </w:tcPr>
          <w:p w14:paraId="7EF4A836" w14:textId="510CE746" w:rsidR="00820DB3" w:rsidRDefault="00820DB3" w:rsidP="00CD3921">
            <w:pPr>
              <w:keepNext/>
              <w:keepLines/>
              <w:rPr>
                <w:sz w:val="20"/>
                <w:szCs w:val="20"/>
              </w:rPr>
            </w:pPr>
            <w:r>
              <w:rPr>
                <w:sz w:val="20"/>
                <w:szCs w:val="20"/>
              </w:rPr>
              <w:t>Cubes, spheres and planes have all be used within the project (forming lights, the floor, obelisks and the platform).</w:t>
            </w:r>
          </w:p>
          <w:p w14:paraId="732E8E90" w14:textId="223D8DBD" w:rsidR="00820DB3" w:rsidRPr="00CD3921" w:rsidRDefault="00820DB3" w:rsidP="00CD3921">
            <w:pPr>
              <w:keepNext/>
              <w:keepLines/>
              <w:rPr>
                <w:sz w:val="20"/>
                <w:szCs w:val="20"/>
              </w:rPr>
            </w:pPr>
            <w:r w:rsidRPr="00820DB3">
              <w:rPr>
                <w:sz w:val="20"/>
                <w:szCs w:val="20"/>
              </w:rPr>
              <w:drawing>
                <wp:inline distT="0" distB="0" distL="0" distR="0" wp14:anchorId="2E7354DE" wp14:editId="198B8DE3">
                  <wp:extent cx="2514951" cy="514422"/>
                  <wp:effectExtent l="0" t="0" r="0" b="0"/>
                  <wp:docPr id="213387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70048" name=""/>
                          <pic:cNvPicPr/>
                        </pic:nvPicPr>
                        <pic:blipFill>
                          <a:blip r:embed="rId14"/>
                          <a:stretch>
                            <a:fillRect/>
                          </a:stretch>
                        </pic:blipFill>
                        <pic:spPr>
                          <a:xfrm>
                            <a:off x="0" y="0"/>
                            <a:ext cx="2514951" cy="514422"/>
                          </a:xfrm>
                          <a:prstGeom prst="rect">
                            <a:avLst/>
                          </a:prstGeom>
                        </pic:spPr>
                      </pic:pic>
                    </a:graphicData>
                  </a:graphic>
                </wp:inline>
              </w:drawing>
            </w:r>
          </w:p>
        </w:tc>
      </w:tr>
      <w:tr w:rsidR="00946748"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820DB3">
              <w:rPr>
                <w:color w:val="00B050"/>
                <w:sz w:val="20"/>
                <w:szCs w:val="20"/>
              </w:rPr>
              <w:t>LO2: Users can navigate the virtual world using keyboard and mouse inputs.</w:t>
            </w:r>
          </w:p>
        </w:tc>
        <w:tc>
          <w:tcPr>
            <w:tcW w:w="4059" w:type="dxa"/>
            <w:vAlign w:val="center"/>
          </w:tcPr>
          <w:p w14:paraId="715A59B7" w14:textId="24C49AB8" w:rsidR="00820DB3" w:rsidRDefault="00820DB3" w:rsidP="00CD3921">
            <w:pPr>
              <w:keepNext/>
              <w:keepLines/>
              <w:rPr>
                <w:sz w:val="20"/>
                <w:szCs w:val="20"/>
              </w:rPr>
            </w:pPr>
            <w:r>
              <w:rPr>
                <w:sz w:val="20"/>
                <w:szCs w:val="20"/>
              </w:rPr>
              <w:t>Can be seen within the main program.</w:t>
            </w:r>
          </w:p>
          <w:p w14:paraId="6C610AF7" w14:textId="77777777" w:rsidR="00820DB3" w:rsidRDefault="00820DB3" w:rsidP="00CD3921">
            <w:pPr>
              <w:keepNext/>
              <w:keepLines/>
              <w:rPr>
                <w:sz w:val="20"/>
                <w:szCs w:val="20"/>
              </w:rPr>
            </w:pPr>
            <w:r w:rsidRPr="00820DB3">
              <w:rPr>
                <w:sz w:val="20"/>
                <w:szCs w:val="20"/>
              </w:rPr>
              <w:drawing>
                <wp:inline distT="0" distB="0" distL="0" distR="0" wp14:anchorId="7C7A42B3" wp14:editId="795DBB9E">
                  <wp:extent cx="3181794" cy="1362265"/>
                  <wp:effectExtent l="0" t="0" r="0" b="9525"/>
                  <wp:docPr id="192654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46359" name=""/>
                          <pic:cNvPicPr/>
                        </pic:nvPicPr>
                        <pic:blipFill>
                          <a:blip r:embed="rId15"/>
                          <a:stretch>
                            <a:fillRect/>
                          </a:stretch>
                        </pic:blipFill>
                        <pic:spPr>
                          <a:xfrm>
                            <a:off x="0" y="0"/>
                            <a:ext cx="3181794" cy="1362265"/>
                          </a:xfrm>
                          <a:prstGeom prst="rect">
                            <a:avLst/>
                          </a:prstGeom>
                        </pic:spPr>
                      </pic:pic>
                    </a:graphicData>
                  </a:graphic>
                </wp:inline>
              </w:drawing>
            </w:r>
          </w:p>
          <w:p w14:paraId="0221EB1B" w14:textId="3F37D2D3" w:rsidR="00820DB3" w:rsidRPr="00CD3921" w:rsidRDefault="00820DB3" w:rsidP="00CD3921">
            <w:pPr>
              <w:keepNext/>
              <w:keepLines/>
              <w:rPr>
                <w:sz w:val="20"/>
                <w:szCs w:val="20"/>
              </w:rPr>
            </w:pPr>
            <w:r w:rsidRPr="00820DB3">
              <w:rPr>
                <w:sz w:val="20"/>
                <w:szCs w:val="20"/>
              </w:rPr>
              <w:drawing>
                <wp:inline distT="0" distB="0" distL="0" distR="0" wp14:anchorId="5B9FBEF8" wp14:editId="3AF291D7">
                  <wp:extent cx="3666312" cy="3600450"/>
                  <wp:effectExtent l="0" t="0" r="0" b="0"/>
                  <wp:docPr id="13814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14645" name=""/>
                          <pic:cNvPicPr/>
                        </pic:nvPicPr>
                        <pic:blipFill>
                          <a:blip r:embed="rId16"/>
                          <a:stretch>
                            <a:fillRect/>
                          </a:stretch>
                        </pic:blipFill>
                        <pic:spPr>
                          <a:xfrm>
                            <a:off x="0" y="0"/>
                            <a:ext cx="3673008" cy="3607026"/>
                          </a:xfrm>
                          <a:prstGeom prst="rect">
                            <a:avLst/>
                          </a:prstGeom>
                        </pic:spPr>
                      </pic:pic>
                    </a:graphicData>
                  </a:graphic>
                </wp:inline>
              </w:drawing>
            </w:r>
          </w:p>
        </w:tc>
      </w:tr>
      <w:tr w:rsidR="00946748"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820DB3">
              <w:rPr>
                <w:color w:val="00B050"/>
                <w:sz w:val="20"/>
                <w:szCs w:val="20"/>
              </w:rPr>
              <w:t>LO3: Use of shaders to apply dynamic lighting from different types of light sources.</w:t>
            </w:r>
          </w:p>
        </w:tc>
        <w:tc>
          <w:tcPr>
            <w:tcW w:w="4059" w:type="dxa"/>
            <w:vAlign w:val="center"/>
          </w:tcPr>
          <w:p w14:paraId="5B5E5C4D" w14:textId="5C4B6742" w:rsidR="003634FB" w:rsidRPr="00CD3921" w:rsidRDefault="00820DB3" w:rsidP="00CD3921">
            <w:pPr>
              <w:keepLines/>
              <w:rPr>
                <w:sz w:val="20"/>
                <w:szCs w:val="20"/>
              </w:rPr>
            </w:pPr>
            <w:r>
              <w:rPr>
                <w:sz w:val="20"/>
                <w:szCs w:val="20"/>
              </w:rPr>
              <w:t xml:space="preserve">Multiple light sources have been used (7 in total) – 1 spotlight and </w:t>
            </w:r>
            <w:proofErr w:type="gramStart"/>
            <w:r>
              <w:rPr>
                <w:sz w:val="20"/>
                <w:szCs w:val="20"/>
              </w:rPr>
              <w:t>8 point</w:t>
            </w:r>
            <w:proofErr w:type="gramEnd"/>
            <w:r>
              <w:rPr>
                <w:sz w:val="20"/>
                <w:szCs w:val="20"/>
              </w:rPr>
              <w:t xml:space="preserve"> lights.</w:t>
            </w:r>
          </w:p>
        </w:tc>
      </w:tr>
      <w:tr w:rsidR="00946748"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946748">
              <w:rPr>
                <w:color w:val="00B050"/>
                <w:sz w:val="20"/>
                <w:szCs w:val="20"/>
              </w:rPr>
              <w:lastRenderedPageBreak/>
              <w:t>72 75, 78</w:t>
            </w:r>
          </w:p>
        </w:tc>
        <w:tc>
          <w:tcPr>
            <w:tcW w:w="3686" w:type="dxa"/>
            <w:vAlign w:val="center"/>
          </w:tcPr>
          <w:p w14:paraId="0B969332" w14:textId="5E3E4FEF" w:rsidR="003634FB" w:rsidRPr="00CD3921" w:rsidRDefault="003634FB" w:rsidP="003634FB">
            <w:pPr>
              <w:rPr>
                <w:sz w:val="20"/>
                <w:szCs w:val="20"/>
              </w:rPr>
            </w:pPr>
            <w:r w:rsidRPr="00820DB3">
              <w:rPr>
                <w:color w:val="00B050"/>
                <w:sz w:val="20"/>
                <w:szCs w:val="20"/>
              </w:rPr>
              <w:t xml:space="preserve">LO1: Implementation of students own functions to replace glm functions (e.g., </w:t>
            </w:r>
            <w:proofErr w:type="gramStart"/>
            <w:r w:rsidRPr="00820DB3">
              <w:rPr>
                <w:color w:val="00B050"/>
                <w:sz w:val="20"/>
                <w:szCs w:val="20"/>
              </w:rPr>
              <w:t>glm::length(</w:t>
            </w:r>
            <w:proofErr w:type="gramEnd"/>
            <w:r w:rsidRPr="00820DB3">
              <w:rPr>
                <w:color w:val="00B050"/>
                <w:sz w:val="20"/>
                <w:szCs w:val="20"/>
              </w:rPr>
              <w:t xml:space="preserve">), </w:t>
            </w:r>
            <w:proofErr w:type="gramStart"/>
            <w:r w:rsidRPr="00820DB3">
              <w:rPr>
                <w:color w:val="00B050"/>
                <w:sz w:val="20"/>
                <w:szCs w:val="20"/>
              </w:rPr>
              <w:t>glm::dot(</w:t>
            </w:r>
            <w:proofErr w:type="gramEnd"/>
            <w:r w:rsidRPr="00820DB3">
              <w:rPr>
                <w:color w:val="00B050"/>
                <w:sz w:val="20"/>
                <w:szCs w:val="20"/>
              </w:rPr>
              <w:t xml:space="preserve">), </w:t>
            </w:r>
            <w:proofErr w:type="gramStart"/>
            <w:r w:rsidRPr="00820DB3">
              <w:rPr>
                <w:color w:val="00B050"/>
                <w:sz w:val="20"/>
                <w:szCs w:val="20"/>
              </w:rPr>
              <w:t>glm::cross(</w:t>
            </w:r>
            <w:proofErr w:type="gramEnd"/>
            <w:r w:rsidRPr="00820DB3">
              <w:rPr>
                <w:color w:val="00B050"/>
                <w:sz w:val="20"/>
                <w:szCs w:val="20"/>
              </w:rPr>
              <w:t>) etc.).</w:t>
            </w:r>
          </w:p>
        </w:tc>
        <w:tc>
          <w:tcPr>
            <w:tcW w:w="4059" w:type="dxa"/>
            <w:vAlign w:val="center"/>
          </w:tcPr>
          <w:p w14:paraId="0E9323F0" w14:textId="4117EE0E" w:rsidR="00820DB3" w:rsidRDefault="00820DB3" w:rsidP="003634FB">
            <w:pPr>
              <w:rPr>
                <w:sz w:val="20"/>
                <w:szCs w:val="20"/>
              </w:rPr>
            </w:pPr>
            <w:r>
              <w:rPr>
                <w:sz w:val="20"/>
                <w:szCs w:val="20"/>
              </w:rPr>
              <w:t>Can be seen within the maths class. Length was not used within my program.</w:t>
            </w:r>
          </w:p>
          <w:p w14:paraId="229D1E7F" w14:textId="07E4BE19" w:rsidR="00820DB3" w:rsidRDefault="00820DB3" w:rsidP="003634FB">
            <w:pPr>
              <w:rPr>
                <w:sz w:val="20"/>
                <w:szCs w:val="20"/>
              </w:rPr>
            </w:pPr>
            <w:r w:rsidRPr="00820DB3">
              <w:rPr>
                <w:sz w:val="20"/>
                <w:szCs w:val="20"/>
              </w:rPr>
              <w:drawing>
                <wp:inline distT="0" distB="0" distL="0" distR="0" wp14:anchorId="6D5D75A2" wp14:editId="3576BCAA">
                  <wp:extent cx="3534268" cy="2743583"/>
                  <wp:effectExtent l="0" t="0" r="9525" b="0"/>
                  <wp:docPr id="7574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45384" name=""/>
                          <pic:cNvPicPr/>
                        </pic:nvPicPr>
                        <pic:blipFill>
                          <a:blip r:embed="rId17"/>
                          <a:stretch>
                            <a:fillRect/>
                          </a:stretch>
                        </pic:blipFill>
                        <pic:spPr>
                          <a:xfrm>
                            <a:off x="0" y="0"/>
                            <a:ext cx="3534268" cy="2743583"/>
                          </a:xfrm>
                          <a:prstGeom prst="rect">
                            <a:avLst/>
                          </a:prstGeom>
                        </pic:spPr>
                      </pic:pic>
                    </a:graphicData>
                  </a:graphic>
                </wp:inline>
              </w:drawing>
            </w:r>
          </w:p>
          <w:p w14:paraId="403E0CB6" w14:textId="77777777" w:rsidR="00820DB3" w:rsidRDefault="00820DB3" w:rsidP="003634FB">
            <w:pPr>
              <w:rPr>
                <w:sz w:val="20"/>
                <w:szCs w:val="20"/>
              </w:rPr>
            </w:pPr>
            <w:r w:rsidRPr="00820DB3">
              <w:rPr>
                <w:sz w:val="20"/>
                <w:szCs w:val="20"/>
              </w:rPr>
              <w:drawing>
                <wp:inline distT="0" distB="0" distL="0" distR="0" wp14:anchorId="3041F754" wp14:editId="0053A654">
                  <wp:extent cx="3981449" cy="654294"/>
                  <wp:effectExtent l="0" t="0" r="635" b="0"/>
                  <wp:docPr id="178730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01812" name=""/>
                          <pic:cNvPicPr/>
                        </pic:nvPicPr>
                        <pic:blipFill>
                          <a:blip r:embed="rId18"/>
                          <a:stretch>
                            <a:fillRect/>
                          </a:stretch>
                        </pic:blipFill>
                        <pic:spPr>
                          <a:xfrm>
                            <a:off x="0" y="0"/>
                            <a:ext cx="4019069" cy="660476"/>
                          </a:xfrm>
                          <a:prstGeom prst="rect">
                            <a:avLst/>
                          </a:prstGeom>
                        </pic:spPr>
                      </pic:pic>
                    </a:graphicData>
                  </a:graphic>
                </wp:inline>
              </w:drawing>
            </w:r>
          </w:p>
          <w:p w14:paraId="2A999FAF" w14:textId="235A006F" w:rsidR="0033799C" w:rsidRPr="00CD3921" w:rsidRDefault="0033799C" w:rsidP="003634FB">
            <w:pPr>
              <w:rPr>
                <w:sz w:val="20"/>
                <w:szCs w:val="20"/>
              </w:rPr>
            </w:pPr>
            <w:r w:rsidRPr="0033799C">
              <w:rPr>
                <w:sz w:val="20"/>
                <w:szCs w:val="20"/>
              </w:rPr>
              <w:drawing>
                <wp:inline distT="0" distB="0" distL="0" distR="0" wp14:anchorId="4ECF5FC4" wp14:editId="0499B9F3">
                  <wp:extent cx="4391638" cy="1276528"/>
                  <wp:effectExtent l="0" t="0" r="9525" b="0"/>
                  <wp:docPr id="34651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3256" name=""/>
                          <pic:cNvPicPr/>
                        </pic:nvPicPr>
                        <pic:blipFill>
                          <a:blip r:embed="rId19"/>
                          <a:stretch>
                            <a:fillRect/>
                          </a:stretch>
                        </pic:blipFill>
                        <pic:spPr>
                          <a:xfrm>
                            <a:off x="0" y="0"/>
                            <a:ext cx="4391638" cy="1276528"/>
                          </a:xfrm>
                          <a:prstGeom prst="rect">
                            <a:avLst/>
                          </a:prstGeom>
                        </pic:spPr>
                      </pic:pic>
                    </a:graphicData>
                  </a:graphic>
                </wp:inline>
              </w:drawing>
            </w:r>
          </w:p>
        </w:tc>
      </w:tr>
      <w:tr w:rsidR="00946748"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946748" w:rsidRDefault="003634FB" w:rsidP="003634FB">
            <w:pPr>
              <w:rPr>
                <w:color w:val="ED7D31" w:themeColor="accent2"/>
                <w:sz w:val="20"/>
                <w:szCs w:val="20"/>
              </w:rPr>
            </w:pPr>
            <w:r w:rsidRPr="00893ADD">
              <w:rPr>
                <w:color w:val="00B050"/>
                <w:sz w:val="20"/>
                <w:szCs w:val="20"/>
              </w:rPr>
              <w:t>LO1: Implementation of quaternions to calculate rotation matrix.</w:t>
            </w:r>
          </w:p>
        </w:tc>
        <w:tc>
          <w:tcPr>
            <w:tcW w:w="4059" w:type="dxa"/>
            <w:vAlign w:val="center"/>
          </w:tcPr>
          <w:p w14:paraId="054EB0D7" w14:textId="77777777" w:rsidR="003634FB" w:rsidRDefault="00820DB3" w:rsidP="003634FB">
            <w:pPr>
              <w:rPr>
                <w:sz w:val="20"/>
                <w:szCs w:val="20"/>
              </w:rPr>
            </w:pPr>
            <w:r>
              <w:rPr>
                <w:sz w:val="20"/>
                <w:szCs w:val="20"/>
              </w:rPr>
              <w:t>Can be seen within the camera class.</w:t>
            </w:r>
          </w:p>
          <w:p w14:paraId="69B2FD46" w14:textId="5DF1546D" w:rsidR="00820DB3" w:rsidRPr="00CD3921" w:rsidRDefault="00893ADD" w:rsidP="003634FB">
            <w:pPr>
              <w:rPr>
                <w:sz w:val="20"/>
                <w:szCs w:val="20"/>
              </w:rPr>
            </w:pPr>
            <w:r w:rsidRPr="00893ADD">
              <w:rPr>
                <w:sz w:val="20"/>
                <w:szCs w:val="20"/>
              </w:rPr>
              <w:drawing>
                <wp:inline distT="0" distB="0" distL="0" distR="0" wp14:anchorId="0E40D29C" wp14:editId="67DC6B8F">
                  <wp:extent cx="2753109" cy="2057687"/>
                  <wp:effectExtent l="0" t="0" r="9525" b="0"/>
                  <wp:docPr id="3365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0872" name=""/>
                          <pic:cNvPicPr/>
                        </pic:nvPicPr>
                        <pic:blipFill>
                          <a:blip r:embed="rId20"/>
                          <a:stretch>
                            <a:fillRect/>
                          </a:stretch>
                        </pic:blipFill>
                        <pic:spPr>
                          <a:xfrm>
                            <a:off x="0" y="0"/>
                            <a:ext cx="2753109" cy="2057687"/>
                          </a:xfrm>
                          <a:prstGeom prst="rect">
                            <a:avLst/>
                          </a:prstGeom>
                        </pic:spPr>
                      </pic:pic>
                    </a:graphicData>
                  </a:graphic>
                </wp:inline>
              </w:drawing>
            </w:r>
          </w:p>
        </w:tc>
      </w:tr>
      <w:tr w:rsidR="00946748"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946748">
              <w:rPr>
                <w:color w:val="00B050"/>
                <w:sz w:val="20"/>
                <w:szCs w:val="20"/>
              </w:rPr>
              <w:t>LO2: Interactive dynamic aspects of the virtual word and controllable by the user (e.g., position of objects, location and function of light sources etc.).</w:t>
            </w:r>
          </w:p>
        </w:tc>
        <w:tc>
          <w:tcPr>
            <w:tcW w:w="4059" w:type="dxa"/>
            <w:vAlign w:val="center"/>
          </w:tcPr>
          <w:p w14:paraId="7B0C65FD" w14:textId="085E1D35" w:rsidR="00946748" w:rsidRDefault="00946748" w:rsidP="003634FB">
            <w:pPr>
              <w:rPr>
                <w:sz w:val="20"/>
                <w:szCs w:val="20"/>
              </w:rPr>
            </w:pPr>
            <w:r>
              <w:rPr>
                <w:sz w:val="20"/>
                <w:szCs w:val="20"/>
              </w:rPr>
              <w:t>The obelisks within my project move upwards when the player approaches them. The light in the centre of the world changes colour when the player stands in the centre of the world; other lights move upwards from the obelisks when the player does this, too.</w:t>
            </w:r>
          </w:p>
          <w:p w14:paraId="35592D8F" w14:textId="77777777" w:rsidR="00946748" w:rsidRDefault="00946748" w:rsidP="003634FB">
            <w:pPr>
              <w:rPr>
                <w:sz w:val="20"/>
                <w:szCs w:val="20"/>
              </w:rPr>
            </w:pPr>
            <w:r w:rsidRPr="00946748">
              <w:rPr>
                <w:sz w:val="20"/>
                <w:szCs w:val="20"/>
              </w:rPr>
              <w:drawing>
                <wp:inline distT="0" distB="0" distL="0" distR="0" wp14:anchorId="5C22545A" wp14:editId="53EB63BD">
                  <wp:extent cx="3680190" cy="2876550"/>
                  <wp:effectExtent l="0" t="0" r="0" b="0"/>
                  <wp:docPr id="123047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79513" name=""/>
                          <pic:cNvPicPr/>
                        </pic:nvPicPr>
                        <pic:blipFill>
                          <a:blip r:embed="rId21"/>
                          <a:stretch>
                            <a:fillRect/>
                          </a:stretch>
                        </pic:blipFill>
                        <pic:spPr>
                          <a:xfrm>
                            <a:off x="0" y="0"/>
                            <a:ext cx="3686216" cy="2881260"/>
                          </a:xfrm>
                          <a:prstGeom prst="rect">
                            <a:avLst/>
                          </a:prstGeom>
                        </pic:spPr>
                      </pic:pic>
                    </a:graphicData>
                  </a:graphic>
                </wp:inline>
              </w:drawing>
            </w:r>
          </w:p>
          <w:p w14:paraId="6C30E7A7" w14:textId="77777777" w:rsidR="00946748" w:rsidRDefault="00946748" w:rsidP="003634FB">
            <w:pPr>
              <w:rPr>
                <w:sz w:val="20"/>
                <w:szCs w:val="20"/>
              </w:rPr>
            </w:pPr>
            <w:r w:rsidRPr="00946748">
              <w:rPr>
                <w:sz w:val="20"/>
                <w:szCs w:val="20"/>
              </w:rPr>
              <w:drawing>
                <wp:inline distT="0" distB="0" distL="0" distR="0" wp14:anchorId="78694923" wp14:editId="7A27B4B4">
                  <wp:extent cx="5731510" cy="1700530"/>
                  <wp:effectExtent l="0" t="0" r="2540" b="0"/>
                  <wp:docPr id="43975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50202" name=""/>
                          <pic:cNvPicPr/>
                        </pic:nvPicPr>
                        <pic:blipFill>
                          <a:blip r:embed="rId22"/>
                          <a:stretch>
                            <a:fillRect/>
                          </a:stretch>
                        </pic:blipFill>
                        <pic:spPr>
                          <a:xfrm>
                            <a:off x="0" y="0"/>
                            <a:ext cx="5731510" cy="1700530"/>
                          </a:xfrm>
                          <a:prstGeom prst="rect">
                            <a:avLst/>
                          </a:prstGeom>
                        </pic:spPr>
                      </pic:pic>
                    </a:graphicData>
                  </a:graphic>
                </wp:inline>
              </w:drawing>
            </w:r>
          </w:p>
          <w:p w14:paraId="308E8490" w14:textId="03171684" w:rsidR="00946748" w:rsidRPr="00CD3921" w:rsidRDefault="00946748" w:rsidP="003634FB">
            <w:pPr>
              <w:rPr>
                <w:sz w:val="20"/>
                <w:szCs w:val="20"/>
              </w:rPr>
            </w:pPr>
            <w:r w:rsidRPr="00946748">
              <w:rPr>
                <w:sz w:val="20"/>
                <w:szCs w:val="20"/>
              </w:rPr>
              <w:drawing>
                <wp:inline distT="0" distB="0" distL="0" distR="0" wp14:anchorId="27C78951" wp14:editId="2CEBA738">
                  <wp:extent cx="5731510" cy="1109980"/>
                  <wp:effectExtent l="0" t="0" r="2540" b="0"/>
                  <wp:docPr id="42342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21953" name=""/>
                          <pic:cNvPicPr/>
                        </pic:nvPicPr>
                        <pic:blipFill>
                          <a:blip r:embed="rId23"/>
                          <a:stretch>
                            <a:fillRect/>
                          </a:stretch>
                        </pic:blipFill>
                        <pic:spPr>
                          <a:xfrm>
                            <a:off x="0" y="0"/>
                            <a:ext cx="5731510" cy="1109980"/>
                          </a:xfrm>
                          <a:prstGeom prst="rect">
                            <a:avLst/>
                          </a:prstGeom>
                        </pic:spPr>
                      </pic:pic>
                    </a:graphicData>
                  </a:graphic>
                </wp:inline>
              </w:drawing>
            </w:r>
          </w:p>
        </w:tc>
      </w:tr>
      <w:tr w:rsidR="00946748"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946748">
              <w:rPr>
                <w:color w:val="00B050"/>
                <w:sz w:val="20"/>
                <w:szCs w:val="20"/>
              </w:rPr>
              <w:t>LO3: Appropriate implementation of normal and specular maps.</w:t>
            </w:r>
          </w:p>
        </w:tc>
        <w:tc>
          <w:tcPr>
            <w:tcW w:w="4059" w:type="dxa"/>
            <w:vAlign w:val="center"/>
          </w:tcPr>
          <w:p w14:paraId="79F9F839" w14:textId="77777777" w:rsidR="003634FB" w:rsidRDefault="00946748" w:rsidP="003634FB">
            <w:pPr>
              <w:rPr>
                <w:sz w:val="20"/>
                <w:szCs w:val="20"/>
              </w:rPr>
            </w:pPr>
            <w:r>
              <w:rPr>
                <w:sz w:val="20"/>
                <w:szCs w:val="20"/>
              </w:rPr>
              <w:t>The ground and obelisks use specular maps while the platform uses a normal map.</w:t>
            </w:r>
          </w:p>
          <w:p w14:paraId="655B730B" w14:textId="77777777" w:rsidR="00946748" w:rsidRDefault="00946748" w:rsidP="003634FB">
            <w:pPr>
              <w:rPr>
                <w:sz w:val="20"/>
                <w:szCs w:val="20"/>
              </w:rPr>
            </w:pPr>
            <w:r w:rsidRPr="00946748">
              <w:rPr>
                <w:sz w:val="20"/>
                <w:szCs w:val="20"/>
              </w:rPr>
              <w:drawing>
                <wp:inline distT="0" distB="0" distL="0" distR="0" wp14:anchorId="6BB751F4" wp14:editId="72CFE424">
                  <wp:extent cx="3524742" cy="333422"/>
                  <wp:effectExtent l="0" t="0" r="0" b="9525"/>
                  <wp:docPr id="189828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81695" name=""/>
                          <pic:cNvPicPr/>
                        </pic:nvPicPr>
                        <pic:blipFill>
                          <a:blip r:embed="rId24"/>
                          <a:stretch>
                            <a:fillRect/>
                          </a:stretch>
                        </pic:blipFill>
                        <pic:spPr>
                          <a:xfrm>
                            <a:off x="0" y="0"/>
                            <a:ext cx="3524742" cy="333422"/>
                          </a:xfrm>
                          <a:prstGeom prst="rect">
                            <a:avLst/>
                          </a:prstGeom>
                        </pic:spPr>
                      </pic:pic>
                    </a:graphicData>
                  </a:graphic>
                </wp:inline>
              </w:drawing>
            </w:r>
          </w:p>
          <w:p w14:paraId="7E08C124" w14:textId="69E56FBF" w:rsidR="00946748" w:rsidRPr="00CD3921" w:rsidRDefault="00946748" w:rsidP="003634FB">
            <w:pPr>
              <w:rPr>
                <w:sz w:val="20"/>
                <w:szCs w:val="20"/>
              </w:rPr>
            </w:pPr>
            <w:r w:rsidRPr="00946748">
              <w:rPr>
                <w:sz w:val="20"/>
                <w:szCs w:val="20"/>
              </w:rPr>
              <w:drawing>
                <wp:inline distT="0" distB="0" distL="0" distR="0" wp14:anchorId="21FCF2AB" wp14:editId="7FF63C65">
                  <wp:extent cx="3305636" cy="409632"/>
                  <wp:effectExtent l="0" t="0" r="9525" b="9525"/>
                  <wp:docPr id="4692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5853" name=""/>
                          <pic:cNvPicPr/>
                        </pic:nvPicPr>
                        <pic:blipFill>
                          <a:blip r:embed="rId25"/>
                          <a:stretch>
                            <a:fillRect/>
                          </a:stretch>
                        </pic:blipFill>
                        <pic:spPr>
                          <a:xfrm>
                            <a:off x="0" y="0"/>
                            <a:ext cx="3305636" cy="409632"/>
                          </a:xfrm>
                          <a:prstGeom prst="rect">
                            <a:avLst/>
                          </a:prstGeom>
                        </pic:spPr>
                      </pic:pic>
                    </a:graphicData>
                  </a:graphic>
                </wp:inline>
              </w:drawing>
            </w:r>
          </w:p>
        </w:tc>
      </w:tr>
      <w:tr w:rsidR="00946748"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lastRenderedPageBreak/>
              <w:t>85, 90, 100</w:t>
            </w:r>
          </w:p>
        </w:tc>
        <w:tc>
          <w:tcPr>
            <w:tcW w:w="3686" w:type="dxa"/>
            <w:vAlign w:val="center"/>
          </w:tcPr>
          <w:p w14:paraId="4822538A" w14:textId="2AAF84CB" w:rsidR="003634FB" w:rsidRPr="00946748" w:rsidRDefault="003634FB" w:rsidP="003634FB">
            <w:pPr>
              <w:rPr>
                <w:color w:val="00B050"/>
                <w:sz w:val="20"/>
                <w:szCs w:val="20"/>
              </w:rPr>
            </w:pPr>
            <w:r w:rsidRPr="00946748">
              <w:rPr>
                <w:color w:val="00B050"/>
                <w:sz w:val="20"/>
                <w:szCs w:val="20"/>
              </w:rPr>
              <w:t>LO1: Use of quaternions to calculate view matrix.</w:t>
            </w:r>
          </w:p>
        </w:tc>
        <w:tc>
          <w:tcPr>
            <w:tcW w:w="4059" w:type="dxa"/>
            <w:vAlign w:val="center"/>
          </w:tcPr>
          <w:p w14:paraId="4555FA72" w14:textId="77777777" w:rsidR="003634FB" w:rsidRDefault="00946748" w:rsidP="003634FB">
            <w:pPr>
              <w:rPr>
                <w:sz w:val="20"/>
                <w:szCs w:val="20"/>
              </w:rPr>
            </w:pPr>
            <w:r>
              <w:rPr>
                <w:sz w:val="20"/>
                <w:szCs w:val="20"/>
              </w:rPr>
              <w:t>Can be seen within the camera class.</w:t>
            </w:r>
          </w:p>
          <w:p w14:paraId="67EBA142" w14:textId="610CEB41" w:rsidR="00946748" w:rsidRPr="00CD3921" w:rsidRDefault="00946748" w:rsidP="003634FB">
            <w:pPr>
              <w:rPr>
                <w:sz w:val="20"/>
                <w:szCs w:val="20"/>
              </w:rPr>
            </w:pPr>
            <w:r w:rsidRPr="00946748">
              <w:rPr>
                <w:sz w:val="20"/>
                <w:szCs w:val="20"/>
              </w:rPr>
              <w:drawing>
                <wp:inline distT="0" distB="0" distL="0" distR="0" wp14:anchorId="47AA00CB" wp14:editId="5FED3FF7">
                  <wp:extent cx="3381847" cy="1886213"/>
                  <wp:effectExtent l="0" t="0" r="9525" b="0"/>
                  <wp:docPr id="97635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54266" name=""/>
                          <pic:cNvPicPr/>
                        </pic:nvPicPr>
                        <pic:blipFill>
                          <a:blip r:embed="rId26"/>
                          <a:stretch>
                            <a:fillRect/>
                          </a:stretch>
                        </pic:blipFill>
                        <pic:spPr>
                          <a:xfrm>
                            <a:off x="0" y="0"/>
                            <a:ext cx="3381847" cy="1886213"/>
                          </a:xfrm>
                          <a:prstGeom prst="rect">
                            <a:avLst/>
                          </a:prstGeom>
                        </pic:spPr>
                      </pic:pic>
                    </a:graphicData>
                  </a:graphic>
                </wp:inline>
              </w:drawing>
            </w:r>
          </w:p>
        </w:tc>
      </w:tr>
      <w:tr w:rsidR="00946748"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946748">
              <w:rPr>
                <w:color w:val="00B050"/>
                <w:sz w:val="20"/>
                <w:szCs w:val="20"/>
              </w:rPr>
              <w:t>LO1: Use of SLERP to smooth out changes in camera direction.</w:t>
            </w:r>
          </w:p>
        </w:tc>
        <w:tc>
          <w:tcPr>
            <w:tcW w:w="4059" w:type="dxa"/>
            <w:vAlign w:val="center"/>
          </w:tcPr>
          <w:p w14:paraId="08AF45AD" w14:textId="77777777" w:rsidR="003634FB" w:rsidRDefault="00946748" w:rsidP="003634FB">
            <w:pPr>
              <w:rPr>
                <w:sz w:val="20"/>
                <w:szCs w:val="20"/>
              </w:rPr>
            </w:pPr>
            <w:r>
              <w:rPr>
                <w:sz w:val="20"/>
                <w:szCs w:val="20"/>
              </w:rPr>
              <w:t>Can be seen within the camera class (refer to previous screenshot).</w:t>
            </w:r>
          </w:p>
          <w:p w14:paraId="41CA6276" w14:textId="25F08768" w:rsidR="00946748" w:rsidRPr="00CD3921" w:rsidRDefault="00946748" w:rsidP="003634FB">
            <w:pPr>
              <w:rPr>
                <w:sz w:val="20"/>
                <w:szCs w:val="20"/>
              </w:rPr>
            </w:pPr>
            <w:r w:rsidRPr="00946748">
              <w:rPr>
                <w:sz w:val="20"/>
                <w:szCs w:val="20"/>
              </w:rPr>
              <w:drawing>
                <wp:inline distT="0" distB="0" distL="0" distR="0" wp14:anchorId="17877095" wp14:editId="41F6C8C3">
                  <wp:extent cx="3848637" cy="2829320"/>
                  <wp:effectExtent l="0" t="0" r="0" b="9525"/>
                  <wp:docPr id="60332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3577" name=""/>
                          <pic:cNvPicPr/>
                        </pic:nvPicPr>
                        <pic:blipFill>
                          <a:blip r:embed="rId27"/>
                          <a:stretch>
                            <a:fillRect/>
                          </a:stretch>
                        </pic:blipFill>
                        <pic:spPr>
                          <a:xfrm>
                            <a:off x="0" y="0"/>
                            <a:ext cx="3848637" cy="2829320"/>
                          </a:xfrm>
                          <a:prstGeom prst="rect">
                            <a:avLst/>
                          </a:prstGeom>
                        </pic:spPr>
                      </pic:pic>
                    </a:graphicData>
                  </a:graphic>
                </wp:inline>
              </w:drawing>
            </w:r>
          </w:p>
        </w:tc>
      </w:tr>
      <w:tr w:rsidR="00946748"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5D31F9" w:rsidRDefault="003634FB" w:rsidP="003634FB">
            <w:pPr>
              <w:rPr>
                <w:color w:val="00B050"/>
                <w:sz w:val="20"/>
                <w:szCs w:val="20"/>
              </w:rPr>
            </w:pPr>
            <w:r w:rsidRPr="005D31F9">
              <w:rPr>
                <w:color w:val="00B050"/>
                <w:sz w:val="20"/>
                <w:szCs w:val="20"/>
              </w:rPr>
              <w:t>LO2: Implementation of a third person camera with the ability to switch between first and third period view.</w:t>
            </w:r>
          </w:p>
        </w:tc>
        <w:tc>
          <w:tcPr>
            <w:tcW w:w="4059" w:type="dxa"/>
            <w:vAlign w:val="center"/>
          </w:tcPr>
          <w:p w14:paraId="184E2697" w14:textId="77777777" w:rsidR="003634FB" w:rsidRDefault="0053768D" w:rsidP="003634FB">
            <w:pPr>
              <w:rPr>
                <w:sz w:val="20"/>
                <w:szCs w:val="20"/>
              </w:rPr>
            </w:pPr>
            <w:r>
              <w:rPr>
                <w:sz w:val="20"/>
                <w:szCs w:val="20"/>
              </w:rPr>
              <w:t xml:space="preserve">The player </w:t>
            </w:r>
            <w:proofErr w:type="gramStart"/>
            <w:r>
              <w:rPr>
                <w:sz w:val="20"/>
                <w:szCs w:val="20"/>
              </w:rPr>
              <w:t>is able to</w:t>
            </w:r>
            <w:proofErr w:type="gramEnd"/>
            <w:r>
              <w:rPr>
                <w:sz w:val="20"/>
                <w:szCs w:val="20"/>
              </w:rPr>
              <w:t xml:space="preserve"> switch between a </w:t>
            </w:r>
            <w:proofErr w:type="gramStart"/>
            <w:r>
              <w:rPr>
                <w:sz w:val="20"/>
                <w:szCs w:val="20"/>
              </w:rPr>
              <w:t>first and third person</w:t>
            </w:r>
            <w:proofErr w:type="gramEnd"/>
            <w:r>
              <w:rPr>
                <w:sz w:val="20"/>
                <w:szCs w:val="20"/>
              </w:rPr>
              <w:t xml:space="preserve"> view.</w:t>
            </w:r>
          </w:p>
          <w:p w14:paraId="46F29B9F" w14:textId="77777777" w:rsidR="0053768D" w:rsidRDefault="0053768D" w:rsidP="003634FB">
            <w:pPr>
              <w:rPr>
                <w:sz w:val="20"/>
                <w:szCs w:val="20"/>
              </w:rPr>
            </w:pPr>
            <w:r w:rsidRPr="0053768D">
              <w:rPr>
                <w:sz w:val="20"/>
                <w:szCs w:val="20"/>
              </w:rPr>
              <w:drawing>
                <wp:inline distT="0" distB="0" distL="0" distR="0" wp14:anchorId="1C133143" wp14:editId="275590D0">
                  <wp:extent cx="2953162" cy="514422"/>
                  <wp:effectExtent l="0" t="0" r="0" b="0"/>
                  <wp:docPr id="179764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41719" name=""/>
                          <pic:cNvPicPr/>
                        </pic:nvPicPr>
                        <pic:blipFill>
                          <a:blip r:embed="rId28"/>
                          <a:stretch>
                            <a:fillRect/>
                          </a:stretch>
                        </pic:blipFill>
                        <pic:spPr>
                          <a:xfrm>
                            <a:off x="0" y="0"/>
                            <a:ext cx="2953162" cy="514422"/>
                          </a:xfrm>
                          <a:prstGeom prst="rect">
                            <a:avLst/>
                          </a:prstGeom>
                        </pic:spPr>
                      </pic:pic>
                    </a:graphicData>
                  </a:graphic>
                </wp:inline>
              </w:drawing>
            </w:r>
          </w:p>
          <w:p w14:paraId="2DB0D767" w14:textId="7F8C4895" w:rsidR="005D31F9" w:rsidRPr="00CD3921" w:rsidRDefault="005D31F9" w:rsidP="003634FB">
            <w:pPr>
              <w:rPr>
                <w:sz w:val="20"/>
                <w:szCs w:val="20"/>
              </w:rPr>
            </w:pPr>
            <w:r w:rsidRPr="005D31F9">
              <w:rPr>
                <w:sz w:val="20"/>
                <w:szCs w:val="20"/>
              </w:rPr>
              <w:drawing>
                <wp:inline distT="0" distB="0" distL="0" distR="0" wp14:anchorId="7089EA80" wp14:editId="75F628E8">
                  <wp:extent cx="3410426" cy="1991003"/>
                  <wp:effectExtent l="0" t="0" r="0" b="9525"/>
                  <wp:docPr id="126032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5136" name=""/>
                          <pic:cNvPicPr/>
                        </pic:nvPicPr>
                        <pic:blipFill>
                          <a:blip r:embed="rId29"/>
                          <a:stretch>
                            <a:fillRect/>
                          </a:stretch>
                        </pic:blipFill>
                        <pic:spPr>
                          <a:xfrm>
                            <a:off x="0" y="0"/>
                            <a:ext cx="3410426" cy="1991003"/>
                          </a:xfrm>
                          <a:prstGeom prst="rect">
                            <a:avLst/>
                          </a:prstGeom>
                        </pic:spPr>
                      </pic:pic>
                    </a:graphicData>
                  </a:graphic>
                </wp:inline>
              </w:drawing>
            </w:r>
          </w:p>
        </w:tc>
      </w:tr>
      <w:tr w:rsidR="00946748"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53768D">
              <w:rPr>
                <w:color w:val="ED7D31" w:themeColor="accent2"/>
                <w:sz w:val="20"/>
                <w:szCs w:val="20"/>
              </w:rPr>
              <w:t xml:space="preserve">LO2: The position of the camera or character obeys the constraints of the physical space (e.g., can’t pass through objects, </w:t>
            </w:r>
            <w:r w:rsidRPr="005D31F9">
              <w:rPr>
                <w:color w:val="00B050"/>
                <w:sz w:val="20"/>
                <w:szCs w:val="20"/>
              </w:rPr>
              <w:t>can’t hover in midair etc.).</w:t>
            </w:r>
          </w:p>
        </w:tc>
        <w:tc>
          <w:tcPr>
            <w:tcW w:w="4059" w:type="dxa"/>
            <w:vAlign w:val="center"/>
          </w:tcPr>
          <w:p w14:paraId="2E9517E5" w14:textId="1EA285D8" w:rsidR="003634FB" w:rsidRPr="00CD3921" w:rsidRDefault="003634FB" w:rsidP="003634FB">
            <w:pPr>
              <w:rPr>
                <w:sz w:val="20"/>
                <w:szCs w:val="20"/>
              </w:rPr>
            </w:pPr>
          </w:p>
        </w:tc>
      </w:tr>
      <w:tr w:rsidR="00946748"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946748">
              <w:rPr>
                <w:color w:val="00B050"/>
                <w:sz w:val="20"/>
                <w:szCs w:val="20"/>
              </w:rPr>
              <w:t>LO3: Use of shaders to apply parameter driven effects within the scene, e.g., light properties controlled using camera/character position.</w:t>
            </w:r>
          </w:p>
        </w:tc>
        <w:tc>
          <w:tcPr>
            <w:tcW w:w="4059" w:type="dxa"/>
            <w:vAlign w:val="center"/>
          </w:tcPr>
          <w:p w14:paraId="08647CC6" w14:textId="4B4F5DDB" w:rsidR="003634FB" w:rsidRPr="00CD3921" w:rsidRDefault="00946748" w:rsidP="003634FB">
            <w:pPr>
              <w:rPr>
                <w:sz w:val="20"/>
                <w:szCs w:val="20"/>
              </w:rPr>
            </w:pPr>
            <w:r>
              <w:rPr>
                <w:sz w:val="20"/>
                <w:szCs w:val="20"/>
              </w:rPr>
              <w:t>As mentioned previously, there are lights within the scene which move and change colour depending on the player’s position.</w:t>
            </w: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B5668" w14:textId="77777777" w:rsidR="00D879E6" w:rsidRDefault="00D879E6" w:rsidP="003634FB">
      <w:r>
        <w:separator/>
      </w:r>
    </w:p>
  </w:endnote>
  <w:endnote w:type="continuationSeparator" w:id="0">
    <w:p w14:paraId="2C1A7503" w14:textId="77777777" w:rsidR="00D879E6" w:rsidRDefault="00D879E6"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89AA3" w14:textId="77777777" w:rsidR="00D879E6" w:rsidRDefault="00D879E6" w:rsidP="003634FB">
      <w:r>
        <w:separator/>
      </w:r>
    </w:p>
  </w:footnote>
  <w:footnote w:type="continuationSeparator" w:id="0">
    <w:p w14:paraId="202A16F7" w14:textId="77777777" w:rsidR="00D879E6" w:rsidRDefault="00D879E6"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20204B"/>
    <w:rsid w:val="002062A0"/>
    <w:rsid w:val="0022084E"/>
    <w:rsid w:val="002746F1"/>
    <w:rsid w:val="002830D3"/>
    <w:rsid w:val="002B09E2"/>
    <w:rsid w:val="003248CE"/>
    <w:rsid w:val="00330CDF"/>
    <w:rsid w:val="0033799C"/>
    <w:rsid w:val="003634FB"/>
    <w:rsid w:val="003754C8"/>
    <w:rsid w:val="003849C1"/>
    <w:rsid w:val="004429DE"/>
    <w:rsid w:val="00451D3C"/>
    <w:rsid w:val="0053768D"/>
    <w:rsid w:val="00551AEC"/>
    <w:rsid w:val="00580E83"/>
    <w:rsid w:val="005D31F9"/>
    <w:rsid w:val="005F0480"/>
    <w:rsid w:val="006E09F0"/>
    <w:rsid w:val="00745272"/>
    <w:rsid w:val="00770064"/>
    <w:rsid w:val="008032CC"/>
    <w:rsid w:val="008160C2"/>
    <w:rsid w:val="00820DB3"/>
    <w:rsid w:val="00893ADD"/>
    <w:rsid w:val="008D5336"/>
    <w:rsid w:val="00946748"/>
    <w:rsid w:val="00A3315B"/>
    <w:rsid w:val="00B26D9E"/>
    <w:rsid w:val="00BC17A7"/>
    <w:rsid w:val="00C45C10"/>
    <w:rsid w:val="00C53E85"/>
    <w:rsid w:val="00C704C4"/>
    <w:rsid w:val="00C779CE"/>
    <w:rsid w:val="00CC1BE0"/>
    <w:rsid w:val="00CD3921"/>
    <w:rsid w:val="00D462F8"/>
    <w:rsid w:val="00D55598"/>
    <w:rsid w:val="00D879E6"/>
    <w:rsid w:val="00DF0585"/>
    <w:rsid w:val="00E32397"/>
    <w:rsid w:val="00E542CE"/>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Tia Sherriff</cp:lastModifiedBy>
  <cp:revision>30</cp:revision>
  <dcterms:created xsi:type="dcterms:W3CDTF">2024-01-23T09:21:00Z</dcterms:created>
  <dcterms:modified xsi:type="dcterms:W3CDTF">2025-05-17T06:29:00Z</dcterms:modified>
</cp:coreProperties>
</file>