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1C1C0" w14:textId="64C91979" w:rsidR="00671DA2" w:rsidRDefault="00CF3812" w:rsidP="00F77B21">
      <w:pPr>
        <w:jc w:val="center"/>
        <w:rPr>
          <w:b/>
          <w:sz w:val="28"/>
          <w:szCs w:val="28"/>
          <w:lang w:val="es-UY"/>
        </w:rPr>
      </w:pPr>
      <w:r>
        <w:rPr>
          <w:b/>
          <w:sz w:val="28"/>
          <w:szCs w:val="28"/>
          <w:lang w:val="es-UY"/>
        </w:rPr>
        <w:t>Modelos procesos de negocio</w:t>
      </w:r>
    </w:p>
    <w:p w14:paraId="0A3C2E42" w14:textId="2ACCE12D" w:rsidR="00F77B21" w:rsidRDefault="009C1472" w:rsidP="00CF3812">
      <w:pPr>
        <w:jc w:val="both"/>
        <w:rPr>
          <w:sz w:val="28"/>
          <w:szCs w:val="28"/>
          <w:lang w:val="es-UY"/>
        </w:rPr>
      </w:pPr>
      <w:r w:rsidRPr="009C1472">
        <w:rPr>
          <w:sz w:val="28"/>
          <w:szCs w:val="28"/>
          <w:lang w:val="es-UY"/>
        </w:rPr>
        <w:t xml:space="preserve">Agregar las imágenes </w:t>
      </w:r>
      <w:r w:rsidR="00CF3812">
        <w:rPr>
          <w:sz w:val="28"/>
          <w:szCs w:val="28"/>
          <w:lang w:val="es-UY"/>
        </w:rPr>
        <w:t>de los procesos de negocio TO-BE de la solución propuesta</w:t>
      </w:r>
      <w:r w:rsidR="00D622BD">
        <w:rPr>
          <w:sz w:val="28"/>
          <w:szCs w:val="28"/>
          <w:lang w:val="es-UY"/>
        </w:rPr>
        <w:t>.</w:t>
      </w:r>
    </w:p>
    <w:p w14:paraId="1565A7FE" w14:textId="77777777" w:rsidR="00BA3737" w:rsidRDefault="00BA3737" w:rsidP="00CF3812">
      <w:pPr>
        <w:jc w:val="both"/>
        <w:rPr>
          <w:sz w:val="28"/>
          <w:szCs w:val="28"/>
          <w:lang w:val="es-UY"/>
        </w:rPr>
      </w:pPr>
    </w:p>
    <w:p w14:paraId="78DDFF74" w14:textId="779DEDF6" w:rsidR="00BA3737" w:rsidRPr="00F77B21" w:rsidRDefault="00BA3737" w:rsidP="00CF3812">
      <w:pPr>
        <w:jc w:val="both"/>
        <w:rPr>
          <w:b/>
          <w:sz w:val="28"/>
          <w:szCs w:val="28"/>
          <w:lang w:val="es-UY"/>
        </w:rPr>
      </w:pPr>
      <w:r w:rsidRPr="00D74182">
        <w:rPr>
          <w:color w:val="000080"/>
        </w:rPr>
        <w:drawing>
          <wp:inline distT="0" distB="0" distL="0" distR="0" wp14:anchorId="00BEFB12" wp14:editId="494DC42A">
            <wp:extent cx="5876290" cy="6165262"/>
            <wp:effectExtent l="0" t="0" r="0" b="6985"/>
            <wp:docPr id="171008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8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9166" cy="617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737" w:rsidRPr="00F77B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F00AF"/>
    <w:multiLevelType w:val="hybridMultilevel"/>
    <w:tmpl w:val="E6C24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51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7E94"/>
    <w:rsid w:val="003016CD"/>
    <w:rsid w:val="00301B14"/>
    <w:rsid w:val="003828C1"/>
    <w:rsid w:val="00422655"/>
    <w:rsid w:val="004B5306"/>
    <w:rsid w:val="00651D4D"/>
    <w:rsid w:val="00651DCB"/>
    <w:rsid w:val="00671DA2"/>
    <w:rsid w:val="008A60D2"/>
    <w:rsid w:val="009C1472"/>
    <w:rsid w:val="009E5C27"/>
    <w:rsid w:val="00BA3737"/>
    <w:rsid w:val="00C00310"/>
    <w:rsid w:val="00C907B7"/>
    <w:rsid w:val="00CD4A42"/>
    <w:rsid w:val="00CE7E94"/>
    <w:rsid w:val="00CF3812"/>
    <w:rsid w:val="00D50384"/>
    <w:rsid w:val="00D622BD"/>
    <w:rsid w:val="00D87F12"/>
    <w:rsid w:val="00DB0CEB"/>
    <w:rsid w:val="00EC5DFC"/>
    <w:rsid w:val="00F77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C27B3"/>
  <w15:chartTrackingRefBased/>
  <w15:docId w15:val="{80604A36-96C6-48EF-B889-965D5657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77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</Words>
  <Characters>94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 Leonelli R.</dc:creator>
  <cp:keywords/>
  <dc:description/>
  <cp:lastModifiedBy>Castro Gonzalez, Luis Arturo</cp:lastModifiedBy>
  <cp:revision>25</cp:revision>
  <dcterms:created xsi:type="dcterms:W3CDTF">2021-03-14T18:26:00Z</dcterms:created>
  <dcterms:modified xsi:type="dcterms:W3CDTF">2026-10-16T18:16:00Z</dcterms:modified>
</cp:coreProperties>
</file>