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C37DF8">
      <w:pPr>
        <w:spacing w:line="360" w:lineRule="auto"/>
        <w:rPr>
          <w:sz w:val="28"/>
          <w:szCs w:val="28"/>
        </w:rPr>
      </w:pPr>
      <w:r>
        <w:rPr>
          <w:rFonts w:hint="eastAsia"/>
        </w:rPr>
        <w:t xml:space="preserve">      </w:t>
      </w:r>
      <w:r>
        <w:rPr>
          <w:rFonts w:hint="eastAsia"/>
          <w:sz w:val="28"/>
          <w:szCs w:val="28"/>
        </w:rPr>
        <w:t xml:space="preserve">              </w:t>
      </w:r>
      <w:r>
        <w:rPr>
          <w:rFonts w:hint="eastAsia" w:ascii="方正公文黑体" w:hAnsi="方正公文黑体" w:eastAsia="方正公文黑体" w:cs="方正公文黑体"/>
          <w:sz w:val="36"/>
          <w:szCs w:val="36"/>
          <w:lang w:val="en-US" w:eastAsia="zh-CN"/>
        </w:rPr>
        <w:t>电子版和纸质版</w:t>
      </w:r>
      <w:r>
        <w:rPr>
          <w:rFonts w:hint="eastAsia" w:ascii="方正公文黑体" w:hAnsi="方正公文黑体" w:eastAsia="方正公文黑体" w:cs="方正公文黑体"/>
          <w:b/>
          <w:bCs/>
          <w:sz w:val="36"/>
          <w:szCs w:val="36"/>
        </w:rPr>
        <w:t>交卷说明</w:t>
      </w:r>
    </w:p>
    <w:p w14:paraId="67CA105D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DF电子版答卷要求，答卷第一页和第二页是格式规范中的第2和第3页，用电子版签名即可。答卷的第三页是摘要页，后面是正文。如果有用tex编写PDF的，那么可以将格式规范中的第2和第3页准备完毕后转为PDF，然后合并即可。</w:t>
      </w:r>
    </w:p>
    <w:p w14:paraId="31E22F39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电子版交卷说明</w:t>
      </w:r>
    </w:p>
    <w:p w14:paraId="0A67D74A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5.5上午9点之前提交论文电子版到xidianshumo@163.com，</w:t>
      </w:r>
      <w:r>
        <w:rPr>
          <w:rFonts w:hint="eastAsia"/>
          <w:sz w:val="28"/>
          <w:szCs w:val="28"/>
          <w:highlight w:val="yellow"/>
        </w:rPr>
        <w:t>并同时抄送到</w:t>
      </w:r>
      <w:r>
        <w:fldChar w:fldCharType="begin"/>
      </w:r>
      <w:r>
        <w:instrText xml:space="preserve"> HYPERLINK "mailto:备用邮箱为xidianshumo@qq.com" </w:instrText>
      </w:r>
      <w:r>
        <w:fldChar w:fldCharType="separate"/>
      </w:r>
      <w:r>
        <w:rPr>
          <w:rStyle w:val="7"/>
          <w:rFonts w:hint="eastAsia"/>
          <w:color w:val="auto"/>
          <w:sz w:val="28"/>
          <w:szCs w:val="28"/>
          <w:u w:val="none"/>
        </w:rPr>
        <w:t>备用邮箱</w:t>
      </w:r>
      <w:r>
        <w:rPr>
          <w:rStyle w:val="7"/>
          <w:rFonts w:hint="eastAsia"/>
          <w:sz w:val="28"/>
          <w:szCs w:val="28"/>
        </w:rPr>
        <w:t>xidianshumo@</w:t>
      </w:r>
      <w:r>
        <w:rPr>
          <w:rStyle w:val="7"/>
          <w:sz w:val="28"/>
          <w:szCs w:val="28"/>
        </w:rPr>
        <w:t>qq.com</w:t>
      </w:r>
      <w:r>
        <w:rPr>
          <w:rStyle w:val="7"/>
          <w:sz w:val="28"/>
          <w:szCs w:val="28"/>
        </w:rPr>
        <w:fldChar w:fldCharType="end"/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邮件主题“选题+队号”，附件</w:t>
      </w:r>
      <w:r>
        <w:rPr>
          <w:rFonts w:hint="eastAsia"/>
          <w:sz w:val="28"/>
          <w:szCs w:val="28"/>
          <w:lang w:val="en-US" w:eastAsia="zh-CN"/>
        </w:rPr>
        <w:t>格式</w:t>
      </w:r>
      <w:r>
        <w:rPr>
          <w:rFonts w:hint="eastAsia"/>
          <w:sz w:val="28"/>
          <w:szCs w:val="28"/>
        </w:rPr>
        <w:t>要求如下：</w:t>
      </w:r>
    </w:p>
    <w:p w14:paraId="6EEC6477">
      <w:pPr>
        <w:numPr>
          <w:ilvl w:val="0"/>
          <w:numId w:val="0"/>
        </w:numPr>
        <w:spacing w:line="360" w:lineRule="auto"/>
        <w:ind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首先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>建立一个</w:t>
      </w:r>
      <w:r>
        <w:rPr>
          <w:rFonts w:hint="eastAsia"/>
          <w:sz w:val="28"/>
          <w:szCs w:val="28"/>
          <w:highlight w:val="yellow"/>
        </w:rPr>
        <w:t>文件夹</w:t>
      </w:r>
      <w:r>
        <w:rPr>
          <w:rFonts w:hint="eastAsia"/>
          <w:sz w:val="28"/>
          <w:szCs w:val="28"/>
        </w:rPr>
        <w:t>，该文件夹的命名为“选题+队号”，例如队伍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001号，如果选了A题，就是A2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001；如果选了B题，就是B2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001</w:t>
      </w:r>
      <w:r>
        <w:rPr>
          <w:rFonts w:hint="eastAsia"/>
          <w:sz w:val="28"/>
          <w:szCs w:val="28"/>
          <w:lang w:eastAsia="zh-CN"/>
        </w:rPr>
        <w:t>。</w:t>
      </w:r>
    </w:p>
    <w:p w14:paraId="3E389F1B">
      <w:pPr>
        <w:numPr>
          <w:ilvl w:val="0"/>
          <w:numId w:val="0"/>
        </w:numPr>
        <w:spacing w:line="360" w:lineRule="auto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例如</w:t>
      </w:r>
      <w:r>
        <w:rPr>
          <w:rFonts w:hint="default"/>
          <w:sz w:val="28"/>
          <w:szCs w:val="28"/>
          <w:lang w:val="en-US"/>
        </w:rPr>
        <w:drawing>
          <wp:inline distT="0" distB="0" distL="114300" distR="114300">
            <wp:extent cx="4362450" cy="390525"/>
            <wp:effectExtent l="0" t="0" r="0" b="9525"/>
            <wp:docPr id="2" name="图片 2" descr="1745823277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7458232773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1105">
      <w:pPr>
        <w:numPr>
          <w:ilvl w:val="0"/>
          <w:numId w:val="0"/>
        </w:numPr>
        <w:spacing w:line="360" w:lineRule="auto"/>
        <w:ind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接着</w:t>
      </w:r>
      <w:r>
        <w:rPr>
          <w:rFonts w:hint="eastAsia"/>
          <w:sz w:val="28"/>
          <w:szCs w:val="28"/>
          <w:lang w:val="en-US" w:eastAsia="zh-CN"/>
        </w:rPr>
        <w:t>,</w:t>
      </w:r>
      <w:r>
        <w:rPr>
          <w:rFonts w:hint="eastAsia"/>
          <w:sz w:val="28"/>
          <w:szCs w:val="28"/>
        </w:rPr>
        <w:t>在该文件夹下建立</w:t>
      </w:r>
      <w:r>
        <w:rPr>
          <w:rFonts w:hint="eastAsia"/>
          <w:sz w:val="28"/>
          <w:szCs w:val="28"/>
          <w:highlight w:val="yellow"/>
        </w:rPr>
        <w:t>两个子文件夹</w:t>
      </w:r>
      <w:r>
        <w:rPr>
          <w:rFonts w:hint="eastAsia"/>
          <w:sz w:val="28"/>
          <w:szCs w:val="28"/>
        </w:rPr>
        <w:t>：</w:t>
      </w:r>
    </w:p>
    <w:p w14:paraId="03C310FD">
      <w:pPr>
        <w:numPr>
          <w:ilvl w:val="0"/>
          <w:numId w:val="0"/>
        </w:numPr>
        <w:spacing w:line="360" w:lineRule="auto"/>
        <w:ind w:leftChars="0"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1）</w:t>
      </w:r>
      <w:r>
        <w:rPr>
          <w:rFonts w:hint="eastAsia"/>
          <w:sz w:val="28"/>
          <w:szCs w:val="28"/>
          <w:highlight w:val="yellow"/>
          <w:lang w:val="en-US" w:eastAsia="zh-CN"/>
        </w:rPr>
        <w:t>第一个文件夹</w:t>
      </w:r>
      <w:r>
        <w:rPr>
          <w:rFonts w:hint="eastAsia"/>
          <w:sz w:val="28"/>
          <w:szCs w:val="28"/>
        </w:rPr>
        <w:t>是放答卷和相应的测试集结果的（</w:t>
      </w:r>
      <w:r>
        <w:rPr>
          <w:rFonts w:hint="eastAsia"/>
          <w:sz w:val="28"/>
          <w:szCs w:val="28"/>
          <w:lang w:val="en-US" w:eastAsia="zh-CN"/>
        </w:rPr>
        <w:t>如果题目有要求</w:t>
      </w:r>
      <w:r>
        <w:rPr>
          <w:rFonts w:hint="eastAsia"/>
          <w:sz w:val="28"/>
          <w:szCs w:val="28"/>
        </w:rPr>
        <w:t>），命名格式为“选题+队号+答卷”，例如本科生队伍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001号，选了A题，该子文件夹的命名格式为“A2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001答卷”，答卷统一为PDF格式，命名格式为“选题+队号+答卷”，测试集结果按照题目要求做。</w:t>
      </w:r>
    </w:p>
    <w:p w14:paraId="43EDD248">
      <w:pPr>
        <w:numPr>
          <w:ilvl w:val="0"/>
          <w:numId w:val="0"/>
        </w:num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例如</w:t>
      </w: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4058285" cy="1355090"/>
            <wp:effectExtent l="0" t="0" r="18415" b="16510"/>
            <wp:docPr id="3" name="图片 3" descr="1745823974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74582397425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58285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3C23F">
      <w:pPr>
        <w:numPr>
          <w:ilvl w:val="0"/>
          <w:numId w:val="0"/>
        </w:numPr>
        <w:spacing w:line="360" w:lineRule="auto"/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highlight w:val="yellow"/>
          <w:lang w:eastAsia="zh-CN"/>
        </w:rPr>
        <w:t>（</w:t>
      </w:r>
      <w:r>
        <w:rPr>
          <w:rFonts w:hint="eastAsia"/>
          <w:sz w:val="28"/>
          <w:szCs w:val="28"/>
          <w:highlight w:val="yellow"/>
          <w:lang w:val="en-US" w:eastAsia="zh-CN"/>
        </w:rPr>
        <w:t>2）第二个文件夹</w:t>
      </w:r>
      <w:r>
        <w:rPr>
          <w:rFonts w:hint="eastAsia"/>
          <w:sz w:val="28"/>
          <w:szCs w:val="28"/>
        </w:rPr>
        <w:t>是放置支撑材料的，命名为“选题+队号+支撑材料”，例如本科生队伍</w:t>
      </w:r>
      <w:r>
        <w:rPr>
          <w:rFonts w:hint="eastAsia"/>
          <w:sz w:val="28"/>
          <w:szCs w:val="28"/>
          <w:lang w:val="en-US" w:eastAsia="zh-CN"/>
        </w:rPr>
        <w:t>25</w:t>
      </w:r>
      <w:r>
        <w:rPr>
          <w:rFonts w:hint="eastAsia"/>
          <w:sz w:val="28"/>
          <w:szCs w:val="28"/>
        </w:rPr>
        <w:t>001号，如果选了A题，支撑材料文件夹命名为“A2</w:t>
      </w:r>
      <w:r>
        <w:rPr>
          <w:rFonts w:hint="eastAsia"/>
          <w:sz w:val="28"/>
          <w:szCs w:val="28"/>
          <w:lang w:val="en-US" w:eastAsia="zh-CN"/>
        </w:rPr>
        <w:t>5</w:t>
      </w:r>
      <w:r>
        <w:rPr>
          <w:rFonts w:hint="eastAsia"/>
          <w:sz w:val="28"/>
          <w:szCs w:val="28"/>
        </w:rPr>
        <w:t>001支撑材料”；支撑材料中应该含有文中的可执行的算法源程序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图片等</w:t>
      </w:r>
      <w:r>
        <w:rPr>
          <w:rFonts w:hint="eastAsia"/>
          <w:sz w:val="28"/>
          <w:szCs w:val="28"/>
        </w:rPr>
        <w:t>。如果是tex做的，请将答卷tex源程序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图片表格等)</w:t>
      </w:r>
      <w:r>
        <w:rPr>
          <w:rFonts w:hint="eastAsia"/>
          <w:sz w:val="28"/>
          <w:szCs w:val="28"/>
        </w:rPr>
        <w:t>放到支撑材料里。如果是word做的，请将word文档放到支撑材料中。</w:t>
      </w:r>
    </w:p>
    <w:p w14:paraId="07294266">
      <w:pPr>
        <w:numPr>
          <w:ilvl w:val="0"/>
          <w:numId w:val="0"/>
        </w:numPr>
        <w:spacing w:line="360" w:lineRule="auto"/>
        <w:ind w:leftChars="0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例</w:t>
      </w:r>
      <w:r>
        <w:rPr>
          <w:rFonts w:hint="eastAsia" w:eastAsiaTheme="minorEastAsia"/>
          <w:sz w:val="28"/>
          <w:szCs w:val="28"/>
          <w:lang w:val="en-US" w:eastAsia="zh-CN"/>
        </w:rPr>
        <w:drawing>
          <wp:inline distT="0" distB="0" distL="114300" distR="114300">
            <wp:extent cx="4676775" cy="904875"/>
            <wp:effectExtent l="0" t="0" r="9525" b="9525"/>
            <wp:docPr id="4" name="图片 4" descr="17458241667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7458241667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095E">
      <w:pPr>
        <w:numPr>
          <w:ilvl w:val="0"/>
          <w:numId w:val="0"/>
        </w:numPr>
        <w:spacing w:line="360" w:lineRule="auto"/>
        <w:ind w:leftChars="0" w:firstLine="280" w:firstLineChars="100"/>
        <w:rPr>
          <w:sz w:val="28"/>
          <w:szCs w:val="28"/>
        </w:rPr>
      </w:pPr>
      <w:r>
        <w:rPr>
          <w:rFonts w:hint="eastAsia"/>
          <w:sz w:val="28"/>
          <w:szCs w:val="28"/>
        </w:rPr>
        <w:t>最后，将该</w:t>
      </w:r>
      <w:r>
        <w:rPr>
          <w:rFonts w:hint="eastAsia"/>
          <w:sz w:val="28"/>
          <w:szCs w:val="28"/>
          <w:highlight w:val="yellow"/>
          <w:lang w:val="en-US" w:eastAsia="zh-CN"/>
        </w:rPr>
        <w:t>总</w:t>
      </w:r>
      <w:r>
        <w:rPr>
          <w:rFonts w:hint="eastAsia"/>
          <w:sz w:val="28"/>
          <w:szCs w:val="28"/>
          <w:highlight w:val="yellow"/>
        </w:rPr>
        <w:t>文件夹“选题+队号”</w:t>
      </w:r>
      <w:r>
        <w:rPr>
          <w:rFonts w:hint="eastAsia"/>
          <w:sz w:val="28"/>
          <w:szCs w:val="28"/>
        </w:rPr>
        <w:t>压缩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highlight w:val="yellow"/>
          <w:lang w:val="en-US" w:eastAsia="zh-CN"/>
        </w:rPr>
        <w:t>压缩格式不限</w:t>
      </w:r>
      <w:r>
        <w:rPr>
          <w:rFonts w:hint="eastAsia"/>
          <w:sz w:val="28"/>
          <w:szCs w:val="28"/>
        </w:rPr>
        <w:t xml:space="preserve">，保持名字不变。作为附件发送邮件。见示范压缩包和下图所示。 </w:t>
      </w:r>
    </w:p>
    <w:p w14:paraId="24946FD4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5274310" cy="2513330"/>
            <wp:effectExtent l="0" t="0" r="2540" b="1270"/>
            <wp:docPr id="5" name="图片 5" descr="1745824870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74582487087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4F36E">
      <w:pPr>
        <w:spacing w:line="360" w:lineRule="auto"/>
        <w:rPr>
          <w:rFonts w:hint="eastAsia"/>
          <w:sz w:val="28"/>
          <w:szCs w:val="28"/>
        </w:rPr>
      </w:pPr>
    </w:p>
    <w:p w14:paraId="32A30314">
      <w:pPr>
        <w:spacing w:line="360" w:lineRule="auto"/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纸质版交卷说明</w:t>
      </w:r>
    </w:p>
    <w:p w14:paraId="6E9F166E">
      <w:pPr>
        <w:numPr>
          <w:ilvl w:val="0"/>
          <w:numId w:val="1"/>
        </w:numPr>
        <w:spacing w:line="360" w:lineRule="auto"/>
        <w:rPr>
          <w:b w:val="0"/>
          <w:bCs w:val="0"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PDF纸质版答卷要求</w:t>
      </w:r>
    </w:p>
    <w:p w14:paraId="49AD712F">
      <w:pPr>
        <w:numPr>
          <w:ilvl w:val="0"/>
          <w:numId w:val="0"/>
        </w:numPr>
        <w:spacing w:line="360" w:lineRule="auto"/>
        <w:ind w:firstLine="560" w:firstLineChars="200"/>
        <w:rPr>
          <w:b w:val="0"/>
          <w:bCs w:val="0"/>
          <w:sz w:val="28"/>
          <w:szCs w:val="28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答卷第一页和第二页是格式规范中的第2和第3页，用电子版签名或者打印后签名均可。答卷的第三页是摘要页，后面是正文。如果有用tex编写PDF的，那么可以将格式规范中的第2和第3页准备完毕后转为PDF，然后合并即可。</w:t>
      </w:r>
    </w:p>
    <w:p w14:paraId="76817448">
      <w:pPr>
        <w:numPr>
          <w:ilvl w:val="0"/>
          <w:numId w:val="1"/>
        </w:num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纸质版</w:t>
      </w:r>
      <w:r>
        <w:rPr>
          <w:rFonts w:hint="eastAsia"/>
          <w:b/>
          <w:bCs/>
          <w:sz w:val="28"/>
          <w:szCs w:val="28"/>
        </w:rPr>
        <w:t>交卷说明</w:t>
      </w:r>
    </w:p>
    <w:p w14:paraId="49AE8B22">
      <w:pPr>
        <w:spacing w:line="360" w:lineRule="auto"/>
        <w:ind w:firstLine="280" w:firstLineChars="100"/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各队伍请于</w:t>
      </w:r>
      <w:r>
        <w:rPr>
          <w:rFonts w:hint="eastAsia"/>
          <w:b w:val="0"/>
          <w:bCs w:val="0"/>
          <w:sz w:val="28"/>
          <w:szCs w:val="28"/>
          <w:highlight w:val="none"/>
        </w:rPr>
        <w:t>5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月5号</w:t>
      </w:r>
      <w:r>
        <w:rPr>
          <w:rFonts w:hint="eastAsia"/>
          <w:b w:val="0"/>
          <w:bCs w:val="0"/>
          <w:sz w:val="28"/>
          <w:szCs w:val="28"/>
          <w:highlight w:val="none"/>
        </w:rPr>
        <w:t>上午</w:t>
      </w: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10点到12点将本队纸质版答卷交到F421，并做好登记。要求纸质版答卷与所提交的电子版答卷保持一致。过期不候。</w:t>
      </w:r>
    </w:p>
    <w:p w14:paraId="2ECD3FE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600" w:lineRule="atLeast"/>
        <w:ind w:left="0" w:right="0" w:firstLine="0"/>
        <w:jc w:val="center"/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32"/>
          <w:szCs w:val="32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32"/>
          <w:szCs w:val="32"/>
          <w:highlight w:val="none"/>
          <w:lang w:val="en-US" w:eastAsia="zh-CN"/>
        </w:rPr>
        <w:t xml:space="preserve">  </w:t>
      </w:r>
      <w:r>
        <w:rPr>
          <w:rFonts w:hint="eastAsia" w:asciiTheme="minorEastAsia" w:hAnsiTheme="minorEastAsia" w:eastAsiaTheme="minorEastAsia" w:cstheme="minorEastAsia"/>
          <w:b/>
          <w:bCs/>
          <w:i w:val="0"/>
          <w:iCs w:val="0"/>
          <w:caps w:val="0"/>
          <w:spacing w:val="0"/>
          <w:sz w:val="32"/>
          <w:szCs w:val="32"/>
          <w:bdr w:val="none" w:color="auto" w:sz="0" w:space="0"/>
          <w:shd w:val="clear" w:fill="FFFFFF"/>
        </w:rPr>
        <w:t>数学建模校赛AI使用调查</w:t>
      </w:r>
    </w:p>
    <w:p w14:paraId="3D4D5AF3"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default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交卷完毕后，请以队伍为单位填写问卷调查（不作为评判依据），每个队伍都要填写。https://f.wps.cn/g/LNy7gFTz/</w:t>
      </w:r>
    </w:p>
    <w:p w14:paraId="7317D49A">
      <w:pPr>
        <w:numPr>
          <w:numId w:val="0"/>
        </w:numPr>
        <w:spacing w:line="360" w:lineRule="auto"/>
        <w:ind w:leftChars="0"/>
        <w:rPr>
          <w:rFonts w:hint="default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highlight w:val="none"/>
          <w:lang w:val="en-US" w:eastAsia="zh-CN"/>
        </w:rPr>
        <w:t>【WPS表单】邀你填写「数学建模校赛AI使用调查」</w:t>
      </w:r>
    </w:p>
    <w:p w14:paraId="663DCDD0">
      <w:pPr>
        <w:spacing w:line="360" w:lineRule="auto"/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                </w:t>
      </w:r>
      <w:r>
        <w:rPr>
          <w:rFonts w:hint="eastAsia" w:eastAsiaTheme="minorEastAsia"/>
          <w:sz w:val="28"/>
          <w:szCs w:val="28"/>
          <w:lang w:eastAsia="zh-CN"/>
        </w:rPr>
        <w:drawing>
          <wp:inline distT="0" distB="0" distL="114300" distR="114300">
            <wp:extent cx="2114550" cy="2924810"/>
            <wp:effectExtent l="0" t="0" r="0" b="8890"/>
            <wp:docPr id="1" name="图片 1" descr="74d8f7a449ba9452a5b0a58e9fcd7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4d8f7a449ba9452a5b0a58e9fcd7e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55F5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ar(--ksa-font-family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汉仪力量黑简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方正公文黑体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1" w:fontKey="{6CCBFB60-9FB9-402A-AC4C-D866CAB0E52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EE0D30"/>
    <w:multiLevelType w:val="singleLevel"/>
    <w:tmpl w:val="85EE0D3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1A9A"/>
    <w:rsid w:val="001D277C"/>
    <w:rsid w:val="00245334"/>
    <w:rsid w:val="00916758"/>
    <w:rsid w:val="00BA13F2"/>
    <w:rsid w:val="00FC1A9A"/>
    <w:rsid w:val="03387B93"/>
    <w:rsid w:val="0A214311"/>
    <w:rsid w:val="0B632627"/>
    <w:rsid w:val="0E7124C3"/>
    <w:rsid w:val="12DA79C1"/>
    <w:rsid w:val="16245345"/>
    <w:rsid w:val="18145241"/>
    <w:rsid w:val="18D9409D"/>
    <w:rsid w:val="1CCC1500"/>
    <w:rsid w:val="24C34706"/>
    <w:rsid w:val="26662FC1"/>
    <w:rsid w:val="278763E4"/>
    <w:rsid w:val="28892D73"/>
    <w:rsid w:val="29D510D6"/>
    <w:rsid w:val="30DE2F7B"/>
    <w:rsid w:val="3346088F"/>
    <w:rsid w:val="3B965EAC"/>
    <w:rsid w:val="3D626A66"/>
    <w:rsid w:val="48095128"/>
    <w:rsid w:val="4A0F42AF"/>
    <w:rsid w:val="4B73226D"/>
    <w:rsid w:val="5B6D3D2C"/>
    <w:rsid w:val="6024172A"/>
    <w:rsid w:val="616F6EC4"/>
    <w:rsid w:val="62CA5DF8"/>
    <w:rsid w:val="76824C5B"/>
    <w:rsid w:val="7EDD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6"/>
    <w:link w:val="3"/>
    <w:autoRedefine/>
    <w:qFormat/>
    <w:uiPriority w:val="0"/>
    <w:rPr>
      <w:kern w:val="2"/>
      <w:sz w:val="18"/>
      <w:szCs w:val="18"/>
    </w:rPr>
  </w:style>
  <w:style w:type="character" w:customStyle="1" w:styleId="10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747</Words>
  <Characters>849</Characters>
  <Lines>4</Lines>
  <Paragraphs>1</Paragraphs>
  <TotalTime>4</TotalTime>
  <ScaleCrop>false</ScaleCrop>
  <LinksUpToDate>false</LinksUpToDate>
  <CharactersWithSpaces>891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2019-04-30T12:40:00Z</dcterms:created>
  <dc:creator>han</dc:creator>
  <cp:lastModifiedBy>邦</cp:lastModifiedBy>
  <dcterms:modified xsi:type="dcterms:W3CDTF">2025-04-30T08:47:41Z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D745C7B59AB64DF1B89B5A30E5359677_13</vt:lpwstr>
  </property>
  <property fmtid="{D5CDD505-2E9C-101B-9397-08002B2CF9AE}" pid="4" name="KSOTemplateDocerSaveRecord">
    <vt:lpwstr>eyJoZGlkIjoiYzAxNDFmMmYzNmY4YTc3Y2ZiZTdkNDRhZDBiMDI4ZDYiLCJ1c2VySWQiOiI0NTY4NDUzMzMifQ==</vt:lpwstr>
  </property>
</Properties>
</file>