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XSpec="center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583"/>
      </w:tblGrid>
      <w:tr w14:paraId="4729543C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975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804D370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57C52EE1">
            <w:pPr>
              <w:pStyle w:val="27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用Matlab、python等编程语言实现题目给出的卷积操作，绘制出图形。</w:t>
            </w:r>
          </w:p>
          <w:p w14:paraId="39860765">
            <w:pPr>
              <w:pStyle w:val="27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用Matlab、python等编程语言求解微分方程系统的单位冲击响应、单位阶跃响应，深入理解单位冲击响应和单位阶跃响应。</w:t>
            </w:r>
          </w:p>
          <w:p w14:paraId="6DBC441C">
            <w:pPr>
              <w:pStyle w:val="27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用Matlab、pthon等编程语言实现高斯白噪声并求自相关函数。</w:t>
            </w:r>
          </w:p>
          <w:p w14:paraId="5F548C51">
            <w:pPr>
              <w:pStyle w:val="27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用Matlab、python等编程语言观察傅里叶级数相关形状。</w:t>
            </w:r>
          </w:p>
          <w:p w14:paraId="59706040">
            <w:pPr>
              <w:pStyle w:val="27"/>
              <w:numPr>
                <w:ilvl w:val="0"/>
                <w:numId w:val="1"/>
              </w:numPr>
            </w:pPr>
            <w:r>
              <w:rPr>
                <w:rFonts w:hint="eastAsia"/>
                <w:sz w:val="24"/>
                <w:szCs w:val="28"/>
              </w:rPr>
              <w:t>提高学生应用编程语言解决信号问题的能力。</w:t>
            </w:r>
          </w:p>
        </w:tc>
      </w:tr>
      <w:tr w14:paraId="40D99257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EC8BFD1"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实验题目：</w:t>
            </w:r>
          </w:p>
          <w:p w14:paraId="6612F9CD">
            <w:pPr>
              <w:pStyle w:val="31"/>
              <w:numPr>
                <w:ilvl w:val="0"/>
                <w:numId w:val="2"/>
              </w:numPr>
              <w:adjustRightInd/>
              <w:spacing w:before="156" w:beforeLines="50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利用MATLAB</w:t>
            </w:r>
            <w:r>
              <w:rPr>
                <w:rFonts w:ascii="Times New Roman" w:hAnsi="Times New Roman" w:cs="Times New Roman"/>
              </w:rPr>
              <w:t>求下列函数的卷积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并绘制出图形</w:t>
            </w:r>
          </w:p>
          <w:p w14:paraId="01061FF8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(1) </w:t>
            </w:r>
            <w:r>
              <w:rPr>
                <w:rFonts w:ascii="Times New Roman" w:hAnsi="Times New Roman" w:cs="Times New Roman"/>
                <w:position w:val="-14"/>
              </w:rPr>
              <w:object>
                <v:shape id="_x0000_i1025" o:spt="75" type="#_x0000_t75" style="height:20.65pt;width:105.7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position w:val="-14"/>
              </w:rPr>
              <w:object>
                <v:shape id="_x0000_i1026" o:spt="75" type="#_x0000_t75" style="height:20.65pt;width:124.9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</w:p>
          <w:p w14:paraId="63050F2F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  <w:position w:val="-14"/>
              </w:rPr>
            </w:pPr>
            <w:r>
              <w:rPr>
                <w:rFonts w:ascii="Times New Roman" w:hAnsi="Times New Roman" w:cs="Times New Roman"/>
              </w:rPr>
              <w:t xml:space="preserve">(2) </w:t>
            </w:r>
            <w:r>
              <w:rPr>
                <w:rFonts w:ascii="Times New Roman" w:hAnsi="Times New Roman" w:cs="Times New Roman"/>
                <w:position w:val="-14"/>
              </w:rPr>
              <w:object>
                <v:shape id="_x0000_i1027" o:spt="75" type="#_x0000_t75" style="height:20.65pt;width:109.5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position w:val="-14"/>
              </w:rPr>
              <w:object>
                <v:shape id="_x0000_i1028" o:spt="75" type="#_x0000_t75" style="height:20.65pt;width:110.6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2">
                  <o:LockedField>false</o:LockedField>
                </o:OLEObject>
              </w:object>
            </w:r>
          </w:p>
          <w:p w14:paraId="542470B7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参考函数：conv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504FE57">
            <w:pPr>
              <w:pStyle w:val="31"/>
              <w:numPr>
                <w:ilvl w:val="0"/>
                <w:numId w:val="2"/>
              </w:numPr>
              <w:adjustRightInd/>
              <w:spacing w:before="156" w:beforeLines="50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某系统满足的微分方程为</w:t>
            </w:r>
          </w:p>
          <w:p w14:paraId="7B9E0B9F">
            <w:pPr>
              <w:autoSpaceDE w:val="0"/>
              <w:autoSpaceDN w:val="0"/>
              <w:spacing w:line="400" w:lineRule="atLeast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position w:val="-14"/>
                <w:sz w:val="24"/>
                <w:szCs w:val="24"/>
              </w:rPr>
              <w:object>
                <v:shape id="_x0000_i1029" o:spt="75" type="#_x0000_t75" style="height:20.65pt;width:184.9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4">
                  <o:LockedField>false</o:LockedField>
                </o:OLEObject>
              </w:object>
            </w:r>
          </w:p>
          <w:p w14:paraId="7930BF8E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hint="eastAsia" w:ascii="Times New Roman" w:hAnsi="Times New Roman" w:cs="Times New Roman"/>
              </w:rPr>
              <w:t>利</w:t>
            </w:r>
            <w:r>
              <w:rPr>
                <w:rFonts w:ascii="Times New Roman" w:hAnsi="Times New Roman" w:cs="Times New Roman"/>
              </w:rPr>
              <w:t>用</w:t>
            </w:r>
            <w:r>
              <w:rPr>
                <w:rFonts w:hint="eastAsia" w:ascii="Times New Roman" w:hAnsi="Times New Roman" w:cs="Times New Roman"/>
              </w:rPr>
              <w:t>MATLAB</w:t>
            </w:r>
            <w:r>
              <w:rPr>
                <w:rFonts w:ascii="Times New Roman" w:hAnsi="Times New Roman" w:cs="Times New Roman"/>
              </w:rPr>
              <w:t>求系统的单位冲击响应</w:t>
            </w:r>
            <w:r>
              <w:rPr>
                <w:rFonts w:hint="eastAsia" w:ascii="Times New Roman" w:hAnsi="Times New Roman" w:cs="Times New Roman"/>
              </w:rPr>
              <w:t>，并绘出图形</w:t>
            </w:r>
          </w:p>
          <w:p w14:paraId="5E31A0E5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  <w:r>
              <w:rPr>
                <w:rFonts w:hint="eastAsia" w:ascii="Times New Roman" w:hAnsi="Times New Roman" w:cs="Times New Roman"/>
              </w:rPr>
              <w:t>利用MATLAB</w:t>
            </w:r>
            <w:r>
              <w:rPr>
                <w:rFonts w:ascii="Times New Roman" w:hAnsi="Times New Roman" w:cs="Times New Roman"/>
              </w:rPr>
              <w:t>求系统的单位阶跃响应</w:t>
            </w:r>
            <w:r>
              <w:rPr>
                <w:rFonts w:hint="eastAsia" w:ascii="Times New Roman" w:hAnsi="Times New Roman" w:cs="Times New Roman"/>
              </w:rPr>
              <w:t>，并绘出图形</w:t>
            </w:r>
          </w:p>
          <w:p w14:paraId="30F66A34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(3)利用MATLAB</w:t>
            </w:r>
            <w:r>
              <w:rPr>
                <w:rFonts w:ascii="Times New Roman" w:hAnsi="Times New Roman" w:cs="Times New Roman"/>
              </w:rPr>
              <w:t>求系统</w:t>
            </w:r>
            <w:r>
              <w:rPr>
                <w:rFonts w:hint="eastAsia" w:ascii="Times New Roman" w:hAnsi="Times New Roman" w:cs="Times New Roman"/>
              </w:rPr>
              <w:t>对信号</w:t>
            </w:r>
            <w:r>
              <w:rPr>
                <w:rFonts w:ascii="Times New Roman" w:hAnsi="Times New Roman" w:cs="Times New Roman"/>
                <w:position w:val="-14"/>
              </w:rPr>
              <w:object>
                <v:shape id="_x0000_i1030" o:spt="75" type="#_x0000_t75" style="height:19.9pt;width:103.9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6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</w:rPr>
              <w:t>响应</w:t>
            </w:r>
            <w:r>
              <w:rPr>
                <w:rFonts w:hint="eastAsia" w:ascii="Times New Roman" w:hAnsi="Times New Roman" w:cs="Times New Roman"/>
              </w:rPr>
              <w:t>，并绘出图形</w:t>
            </w:r>
          </w:p>
          <w:p w14:paraId="78550DC7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参考函数：tf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impulse(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step()</w:t>
            </w:r>
            <w:r>
              <w:rPr>
                <w:rFonts w:hint="eastAsia" w:ascii="Times New Roman" w:hAnsi="Times New Roman" w:cs="Times New Roman"/>
              </w:rPr>
              <w:t>，lsim( )，conv( )</w:t>
            </w:r>
          </w:p>
          <w:p w14:paraId="71FE70AB">
            <w:pPr>
              <w:pStyle w:val="31"/>
              <w:numPr>
                <w:ilvl w:val="0"/>
                <w:numId w:val="2"/>
              </w:numPr>
              <w:adjustRightInd/>
              <w:spacing w:before="156" w:beforeLines="50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利用</w:t>
            </w:r>
            <w:r>
              <w:rPr>
                <w:rFonts w:ascii="Times New Roman" w:hAnsi="Times New Roman" w:cs="Times New Roman"/>
              </w:rPr>
              <w:t>MATLAB</w:t>
            </w:r>
            <w:r>
              <w:rPr>
                <w:rFonts w:hint="eastAsia" w:ascii="Times New Roman" w:hAnsi="Times New Roman" w:cs="Times New Roman"/>
              </w:rPr>
              <w:t>产生高斯白噪声，绘出图形，并求其自相关函数，绘出图形。</w:t>
            </w:r>
          </w:p>
          <w:p w14:paraId="4935472F">
            <w:pPr>
              <w:pStyle w:val="31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参考函数：</w:t>
            </w:r>
            <w:r>
              <w:rPr>
                <w:rFonts w:ascii="Times New Roman" w:hAnsi="Times New Roman" w:cs="Times New Roman"/>
              </w:rPr>
              <w:t>randn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wgn(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xcorr(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hint="eastAsia" w:ascii="Times New Roman" w:hAnsi="Times New Roman" w:cs="Times New Roman"/>
              </w:rPr>
              <w:t>，autocorr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F8A1AE">
            <w:pPr>
              <w:pStyle w:val="31"/>
              <w:numPr>
                <w:ilvl w:val="0"/>
                <w:numId w:val="2"/>
              </w:numPr>
              <w:adjustRightInd/>
              <w:spacing w:before="156" w:beforeLines="50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关于傅里叶级数，用MATLAB或者Python进行以下实验，回答问题并给出实验过程中产生的结果图。</w:t>
            </w:r>
          </w:p>
          <w:p w14:paraId="2C5F4E41">
            <w:pPr>
              <w:pStyle w:val="31"/>
              <w:adjustRightInd/>
              <w:spacing w:before="156" w:beforeLines="50" w:line="400" w:lineRule="atLeast"/>
              <w:ind w:left="360"/>
            </w:pPr>
            <w:r>
              <w:rPr>
                <w:rFonts w:hint="eastAsia" w:ascii="Times New Roman" w:hAnsi="Times New Roman" w:cs="Times New Roman"/>
              </w:rPr>
              <w:t>(1)信号</w:t>
            </w:r>
            <w:r>
              <w:rPr>
                <w:position w:val="-14"/>
              </w:rPr>
              <w:object>
                <v:shape id="_x0000_i1031" o:spt="75" type="#_x0000_t75" style="height:19.9pt;width:27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8">
                  <o:LockedField>false</o:LockedField>
                </o:OLEObject>
              </w:object>
            </w:r>
            <w:r>
              <w:rPr>
                <w:rFonts w:hint="eastAsia"/>
              </w:rPr>
              <w:t>的傅里叶级数为</w:t>
            </w:r>
            <w:r>
              <w:rPr>
                <w:position w:val="-28"/>
              </w:rPr>
              <w:object>
                <v:shape id="_x0000_i1032" o:spt="75" type="#_x0000_t75" style="height:34.5pt;width:46.1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0">
                  <o:LockedField>false</o:LockedField>
                </o:OLEObject>
              </w:object>
            </w:r>
            <w:r>
              <w:rPr>
                <w:rFonts w:hint="eastAsia"/>
              </w:rPr>
              <w:t>，代入数字去逼近或者用解析法分析，估计</w:t>
            </w:r>
            <w:r>
              <w:rPr>
                <w:position w:val="-14"/>
              </w:rPr>
              <w:object>
                <v:shape id="_x0000_i1033" o:spt="75" type="#_x0000_t75" style="height:19.9pt;width:27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2">
                  <o:LockedField>false</o:LockedField>
                </o:OLEObject>
              </w:object>
            </w:r>
            <w:r>
              <w:rPr>
                <w:rFonts w:hint="eastAsia"/>
              </w:rPr>
              <w:t>的形式。</w:t>
            </w:r>
          </w:p>
          <w:p w14:paraId="5F49D65F">
            <w:pPr>
              <w:pStyle w:val="31"/>
              <w:adjustRightInd/>
              <w:spacing w:before="156" w:beforeLines="50" w:line="400" w:lineRule="atLeast"/>
              <w:ind w:left="357"/>
            </w:pPr>
            <w:r>
              <w:rPr>
                <w:rFonts w:hint="eastAsia" w:ascii="Times New Roman" w:hAnsi="Times New Roman" w:cs="Times New Roman"/>
              </w:rPr>
              <w:t>(2)写出</w:t>
            </w:r>
            <w:r>
              <w:rPr>
                <w:rFonts w:hint="eastAsia"/>
              </w:rPr>
              <w:t>你估计出的</w:t>
            </w:r>
            <w:r>
              <w:rPr>
                <w:position w:val="-14"/>
              </w:rPr>
              <w:object>
                <v:shape id="_x0000_i1034" o:spt="75" type="#_x0000_t75" style="height:19.9pt;width:27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3">
                  <o:LockedField>false</o:LockedField>
                </o:OLEObject>
              </w:object>
            </w:r>
            <w:r>
              <w:rPr>
                <w:rFonts w:hint="eastAsia"/>
              </w:rPr>
              <w:t>的傅里叶级数，与上式对比，说明它的谐波和正余弦分量的情况。</w:t>
            </w:r>
          </w:p>
          <w:p w14:paraId="2EB1F4A5">
            <w:pPr>
              <w:pStyle w:val="31"/>
              <w:adjustRightInd/>
              <w:spacing w:before="156" w:beforeLines="50" w:line="400" w:lineRule="atLeast"/>
              <w:ind w:left="357"/>
            </w:pPr>
            <w:r>
              <w:rPr>
                <w:rFonts w:hint="eastAsia" w:ascii="Times New Roman" w:hAnsi="Times New Roman" w:cs="Times New Roman"/>
              </w:rPr>
              <w:t>(3)</w:t>
            </w:r>
            <w:r>
              <w:rPr>
                <w:rFonts w:hint="eastAsia"/>
              </w:rPr>
              <w:t>取</w:t>
            </w:r>
            <w:r>
              <w:rPr>
                <w:position w:val="-10"/>
              </w:rPr>
              <w:object>
                <v:shape id="_x0000_i1035" o:spt="75" type="#_x0000_t75" style="height:15.75pt;width:101.6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4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画出</w:t>
            </w:r>
            <w:r>
              <w:rPr>
                <w:position w:val="-28"/>
              </w:rPr>
              <w:object>
                <v:shape id="_x0000_i1036" o:spt="75" type="#_x0000_t75" style="height:34.5pt;width:82.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26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rPr>
                <w:rFonts w:hint="eastAsia" w:ascii="Times New Roman" w:hAnsi="Times New Roman" w:cs="Times New Roman"/>
              </w:rPr>
              <w:t>当</w:t>
            </w:r>
            <w:r>
              <w:rPr>
                <w:position w:val="-6"/>
              </w:rPr>
              <w:object>
                <v:shape id="_x0000_i1037" o:spt="75" type="#_x0000_t75" style="height:13.9pt;width:39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28">
                  <o:LockedField>false</o:LockedField>
                </o:OLEObject>
              </w:object>
            </w:r>
            <w:r>
              <w:rPr>
                <w:rFonts w:hint="eastAsia"/>
              </w:rPr>
              <w:t>时，判断这个部分和与</w:t>
            </w:r>
            <w:r>
              <w:rPr>
                <w:position w:val="-14"/>
              </w:rPr>
              <w:object>
                <v:shape id="_x0000_i1038" o:spt="75" type="#_x0000_t75" style="height:19.9pt;width:27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0">
                  <o:LockedField>false</o:LockedField>
                </o:OLEObject>
              </w:object>
            </w:r>
            <w:r>
              <w:rPr>
                <w:rFonts w:hint="eastAsia"/>
              </w:rPr>
              <w:t>的区别。</w:t>
            </w:r>
          </w:p>
          <w:p w14:paraId="6603342F">
            <w:pPr>
              <w:ind w:left="420" w:leftChars="200"/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(4) 同样，</w:t>
            </w:r>
            <w:r>
              <w:rPr>
                <w:rFonts w:hint="eastAsia" w:eastAsia="宋体"/>
                <w:sz w:val="24"/>
                <w:szCs w:val="24"/>
              </w:rPr>
              <w:t>取</w:t>
            </w:r>
            <w:r>
              <w:rPr>
                <w:rFonts w:eastAsia="宋体"/>
                <w:position w:val="-10"/>
                <w:sz w:val="24"/>
                <w:szCs w:val="24"/>
              </w:rPr>
              <w:object>
                <v:shape id="_x0000_i1039" o:spt="75" type="#_x0000_t75" style="height:15.75pt;width:101.6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画出</w:t>
            </w:r>
            <w:r>
              <w:rPr>
                <w:rFonts w:eastAsia="宋体"/>
                <w:position w:val="-24"/>
                <w:sz w:val="24"/>
                <w:szCs w:val="24"/>
              </w:rPr>
              <w:object>
                <v:shape id="_x0000_i1040" o:spt="75" type="#_x0000_t75" style="height:31.15pt;width:187.1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2">
                  <o:LockedField>false</o:LockedField>
                </o:OLEObject>
              </w:object>
            </w:r>
            <w:r>
              <w:rPr>
                <w:rFonts w:hint="eastAsia" w:eastAsia="宋体"/>
                <w:sz w:val="24"/>
                <w:szCs w:val="24"/>
              </w:rPr>
              <w:t>，和上面的图对比，分析他们之间的不同。</w:t>
            </w:r>
          </w:p>
          <w:p w14:paraId="17916B99">
            <w:pPr>
              <w:jc w:val="left"/>
              <w:rPr>
                <w:rFonts w:hint="eastAsia" w:ascii="Comic Sans MS" w:hAnsi="Comic Sans MS"/>
                <w:szCs w:val="21"/>
              </w:rPr>
            </w:pPr>
          </w:p>
        </w:tc>
      </w:tr>
      <w:tr w14:paraId="07FB2F9B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75CFF190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实验内容：</w:t>
            </w:r>
          </w:p>
          <w:p w14:paraId="0FD3CF8C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一、实验基本原理及步骤</w:t>
            </w:r>
          </w:p>
          <w:p w14:paraId="01FC3A16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1-（1）</w:t>
            </w:r>
          </w:p>
          <w:p w14:paraId="3BAD3397">
            <w:pPr>
              <w:widowControl/>
              <w:snapToGrid w:val="0"/>
              <w:ind w:firstLine="420" w:firstLineChars="20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先设计一个函数实现阶跃函数，用f1和f2表示出两个待求卷积的函数，调用numpy里面的convolve库来是实现两个函数的卷积操作，最后画出结果图。</w:t>
            </w:r>
          </w:p>
          <w:p w14:paraId="125523E6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具体实验代码如下：</w:t>
            </w:r>
          </w:p>
          <w:p w14:paraId="4C2DD8A8">
            <w:pPr>
              <w:widowControl/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eastAsia="宋体" w:cs="Courier New"/>
                <w:color w:val="DCDCAA"/>
                <w:sz w:val="20"/>
                <w:szCs w:val="20"/>
              </w:rPr>
              <w:t>step_function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eastAsia="宋体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-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f1 = np.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- 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i -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f2 = np.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 xml:space="preserve">2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* i * 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eastAsia="宋体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eastAsia="宋体" w:cs="Courier New"/>
                <w:color w:val="359FF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- 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eastAsia="宋体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i -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eastAsia="宋体" w:cs="Courier New"/>
                <w:color w:val="359FF4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eastAsia="宋体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f2_flipped = np.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flipud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f2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conv_result = np.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convolve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f1, f2_flipped, </w:t>
            </w:r>
            <w:r>
              <w:rPr>
                <w:rFonts w:ascii="Courier New" w:hAnsi="Courier New" w:eastAsia="宋体" w:cs="Courier New"/>
                <w:color w:val="94DBFD"/>
                <w:sz w:val="20"/>
                <w:szCs w:val="20"/>
              </w:rPr>
              <w:t>mode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eastAsia="宋体" w:cs="Courier New"/>
                <w:color w:val="CD9069"/>
                <w:sz w:val="20"/>
                <w:szCs w:val="20"/>
              </w:rPr>
              <w:t>'same'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宋体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eastAsia="宋体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 xml:space="preserve">t, conv_result, </w:t>
            </w:r>
            <w:r>
              <w:rPr>
                <w:rFonts w:ascii="Courier New" w:hAnsi="Courier New" w:eastAsia="宋体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eastAsia="宋体" w:cs="Courier New"/>
                <w:color w:val="CD9069"/>
                <w:sz w:val="20"/>
                <w:szCs w:val="20"/>
              </w:rPr>
              <w:t>'conv_result'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CD9069"/>
                <w:sz w:val="20"/>
                <w:szCs w:val="20"/>
              </w:rPr>
              <w:t>'F'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eastAsia="宋体" w:cs="Courier New"/>
                <w:color w:val="CD9069"/>
                <w:sz w:val="20"/>
                <w:szCs w:val="20"/>
              </w:rPr>
              <w:t>'1-(1)'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eastAsia="宋体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eastAsia="宋体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eastAsia="宋体" w:cs="Courier New"/>
                <w:color w:val="E8BA36"/>
                <w:sz w:val="20"/>
                <w:szCs w:val="20"/>
              </w:rPr>
              <w:t>()</w:t>
            </w:r>
          </w:p>
          <w:p w14:paraId="503CBA77">
            <w:pPr>
              <w:widowControl/>
              <w:snapToGrid w:val="0"/>
              <w:rPr>
                <w:rFonts w:hint="eastAsia" w:ascii="Comic Sans MS" w:hAnsi="Comic Sans MS"/>
                <w:szCs w:val="21"/>
              </w:rPr>
            </w:pPr>
          </w:p>
          <w:p w14:paraId="36C62C93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1-（2）</w:t>
            </w:r>
          </w:p>
          <w:p w14:paraId="4CBF777F">
            <w:pPr>
              <w:widowControl/>
              <w:snapToGrid w:val="0"/>
              <w:ind w:firstLine="420" w:firstLineChars="20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在第一问的基础上，需要加上底边长为5的门函数，调用阶跃函数和门函数实现待卷积的两个函数f1和f2，同样调用numpy库里面的convolve函数来实现两个函数的卷积操作。</w:t>
            </w:r>
          </w:p>
          <w:p w14:paraId="0F9393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具体实验代码如下：</w:t>
            </w:r>
          </w:p>
          <w:p w14:paraId="676D06A9">
            <w:pPr>
              <w:pStyle w:val="10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g_5_function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2.5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or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&lt; -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2.5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cos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30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g_5_function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-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-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f2_flipped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flipud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conv_result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convolve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f1, f2_flipped,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mode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'same'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conv_result,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'conv_result'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'1-(2)'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093E5572">
            <w:pPr>
              <w:widowControl/>
              <w:snapToGrid w:val="0"/>
              <w:rPr>
                <w:rFonts w:hint="eastAsia" w:ascii="Comic Sans MS" w:hAnsi="Comic Sans MS"/>
                <w:szCs w:val="21"/>
              </w:rPr>
            </w:pPr>
          </w:p>
          <w:p w14:paraId="26EAB8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2-（1）（2）</w:t>
            </w:r>
          </w:p>
          <w:p w14:paraId="127FA44C">
            <w:pPr>
              <w:widowControl/>
              <w:snapToGrid w:val="0"/>
              <w:ind w:firstLine="420" w:firstLineChars="20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首先需要调用scipy.signal信号库里面的lti来将题目给出的微分方程系统表示出来，第1）2）问都可以直接调用该库里面的step和impulse来直接实现对阶跃响应和冲击响应的求解，最后画出图即可。</w:t>
            </w:r>
          </w:p>
          <w:p w14:paraId="15EDF23C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具体实验代码如下：</w:t>
            </w:r>
          </w:p>
          <w:p w14:paraId="63C7667B">
            <w:pPr>
              <w:pStyle w:val="10"/>
              <w:shd w:val="clear" w:color="auto" w:fill="1E1E1E"/>
              <w:rPr>
                <w:rFonts w:hint="eastAsia" w:ascii="Courier New" w:hAnsi="Courier New" w:cs="Courier New"/>
                <w:color w:val="E8BA36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from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scipy.signal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lti, step, impulse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sys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lti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])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方程里的系数 由高次幂到低次幂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st, sy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it, iy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impulse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st, sy,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'step'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it, iy,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'impluse'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'2-(1)(2)'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5EBAC020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eastAsia="宋体" w:cs="Courier New"/>
                <w:color w:val="BBBBBB"/>
                <w:sz w:val="20"/>
                <w:szCs w:val="20"/>
              </w:rPr>
            </w:pPr>
          </w:p>
          <w:p w14:paraId="7AC1F33B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4BA0F04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2-（3）</w:t>
            </w:r>
          </w:p>
          <w:p w14:paraId="6E4AB179">
            <w:pPr>
              <w:widowControl/>
              <w:snapToGrid w:val="0"/>
              <w:ind w:firstLine="420" w:firstLineChars="20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同样需要先实现微分方程，然后要对输入函数表示出来，调用库函数lsim来模拟系统对输入信号的响应，最后画出图即可。</w:t>
            </w:r>
          </w:p>
          <w:p w14:paraId="31788DBB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具体实验代码如下：</w:t>
            </w:r>
          </w:p>
          <w:p w14:paraId="1900EC97">
            <w:pPr>
              <w:pStyle w:val="10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from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scipy.signal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lti, lsim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sys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lti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])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方程里的系数 由高次幂到低次幂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4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2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np.pi * 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模拟系统对输入信号的响应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response, _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lsim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sys, f1, 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response,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'output'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'2-(3)'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472E8AF5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eastAsia="宋体" w:cs="Courier New"/>
                <w:color w:val="BBBBBB"/>
                <w:sz w:val="20"/>
                <w:szCs w:val="20"/>
              </w:rPr>
            </w:pPr>
          </w:p>
          <w:p w14:paraId="1167D10C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2F74823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3</w:t>
            </w:r>
          </w:p>
          <w:p w14:paraId="3F8B3141">
            <w:pPr>
              <w:widowControl/>
              <w:snapToGrid w:val="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    需要了解高斯白噪声信号是啥，调用numpy里面的随机生成数的库来生成高斯白噪声，画出图形，然后调用correlate库来对生成的高斯白噪声求解自相关函数。</w:t>
            </w:r>
          </w:p>
          <w:p w14:paraId="2C38637B">
            <w:pPr>
              <w:pStyle w:val="10"/>
              <w:shd w:val="clear" w:color="auto" w:fill="1E1E1E"/>
              <w:rPr>
                <w:rFonts w:hint="eastAsia"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定义参数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num_samples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mean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std_dev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生成高斯白噪声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white_noise = np.random.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randn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num_samples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std_dev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计算自相关函数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autocorr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correlate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white_noise, white_noise,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mode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'full'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绘制结果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white_noise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autocorr,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color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'r'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'y'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'Gaussian White Noise'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7C220C10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1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1"/>
              </w:rPr>
              <w:t>4-（1）</w:t>
            </w:r>
          </w:p>
          <w:p w14:paraId="0652B6FB"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Cs w:val="21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1"/>
              </w:rPr>
              <w:t xml:space="preserve">     先随机生成0到4Π区间1000个点作为横坐标取值点，根据题目给出的级数形式，用循环来求解每一个对应t值的函数值，最后根据t和求解出来的函数值画出图像，观察即可。</w:t>
            </w:r>
          </w:p>
          <w:p w14:paraId="6A8B5458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1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1"/>
              </w:rPr>
              <w:t>具体实验代码如下：</w:t>
            </w:r>
          </w:p>
          <w:p w14:paraId="72FBCA82">
            <w:pPr>
              <w:pStyle w:val="10"/>
              <w:shd w:val="clear" w:color="auto" w:fill="1E1E1E"/>
              <w:rPr>
                <w:rFonts w:hint="eastAsia"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np.pi*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j*i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f1,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'jishu'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'4-(1)'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3AA1E731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4-（2）</w:t>
            </w:r>
          </w:p>
          <w:p w14:paraId="19D4C262"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 xml:space="preserve"> 跟据高数的基本知识可以知道f（t）的原函数是对数函数，对对数函数进行傅里叶展开，观察展开项的谐波和正余弦分量情况。</w:t>
            </w:r>
          </w:p>
          <w:p w14:paraId="2B734F51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4-(3)</w:t>
            </w:r>
          </w:p>
          <w:p w14:paraId="3B6E613A">
            <w:pPr>
              <w:widowControl/>
              <w:snapToGrid w:val="0"/>
              <w:ind w:firstLine="420" w:firstLineChars="200"/>
              <w:rPr>
                <w:rFonts w:hint="eastAsia"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对于N取不同值，观察f（t）图像，实际上就是将第一问中N=1000，切换成N=50、100、200、300来进行实验画图，最终将四张图作为子图放在一起来看不同N对f（t）逼近效果</w:t>
            </w:r>
          </w:p>
          <w:p w14:paraId="3F2E1CC4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具体实验代码如下</w:t>
            </w:r>
          </w:p>
          <w:p w14:paraId="63849F86">
            <w:pPr>
              <w:pStyle w:val="10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定义时间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t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的范围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np.pi *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设置子图的行数和列数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n_cols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创建子图的网格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fig, axes = 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subplots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n_rows, n_cols,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计算每个子图对应的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N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值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N_values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遍历每个子图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ax, 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zip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axes.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flatten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N_values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 * 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在当前子图中绘制函数图像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f1,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set_title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设置子图之间的间距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tight_layout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显示图形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46C05F8E"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Cs w:val="28"/>
              </w:rPr>
            </w:pPr>
          </w:p>
          <w:p w14:paraId="33D84B4F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4-(4)</w:t>
            </w:r>
          </w:p>
          <w:p w14:paraId="697D12EC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这个实际上就是实现F（t）的函数，主要涉及到变成上循环的实现。</w:t>
            </w:r>
          </w:p>
          <w:p w14:paraId="54E5F4EC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Cs w:val="28"/>
              </w:rPr>
              <w:t>具体实验代码如下</w:t>
            </w:r>
          </w:p>
          <w:p w14:paraId="3102E51A">
            <w:pPr>
              <w:pStyle w:val="10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定义时间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t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的范围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np.pi *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设置子图的行数和列数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n_cols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创建子图的网格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fig, axes = 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subplots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n_rows, n_cols,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计算每个子图对应的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N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值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N_values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遍历每个子图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ax, 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zip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axes.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flatten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N_values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f2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N+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 * 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        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在当前子图中绘制函数图像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f2,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set_title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设置子图之间的间距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tight_layout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t>显示图形</w:t>
            </w:r>
            <w:r>
              <w:rPr>
                <w:rFonts w:hint="eastAsia" w:cs="Courier New"/>
                <w:color w:val="699856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251A9845"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287A98A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二、实验结果</w:t>
            </w:r>
          </w:p>
          <w:p w14:paraId="35752D3A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实验最终绘制的图形如下一一所示：</w:t>
            </w:r>
          </w:p>
          <w:p w14:paraId="4E485C7B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1-（1）</w:t>
            </w:r>
          </w:p>
          <w:p w14:paraId="7AD4F2A9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269230" cy="3081020"/>
                  <wp:effectExtent l="0" t="0" r="7620" b="5080"/>
                  <wp:docPr id="576015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150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029" cy="31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1550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1-（2）</w:t>
            </w:r>
          </w:p>
          <w:p w14:paraId="4AA04CD1">
            <w:pPr>
              <w:widowControl/>
              <w:snapToGrid w:val="0"/>
              <w:rPr>
                <w:rFonts w:hint="eastAsia"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252720" cy="3077210"/>
                  <wp:effectExtent l="0" t="0" r="5080" b="8890"/>
                  <wp:docPr id="526228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286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37" cy="307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035EF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2-（1）（2）</w:t>
            </w:r>
          </w:p>
          <w:p w14:paraId="4E18FA69">
            <w:pPr>
              <w:widowControl/>
              <w:snapToGrid w:val="0"/>
              <w:rPr>
                <w:rFonts w:hint="eastAsia"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414645" cy="3240405"/>
                  <wp:effectExtent l="0" t="0" r="0" b="0"/>
                  <wp:docPr id="1745438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381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381" cy="324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BC401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2-（3）</w:t>
            </w:r>
          </w:p>
          <w:p w14:paraId="314B1801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662930" cy="3217545"/>
                  <wp:effectExtent l="0" t="0" r="0" b="1905"/>
                  <wp:docPr id="587790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905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93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14B7C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3</w:t>
            </w:r>
          </w:p>
          <w:p w14:paraId="461A7C37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高斯白噪声图像</w:t>
            </w:r>
          </w:p>
          <w:p w14:paraId="0BE624D1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</w:p>
          <w:p w14:paraId="25C880E2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自相关函数</w:t>
            </w:r>
          </w:p>
          <w:p w14:paraId="7820F5A7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805805" cy="3247390"/>
                  <wp:effectExtent l="0" t="0" r="4445" b="0"/>
                  <wp:docPr id="1581753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534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805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39D7F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</w:p>
          <w:p w14:paraId="5E33ED18">
            <w:pPr>
              <w:widowControl/>
              <w:snapToGrid w:val="0"/>
              <w:rPr>
                <w:rFonts w:hint="eastAsia"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自相关函数</w:t>
            </w:r>
          </w:p>
          <w:p w14:paraId="04073F18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948680" cy="3448050"/>
                  <wp:effectExtent l="0" t="0" r="0" b="0"/>
                  <wp:docPr id="9379030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030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A878F">
            <w:pPr>
              <w:widowControl/>
              <w:snapToGrid w:val="0"/>
              <w:rPr>
                <w:rFonts w:hint="eastAsia"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4-（1）</w:t>
            </w:r>
          </w:p>
          <w:p w14:paraId="59689B68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424170" cy="5080635"/>
                  <wp:effectExtent l="0" t="0" r="5080" b="5715"/>
                  <wp:docPr id="20490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07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499" cy="511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97828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4-(3)</w:t>
            </w:r>
          </w:p>
          <w:p w14:paraId="5EC5BC95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509895" cy="3123565"/>
                  <wp:effectExtent l="0" t="0" r="0" b="635"/>
                  <wp:docPr id="7542830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830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498" cy="3126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3063B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4-(4)</w:t>
            </w:r>
          </w:p>
          <w:p w14:paraId="2E0FEDC1">
            <w:pPr>
              <w:widowControl/>
              <w:snapToGrid w:val="0"/>
              <w:rPr>
                <w:rFonts w:hint="eastAsia"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393690" cy="3071495"/>
                  <wp:effectExtent l="0" t="0" r="0" b="0"/>
                  <wp:docPr id="1275300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007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41" cy="307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77FB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三、实验结果分析</w:t>
            </w:r>
          </w:p>
          <w:p w14:paraId="491B951B">
            <w:pPr>
              <w:widowControl/>
              <w:snapToGrid w:val="0"/>
              <w:ind w:firstLine="420" w:firstLineChars="20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根据学习知识，可以算出前两道题的结果，对比结果和绘制出即可确定绘制图像的结果是否正确。</w:t>
            </w:r>
          </w:p>
          <w:p w14:paraId="69B2B5F4">
            <w:pPr>
              <w:widowControl/>
              <w:snapToGrid w:val="0"/>
              <w:ind w:firstLine="420" w:firstLineChars="200"/>
              <w:rPr>
                <w:rFonts w:hint="eastAsia"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其中第四题实际上是傅里叶变换的相关可视化，通过不同的波的叠加，深入理解傅里叶变换的相关内容。</w:t>
            </w:r>
          </w:p>
        </w:tc>
      </w:tr>
      <w:tr w14:paraId="12093F7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4BBD469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实验总结：</w:t>
            </w:r>
          </w:p>
          <w:p w14:paraId="7B7A211A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b/>
                <w:bCs/>
                <w:sz w:val="22"/>
              </w:rPr>
              <w:t>心得</w:t>
            </w:r>
            <w:r>
              <w:rPr>
                <w:rFonts w:hint="eastAsia" w:ascii="Comic Sans MS" w:hAnsi="Comic Sans MS"/>
                <w:szCs w:val="21"/>
              </w:rPr>
              <w:t>：</w:t>
            </w:r>
          </w:p>
          <w:p w14:paraId="3FE2922D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加深了对卷积、单位阶跃响应、单位冲击响应的理解，进一步提高了用编程语言来绘图的相关能力，对于常见的信号，如门函数、阶跃函数等也有了新的认识，加深了对傅里叶级数的理解。</w:t>
            </w:r>
          </w:p>
          <w:p w14:paraId="18CBA2C9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b/>
                <w:bCs/>
                <w:sz w:val="22"/>
              </w:rPr>
              <w:t>碰到的问题和解决方法</w:t>
            </w:r>
            <w:r>
              <w:rPr>
                <w:rFonts w:hint="eastAsia" w:ascii="Comic Sans MS" w:hAnsi="Comic Sans MS"/>
                <w:szCs w:val="21"/>
              </w:rPr>
              <w:t>：</w:t>
            </w:r>
          </w:p>
          <w:p w14:paraId="4CB63BF4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对处理题目需要的信号库不清楚，查找资料得出相关库的使用方法。</w:t>
            </w:r>
          </w:p>
          <w:p w14:paraId="37BBF2D7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对python相关的数学符号，如指数函数、三角函数的调用还不够熟练，对python绘图的相关库操作掌握的也不是很熟练。解决方法：网络查找相关资料，主要针对</w:t>
            </w:r>
            <w:r>
              <w:rPr>
                <w:rFonts w:ascii="Comic Sans MS" w:hAnsi="Comic Sans MS"/>
                <w:szCs w:val="21"/>
              </w:rPr>
              <w:t>matplotlib</w:t>
            </w:r>
            <w:r>
              <w:rPr>
                <w:rFonts w:hint="eastAsia" w:ascii="Comic Sans MS" w:hAnsi="Comic Sans MS"/>
                <w:szCs w:val="21"/>
              </w:rPr>
              <w:t>和numpy库的相关功能的搜索。</w:t>
            </w:r>
          </w:p>
          <w:p w14:paraId="03AF4B47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第4题最后一问循环有点绕进去，再多看题去理解意思才得出结果。</w:t>
            </w:r>
          </w:p>
          <w:p w14:paraId="4A5DF83E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</w:tc>
      </w:tr>
      <w:tr w14:paraId="130A7FC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07D368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</w:p>
          <w:p w14:paraId="71393C52">
            <w:pPr>
              <w:pStyle w:val="27"/>
              <w:widowControl/>
              <w:numPr>
                <w:ilvl w:val="0"/>
                <w:numId w:val="4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numpy库的相关使用：                                                                                                  </w:t>
            </w:r>
          </w:p>
          <w:p w14:paraId="249515E8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fldChar w:fldCharType="begin"/>
            </w:r>
            <w:r>
              <w:instrText xml:space="preserve"> HYPERLINK "https://blog.csdn.net/m0_74344139/article/details/134842295" </w:instrText>
            </w:r>
            <w:r>
              <w:fldChar w:fldCharType="separate"/>
            </w:r>
            <w:r>
              <w:rPr>
                <w:rStyle w:val="14"/>
                <w:rFonts w:ascii="Comic Sans MS" w:hAnsi="Comic Sans MS"/>
                <w:szCs w:val="21"/>
              </w:rPr>
              <w:t>https://blog.csdn.net/m0_74344139/article/details/134842295</w:t>
            </w:r>
            <w:r>
              <w:rPr>
                <w:rStyle w:val="14"/>
                <w:rFonts w:ascii="Comic Sans MS" w:hAnsi="Comic Sans MS"/>
                <w:szCs w:val="21"/>
              </w:rPr>
              <w:fldChar w:fldCharType="end"/>
            </w:r>
          </w:p>
          <w:p w14:paraId="6B2A9236">
            <w:pPr>
              <w:pStyle w:val="27"/>
              <w:widowControl/>
              <w:numPr>
                <w:ilvl w:val="0"/>
                <w:numId w:val="4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matplotilb库的相关使用：</w:t>
            </w:r>
          </w:p>
          <w:p w14:paraId="3EF79AEE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fldChar w:fldCharType="begin"/>
            </w:r>
            <w:r>
              <w:instrText xml:space="preserve"> HYPERLINK "https://www.matplotlib.net/stable/index.html" </w:instrText>
            </w:r>
            <w:r>
              <w:fldChar w:fldCharType="separate"/>
            </w:r>
            <w:r>
              <w:rPr>
                <w:rStyle w:val="14"/>
                <w:rFonts w:ascii="Comic Sans MS" w:hAnsi="Comic Sans MS"/>
                <w:szCs w:val="21"/>
              </w:rPr>
              <w:t>https://www.matplotlib.net/stable/index.html</w:t>
            </w:r>
            <w:r>
              <w:rPr>
                <w:rStyle w:val="14"/>
                <w:rFonts w:ascii="Comic Sans MS" w:hAnsi="Comic Sans MS"/>
                <w:szCs w:val="21"/>
              </w:rPr>
              <w:fldChar w:fldCharType="end"/>
            </w:r>
          </w:p>
          <w:p w14:paraId="4BF158E0">
            <w:pPr>
              <w:pStyle w:val="27"/>
              <w:widowControl/>
              <w:numPr>
                <w:ilvl w:val="0"/>
                <w:numId w:val="4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python与信号有关的库以及使用：</w:t>
            </w:r>
          </w:p>
          <w:p w14:paraId="7AF57CDD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fldChar w:fldCharType="begin"/>
            </w:r>
            <w:r>
              <w:instrText xml:space="preserve"> HYPERLINK "https://blog.csdn.net/m0_52387305/article/details/123440801" </w:instrText>
            </w:r>
            <w:r>
              <w:fldChar w:fldCharType="separate"/>
            </w:r>
            <w:r>
              <w:rPr>
                <w:rStyle w:val="14"/>
                <w:rFonts w:ascii="Comic Sans MS" w:hAnsi="Comic Sans MS"/>
                <w:szCs w:val="21"/>
              </w:rPr>
              <w:t>https://blog.csdn.net/m0_52387305/article/details/123440801</w:t>
            </w:r>
            <w:r>
              <w:rPr>
                <w:rStyle w:val="14"/>
                <w:rFonts w:ascii="Comic Sans MS" w:hAnsi="Comic Sans MS"/>
                <w:szCs w:val="21"/>
              </w:rPr>
              <w:fldChar w:fldCharType="end"/>
            </w:r>
          </w:p>
          <w:p w14:paraId="0B63E9BC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hint="eastAsia" w:ascii="Comic Sans MS" w:hAnsi="Comic Sans MS"/>
                <w:szCs w:val="21"/>
              </w:rPr>
            </w:pPr>
          </w:p>
        </w:tc>
      </w:tr>
    </w:tbl>
    <w:p w14:paraId="14D3DA45">
      <w:pPr>
        <w:widowControl/>
        <w:snapToGrid w:val="0"/>
        <w:spacing w:line="480" w:lineRule="exact"/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52196">
    <w:pPr>
      <w:pStyle w:val="7"/>
      <w:jc w:val="center"/>
    </w:pPr>
    <w:bookmarkStart w:id="0" w:name="_GoBack"/>
    <w:bookmarkEnd w:id="0"/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>/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D4DB6">
    <w:pPr>
      <w:pStyle w:val="8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</w:rPr>
      <w:t xml:space="preserve">姓名 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魏朝旭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</w:rPr>
      <w:t xml:space="preserve">                              </w:t>
    </w:r>
    <w:r>
      <w:rPr>
        <w:rFonts w:hint="eastAsia" w:ascii="华文仿宋" w:hAnsi="华文仿宋" w:eastAsia="华文仿宋"/>
        <w:sz w:val="24"/>
        <w:szCs w:val="24"/>
      </w:rPr>
      <w:t xml:space="preserve">信号与系统 实验二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学号  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23009201082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D7B7A"/>
    <w:multiLevelType w:val="multilevel"/>
    <w:tmpl w:val="072D7B7A"/>
    <w:lvl w:ilvl="0" w:tentative="0">
      <w:start w:val="1"/>
      <w:numFmt w:val="decimal"/>
      <w:lvlText w:val="%1、"/>
      <w:lvlJc w:val="left"/>
      <w:pPr>
        <w:ind w:left="720" w:hanging="720"/>
      </w:pPr>
      <w:rPr>
        <w:rFonts w:ascii="Comic Sans MS" w:hAnsi="Comic Sans MS" w:cs="Times New Roman" w:eastAsiaTheme="minor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C500A8A"/>
    <w:multiLevelType w:val="multilevel"/>
    <w:tmpl w:val="0C500A8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0F82296"/>
    <w:multiLevelType w:val="multilevel"/>
    <w:tmpl w:val="10F822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7B1DA2"/>
    <w:multiLevelType w:val="multilevel"/>
    <w:tmpl w:val="1A7B1DA2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1383D"/>
    <w:rsid w:val="000310BB"/>
    <w:rsid w:val="00074117"/>
    <w:rsid w:val="0009366A"/>
    <w:rsid w:val="000A40C4"/>
    <w:rsid w:val="000B4870"/>
    <w:rsid w:val="000C1551"/>
    <w:rsid w:val="000F4572"/>
    <w:rsid w:val="0016395B"/>
    <w:rsid w:val="001B5A05"/>
    <w:rsid w:val="00202FB7"/>
    <w:rsid w:val="00224DFF"/>
    <w:rsid w:val="00227424"/>
    <w:rsid w:val="00230E47"/>
    <w:rsid w:val="002B3F9D"/>
    <w:rsid w:val="002E519D"/>
    <w:rsid w:val="00326C65"/>
    <w:rsid w:val="003D0189"/>
    <w:rsid w:val="003E5EFF"/>
    <w:rsid w:val="0040293D"/>
    <w:rsid w:val="00483C1B"/>
    <w:rsid w:val="0048422F"/>
    <w:rsid w:val="004F64C9"/>
    <w:rsid w:val="005107A3"/>
    <w:rsid w:val="00550300"/>
    <w:rsid w:val="00584E91"/>
    <w:rsid w:val="00597760"/>
    <w:rsid w:val="005F381A"/>
    <w:rsid w:val="00613A5A"/>
    <w:rsid w:val="006512C0"/>
    <w:rsid w:val="006E5B90"/>
    <w:rsid w:val="006F6732"/>
    <w:rsid w:val="007C39C1"/>
    <w:rsid w:val="007D3A42"/>
    <w:rsid w:val="00810C78"/>
    <w:rsid w:val="00811A77"/>
    <w:rsid w:val="00820560"/>
    <w:rsid w:val="0082170E"/>
    <w:rsid w:val="00853A86"/>
    <w:rsid w:val="008552CA"/>
    <w:rsid w:val="00913C10"/>
    <w:rsid w:val="00940E55"/>
    <w:rsid w:val="0094749C"/>
    <w:rsid w:val="00974B7F"/>
    <w:rsid w:val="00984F9F"/>
    <w:rsid w:val="00994F86"/>
    <w:rsid w:val="009F4E64"/>
    <w:rsid w:val="00A02D74"/>
    <w:rsid w:val="00A25697"/>
    <w:rsid w:val="00A3619D"/>
    <w:rsid w:val="00AB34B7"/>
    <w:rsid w:val="00AC3972"/>
    <w:rsid w:val="00B34FB8"/>
    <w:rsid w:val="00B74EE1"/>
    <w:rsid w:val="00C02796"/>
    <w:rsid w:val="00C263C0"/>
    <w:rsid w:val="00C61E5E"/>
    <w:rsid w:val="00CC253A"/>
    <w:rsid w:val="00D41ECF"/>
    <w:rsid w:val="00D444E5"/>
    <w:rsid w:val="00D552B0"/>
    <w:rsid w:val="00D70BC4"/>
    <w:rsid w:val="00DB306D"/>
    <w:rsid w:val="00DD2957"/>
    <w:rsid w:val="00E23538"/>
    <w:rsid w:val="00E55F5B"/>
    <w:rsid w:val="00E612AC"/>
    <w:rsid w:val="00EC785E"/>
    <w:rsid w:val="00EF62CA"/>
    <w:rsid w:val="00F3196D"/>
    <w:rsid w:val="00F32EA7"/>
    <w:rsid w:val="00F460E3"/>
    <w:rsid w:val="00FB4AC5"/>
    <w:rsid w:val="00FD261A"/>
    <w:rsid w:val="00FF6F72"/>
    <w:rsid w:val="10C5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9">
    <w:name w:val="List"/>
    <w:basedOn w:val="5"/>
    <w:qFormat/>
    <w:uiPriority w:val="0"/>
    <w:rPr>
      <w:rFonts w:cs="FreeSans"/>
    </w:rPr>
  </w:style>
  <w:style w:type="paragraph" w:styleId="10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color w:val="auto"/>
      <w:sz w:val="24"/>
      <w:szCs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批注框文本 字符"/>
    <w:basedOn w:val="13"/>
    <w:link w:val="6"/>
    <w:qFormat/>
    <w:uiPriority w:val="99"/>
    <w:rPr>
      <w:sz w:val="18"/>
      <w:szCs w:val="18"/>
    </w:rPr>
  </w:style>
  <w:style w:type="character" w:customStyle="1" w:styleId="17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QB正文 Char"/>
    <w:link w:val="19"/>
    <w:qFormat/>
    <w:uiPriority w:val="0"/>
    <w:rPr>
      <w:rFonts w:ascii="宋体" w:hAnsi="宋体"/>
    </w:rPr>
  </w:style>
  <w:style w:type="paragraph" w:customStyle="1" w:styleId="19">
    <w:name w:val="QB正文"/>
    <w:basedOn w:val="1"/>
    <w:link w:val="18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0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Internet 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5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6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7">
    <w:name w:val="List Paragraph"/>
    <w:basedOn w:val="1"/>
    <w:qFormat/>
    <w:uiPriority w:val="34"/>
    <w:pPr>
      <w:ind w:firstLine="420"/>
    </w:pPr>
  </w:style>
  <w:style w:type="paragraph" w:customStyle="1" w:styleId="28">
    <w:name w:val="Table Contents"/>
    <w:basedOn w:val="1"/>
    <w:qFormat/>
    <w:uiPriority w:val="0"/>
  </w:style>
  <w:style w:type="paragraph" w:customStyle="1" w:styleId="29">
    <w:name w:val="Table Heading"/>
    <w:basedOn w:val="28"/>
    <w:qFormat/>
    <w:uiPriority w:val="0"/>
  </w:style>
  <w:style w:type="character" w:customStyle="1" w:styleId="30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  <w:style w:type="character" w:customStyle="1" w:styleId="32">
    <w:name w:val="HTML 预设格式 字符"/>
    <w:basedOn w:val="13"/>
    <w:link w:val="10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footer" Target="footer1.xml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wmf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image" Target="media/image9.wmf"/><Relationship Id="rId24" Type="http://schemas.openxmlformats.org/officeDocument/2006/relationships/oleObject" Target="embeddings/oleObject11.bin"/><Relationship Id="rId23" Type="http://schemas.openxmlformats.org/officeDocument/2006/relationships/oleObject" Target="embeddings/oleObject10.bin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F4165-BB2D-4B3C-98C1-B43C3379AD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10</Pages>
  <Words>2281</Words>
  <Characters>5100</Characters>
  <Lines>48</Lines>
  <Paragraphs>13</Paragraphs>
  <TotalTime>149</TotalTime>
  <ScaleCrop>false</ScaleCrop>
  <LinksUpToDate>false</LinksUpToDate>
  <CharactersWithSpaces>5863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2024-03-29T10:58:00Z</dcterms:created>
  <dc:creator>znlady</dc:creator>
  <cp:lastModifiedBy>秋萤野马</cp:lastModifiedBy>
  <dcterms:modified xsi:type="dcterms:W3CDTF">2025-05-16T15:33:59Z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eyJoZGlkIjoiNWY0ZTA5YzFmOTU5MWNhOTM2YTFmZWVkOTUzMzgxMjQiLCJ1c2VySWQiOiI4MDM2NzY2MzYifQ==</vt:lpwstr>
  </property>
  <property fmtid="{D5CDD505-2E9C-101B-9397-08002B2CF9AE}" pid="9" name="KSOProductBuildVer">
    <vt:lpwstr>2052-12.1.0.20784</vt:lpwstr>
  </property>
  <property fmtid="{D5CDD505-2E9C-101B-9397-08002B2CF9AE}" pid="10" name="ICV">
    <vt:lpwstr>DF03527B9E98439A82E30F1BAE5C7F73_12</vt:lpwstr>
  </property>
</Properties>
</file>