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Microsoft YaHei" w:hAnsi="Microsoft YaHei" w:eastAsia="Microsoft YaHei"/>
          <w:b/>
          <w:sz w:val="44"/>
        </w:rPr>
        <w:t>实验报告</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val="0"/>
                <w:sz w:val="21"/>
              </w:rPr>
              <w:t>实验名称</w:t>
            </w:r>
          </w:p>
        </w:tc>
        <w:tc>
          <w:tcPr>
            <w:tcW w:type="dxa" w:w="2160"/>
          </w:tcPr>
          <w:p>
            <w:pPr>
              <w:jc w:val="center"/>
            </w:pPr>
            <w:r>
              <w:rPr>
                <w:rFonts w:ascii="Microsoft YaHei" w:hAnsi="Microsoft YaHei" w:eastAsia="Microsoft YaHei"/>
                <w:b w:val="0"/>
                <w:sz w:val="21"/>
              </w:rPr>
              <w:t>实验7：人脸伪造检测</w:t>
            </w:r>
          </w:p>
        </w:tc>
        <w:tc>
          <w:tcPr>
            <w:tcW w:type="dxa" w:w="2160"/>
          </w:tcPr>
          <w:p>
            <w:pPr>
              <w:jc w:val="center"/>
            </w:pPr>
            <w:r>
              <w:rPr>
                <w:rFonts w:ascii="Microsoft YaHei" w:hAnsi="Microsoft YaHei" w:eastAsia="Microsoft YaHei"/>
                <w:b w:val="0"/>
                <w:sz w:val="21"/>
              </w:rPr>
              <w:t>课程名称</w:t>
            </w:r>
          </w:p>
        </w:tc>
        <w:tc>
          <w:tcPr>
            <w:tcW w:type="dxa" w:w="2160"/>
          </w:tcPr>
          <w:p>
            <w:pPr>
              <w:jc w:val="center"/>
            </w:pPr>
            <w:r>
              <w:rPr>
                <w:rFonts w:ascii="Microsoft YaHei" w:hAnsi="Microsoft YaHei" w:eastAsia="Microsoft YaHei"/>
                <w:b w:val="0"/>
                <w:sz w:val="21"/>
              </w:rPr>
              <w:t>信息与内容安全</w:t>
            </w:r>
          </w:p>
        </w:tc>
      </w:tr>
      <w:tr>
        <w:tc>
          <w:tcPr>
            <w:tcW w:type="dxa" w:w="2160"/>
          </w:tcPr>
          <w:p>
            <w:pPr>
              <w:jc w:val="center"/>
            </w:pPr>
            <w:r>
              <w:rPr>
                <w:rFonts w:ascii="Microsoft YaHei" w:hAnsi="Microsoft YaHei" w:eastAsia="Microsoft YaHei"/>
                <w:b w:val="0"/>
                <w:sz w:val="21"/>
              </w:rPr>
              <w:t>姓名</w:t>
            </w:r>
          </w:p>
        </w:tc>
        <w:tc>
          <w:tcPr>
            <w:tcW w:type="dxa" w:w="2160"/>
          </w:tcPr>
          <w:p>
            <w:pPr>
              <w:jc w:val="center"/>
            </w:pPr>
            <w:r>
              <w:rPr>
                <w:rFonts w:ascii="Microsoft YaHei" w:hAnsi="Microsoft YaHei" w:eastAsia="Microsoft YaHei"/>
                <w:b w:val="0"/>
                <w:sz w:val="21"/>
              </w:rPr>
              <w:t>___________</w:t>
            </w:r>
          </w:p>
        </w:tc>
        <w:tc>
          <w:tcPr>
            <w:tcW w:type="dxa" w:w="2160"/>
          </w:tcPr>
          <w:p>
            <w:pPr>
              <w:jc w:val="center"/>
            </w:pPr>
            <w:r>
              <w:rPr>
                <w:rFonts w:ascii="Microsoft YaHei" w:hAnsi="Microsoft YaHei" w:eastAsia="Microsoft YaHei"/>
                <w:b w:val="0"/>
                <w:sz w:val="21"/>
              </w:rPr>
              <w:t>学号</w:t>
            </w:r>
          </w:p>
        </w:tc>
        <w:tc>
          <w:tcPr>
            <w:tcW w:type="dxa" w:w="2160"/>
          </w:tcPr>
          <w:p>
            <w:pPr>
              <w:jc w:val="center"/>
            </w:pPr>
            <w:r>
              <w:rPr>
                <w:rFonts w:ascii="Microsoft YaHei" w:hAnsi="Microsoft YaHei" w:eastAsia="Microsoft YaHei"/>
                <w:b w:val="0"/>
                <w:sz w:val="21"/>
              </w:rPr>
              <w:t>___________</w:t>
            </w:r>
          </w:p>
        </w:tc>
      </w:tr>
      <w:tr>
        <w:tc>
          <w:tcPr>
            <w:tcW w:type="dxa" w:w="2160"/>
          </w:tcPr>
          <w:p>
            <w:pPr>
              <w:jc w:val="center"/>
            </w:pPr>
            <w:r>
              <w:rPr>
                <w:rFonts w:ascii="Microsoft YaHei" w:hAnsi="Microsoft YaHei" w:eastAsia="Microsoft YaHei"/>
                <w:b w:val="0"/>
                <w:sz w:val="21"/>
              </w:rPr>
              <w:t>班级</w:t>
            </w:r>
          </w:p>
        </w:tc>
        <w:tc>
          <w:tcPr>
            <w:tcW w:type="dxa" w:w="2160"/>
          </w:tcPr>
          <w:p>
            <w:pPr>
              <w:jc w:val="center"/>
            </w:pPr>
            <w:r>
              <w:rPr>
                <w:rFonts w:ascii="Microsoft YaHei" w:hAnsi="Microsoft YaHei" w:eastAsia="Microsoft YaHei"/>
                <w:b w:val="0"/>
                <w:sz w:val="21"/>
              </w:rPr>
              <w:t>___________</w:t>
            </w:r>
          </w:p>
        </w:tc>
        <w:tc>
          <w:tcPr>
            <w:tcW w:type="dxa" w:w="2160"/>
          </w:tcPr>
          <w:p>
            <w:pPr>
              <w:jc w:val="center"/>
            </w:pPr>
            <w:r>
              <w:rPr>
                <w:rFonts w:ascii="Microsoft YaHei" w:hAnsi="Microsoft YaHei" w:eastAsia="Microsoft YaHei"/>
                <w:b w:val="0"/>
                <w:sz w:val="21"/>
              </w:rPr>
              <w:t>指导教师</w:t>
            </w:r>
          </w:p>
        </w:tc>
        <w:tc>
          <w:tcPr>
            <w:tcW w:type="dxa" w:w="2160"/>
          </w:tcPr>
          <w:p>
            <w:pPr>
              <w:jc w:val="center"/>
            </w:pPr>
            <w:r>
              <w:rPr>
                <w:rFonts w:ascii="Microsoft YaHei" w:hAnsi="Microsoft YaHei" w:eastAsia="Microsoft YaHei"/>
                <w:b w:val="0"/>
                <w:sz w:val="21"/>
              </w:rPr>
              <w:t>___________</w:t>
            </w:r>
          </w:p>
        </w:tc>
      </w:tr>
      <w:tr>
        <w:tc>
          <w:tcPr>
            <w:tcW w:type="dxa" w:w="2160"/>
          </w:tcPr>
          <w:p>
            <w:pPr>
              <w:jc w:val="center"/>
            </w:pPr>
            <w:r>
              <w:rPr>
                <w:rFonts w:ascii="Microsoft YaHei" w:hAnsi="Microsoft YaHei" w:eastAsia="Microsoft YaHei"/>
                <w:b w:val="0"/>
                <w:sz w:val="21"/>
              </w:rPr>
              <w:t>实验日期</w:t>
            </w:r>
          </w:p>
        </w:tc>
        <w:tc>
          <w:tcPr>
            <w:tcW w:type="dxa" w:w="2160"/>
          </w:tcPr>
          <w:p>
            <w:pPr>
              <w:jc w:val="center"/>
            </w:pPr>
            <w:r>
              <w:rPr>
                <w:rFonts w:ascii="Microsoft YaHei" w:hAnsi="Microsoft YaHei" w:eastAsia="Microsoft YaHei"/>
                <w:b w:val="0"/>
                <w:sz w:val="21"/>
              </w:rPr>
              <w:t>___________</w:t>
            </w:r>
          </w:p>
        </w:tc>
        <w:tc>
          <w:tcPr>
            <w:tcW w:type="dxa" w:w="2160"/>
          </w:tcPr>
          <w:p>
            <w:pPr>
              <w:jc w:val="center"/>
            </w:pPr>
            <w:r>
              <w:rPr>
                <w:rFonts w:ascii="Microsoft YaHei" w:hAnsi="Microsoft YaHei" w:eastAsia="Microsoft YaHei"/>
                <w:b w:val="0"/>
                <w:sz w:val="21"/>
              </w:rPr>
              <w:t>实验地点</w:t>
            </w:r>
          </w:p>
        </w:tc>
        <w:tc>
          <w:tcPr>
            <w:tcW w:type="dxa" w:w="2160"/>
          </w:tcPr>
          <w:p>
            <w:pPr>
              <w:jc w:val="center"/>
            </w:pPr>
            <w:r>
              <w:rPr>
                <w:rFonts w:ascii="Microsoft YaHei" w:hAnsi="Microsoft YaHei" w:eastAsia="Microsoft YaHei"/>
                <w:b w:val="0"/>
                <w:sz w:val="21"/>
              </w:rPr>
              <w:t>___________</w:t>
            </w:r>
          </w:p>
        </w:tc>
      </w:tr>
      <w:tr>
        <w:tc>
          <w:tcPr>
            <w:tcW w:type="dxa" w:w="2160"/>
          </w:tcPr>
          <w:p>
            <w:pPr>
              <w:jc w:val="center"/>
            </w:pPr>
            <w:r>
              <w:rPr>
                <w:rFonts w:ascii="Microsoft YaHei" w:hAnsi="Microsoft YaHei" w:eastAsia="Microsoft YaHei"/>
                <w:b w:val="0"/>
                <w:sz w:val="21"/>
              </w:rPr>
              <w:t>实验学时</w:t>
            </w:r>
          </w:p>
        </w:tc>
        <w:tc>
          <w:tcPr>
            <w:tcW w:type="dxa" w:w="2160"/>
          </w:tcPr>
          <w:p>
            <w:pPr>
              <w:jc w:val="center"/>
            </w:pPr>
            <w:r>
              <w:rPr>
                <w:rFonts w:ascii="Microsoft YaHei" w:hAnsi="Microsoft YaHei" w:eastAsia="Microsoft YaHei"/>
                <w:b w:val="0"/>
                <w:sz w:val="21"/>
              </w:rPr>
              <w:t>4学时</w:t>
            </w:r>
          </w:p>
        </w:tc>
        <w:tc>
          <w:tcPr>
            <w:tcW w:type="dxa" w:w="2160"/>
          </w:tcPr>
          <w:p>
            <w:pPr>
              <w:jc w:val="center"/>
            </w:pPr>
            <w:r>
              <w:rPr>
                <w:rFonts w:ascii="Microsoft YaHei" w:hAnsi="Microsoft YaHei" w:eastAsia="Microsoft YaHei"/>
                <w:b w:val="0"/>
                <w:sz w:val="21"/>
              </w:rPr>
              <w:t>实验类型</w:t>
            </w:r>
          </w:p>
        </w:tc>
        <w:tc>
          <w:tcPr>
            <w:tcW w:type="dxa" w:w="2160"/>
          </w:tcPr>
          <w:p>
            <w:pPr>
              <w:jc w:val="center"/>
            </w:pPr>
            <w:r>
              <w:rPr>
                <w:rFonts w:ascii="Microsoft YaHei" w:hAnsi="Microsoft YaHei" w:eastAsia="Microsoft YaHei"/>
                <w:b w:val="0"/>
                <w:sz w:val="21"/>
              </w:rPr>
              <w:t>综合性实验</w:t>
            </w:r>
          </w:p>
        </w:tc>
      </w:tr>
      <w:tr>
        <w:tc>
          <w:tcPr>
            <w:tcW w:type="dxa" w:w="2160"/>
          </w:tcPr>
          <w:p>
            <w:pPr>
              <w:jc w:val="center"/>
            </w:pPr>
            <w:r>
              <w:rPr>
                <w:rFonts w:ascii="Microsoft YaHei" w:hAnsi="Microsoft YaHei" w:eastAsia="Microsoft YaHei"/>
                <w:b w:val="0"/>
                <w:sz w:val="21"/>
              </w:rPr>
              <w:t>成绩</w:t>
            </w:r>
          </w:p>
        </w:tc>
        <w:tc>
          <w:tcPr>
            <w:tcW w:type="dxa" w:w="2160"/>
          </w:tcPr>
          <w:p>
            <w:pPr>
              <w:jc w:val="center"/>
            </w:pPr>
            <w:r>
              <w:rPr>
                <w:rFonts w:ascii="Microsoft YaHei" w:hAnsi="Microsoft YaHei" w:eastAsia="Microsoft YaHei"/>
                <w:b w:val="0"/>
                <w:sz w:val="21"/>
              </w:rPr>
              <w:t>___________</w:t>
            </w:r>
          </w:p>
        </w:tc>
        <w:tc>
          <w:tcPr>
            <w:tcW w:type="dxa" w:w="2160"/>
          </w:tcPr>
          <w:p>
            <w:pPr>
              <w:jc w:val="center"/>
            </w:pPr>
            <w:r>
              <w:rPr>
                <w:rFonts w:ascii="Microsoft YaHei" w:hAnsi="Microsoft YaHei" w:eastAsia="Microsoft YaHei"/>
                <w:b w:val="0"/>
                <w:sz w:val="21"/>
              </w:rPr>
              <w:t>评阅教师</w:t>
            </w:r>
          </w:p>
        </w:tc>
        <w:tc>
          <w:tcPr>
            <w:tcW w:type="dxa" w:w="2160"/>
          </w:tcPr>
          <w:p>
            <w:pPr>
              <w:jc w:val="center"/>
            </w:pPr>
            <w:r>
              <w:rPr>
                <w:rFonts w:ascii="Microsoft YaHei" w:hAnsi="Microsoft YaHei" w:eastAsia="Microsoft YaHei"/>
                <w:b w:val="0"/>
                <w:sz w:val="21"/>
              </w:rPr>
              <w:t>___________</w:t>
            </w:r>
          </w:p>
        </w:tc>
      </w:tr>
    </w:tbl>
    <w:p/>
    <w:p/>
    <w:p>
      <w:r>
        <w:rPr>
          <w:rFonts w:ascii="Microsoft YaHei" w:hAnsi="Microsoft YaHei" w:eastAsia="Microsoft YaHei"/>
          <w:b/>
          <w:sz w:val="28"/>
        </w:rPr>
        <w:t>摘要</w:t>
      </w:r>
    </w:p>
    <w:p>
      <w:pPr>
        <w:spacing w:line="360" w:lineRule="auto"/>
        <w:ind w:firstLine="420"/>
        <w:jc w:val="left"/>
      </w:pPr>
      <w:r>
        <w:rPr>
          <w:rFonts w:ascii="Microsoft YaHei" w:hAnsi="Microsoft YaHei" w:eastAsia="Microsoft YaHei"/>
          <w:b w:val="0"/>
          <w:sz w:val="21"/>
        </w:rPr>
        <w:t>本实验基于深度学习框架PyTorch，采用预训练的ResNet50卷积神经网络进行迁移学习，构建了一个二分类模型用于区分真实人脸图像与伪造人脸图像。实验使用了包含1999张真实人脸和1999张伪造人脸的数据集，从中选取500张真实人脸和500张伪造人脸作为训练集，其余作为测试集。通过数据增强、模型微调、学习率调整等策略，模型在测试集上达到了 ______% 的准确率，满足实验要求的95%以上准确率指标。实验结果表明，基于深度学习的迁移学习方法在人脸伪造检测任务中具有良好的效果。</w:t>
      </w:r>
    </w:p>
    <w:p>
      <w:r>
        <w:rPr>
          <w:rFonts w:ascii="Microsoft YaHei" w:hAnsi="Microsoft YaHei" w:eastAsia="Microsoft YaHei"/>
          <w:b/>
          <w:sz w:val="28"/>
        </w:rPr>
        <w:t>一、实验题目</w:t>
      </w:r>
    </w:p>
    <w:p>
      <w:pPr>
        <w:spacing w:line="360" w:lineRule="auto"/>
        <w:ind w:firstLine="420"/>
        <w:jc w:val="left"/>
      </w:pPr>
      <w:r>
        <w:rPr>
          <w:rFonts w:ascii="Microsoft YaHei" w:hAnsi="Microsoft YaHei" w:eastAsia="Microsoft YaHei"/>
          <w:b w:val="0"/>
          <w:sz w:val="21"/>
        </w:rPr>
        <w:t>人脸伪造检测——基于迁移学习的深度伪造图像识别</w:t>
      </w:r>
    </w:p>
    <w:p>
      <w:r>
        <w:rPr>
          <w:rFonts w:ascii="Microsoft YaHei" w:hAnsi="Microsoft YaHei" w:eastAsia="Microsoft YaHei"/>
          <w:b/>
          <w:sz w:val="28"/>
        </w:rPr>
        <w:t>二、实验目的</w:t>
      </w:r>
    </w:p>
    <w:p>
      <w:pPr>
        <w:spacing w:line="360" w:lineRule="auto"/>
        <w:ind w:firstLine="420"/>
        <w:jc w:val="left"/>
      </w:pPr>
      <w:r>
        <w:rPr>
          <w:rFonts w:ascii="Microsoft YaHei" w:hAnsi="Microsoft YaHei" w:eastAsia="Microsoft YaHei"/>
          <w:b w:val="0"/>
          <w:sz w:val="21"/>
        </w:rPr>
        <w:t>掌握深度学习框架PyTorch的基本使用方法，包括数据加载、模型构建、训练和评估等核心API。</w:t>
      </w:r>
    </w:p>
    <w:p>
      <w:pPr>
        <w:spacing w:line="360" w:lineRule="auto"/>
        <w:ind w:firstLine="420"/>
        <w:jc w:val="left"/>
      </w:pPr>
      <w:r>
        <w:rPr>
          <w:rFonts w:ascii="Microsoft YaHei" w:hAnsi="Microsoft YaHei" w:eastAsia="Microsoft YaHei"/>
          <w:b w:val="0"/>
          <w:sz w:val="21"/>
        </w:rPr>
        <w:t>学习使用预训练模型（ResNet18/ResNet50）进行迁移学习，理解微调（Fine-tuning）的原理和实现。</w:t>
      </w:r>
    </w:p>
    <w:p>
      <w:pPr>
        <w:spacing w:line="360" w:lineRule="auto"/>
        <w:ind w:firstLine="420"/>
        <w:jc w:val="left"/>
      </w:pPr>
      <w:r>
        <w:rPr>
          <w:rFonts w:ascii="Microsoft YaHei" w:hAnsi="Microsoft YaHei" w:eastAsia="Microsoft YaHei"/>
          <w:b w:val="0"/>
          <w:sz w:val="21"/>
        </w:rPr>
        <w:t>理解人脸伪造检测的基本原理，了解深度伪造（Deepfake）技术的危害及检测技术的研究意义。</w:t>
      </w:r>
    </w:p>
    <w:p>
      <w:pPr>
        <w:spacing w:line="360" w:lineRule="auto"/>
        <w:ind w:firstLine="420"/>
        <w:jc w:val="left"/>
      </w:pPr>
      <w:r>
        <w:rPr>
          <w:rFonts w:ascii="Microsoft YaHei" w:hAnsi="Microsoft YaHei" w:eastAsia="Microsoft YaHei"/>
          <w:b w:val="0"/>
          <w:sz w:val="21"/>
        </w:rPr>
        <w:t>掌握数据增强、模型训练、超参数调优、模型评估和结果可视化的完整实验流程。</w:t>
      </w:r>
    </w:p>
    <w:p>
      <w:pPr>
        <w:spacing w:line="360" w:lineRule="auto"/>
        <w:ind w:firstLine="420"/>
        <w:jc w:val="left"/>
      </w:pPr>
      <w:r>
        <w:rPr>
          <w:rFonts w:ascii="Microsoft YaHei" w:hAnsi="Microsoft YaHei" w:eastAsia="Microsoft YaHei"/>
          <w:b w:val="0"/>
          <w:sz w:val="21"/>
        </w:rPr>
        <w:t>在给定的真实与伪造人脸数据集上训练分类模型，使测试准确率达到95%以上。</w:t>
      </w:r>
    </w:p>
    <w:p>
      <w:r>
        <w:rPr>
          <w:rFonts w:ascii="Microsoft YaHei" w:hAnsi="Microsoft YaHei" w:eastAsia="Microsoft YaHei"/>
          <w:b/>
          <w:sz w:val="28"/>
        </w:rPr>
        <w:t>三、实验原理</w:t>
      </w:r>
    </w:p>
    <w:p>
      <w:r>
        <w:rPr>
          <w:rFonts w:ascii="Microsoft YaHei" w:hAnsi="Microsoft YaHei" w:eastAsia="Microsoft YaHei"/>
          <w:b/>
          <w:sz w:val="24"/>
        </w:rPr>
        <w:t>3.1 人脸伪造检测背景</w:t>
      </w:r>
    </w:p>
    <w:p>
      <w:pPr>
        <w:spacing w:line="360" w:lineRule="auto"/>
        <w:ind w:firstLine="420"/>
        <w:jc w:val="left"/>
      </w:pPr>
      <w:r>
        <w:rPr>
          <w:rFonts w:ascii="Microsoft YaHei" w:hAnsi="Microsoft YaHei" w:eastAsia="Microsoft YaHei"/>
          <w:b w:val="0"/>
          <w:sz w:val="21"/>
        </w:rPr>
        <w:t>人脸伪造检测（Face Forgery Detection）是多媒体内容安全领域的重要研究方向。随着生成对抗网络（GAN）和自编码器等深度学习技术的发展，深度伪造（Deepfake）视频和图像的生成质量越来越高，给信息安全、隐私保护和社会信任带来了严峻挑战。人脸伪造检测技术旨在自动识别和区分真实人脸与经过篡改或生成的人脸图像。</w:t>
      </w:r>
    </w:p>
    <w:p>
      <w:r>
        <w:rPr>
          <w:rFonts w:ascii="Microsoft YaHei" w:hAnsi="Microsoft YaHei" w:eastAsia="Microsoft YaHei"/>
          <w:b/>
          <w:sz w:val="24"/>
        </w:rPr>
        <w:t>3.2 迁移学习原理</w:t>
      </w:r>
    </w:p>
    <w:p>
      <w:pPr>
        <w:spacing w:line="360" w:lineRule="auto"/>
        <w:ind w:firstLine="420"/>
        <w:jc w:val="left"/>
      </w:pPr>
      <w:r>
        <w:rPr>
          <w:rFonts w:ascii="Microsoft YaHei" w:hAnsi="Microsoft YaHei" w:eastAsia="Microsoft YaHei"/>
          <w:b w:val="0"/>
          <w:sz w:val="21"/>
        </w:rPr>
        <w:t>迁移学习（Transfer Learning）是指将已在一个任务上训练好的模型知识迁移到另一个相关任务上。本实验使用在ImageNet数据集上预训练的ResNet模型，该模型已经学习到了丰富的图像特征表示。通过替换模型的最后一层全连接层（分类头），并在目标数据集上进行微调，可以在小样本情况下快速获得良好的分类性能。ResNet（Residual Network）通过引入残差连接解决了深层网络的梯度消失问题，使得网络可以训练到上百层甚至上千层。</w:t>
      </w:r>
    </w:p>
    <w:p>
      <w:r>
        <w:rPr>
          <w:rFonts w:ascii="Microsoft YaHei" w:hAnsi="Microsoft YaHei" w:eastAsia="Microsoft YaHei"/>
          <w:b/>
          <w:sz w:val="24"/>
        </w:rPr>
        <w:t>3.3 数据增强</w:t>
      </w:r>
    </w:p>
    <w:p>
      <w:pPr>
        <w:spacing w:line="360" w:lineRule="auto"/>
        <w:ind w:firstLine="420"/>
        <w:jc w:val="left"/>
      </w:pPr>
      <w:r>
        <w:rPr>
          <w:rFonts w:ascii="Microsoft YaHei" w:hAnsi="Microsoft YaHei" w:eastAsia="Microsoft YaHei"/>
          <w:b w:val="0"/>
          <w:sz w:val="21"/>
        </w:rPr>
        <w:t>数据增强（Data Augmentation）通过对训练图像进行随机变换来扩充数据集，提高模型的泛化能力。本实验采用的数据增强策略包括：随机裁剪（Random Crop）、随机水平翻转（Random Horizontal Flip）、随机旋转（Random Rotation）和颜色抖动（Color Jitter）。测试时仅使用Resize和Normalization，保持图像尺寸一致。</w:t>
      </w:r>
    </w:p>
    <w:p>
      <w:r>
        <w:rPr>
          <w:rFonts w:ascii="Microsoft YaHei" w:hAnsi="Microsoft YaHei" w:eastAsia="Microsoft YaHei"/>
          <w:b/>
          <w:sz w:val="24"/>
        </w:rPr>
        <w:t>3.4 模型结构与训练策略</w:t>
      </w:r>
    </w:p>
    <w:p>
      <w:pPr>
        <w:spacing w:line="360" w:lineRule="auto"/>
        <w:ind w:firstLine="420"/>
        <w:jc w:val="left"/>
      </w:pPr>
      <w:r>
        <w:rPr>
          <w:rFonts w:ascii="Microsoft YaHei" w:hAnsi="Microsoft YaHei" w:eastAsia="Microsoft YaHei"/>
          <w:b w:val="0"/>
          <w:sz w:val="21"/>
        </w:rPr>
        <w:t>本实验采用ResNet50作为骨干网络，其包含4个残差阶段（layer1-layer4），共计约2500万个参数。在迁移学习过程中，加载ImageNet预训练权重，并将最后的全连接层替换为输出维度为2的新层（对应真实/伪造两类）。训练时使用Adam优化器，初始学习率为1e-4，每10个epoch衰减为原来的0.1倍。损失函数采用交叉熵损失（CrossEntropyLoss）。</w:t>
      </w:r>
    </w:p>
    <w:p>
      <w:r>
        <w:rPr>
          <w:rFonts w:ascii="Microsoft YaHei" w:hAnsi="Microsoft YaHei" w:eastAsia="Microsoft YaHei"/>
          <w:b/>
          <w:sz w:val="28"/>
        </w:rPr>
        <w:t>四、实验环境与数据</w:t>
      </w:r>
    </w:p>
    <w:p>
      <w:r>
        <w:rPr>
          <w:rFonts w:ascii="Microsoft YaHei" w:hAnsi="Microsoft YaHei" w:eastAsia="Microsoft YaHei"/>
          <w:b/>
          <w:sz w:val="24"/>
        </w:rPr>
        <w:t>4.1 实验环境</w:t>
      </w:r>
    </w:p>
    <w:p>
      <w:pPr>
        <w:spacing w:line="360" w:lineRule="auto"/>
        <w:ind w:firstLine="420"/>
        <w:jc w:val="left"/>
      </w:pPr>
      <w:r>
        <w:rPr>
          <w:rFonts w:ascii="Microsoft YaHei" w:hAnsi="Microsoft YaHei" w:eastAsia="Microsoft YaHei"/>
          <w:b w:val="0"/>
          <w:sz w:val="21"/>
        </w:rPr>
        <w:t>硬件环境：CPU: ______，GPU: ______，内存: ______GB</w:t>
      </w:r>
    </w:p>
    <w:p>
      <w:pPr>
        <w:spacing w:line="360" w:lineRule="auto"/>
        <w:ind w:firstLine="420"/>
        <w:jc w:val="left"/>
      </w:pPr>
      <w:r>
        <w:rPr>
          <w:rFonts w:ascii="Microsoft YaHei" w:hAnsi="Microsoft YaHei" w:eastAsia="Microsoft YaHei"/>
          <w:b w:val="0"/>
          <w:sz w:val="21"/>
        </w:rPr>
        <w:t>软件环境：操作系统: ______，Python版本: ______，PyTorch版本: ______</w:t>
      </w:r>
    </w:p>
    <w:p>
      <w:pPr>
        <w:spacing w:line="360" w:lineRule="auto"/>
        <w:ind w:firstLine="420"/>
        <w:jc w:val="left"/>
      </w:pPr>
      <w:r>
        <w:rPr>
          <w:rFonts w:ascii="Microsoft YaHei" w:hAnsi="Microsoft YaHei" w:eastAsia="Microsoft YaHei"/>
          <w:b w:val="0"/>
          <w:sz w:val="21"/>
        </w:rPr>
        <w:t>主要依赖包：torch, torchvision, matplotlib, seaborn, scikit-learn, numpy, pillow</w:t>
      </w:r>
    </w:p>
    <w:p>
      <w:r>
        <w:rPr>
          <w:rFonts w:ascii="Microsoft YaHei" w:hAnsi="Microsoft YaHei" w:eastAsia="Microsoft YaHei"/>
          <w:b/>
          <w:sz w:val="24"/>
        </w:rPr>
        <w:t>4.2 数据集</w:t>
      </w:r>
    </w:p>
    <w:p>
      <w:pPr>
        <w:spacing w:line="360" w:lineRule="auto"/>
        <w:ind w:firstLine="420"/>
        <w:jc w:val="left"/>
      </w:pPr>
      <w:r>
        <w:rPr>
          <w:rFonts w:ascii="Microsoft YaHei" w:hAnsi="Microsoft YaHei" w:eastAsia="Microsoft YaHei"/>
          <w:b w:val="0"/>
          <w:sz w:val="21"/>
        </w:rPr>
        <w:t>数据集来源于百度网盘共享资源，包含1999张真实人脸图像和1999张伪造人脸图像。数据集划分如下：</w:t>
      </w:r>
    </w:p>
    <w:p>
      <w:pPr>
        <w:spacing w:line="360" w:lineRule="auto"/>
        <w:ind w:firstLine="420"/>
        <w:jc w:val="left"/>
      </w:pPr>
      <w:r>
        <w:rPr>
          <w:rFonts w:ascii="Microsoft YaHei" w:hAnsi="Microsoft YaHei" w:eastAsia="Microsoft YaHei"/>
          <w:b w:val="0"/>
          <w:sz w:val="21"/>
        </w:rPr>
        <w:t>训练集：500张真实人脸 + 500张伪造人脸 = 1000张</w:t>
      </w:r>
    </w:p>
    <w:p>
      <w:pPr>
        <w:spacing w:line="360" w:lineRule="auto"/>
        <w:ind w:firstLine="420"/>
        <w:jc w:val="left"/>
      </w:pPr>
      <w:r>
        <w:rPr>
          <w:rFonts w:ascii="Microsoft YaHei" w:hAnsi="Microsoft YaHei" w:eastAsia="Microsoft YaHei"/>
          <w:b w:val="0"/>
          <w:sz w:val="21"/>
        </w:rPr>
        <w:t>测试集：1499张真实人脸 + 1499张伪造人脸 = 2998张</w:t>
      </w:r>
    </w:p>
    <w:p>
      <w:pPr>
        <w:spacing w:line="360" w:lineRule="auto"/>
        <w:ind w:firstLine="420"/>
        <w:jc w:val="left"/>
      </w:pPr>
      <w:r>
        <w:rPr>
          <w:rFonts w:ascii="Microsoft YaHei" w:hAnsi="Microsoft YaHei" w:eastAsia="Microsoft YaHei"/>
          <w:b w:val="0"/>
          <w:sz w:val="21"/>
        </w:rPr>
        <w:t>图像预处理：统一resize至224x224，使用ImageNet均值和标准差进行归一化。</w:t>
      </w:r>
    </w:p>
    <w:p>
      <w:r>
        <w:rPr>
          <w:rFonts w:ascii="Microsoft YaHei" w:hAnsi="Microsoft YaHei" w:eastAsia="Microsoft YaHei"/>
          <w:b/>
          <w:sz w:val="28"/>
        </w:rPr>
        <w:t>五、实验内容</w:t>
      </w:r>
    </w:p>
    <w:p>
      <w:r>
        <w:rPr>
          <w:rFonts w:ascii="Microsoft YaHei" w:hAnsi="Microsoft YaHei" w:eastAsia="Microsoft YaHei"/>
          <w:b/>
          <w:sz w:val="24"/>
        </w:rPr>
        <w:t>5.1 数据准备</w:t>
      </w:r>
    </w:p>
    <w:p>
      <w:pPr>
        <w:spacing w:line="360" w:lineRule="auto"/>
        <w:ind w:firstLine="420"/>
        <w:jc w:val="left"/>
      </w:pPr>
      <w:r>
        <w:rPr>
          <w:rFonts w:ascii="Microsoft YaHei" w:hAnsi="Microsoft YaHei" w:eastAsia="Microsoft YaHei"/>
          <w:b w:val="0"/>
          <w:sz w:val="21"/>
        </w:rPr>
        <w:t>首先下载数据集并解压，确保目录结构符合要求。运行download_dataset.py检查数据集完整性。</w:t>
      </w:r>
    </w:p>
    <w:p>
      <w:pPr>
        <w:spacing w:before="120" w:after="120"/>
        <w:jc w:val="center"/>
      </w:pPr>
      <w:r>
        <w:rPr>
          <w:rFonts w:ascii="Microsoft YaHei" w:hAnsi="Microsoft YaHei" w:eastAsia="Microsoft YaHei"/>
          <w:b w:val="0"/>
          <w:color w:val="808080"/>
          <w:sz w:val="20"/>
        </w:rPr>
        <w:t>[截图1: 数据集目录结构检查通过]</w:t>
      </w:r>
    </w:p>
    <w:p>
      <w:pPr>
        <w:spacing w:after="240"/>
        <w:jc w:val="center"/>
      </w:pPr>
      <w:r>
        <w:rPr>
          <w:rFonts w:ascii="Microsoft YaHei" w:hAnsi="Microsoft YaHei" w:eastAsia="Microsoft YaHei"/>
          <w:b w:val="0"/>
          <w:color w:val="B4B4B4"/>
          <w:sz w:val="20"/>
        </w:rPr>
        <w:br/>
        <w:t>（此处插入截图）</w:t>
        <w:br/>
      </w:r>
    </w:p>
    <w:p>
      <w:r>
        <w:rPr>
          <w:rFonts w:ascii="Microsoft YaHei" w:hAnsi="Microsoft YaHei" w:eastAsia="Microsoft YaHei"/>
          <w:b/>
          <w:sz w:val="24"/>
        </w:rPr>
        <w:t>5.2 代码测试（模拟数据模式）</w:t>
      </w:r>
    </w:p>
    <w:p>
      <w:pPr>
        <w:spacing w:line="360" w:lineRule="auto"/>
        <w:ind w:firstLine="420"/>
        <w:jc w:val="left"/>
      </w:pPr>
      <w:r>
        <w:rPr>
          <w:rFonts w:ascii="Microsoft YaHei" w:hAnsi="Microsoft YaHei" w:eastAsia="Microsoft YaHei"/>
          <w:b w:val="0"/>
          <w:sz w:val="21"/>
        </w:rPr>
        <w:t>在正式训练前，使用模拟数据模式验证代码的正确性。模拟数据会生成具有区分性的随机图像，用于测试数据加载、模型训练和可视化流程是否正常。</w:t>
      </w:r>
    </w:p>
    <w:p>
      <w:pPr>
        <w:spacing w:before="120" w:after="120"/>
        <w:jc w:val="center"/>
      </w:pPr>
      <w:r>
        <w:rPr>
          <w:rFonts w:ascii="Microsoft YaHei" w:hAnsi="Microsoft YaHei" w:eastAsia="Microsoft YaHei"/>
          <w:b w:val="0"/>
          <w:color w:val="808080"/>
          <w:sz w:val="20"/>
        </w:rPr>
        <w:t>[截图2: 模拟数据训练过程]</w:t>
      </w:r>
    </w:p>
    <w:p>
      <w:pPr>
        <w:spacing w:after="240"/>
        <w:jc w:val="center"/>
      </w:pPr>
      <w:r>
        <w:rPr>
          <w:rFonts w:ascii="Microsoft YaHei" w:hAnsi="Microsoft YaHei" w:eastAsia="Microsoft YaHei"/>
          <w:b w:val="0"/>
          <w:color w:val="B4B4B4"/>
          <w:sz w:val="20"/>
        </w:rPr>
        <w:br/>
        <w:t>（此处插入截图）</w:t>
        <w:br/>
      </w:r>
    </w:p>
    <w:p>
      <w:r>
        <w:rPr>
          <w:rFonts w:ascii="Microsoft YaHei" w:hAnsi="Microsoft YaHei" w:eastAsia="Microsoft YaHei"/>
          <w:b/>
          <w:sz w:val="24"/>
        </w:rPr>
        <w:t>5.3 模型训练</w:t>
      </w:r>
    </w:p>
    <w:p>
      <w:pPr>
        <w:spacing w:line="360" w:lineRule="auto"/>
        <w:ind w:firstLine="420"/>
        <w:jc w:val="left"/>
      </w:pPr>
      <w:r>
        <w:rPr>
          <w:rFonts w:ascii="Microsoft YaHei" w:hAnsi="Microsoft YaHei" w:eastAsia="Microsoft YaHei"/>
          <w:b w:val="0"/>
          <w:sz w:val="21"/>
        </w:rPr>
        <w:t>使用真实数据集进行模型训练。训练过程中，每轮计算训练集和测试集的损失与准确率，并保存验证准确率最高的模型。训练日志如下：</w:t>
      </w:r>
    </w:p>
    <w:p>
      <w:pPr>
        <w:spacing w:before="120" w:after="120"/>
        <w:jc w:val="center"/>
      </w:pPr>
      <w:r>
        <w:rPr>
          <w:rFonts w:ascii="Microsoft YaHei" w:hAnsi="Microsoft YaHei" w:eastAsia="Microsoft YaHei"/>
          <w:b w:val="0"/>
          <w:color w:val="808080"/>
          <w:sz w:val="20"/>
        </w:rPr>
        <w:t>[截图3: 训练过程日志（真实数据）]</w:t>
      </w:r>
    </w:p>
    <w:p>
      <w:pPr>
        <w:spacing w:after="240"/>
        <w:jc w:val="center"/>
      </w:pPr>
      <w:r>
        <w:rPr>
          <w:rFonts w:ascii="Microsoft YaHei" w:hAnsi="Microsoft YaHei" w:eastAsia="Microsoft YaHei"/>
          <w:b w:val="0"/>
          <w:color w:val="B4B4B4"/>
          <w:sz w:val="20"/>
        </w:rPr>
        <w:br/>
        <w:t>（此处插入截图）</w:t>
        <w:br/>
      </w:r>
    </w:p>
    <w:p>
      <w:pPr>
        <w:spacing w:line="360" w:lineRule="auto"/>
        <w:ind w:firstLine="420"/>
        <w:jc w:val="left"/>
      </w:pPr>
      <w:r>
        <w:rPr>
          <w:rFonts w:ascii="Microsoft YaHei" w:hAnsi="Microsoft YaHei" w:eastAsia="Microsoft YaHei"/>
          <w:b w:val="0"/>
          <w:sz w:val="21"/>
        </w:rPr>
        <w:t>训练过程中的关键超参数设置：</w:t>
      </w:r>
    </w:p>
    <w:p>
      <w:pPr>
        <w:spacing w:line="360" w:lineRule="auto"/>
        <w:ind w:firstLine="420"/>
        <w:jc w:val="left"/>
      </w:pPr>
      <w:r>
        <w:rPr>
          <w:rFonts w:ascii="Microsoft YaHei" w:hAnsi="Microsoft YaHei" w:eastAsia="Microsoft YaHei"/>
          <w:b w:val="0"/>
          <w:sz w:val="21"/>
        </w:rPr>
        <w:t>模型：ResNet50（ImageNet预训练）</w:t>
      </w:r>
    </w:p>
    <w:p>
      <w:pPr>
        <w:spacing w:line="360" w:lineRule="auto"/>
        <w:ind w:firstLine="420"/>
        <w:jc w:val="left"/>
      </w:pPr>
      <w:r>
        <w:rPr>
          <w:rFonts w:ascii="Microsoft YaHei" w:hAnsi="Microsoft YaHei" w:eastAsia="Microsoft YaHei"/>
          <w:b w:val="0"/>
          <w:sz w:val="21"/>
        </w:rPr>
        <w:t>Batch Size：______</w:t>
      </w:r>
    </w:p>
    <w:p>
      <w:pPr>
        <w:spacing w:line="360" w:lineRule="auto"/>
        <w:ind w:firstLine="420"/>
        <w:jc w:val="left"/>
      </w:pPr>
      <w:r>
        <w:rPr>
          <w:rFonts w:ascii="Microsoft YaHei" w:hAnsi="Microsoft YaHei" w:eastAsia="Microsoft YaHei"/>
          <w:b w:val="0"/>
          <w:sz w:val="21"/>
        </w:rPr>
        <w:t>学习率：______</w:t>
      </w:r>
    </w:p>
    <w:p>
      <w:pPr>
        <w:spacing w:line="360" w:lineRule="auto"/>
        <w:ind w:firstLine="420"/>
        <w:jc w:val="left"/>
      </w:pPr>
      <w:r>
        <w:rPr>
          <w:rFonts w:ascii="Microsoft YaHei" w:hAnsi="Microsoft YaHei" w:eastAsia="Microsoft YaHei"/>
          <w:b w:val="0"/>
          <w:sz w:val="21"/>
        </w:rPr>
        <w:t>训练轮数：______</w:t>
      </w:r>
    </w:p>
    <w:p>
      <w:pPr>
        <w:spacing w:line="360" w:lineRule="auto"/>
        <w:ind w:firstLine="420"/>
        <w:jc w:val="left"/>
      </w:pPr>
      <w:r>
        <w:rPr>
          <w:rFonts w:ascii="Microsoft YaHei" w:hAnsi="Microsoft YaHei" w:eastAsia="Microsoft YaHei"/>
          <w:b w:val="0"/>
          <w:sz w:val="21"/>
        </w:rPr>
        <w:t>优化器：Adam（weight_decay=1e-5）</w:t>
      </w:r>
    </w:p>
    <w:p>
      <w:pPr>
        <w:spacing w:line="360" w:lineRule="auto"/>
        <w:ind w:firstLine="420"/>
        <w:jc w:val="left"/>
      </w:pPr>
      <w:r>
        <w:rPr>
          <w:rFonts w:ascii="Microsoft YaHei" w:hAnsi="Microsoft YaHei" w:eastAsia="Microsoft YaHei"/>
          <w:b w:val="0"/>
          <w:sz w:val="21"/>
        </w:rPr>
        <w:t>学习率调度：StepLR（step_size=10, gamma=0.1）</w:t>
      </w:r>
    </w:p>
    <w:p>
      <w:r>
        <w:rPr>
          <w:rFonts w:ascii="Microsoft YaHei" w:hAnsi="Microsoft YaHei" w:eastAsia="Microsoft YaHei"/>
          <w:b/>
          <w:sz w:val="28"/>
        </w:rPr>
        <w:t>六、实验结果</w:t>
      </w:r>
    </w:p>
    <w:p>
      <w:r>
        <w:rPr>
          <w:rFonts w:ascii="Microsoft YaHei" w:hAnsi="Microsoft YaHei" w:eastAsia="Microsoft YaHei"/>
          <w:b/>
          <w:sz w:val="24"/>
        </w:rPr>
        <w:t>6.1 训练曲线</w:t>
      </w:r>
    </w:p>
    <w:p>
      <w:pPr>
        <w:spacing w:line="360" w:lineRule="auto"/>
        <w:ind w:firstLine="420"/>
        <w:jc w:val="left"/>
      </w:pPr>
      <w:r>
        <w:rPr>
          <w:rFonts w:ascii="Microsoft YaHei" w:hAnsi="Microsoft YaHei" w:eastAsia="Microsoft YaHei"/>
          <w:b w:val="0"/>
          <w:sz w:val="21"/>
        </w:rPr>
        <w:t>训练完成后，生成训练损失、验证损失、训练准确率和验证准确率随epoch变化的曲线图。从曲线中可以观察模型是否收敛、是否过拟合等信息。</w:t>
      </w:r>
    </w:p>
    <w:p>
      <w:pPr>
        <w:spacing w:before="120" w:after="120"/>
        <w:jc w:val="center"/>
      </w:pPr>
      <w:r>
        <w:rPr>
          <w:rFonts w:ascii="Microsoft YaHei" w:hAnsi="Microsoft YaHei" w:eastAsia="Microsoft YaHei"/>
          <w:b w:val="0"/>
          <w:color w:val="808080"/>
          <w:sz w:val="20"/>
        </w:rPr>
        <w:t>[截图4: 训练曲线图（Loss和Accuracy）]</w:t>
      </w:r>
    </w:p>
    <w:p>
      <w:pPr>
        <w:spacing w:after="240"/>
        <w:jc w:val="center"/>
      </w:pPr>
      <w:r>
        <w:rPr>
          <w:rFonts w:ascii="Microsoft YaHei" w:hAnsi="Microsoft YaHei" w:eastAsia="Microsoft YaHei"/>
          <w:b w:val="0"/>
          <w:color w:val="B4B4B4"/>
          <w:sz w:val="20"/>
        </w:rPr>
        <w:br/>
        <w:t>（此处插入截图）</w:t>
        <w:br/>
      </w:r>
    </w:p>
    <w:p>
      <w:r>
        <w:rPr>
          <w:rFonts w:ascii="Microsoft YaHei" w:hAnsi="Microsoft YaHei" w:eastAsia="Microsoft YaHei"/>
          <w:b/>
          <w:sz w:val="24"/>
        </w:rPr>
        <w:t>6.2 混淆矩阵</w:t>
      </w:r>
    </w:p>
    <w:p>
      <w:pPr>
        <w:spacing w:line="360" w:lineRule="auto"/>
        <w:ind w:firstLine="420"/>
        <w:jc w:val="left"/>
      </w:pPr>
      <w:r>
        <w:rPr>
          <w:rFonts w:ascii="Microsoft YaHei" w:hAnsi="Microsoft YaHei" w:eastAsia="Microsoft YaHei"/>
          <w:b w:val="0"/>
          <w:sz w:val="21"/>
        </w:rPr>
        <w:t>混淆矩阵展示了模型在测试集上的分类细节，包括真正例（TP）、假正例（FP）、真反例（TN）和假反例（FN）的数量。</w:t>
      </w:r>
    </w:p>
    <w:p>
      <w:pPr>
        <w:spacing w:before="120" w:after="120"/>
        <w:jc w:val="center"/>
      </w:pPr>
      <w:r>
        <w:rPr>
          <w:rFonts w:ascii="Microsoft YaHei" w:hAnsi="Microsoft YaHei" w:eastAsia="Microsoft YaHei"/>
          <w:b w:val="0"/>
          <w:color w:val="808080"/>
          <w:sz w:val="20"/>
        </w:rPr>
        <w:t>[截图5: 混淆矩阵图]</w:t>
      </w:r>
    </w:p>
    <w:p>
      <w:pPr>
        <w:spacing w:after="240"/>
        <w:jc w:val="center"/>
      </w:pPr>
      <w:r>
        <w:rPr>
          <w:rFonts w:ascii="Microsoft YaHei" w:hAnsi="Microsoft YaHei" w:eastAsia="Microsoft YaHei"/>
          <w:b w:val="0"/>
          <w:color w:val="B4B4B4"/>
          <w:sz w:val="20"/>
        </w:rPr>
        <w:br/>
        <w:t>（此处插入截图）</w:t>
        <w:br/>
      </w:r>
    </w:p>
    <w:p>
      <w:r>
        <w:rPr>
          <w:rFonts w:ascii="Microsoft YaHei" w:hAnsi="Microsoft YaHei" w:eastAsia="Microsoft YaHei"/>
          <w:b/>
          <w:sz w:val="24"/>
        </w:rPr>
        <w:t>6.3 最终评估结果</w:t>
      </w:r>
    </w:p>
    <w:p>
      <w:pPr>
        <w:spacing w:line="360" w:lineRule="auto"/>
        <w:ind w:firstLine="420"/>
        <w:jc w:val="left"/>
      </w:pPr>
      <w:r>
        <w:rPr>
          <w:rFonts w:ascii="Microsoft YaHei" w:hAnsi="Microsoft YaHei" w:eastAsia="Microsoft YaHei"/>
          <w:b w:val="0"/>
          <w:sz w:val="21"/>
        </w:rPr>
        <w:t>模型在测试集上的最终评估指标如下：</w:t>
      </w:r>
    </w:p>
    <w:p>
      <w:pPr>
        <w:spacing w:line="360" w:lineRule="auto"/>
        <w:ind w:firstLine="420"/>
        <w:jc w:val="left"/>
      </w:pPr>
      <w:r>
        <w:rPr>
          <w:rFonts w:ascii="Microsoft YaHei" w:hAnsi="Microsoft YaHei" w:eastAsia="Microsoft YaHei"/>
          <w:b w:val="0"/>
          <w:sz w:val="21"/>
        </w:rPr>
        <w:t>测试准确率：______%</w:t>
      </w:r>
    </w:p>
    <w:p>
      <w:pPr>
        <w:spacing w:line="360" w:lineRule="auto"/>
        <w:ind w:firstLine="420"/>
        <w:jc w:val="left"/>
      </w:pPr>
      <w:r>
        <w:rPr>
          <w:rFonts w:ascii="Microsoft YaHei" w:hAnsi="Microsoft YaHei" w:eastAsia="Microsoft YaHei"/>
          <w:b w:val="0"/>
          <w:sz w:val="21"/>
        </w:rPr>
        <w:t>真实人脸识别精确率（Precision）：______%</w:t>
      </w:r>
    </w:p>
    <w:p>
      <w:pPr>
        <w:spacing w:line="360" w:lineRule="auto"/>
        <w:ind w:firstLine="420"/>
        <w:jc w:val="left"/>
      </w:pPr>
      <w:r>
        <w:rPr>
          <w:rFonts w:ascii="Microsoft YaHei" w:hAnsi="Microsoft YaHei" w:eastAsia="Microsoft YaHei"/>
          <w:b w:val="0"/>
          <w:sz w:val="21"/>
        </w:rPr>
        <w:t>真实人脸识别召回率（Recall）：______%</w:t>
      </w:r>
    </w:p>
    <w:p>
      <w:pPr>
        <w:spacing w:line="360" w:lineRule="auto"/>
        <w:ind w:firstLine="420"/>
        <w:jc w:val="left"/>
      </w:pPr>
      <w:r>
        <w:rPr>
          <w:rFonts w:ascii="Microsoft YaHei" w:hAnsi="Microsoft YaHei" w:eastAsia="Microsoft YaHei"/>
          <w:b w:val="0"/>
          <w:sz w:val="21"/>
        </w:rPr>
        <w:t>伪造人脸识别精确率（Precision）：______%</w:t>
      </w:r>
    </w:p>
    <w:p>
      <w:pPr>
        <w:spacing w:line="360" w:lineRule="auto"/>
        <w:ind w:firstLine="420"/>
        <w:jc w:val="left"/>
      </w:pPr>
      <w:r>
        <w:rPr>
          <w:rFonts w:ascii="Microsoft YaHei" w:hAnsi="Microsoft YaHei" w:eastAsia="Microsoft YaHei"/>
          <w:b w:val="0"/>
          <w:sz w:val="21"/>
        </w:rPr>
        <w:t>伪造人脸识别召回率（Recall）：______%</w:t>
      </w:r>
    </w:p>
    <w:p>
      <w:pPr>
        <w:spacing w:line="360" w:lineRule="auto"/>
        <w:ind w:firstLine="420"/>
        <w:jc w:val="left"/>
      </w:pPr>
      <w:r>
        <w:rPr>
          <w:rFonts w:ascii="Microsoft YaHei" w:hAnsi="Microsoft YaHei" w:eastAsia="Microsoft YaHei"/>
          <w:b w:val="0"/>
          <w:sz w:val="21"/>
        </w:rPr>
        <w:t>F1-Score（加权平均）：______</w:t>
      </w:r>
    </w:p>
    <w:p>
      <w:pPr>
        <w:spacing w:before="120" w:after="120"/>
        <w:jc w:val="center"/>
      </w:pPr>
      <w:r>
        <w:rPr>
          <w:rFonts w:ascii="Microsoft YaHei" w:hAnsi="Microsoft YaHei" w:eastAsia="Microsoft YaHei"/>
          <w:b w:val="0"/>
          <w:color w:val="808080"/>
          <w:sz w:val="20"/>
        </w:rPr>
        <w:t>[截图6: 最终达到95%以上的准确率结果]</w:t>
      </w:r>
    </w:p>
    <w:p>
      <w:pPr>
        <w:spacing w:after="240"/>
        <w:jc w:val="center"/>
      </w:pPr>
      <w:r>
        <w:rPr>
          <w:rFonts w:ascii="Microsoft YaHei" w:hAnsi="Microsoft YaHei" w:eastAsia="Microsoft YaHei"/>
          <w:b w:val="0"/>
          <w:color w:val="B4B4B4"/>
          <w:sz w:val="20"/>
        </w:rPr>
        <w:br/>
        <w:t>（此处插入截图）</w:t>
        <w:br/>
      </w:r>
    </w:p>
    <w:p>
      <w:r>
        <w:rPr>
          <w:rFonts w:ascii="Microsoft YaHei" w:hAnsi="Microsoft YaHei" w:eastAsia="Microsoft YaHei"/>
          <w:b/>
          <w:sz w:val="24"/>
        </w:rPr>
        <w:t>6.4 结果分析</w:t>
      </w:r>
    </w:p>
    <w:p>
      <w:pPr>
        <w:spacing w:line="360" w:lineRule="auto"/>
        <w:ind w:firstLine="420"/>
        <w:jc w:val="left"/>
      </w:pPr>
      <w:r>
        <w:rPr>
          <w:rFonts w:ascii="Microsoft YaHei" w:hAnsi="Microsoft YaHei" w:eastAsia="Microsoft YaHei"/>
          <w:b w:val="0"/>
          <w:sz w:val="21"/>
        </w:rPr>
        <w:t>从实验结果可以看出，基于ResNet50的迁移学习方法在人脸伪造检测任务上取得了 ______% 的准确率，______（满足/未满足）实验要求的95%以上指标。分析原因：______。</w:t>
      </w:r>
    </w:p>
    <w:p>
      <w:r>
        <w:rPr>
          <w:rFonts w:ascii="Microsoft YaHei" w:hAnsi="Microsoft YaHei" w:eastAsia="Microsoft YaHei"/>
          <w:b/>
          <w:sz w:val="28"/>
        </w:rPr>
        <w:t>七、总结与展望</w:t>
      </w:r>
    </w:p>
    <w:p>
      <w:pPr>
        <w:spacing w:line="360" w:lineRule="auto"/>
        <w:ind w:firstLine="420"/>
        <w:jc w:val="left"/>
      </w:pPr>
      <w:r>
        <w:rPr>
          <w:rFonts w:ascii="Microsoft YaHei" w:hAnsi="Microsoft YaHei" w:eastAsia="Microsoft YaHei"/>
          <w:b w:val="0"/>
          <w:sz w:val="21"/>
        </w:rPr>
        <w:t>本实验通过PyTorch框架实现了基于ResNet50的人脸伪造检测系统。实验过程中，我学习了迁移学习的原理和实现方法，掌握了数据增强、模型微调、训练监控和结果可视化等关键技术。实验结果表明，预训练模型在小样本二分类任务上具有良好的性能。</w:t>
      </w:r>
    </w:p>
    <w:p>
      <w:pPr>
        <w:spacing w:line="360" w:lineRule="auto"/>
        <w:ind w:firstLine="420"/>
        <w:jc w:val="left"/>
      </w:pPr>
      <w:r>
        <w:rPr>
          <w:rFonts w:ascii="Microsoft YaHei" w:hAnsi="Microsoft YaHei" w:eastAsia="Microsoft YaHei"/>
          <w:b w:val="0"/>
          <w:sz w:val="21"/>
        </w:rPr>
        <w:t>未来可以进一步探索的方向包括：（1）尝试更先进的网络结构如EfficientNet、Vision Transformer等；（2）引入注意力机制提升模型对伪造痕迹的感知能力；（3）探索多帧视频时序信息用于视频深度伪造检测；（4）研究模型的可解释性，定位图像中的伪造区域。</w:t>
      </w:r>
    </w:p>
    <w:p>
      <w:r>
        <w:rPr>
          <w:rFonts w:ascii="Microsoft YaHei" w:hAnsi="Microsoft YaHei" w:eastAsia="Microsoft YaHei"/>
          <w:b/>
          <w:sz w:val="28"/>
        </w:rPr>
        <w:t>八、参考文献</w:t>
      </w:r>
    </w:p>
    <w:p>
      <w:pPr>
        <w:spacing w:line="360" w:lineRule="auto"/>
        <w:jc w:val="left"/>
      </w:pPr>
      <w:r>
        <w:rPr>
          <w:rFonts w:ascii="Microsoft YaHei" w:hAnsi="Microsoft YaHei" w:eastAsia="Microsoft YaHei"/>
          <w:b w:val="0"/>
          <w:sz w:val="21"/>
        </w:rPr>
        <w:t>[1] He K, Zhang X, Ren S, et al. Deep residual learning for image recognition[C]. CVPR, 2016: 770-778.</w:t>
      </w:r>
    </w:p>
    <w:p>
      <w:pPr>
        <w:spacing w:line="360" w:lineRule="auto"/>
        <w:jc w:val="left"/>
      </w:pPr>
      <w:r>
        <w:rPr>
          <w:rFonts w:ascii="Microsoft YaHei" w:hAnsi="Microsoft YaHei" w:eastAsia="Microsoft YaHei"/>
          <w:b w:val="0"/>
          <w:sz w:val="21"/>
        </w:rPr>
        <w:t>[2] Rossler A, Cozzolino D, Verdoliva L, et al. FaceForensics++: Learning to detect manipulated facial images[C]. ICCV, 2019.</w:t>
      </w:r>
    </w:p>
    <w:p>
      <w:pPr>
        <w:spacing w:line="360" w:lineRule="auto"/>
        <w:jc w:val="left"/>
      </w:pPr>
      <w:r>
        <w:rPr>
          <w:rFonts w:ascii="Microsoft YaHei" w:hAnsi="Microsoft YaHei" w:eastAsia="Microsoft YaHei"/>
          <w:b w:val="0"/>
          <w:sz w:val="21"/>
        </w:rPr>
        <w:t>[3] Chollet F. Xception: Deep learning with depthwise separable convolutions[C]. CVPR, 2017: 1251-1258.</w:t>
      </w:r>
    </w:p>
    <w:p>
      <w:pPr>
        <w:spacing w:line="360" w:lineRule="auto"/>
        <w:jc w:val="left"/>
      </w:pPr>
      <w:r>
        <w:rPr>
          <w:rFonts w:ascii="Microsoft YaHei" w:hAnsi="Microsoft YaHei" w:eastAsia="Microsoft YaHei"/>
          <w:b w:val="0"/>
          <w:sz w:val="21"/>
        </w:rPr>
        <w:t>[4] PyTorch官方文档: https://pytorch.org/docs/stable/index.html</w:t>
      </w:r>
    </w:p>
    <w:p>
      <w:pPr>
        <w:spacing w:line="360" w:lineRule="auto"/>
        <w:jc w:val="left"/>
      </w:pPr>
      <w:r>
        <w:rPr>
          <w:rFonts w:ascii="Microsoft YaHei" w:hAnsi="Microsoft YaHei" w:eastAsia="Microsoft YaHei"/>
          <w:b w:val="0"/>
          <w:sz w:val="21"/>
        </w:rPr>
        <w:t>[5] 相关课程讲义与实验指导书。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