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分析流程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数据源：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新建 XLS 工作表-Sheet1_副本(5).xls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算法配置：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算法：
优劣解距离法(TOPSIS)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变量：
正向指标：{ 学术声誉 ，雇主声誉 ，国际展望得分 }；负向指标：{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参数：
变量权重：{ 熵权法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分析结果：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优劣解距离法（TOPSIS）用于对各样本进行评价排序，请看详细结论。 </w:t>
      </w:r>
    </w:p>
    <w:p>
      <w:pPr>
        <w:pStyle w:val="4"/>
        <w:widowControl/>
        <w:jc w:val="left"/>
      </w:pPr>
      <w:r>
        <w:t>分析步骤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1.
准备好数据，并且进行同趋势化处理与量纲问题。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2.
确认各指标权重，可使用熵权法、自定义权重（需自行处理，可使用量化-AHP）。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3.
找出最优和最劣矩阵向量（系统自动处理）。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4.
分别计算评价对象与正理想解距离D+或负理想解距离D-。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5.
结合距离值计算得出综合度得分C值，并且进行排序，得出结论。</w:t>
      </w:r>
    </w:p>
    <w:p>
      <w:pPr>
        <w:pStyle w:val="4"/>
        <w:widowControl/>
      </w:pPr>
      <w:r>
        <w:t>详细结论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输出结果1：指标权重计算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8"/>
        <w:gridCol w:w="1470"/>
        <w:gridCol w:w="1781"/>
        <w:gridCol w:w="103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bookmarkStart w:id="0" w:name="_GoBack" w:colFirst="0" w:colLast="0"/>
            <w:r>
              <w:rPr>
                <w:sz w:val="18"/>
                <w:szCs w:val="18"/>
              </w:rPr>
              <w:t>熵权法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信息熵值e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信息效用值d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权重(%)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学术声誉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33.722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雇主声誉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0.645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0.355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32.52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国际展望得分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33.758</w:t>
            </w:r>
          </w:p>
        </w:tc>
      </w:tr>
      <w:bookmarkEnd w:id="0"/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上表展示了熵权法的权重计算结果，根据结果对各个指标的权重进行分析。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熵权法的权重计算结果显示，学术声誉 的权重为33.722%、雇主声誉 的权重为32.52%、国际展望得分的权重为33.758%，其中指标权重最大值为国际展望得分（33.758%），最小值为雇主声誉 （32.52%）。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输出结果2：TOPSIS评价法计算结果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1914"/>
        <w:gridCol w:w="1873"/>
        <w:gridCol w:w="1267"/>
        <w:gridCol w:w="43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索引值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正理想解距离（D+）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负理想解距离（D-）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综合得分指数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排序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0.58494083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0.76057986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0.56526805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0.04220557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0.97206556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0.95838828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0.80955151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0.57093264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0.41357421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D+和D-值，此两值分别代表评价对象与最优或最劣解（即A+或A-）的距离(欧式距离)，此两值的实际意义是，评价对象与最优或最劣解的距离，值越大说明距离越远，研究对象D+值越大，说明与最优解距离越远；D-值越大，说明与最劣解距离越远。最理解的研究对象是D+值越小同时D-值越大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综合度得分C值，C =（ D-） / (D+ + D-)，计算公式上，分子为D-值，分母为D+和D-之和； D-值相对越大，则说明该研究对象距离最劣解越远，则研究对象越好；C值越大说明研究对象越好。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输出结果3：中间值展示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9"/>
        <w:gridCol w:w="1894"/>
        <w:gridCol w:w="189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学术声誉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0.99973249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0.00026751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雇主声誉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0.99453772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0.00546228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国际展望得分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0.99968177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0.00031823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正、负理想解（非距离），此两值分别代表评价指标的最大值，或者最小值（即最优解或最劣解），此两值用于计算D+或D-值使用，此两值大小并无太多意义。</w:t>
      </w:r>
    </w:p>
    <w:p>
      <w:pPr>
        <w:pStyle w:val="4"/>
        <w:widowControl/>
      </w:pPr>
      <w:r>
        <w:t>参考文献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[1] Scientific Platform Serving for Statistics Professional 2021. SPSSPRO. (Version 1.0.11)[Online Application Software]. Retrieved from https://www.spsspro.com.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[2] Shih H S, Shyur H J, Lee E S. An extension of TOPSIS for group decision making[J]. Mathematical &amp; Computer Modelling, 2007, 45(7):801-813.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NWY0ZTA5YzFmOTU5MWNhOTM2YTFmZWVkOTUzMzgxMjQifQ=="/>
  </w:docVars>
  <w:rsids>
    <w:rsidRoot w:val="00000000"/>
    <w:rsid w:val="16A019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autoRedefine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autoRedefine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autoRedefine/>
    <w:qFormat/>
    <w:uiPriority w:val="0"/>
    <w:pPr>
      <w:spacing w:before="300"/>
      <w:ind w:left="720" w:right="720"/>
    </w:pPr>
    <w:rPr>
      <w:b/>
      <w:bCs/>
      <w:color w:val="000000"/>
      <w:sz w:val="24"/>
      <w:szCs w:val="24"/>
    </w:rPr>
  </w:style>
  <w:style w:type="paragraph" w:styleId="5">
    <w:name w:val="heading 4"/>
    <w:next w:val="1"/>
    <w:autoRedefine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autoRedefine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autoRedefine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autoRedefine/>
    <w:qFormat/>
    <w:uiPriority w:val="0"/>
    <w:rPr>
      <w:sz w:val="56"/>
      <w:szCs w:val="56"/>
    </w:rPr>
  </w:style>
  <w:style w:type="character" w:styleId="12">
    <w:name w:val="Hyperlink"/>
    <w:autoRedefine/>
    <w:unhideWhenUsed/>
    <w:qFormat/>
    <w:uiPriority w:val="99"/>
    <w:rPr>
      <w:color w:val="0563C1"/>
      <w:u w:val="single"/>
    </w:rPr>
  </w:style>
  <w:style w:type="character" w:styleId="13">
    <w:name w:val="footnote reference"/>
    <w:autoRedefine/>
    <w:semiHidden/>
    <w:unhideWhenUsed/>
    <w:qFormat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2024-04-26T13:58:00Z</dcterms:created>
  <dc:creator>SPSSPRO</dc:creator>
  <cp:lastModifiedBy>秋萤野马</cp:lastModifiedBy>
  <dcterms:modified xsi:type="dcterms:W3CDTF">2024-04-26T14:09:13Z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0207804AA3F14D189A30FF362F372B62_12</vt:lpwstr>
  </property>
</Properties>
</file>