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微软雅黑" w:hAnsi="微软雅黑" w:eastAsia="微软雅黑" w:cs="微软雅黑"/>
          <w:b/>
          <w:bCs/>
          <w:color w:val="20202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02020"/>
          <w:spacing w:val="0"/>
          <w:sz w:val="21"/>
          <w:szCs w:val="21"/>
          <w:bdr w:val="none" w:color="auto" w:sz="0" w:space="0"/>
          <w:shd w:val="clear" w:fill="FFFFFF"/>
        </w:rPr>
        <w:t>一.单选题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02020"/>
          <w:spacing w:val="0"/>
          <w:sz w:val="21"/>
          <w:szCs w:val="21"/>
          <w:u w:val="none"/>
          <w:bdr w:val="none" w:color="auto" w:sz="0" w:space="0"/>
          <w:shd w:val="clear" w:fill="FFFFFF"/>
        </w:rPr>
        <w:t>（共20题,50.0分）</w:t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爱国不是简单的情感表达,而是一种理性的(     ),要讲原则、守法律,以合理合法的方式来进行。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情绪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行为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气质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知识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下列不属于中华民族精神的是(      )。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伟大梦想精神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伟大创造精神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伟大团结精神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伟大战斗精神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实施创新驱动发展战略,最根本的是要(     )。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发扬艰苦奋斗精神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增强自主创新能力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维护国家总体安全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坚持实事求是指导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4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无数志士仁人“为天地立心,为生民立命,为往圣继绝学,为万世开太平”,他们心怀天下,利济苍生,这体现了(     )。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对物质生活与精神生活相互关系的独到理解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对理想的不懈追求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对道德修养和道德教化的重视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对品格养成的重视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中华民族在五千多年的历史进程中不仅创造出光辉灿烂、享誉世界的中华文明,也塑造出中华民族独特的精神气质和精神品格,形成了崇尚精神的优秀传统。中国古人所说的“不义而富且贵,于我如浮云”、“一箪食,一瓢饮,在陋巷,人不堪其忧,回也不改其乐”这两句话,表现的是中华民族崇尚精神的优秀传统中的(     )。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对理想的不懈追求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对道德修养和道德教化的重视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对物质生活与精神生活相互关系的独到理解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对崇尚人生境界和理想人格的推崇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6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中国古人认为“自天子以至于庶人,壹是皆以修身为本”,教化的目的是“明人伦”,是培养有道德的人。这体现了(     )。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对物质生活与精神生活相互关系的独到理解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对理想的不懈追求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对人生境界的推崇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对品格养成的重视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7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创新始终是推动人类社会发展的(     )。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根本动力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第一动力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阶级动力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知识动力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8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国家主权、财富、民族发展和进步的基本载体是(   )。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祖国的灿烂文化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国家的政治制度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国家的经济实力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祖国的大好河山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9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习近平总书记在纪念五四运动100周年大会上的讲话指出,“爱国主义是我们民族精神的核心,是中华民族团结奋斗、自强不息的精神纽带”。“对于每一个中国人来说,爱国是本分,也是职责,是心之所系,情之所归。”“对于新时代中国青年来说,热爱祖国是立身之本,成才之基。”在当代中国,爱国主义的本质是(     )。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对民族、文化的归属感、认同感的统一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维护社会和谐和民族平等的统一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坚持爱国和爱党、爱社会主义的高度统一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坚持立足民族和面向世界的统一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对全体中华儿女包括港澳台同胞以及海外侨胞来讲,在爱国与否这个问题上最基本的政治原则是(     )。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爱国主义与爱社会主义是一致的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爱国主义与拥护祖国统一是一致的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爱国主义与爱中国共产党是一致的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爱国主义与爱人民政府是一致的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0" w:afterAutospacing="0" w:line="350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  <w:bdr w:val="none" w:color="auto" w:sz="0" w:space="0"/>
          <w:shd w:val="clear" w:fill="FFFFFF"/>
        </w:rPr>
        <w:t>中国传统文化十分强调道德修养和道德教化,将(  )置于“三不朽”之首。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0" w:afterAutospacing="0" w:line="280" w:lineRule="atLeast"/>
        <w:ind w:left="0" w:right="0"/>
        <w:rPr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立身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0" w:afterAutospacing="0" w:line="280" w:lineRule="atLeast"/>
        <w:ind w:left="0" w:right="0"/>
        <w:rPr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立德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0" w:afterAutospacing="0" w:line="280" w:lineRule="atLeast"/>
        <w:ind w:left="0" w:right="0"/>
        <w:rPr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立功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0" w:afterAutospacing="0" w:line="280" w:lineRule="atLeast"/>
        <w:ind w:left="0" w:right="0"/>
        <w:rPr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立言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爱国主义是人们对自己家园以及民族和文化的归属感、(       )、尊严感与荣誉感的统一 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自豪感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认同感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自信心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自尊心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在经济全球化的背景下,(     )仍然是民族存在的最高组织形式,是国际社会活动中的独立主体。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社会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国家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国际合作组织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政党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14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时代精神是一个国家和民族在新的历史条件下形成和发展的,是体现民族特质并顺应时代潮流的思想观念、价值取向、精神风貌和社会风尚的总和,是一种对社会发展具有积极影响和推动作用的集体意识。时代精神的核心是(      )。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一往无前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知难而进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务求实效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改革创新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都江堰设计巧妙,成效卓著,是闻名世界的水利工程,在2000多年中持续使用,体现了中华民族的(     )。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伟大创造精神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伟大奋斗精神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伟大团结精神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伟大梦想精神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16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       )是一个国家、一个民族的灵魂,是一个国家民族得以延续的精神基因。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素质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文化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忠诚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梦想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17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在新一轮科技革命和产业变革中,我国能否在未来发展中后来居上、弯道超车,主要就看能否在创新驱动发展上迈出实实在在的步伐。这说明(     )。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创新始终是推动人类社会发展的第一动力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改革创新是我国赢得未来的必然要求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改革创新永无止境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大学生应当珍惜人生中最具创新创造活力的宝贵时期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18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当前,我国国家安全的内涵和外延比历史上任何时候都要丰富,时空领域比历史上任何时候都要宽广,内外因素比历史上任何时候都要复杂。总体国家安全观的宗旨是人民安全,根本是(      )。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经济安全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政治安全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军事安全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国际安全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19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一个民族在长期共同生活和社会实践中形成的,为本民族大多数成员所认同的价值取向、思维方式、道德规范、精神气质的总和,属于(    )。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民族文化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民族价值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民族精神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民族气质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20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     )是当代中国最鲜明的特色,是党在新的历史条件下领导人民进行的新的伟大革命,是决定当代中国命运的关键抉择。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共同理想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改革开放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艰苦奋斗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崇尚精神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2" w:beforeAutospacing="0" w:after="0" w:afterAutospacing="0" w:line="400" w:lineRule="atLeast"/>
        <w:ind w:left="0" w:right="0"/>
        <w:rPr>
          <w:rFonts w:hint="eastAsia" w:ascii="微软雅黑" w:hAnsi="微软雅黑" w:eastAsia="微软雅黑" w:cs="微软雅黑"/>
          <w:b/>
          <w:bCs/>
          <w:color w:val="20202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02020"/>
          <w:spacing w:val="0"/>
          <w:sz w:val="21"/>
          <w:szCs w:val="21"/>
          <w:bdr w:val="none" w:color="auto" w:sz="0" w:space="0"/>
          <w:shd w:val="clear" w:fill="FFFFFF"/>
        </w:rPr>
        <w:t>二.多选题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02020"/>
          <w:spacing w:val="0"/>
          <w:sz w:val="21"/>
          <w:szCs w:val="21"/>
          <w:u w:val="none"/>
          <w:bdr w:val="none" w:color="auto" w:sz="0" w:space="0"/>
          <w:shd w:val="clear" w:fill="FFFFFF"/>
        </w:rPr>
        <w:t>（共20题,50.0分）</w:t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下列语句和典故体现“自强不息”的民族精神的是(     )。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富贵不能淫,贫贱不能移,威武不能屈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亲仁善邻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大禹治水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愚公移山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伟大建党精神的科学内涵是(     )。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坚持真理、坚守理想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践行初心、担当使命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不怕牺牲、英勇斗争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对党忠诚、不负人民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在把握经济全球化趋势与爱国主义的相互关系问题上,以下说法正确的有(     )。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人有地域和信仰的不同,但报效祖国之心不应有差别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科学没有国界,但科学家有祖国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人类命运是共同体,不要过分强调自己的主权和利益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经济全球化是世界经济发展的必然趋势,但不等于全球政治、文化一体化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4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爱国主义的基本内涵主要表现在(      )。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爱祖国的大好河山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爱自己的骨肉同胞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爱祖国的灿烂文化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爱自己的国家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实现中华民族伟大复兴的中国梦,开启社会主义现代化国家建设新征程,必须大力弘扬中国精神。中国精神是(      )。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激发创新创造的精神动力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凝聚中国力量的精神纽带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推进复兴伟业的精神支柱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政治文明建设的重要内容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6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如果说“祖国”这个概念强调的是自然性和民族性,那么“国家”这个概念则更突出(     )。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政治性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个体性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主观性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职能性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7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中国古人在义利观上主张(     )。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见利思义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以义制利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先义后利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利高于义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8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爱国主义的重要价值体现在(      )。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激励着中华儿女为祖国发展繁荣而自强不息、不懈奋斗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是构建和谐世界的重要推动力量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维系着中华大地上各个民族的团结统一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为实现中华民族伟大复兴提供了不竭精神力量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9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弘扬以改革创新为核心的时代精神,就是要树立(     )的思想观念。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大胆探索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坚持不懈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突破陈规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敢于创造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“灭人之国,必先去其史。”以下属于历史虚无主义的突出表现的有(     )。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否定近现代中国革命历史、中国共产党历史和中华人民共和国历史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否定马克思主义的指导地位和中国走向社会主义的历史必然性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否定中国共产党的领导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抹黑英雄,诋毁革命领袖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中国人民用勤劳和智慧书写了辉煌的中华历史,也培育铸就了独特的中国精神,为中国发展和人类文明进步提供了强大精神动力。中国精神的丰富内涵有(      )。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伟大创造精神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伟大奋斗精神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伟大团结精神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伟大梦想精神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民族精神是指一个民族在长期共同生活和社会实践中形成的,为本民族大多数成员所认同的(      )的总和,是一个民族赖以生存和发展的精神支柱。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价值取向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思维方式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道德规范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精神气质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在当代中国,社会发展离不开改革创新,因为(       )。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创新是推动人类社会发展的第一动力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创新能力是当今国际竞争新优势的集中体现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改革创新是我国赢得未来的必然要求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改革创新是新时代的迫切要求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14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“坚持立足中国又面向世界”的爱国主义要求具体表现在(      )。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维护国家发展主体性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自觉维护国家安全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推动构建人类命运共同体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倡导求同存异、交流互鉴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下列选项中,关于爱国主义的论述正确的有(     )。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爱国主义是中华民族精神的核心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爱国主义是历史的、具体的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不同历史时期和文化背景下的爱国主义内涵和特点不同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在阶级社会,爱国主义具有阶级性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16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关于安全和发展的关系,下列表述正确的是(     )。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要优先重视发展问题,其次考虑安全问题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发展是安全的保障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安全是发展的前提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安全比发展重要得多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17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大力弘扬中国精神,培育中华民族共同的精神家园,需要(     )。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大力弘扬传统文化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大力弘扬现代思潮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大力弘扬以爱国主义为核心的伟大民族精神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大力弘扬以改革创新为核心的伟大时代精神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18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下列有关时代精神与民族精神关系的说法中,正确的是(     )。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都是中华民族赖以生存和发展的精神支撑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二者相互独立,各自发展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都是中国精神的重要组成部分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时代精神是民族精神的基础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19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中国共产党人的精神谱系,集中体现了党的(     )。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成功方法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坚定信念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优良作风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根本宗旨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20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爱国主义的丰富性和生命力,是通过它的(     )来表现的。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目的性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历史性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现实性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rPr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897D0"/>
    <w:multiLevelType w:val="multilevel"/>
    <w:tmpl w:val="83989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876F2D6"/>
    <w:multiLevelType w:val="multilevel"/>
    <w:tmpl w:val="8876F2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2803C1C"/>
    <w:multiLevelType w:val="multilevel"/>
    <w:tmpl w:val="92803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55BE44E"/>
    <w:multiLevelType w:val="multilevel"/>
    <w:tmpl w:val="955BE4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90314EB"/>
    <w:multiLevelType w:val="multilevel"/>
    <w:tmpl w:val="A9031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05DFBC8"/>
    <w:multiLevelType w:val="multilevel"/>
    <w:tmpl w:val="B05DF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1D2D354"/>
    <w:multiLevelType w:val="multilevel"/>
    <w:tmpl w:val="B1D2D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9F230EE"/>
    <w:multiLevelType w:val="multilevel"/>
    <w:tmpl w:val="B9F23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CA91291"/>
    <w:multiLevelType w:val="multilevel"/>
    <w:tmpl w:val="BCA912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BEE53408"/>
    <w:multiLevelType w:val="multilevel"/>
    <w:tmpl w:val="BEE534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C0025CA6"/>
    <w:multiLevelType w:val="multilevel"/>
    <w:tmpl w:val="C0025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D1F89970"/>
    <w:multiLevelType w:val="multilevel"/>
    <w:tmpl w:val="D1F89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DA2696D9"/>
    <w:multiLevelType w:val="multilevel"/>
    <w:tmpl w:val="DA2696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E0413A91"/>
    <w:multiLevelType w:val="multilevel"/>
    <w:tmpl w:val="E0413A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E1D044A9"/>
    <w:multiLevelType w:val="multilevel"/>
    <w:tmpl w:val="E1D044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E4315F0C"/>
    <w:multiLevelType w:val="multilevel"/>
    <w:tmpl w:val="E4315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E64C460D"/>
    <w:multiLevelType w:val="multilevel"/>
    <w:tmpl w:val="E64C4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EBEB40F6"/>
    <w:multiLevelType w:val="multilevel"/>
    <w:tmpl w:val="EBEB4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F4DA64A6"/>
    <w:multiLevelType w:val="multilevel"/>
    <w:tmpl w:val="F4DA64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0573D556"/>
    <w:multiLevelType w:val="multilevel"/>
    <w:tmpl w:val="0573D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05DF7201"/>
    <w:multiLevelType w:val="multilevel"/>
    <w:tmpl w:val="05DF7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08256CDE"/>
    <w:multiLevelType w:val="multilevel"/>
    <w:tmpl w:val="08256C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121A8860"/>
    <w:multiLevelType w:val="multilevel"/>
    <w:tmpl w:val="121A88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14AD0DE5"/>
    <w:multiLevelType w:val="multilevel"/>
    <w:tmpl w:val="14AD0D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16E7EF81"/>
    <w:multiLevelType w:val="multilevel"/>
    <w:tmpl w:val="16E7EF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1EC421FD"/>
    <w:multiLevelType w:val="multilevel"/>
    <w:tmpl w:val="1EC421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216CAEBB"/>
    <w:multiLevelType w:val="multilevel"/>
    <w:tmpl w:val="216CA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23EAC963"/>
    <w:multiLevelType w:val="multilevel"/>
    <w:tmpl w:val="23EAC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2C3AB962"/>
    <w:multiLevelType w:val="multilevel"/>
    <w:tmpl w:val="2C3AB9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32D59895"/>
    <w:multiLevelType w:val="multilevel"/>
    <w:tmpl w:val="32D598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33056CA9"/>
    <w:multiLevelType w:val="multilevel"/>
    <w:tmpl w:val="33056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37688700"/>
    <w:multiLevelType w:val="multilevel"/>
    <w:tmpl w:val="37688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40181965"/>
    <w:multiLevelType w:val="multilevel"/>
    <w:tmpl w:val="401819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43343173"/>
    <w:multiLevelType w:val="multilevel"/>
    <w:tmpl w:val="433431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526EA669"/>
    <w:multiLevelType w:val="multilevel"/>
    <w:tmpl w:val="526EA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5AFD8677"/>
    <w:multiLevelType w:val="multilevel"/>
    <w:tmpl w:val="5AFD86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5D333232"/>
    <w:multiLevelType w:val="multilevel"/>
    <w:tmpl w:val="5D333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62486EB2"/>
    <w:multiLevelType w:val="multilevel"/>
    <w:tmpl w:val="62486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6D768990"/>
    <w:multiLevelType w:val="multilevel"/>
    <w:tmpl w:val="6D7689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70F9E2C5"/>
    <w:multiLevelType w:val="multilevel"/>
    <w:tmpl w:val="70F9E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3"/>
  </w:num>
  <w:num w:numId="3">
    <w:abstractNumId w:val="36"/>
  </w:num>
  <w:num w:numId="4">
    <w:abstractNumId w:val="39"/>
  </w:num>
  <w:num w:numId="5">
    <w:abstractNumId w:val="31"/>
  </w:num>
  <w:num w:numId="6">
    <w:abstractNumId w:val="33"/>
  </w:num>
  <w:num w:numId="7">
    <w:abstractNumId w:val="0"/>
  </w:num>
  <w:num w:numId="8">
    <w:abstractNumId w:val="2"/>
  </w:num>
  <w:num w:numId="9">
    <w:abstractNumId w:val="18"/>
  </w:num>
  <w:num w:numId="10">
    <w:abstractNumId w:val="29"/>
  </w:num>
  <w:num w:numId="11">
    <w:abstractNumId w:val="9"/>
  </w:num>
  <w:num w:numId="12">
    <w:abstractNumId w:val="25"/>
  </w:num>
  <w:num w:numId="13">
    <w:abstractNumId w:val="11"/>
  </w:num>
  <w:num w:numId="14">
    <w:abstractNumId w:val="37"/>
  </w:num>
  <w:num w:numId="15">
    <w:abstractNumId w:val="1"/>
  </w:num>
  <w:num w:numId="16">
    <w:abstractNumId w:val="22"/>
  </w:num>
  <w:num w:numId="17">
    <w:abstractNumId w:val="23"/>
  </w:num>
  <w:num w:numId="18">
    <w:abstractNumId w:val="30"/>
  </w:num>
  <w:num w:numId="19">
    <w:abstractNumId w:val="6"/>
  </w:num>
  <w:num w:numId="20">
    <w:abstractNumId w:val="7"/>
  </w:num>
  <w:num w:numId="21">
    <w:abstractNumId w:val="35"/>
  </w:num>
  <w:num w:numId="22">
    <w:abstractNumId w:val="13"/>
  </w:num>
  <w:num w:numId="23">
    <w:abstractNumId w:val="15"/>
  </w:num>
  <w:num w:numId="24">
    <w:abstractNumId w:val="5"/>
  </w:num>
  <w:num w:numId="25">
    <w:abstractNumId w:val="34"/>
  </w:num>
  <w:num w:numId="26">
    <w:abstractNumId w:val="16"/>
  </w:num>
  <w:num w:numId="27">
    <w:abstractNumId w:val="17"/>
  </w:num>
  <w:num w:numId="28">
    <w:abstractNumId w:val="28"/>
  </w:num>
  <w:num w:numId="29">
    <w:abstractNumId w:val="27"/>
  </w:num>
  <w:num w:numId="30">
    <w:abstractNumId w:val="24"/>
  </w:num>
  <w:num w:numId="31">
    <w:abstractNumId w:val="12"/>
  </w:num>
  <w:num w:numId="32">
    <w:abstractNumId w:val="38"/>
  </w:num>
  <w:num w:numId="33">
    <w:abstractNumId w:val="19"/>
  </w:num>
  <w:num w:numId="34">
    <w:abstractNumId w:val="26"/>
  </w:num>
  <w:num w:numId="35">
    <w:abstractNumId w:val="21"/>
  </w:num>
  <w:num w:numId="36">
    <w:abstractNumId w:val="8"/>
  </w:num>
  <w:num w:numId="37">
    <w:abstractNumId w:val="32"/>
  </w:num>
  <w:num w:numId="38">
    <w:abstractNumId w:val="20"/>
  </w:num>
  <w:num w:numId="39">
    <w:abstractNumId w:val="10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4Nzc3YTE2YTI0ODhiMjRlMGJiMGI2YzM3OWVmNDQifQ=="/>
  </w:docVars>
  <w:rsids>
    <w:rsidRoot w:val="60D1631A"/>
    <w:rsid w:val="60D1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styleId="9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0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2024-01-08T08:36:00Z</dcterms:created>
  <dc:creator>黍离</dc:creator>
  <cp:lastModifiedBy>黍离</cp:lastModifiedBy>
  <dcterms:modified xsi:type="dcterms:W3CDTF">2024-01-08T08:39:53Z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513AA4D0E63A4383A842BBAD1475AC68_11</vt:lpwstr>
  </property>
</Properties>
</file>