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9FB79">
      <w:pPr>
        <w:rPr>
          <w:rFonts w:asciiTheme="minorEastAsia" w:hAnsiTheme="minorEastAsia"/>
        </w:rPr>
      </w:pPr>
    </w:p>
    <w:p w14:paraId="5641507C">
      <w:pPr>
        <w:jc w:val="left"/>
      </w:pPr>
      <w:r>
        <w:drawing>
          <wp:inline distT="0" distB="0" distL="0" distR="0">
            <wp:extent cx="2840355" cy="715645"/>
            <wp:effectExtent l="19050" t="0" r="0" b="0"/>
            <wp:docPr id="6" name="图片 6" descr="C:\Users\XD\AppData\Local\Temp\158419469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XD\AppData\Local\Temp\1584194696(1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1990" cy="71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984BB"/>
    <w:p w14:paraId="4225D20D"/>
    <w:p w14:paraId="3FF80794"/>
    <w:p w14:paraId="29477DDA"/>
    <w:p w14:paraId="36B3D9CE"/>
    <w:p w14:paraId="2CB783DC"/>
    <w:p w14:paraId="174A6877">
      <w:pPr>
        <w:jc w:val="center"/>
        <w:rPr>
          <w:rFonts w:ascii="华文隶书" w:hAnsi="微软雅黑" w:eastAsia="华文隶书"/>
          <w:b/>
          <w:sz w:val="64"/>
          <w:szCs w:val="64"/>
        </w:rPr>
      </w:pPr>
      <w:r>
        <w:rPr>
          <w:rFonts w:hint="eastAsia" w:ascii="华文隶书" w:hAnsi="微软雅黑" w:eastAsia="华文隶书"/>
          <w:b/>
          <w:sz w:val="64"/>
          <w:szCs w:val="64"/>
        </w:rPr>
        <w:t>数字电路系列远程实验报告</w:t>
      </w:r>
    </w:p>
    <w:p w14:paraId="1C965308">
      <w:pPr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ascii="微软雅黑" w:hAnsi="微软雅黑" w:eastAsia="微软雅黑"/>
          <w:b/>
          <w:sz w:val="52"/>
          <w:szCs w:val="52"/>
        </w:rPr>
        <w:pict>
          <v:rect id="_x0000_i1025" o:spt="1" style="height:2pt;width:415.3pt;" fillcolor="#D8D8D8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C1D6B">
      <w:pPr>
        <w:jc w:val="center"/>
        <w:rPr>
          <w:rFonts w:ascii="微软雅黑" w:hAnsi="微软雅黑" w:eastAsia="微软雅黑"/>
          <w:b/>
          <w:sz w:val="36"/>
          <w:szCs w:val="36"/>
        </w:rPr>
      </w:pPr>
      <w:r>
        <w:rPr>
          <w:rFonts w:hint="eastAsia" w:ascii="微软雅黑" w:hAnsi="微软雅黑" w:eastAsia="微软雅黑"/>
          <w:b/>
          <w:sz w:val="36"/>
          <w:szCs w:val="36"/>
        </w:rPr>
        <w:t>实验二</w:t>
      </w:r>
      <w:r>
        <w:rPr>
          <w:rFonts w:hint="eastAsia" w:ascii="微软雅黑" w:hAnsi="微软雅黑" w:eastAsia="微软雅黑"/>
          <w:b/>
          <w:sz w:val="36"/>
          <w:szCs w:val="36"/>
        </w:rPr>
        <w:tab/>
      </w:r>
      <w:r>
        <w:rPr>
          <w:rFonts w:hint="eastAsia" w:ascii="微软雅黑" w:hAnsi="微软雅黑" w:eastAsia="微软雅黑"/>
          <w:b/>
          <w:sz w:val="36"/>
          <w:szCs w:val="36"/>
        </w:rPr>
        <w:t>组合逻辑研究实验（二）</w:t>
      </w:r>
    </w:p>
    <w:p w14:paraId="5C015E99">
      <w:pPr>
        <w:jc w:val="center"/>
        <w:rPr>
          <w:rFonts w:ascii="微软雅黑" w:hAnsi="微软雅黑" w:eastAsia="微软雅黑"/>
          <w:b/>
          <w:sz w:val="44"/>
          <w:szCs w:val="44"/>
        </w:rPr>
      </w:pPr>
    </w:p>
    <w:p w14:paraId="3B96ED6C">
      <w:pPr>
        <w:jc w:val="center"/>
        <w:rPr>
          <w:rFonts w:ascii="微软雅黑" w:hAnsi="微软雅黑" w:eastAsia="微软雅黑"/>
          <w:b/>
          <w:sz w:val="44"/>
          <w:szCs w:val="44"/>
        </w:rPr>
      </w:pPr>
    </w:p>
    <w:p w14:paraId="281F19E8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学      院：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网络与信息安全学院   </w:t>
      </w:r>
    </w:p>
    <w:p w14:paraId="4C31B2AC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班      级：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     2</w:t>
      </w:r>
      <w:r>
        <w:rPr>
          <w:rFonts w:hint="eastAsia" w:ascii="微软雅黑" w:hAnsi="微软雅黑" w:eastAsia="微软雅黑"/>
          <w:b/>
          <w:sz w:val="32"/>
          <w:szCs w:val="32"/>
          <w:u w:val="single"/>
          <w:lang w:val="en-US" w:eastAsia="zh-CN"/>
        </w:rPr>
        <w:t>3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18039       </w:t>
      </w:r>
    </w:p>
    <w:p w14:paraId="29A03EB6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姓      名：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      </w:t>
      </w:r>
      <w:r>
        <w:rPr>
          <w:rFonts w:hint="eastAsia" w:ascii="微软雅黑" w:hAnsi="微软雅黑" w:eastAsia="微软雅黑"/>
          <w:b/>
          <w:sz w:val="32"/>
          <w:szCs w:val="32"/>
          <w:u w:val="single"/>
          <w:lang w:val="en-US" w:eastAsia="zh-CN"/>
        </w:rPr>
        <w:t>魏朝旭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    </w:t>
      </w:r>
    </w:p>
    <w:p w14:paraId="039297E0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学      号：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  </w:t>
      </w:r>
      <w:r>
        <w:rPr>
          <w:rFonts w:hint="eastAsia" w:ascii="微软雅黑" w:hAnsi="微软雅黑" w:eastAsia="微软雅黑"/>
          <w:b/>
          <w:sz w:val="32"/>
          <w:szCs w:val="32"/>
          <w:u w:val="single"/>
          <w:lang w:val="en-US" w:eastAsia="zh-CN"/>
        </w:rPr>
        <w:t>23009201082</w:t>
      </w:r>
      <w:r>
        <w:rPr>
          <w:rFonts w:hint="eastAsia" w:ascii="微软雅黑" w:hAnsi="微软雅黑" w:eastAsia="微软雅黑"/>
          <w:b/>
          <w:sz w:val="32"/>
          <w:szCs w:val="32"/>
          <w:u w:val="single"/>
        </w:rPr>
        <w:t xml:space="preserve">     </w:t>
      </w:r>
    </w:p>
    <w:p w14:paraId="29D911FE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</w:p>
    <w:p w14:paraId="0793F7CC">
      <w:pPr>
        <w:ind w:firstLine="1601" w:firstLineChars="500"/>
        <w:rPr>
          <w:rFonts w:ascii="微软雅黑" w:hAnsi="微软雅黑" w:eastAsia="微软雅黑"/>
          <w:b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实验日期：  202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5</w:t>
      </w:r>
      <w:r>
        <w:rPr>
          <w:rFonts w:hint="eastAsia" w:ascii="微软雅黑" w:hAnsi="微软雅黑" w:eastAsia="微软雅黑"/>
          <w:b/>
          <w:sz w:val="32"/>
          <w:szCs w:val="32"/>
        </w:rPr>
        <w:t xml:space="preserve"> 年  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4</w:t>
      </w:r>
      <w:r>
        <w:rPr>
          <w:rFonts w:hint="eastAsia" w:ascii="微软雅黑" w:hAnsi="微软雅黑" w:eastAsia="微软雅黑"/>
          <w:b/>
          <w:sz w:val="32"/>
          <w:szCs w:val="32"/>
        </w:rPr>
        <w:t xml:space="preserve"> 月 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5</w:t>
      </w:r>
      <w:bookmarkStart w:id="1" w:name="_GoBack"/>
      <w:bookmarkEnd w:id="1"/>
      <w:r>
        <w:rPr>
          <w:rFonts w:hint="eastAsia" w:ascii="微软雅黑" w:hAnsi="微软雅黑" w:eastAsia="微软雅黑"/>
          <w:b/>
          <w:sz w:val="32"/>
          <w:szCs w:val="32"/>
        </w:rPr>
        <w:t xml:space="preserve"> 日</w:t>
      </w:r>
    </w:p>
    <w:p w14:paraId="5295FB44">
      <w:pPr>
        <w:jc w:val="center"/>
        <w:rPr>
          <w:rFonts w:ascii="微软雅黑" w:hAnsi="微软雅黑" w:eastAsia="微软雅黑"/>
          <w:b/>
          <w:sz w:val="44"/>
          <w:szCs w:val="44"/>
        </w:rPr>
      </w:pPr>
    </w:p>
    <w:p w14:paraId="5ED53558">
      <w:pPr>
        <w:jc w:val="center"/>
        <w:rPr>
          <w:rFonts w:ascii="微软雅黑" w:hAnsi="微软雅黑" w:eastAsia="微软雅黑"/>
          <w:b/>
          <w:sz w:val="28"/>
          <w:szCs w:val="28"/>
        </w:rPr>
      </w:pPr>
    </w:p>
    <w:p w14:paraId="346C6269">
      <w:pPr>
        <w:jc w:val="center"/>
        <w:rPr>
          <w:rFonts w:ascii="微软雅黑" w:hAnsi="微软雅黑" w:eastAsia="微软雅黑"/>
          <w:b/>
          <w:sz w:val="36"/>
          <w:szCs w:val="36"/>
        </w:rPr>
      </w:pPr>
      <w:r>
        <w:rPr>
          <w:rFonts w:hint="eastAsia" w:ascii="微软雅黑" w:hAnsi="微软雅黑" w:eastAsia="微软雅黑"/>
          <w:b/>
          <w:sz w:val="36"/>
          <w:szCs w:val="36"/>
        </w:rPr>
        <w:t>电工电子实验教学中心</w:t>
      </w:r>
    </w:p>
    <w:p w14:paraId="3D083022">
      <w:pPr>
        <w:jc w:val="center"/>
      </w:pPr>
      <w:r>
        <w:rPr>
          <w:rFonts w:hint="eastAsia" w:ascii="微软雅黑" w:hAnsi="微软雅黑" w:eastAsia="微软雅黑"/>
          <w:b/>
          <w:sz w:val="18"/>
          <w:szCs w:val="18"/>
        </w:rPr>
        <w:t>Laboratories of Electrotechnics &amp; Electronics</w:t>
      </w:r>
    </w:p>
    <w:p w14:paraId="42509913">
      <w:pPr>
        <w:rPr>
          <w:rFonts w:asciiTheme="minorEastAsia" w:hAnsiTheme="minorEastAsia"/>
        </w:rPr>
      </w:pPr>
    </w:p>
    <w:p w14:paraId="371D5738">
      <w:pPr>
        <w:pStyle w:val="2"/>
        <w:rPr>
          <w:rFonts w:asciiTheme="minorEastAsia" w:hAnsiTheme="minorEastAsia"/>
        </w:rPr>
        <w:sectPr>
          <w:footerReference r:id="rId3" w:type="default"/>
          <w:pgSz w:w="11906" w:h="16838"/>
          <w:pgMar w:top="1418" w:right="1418" w:bottom="1418" w:left="1418" w:header="851" w:footer="992" w:gutter="0"/>
          <w:pgNumType w:fmt="numberInDash"/>
          <w:cols w:space="425" w:num="1"/>
          <w:titlePg/>
          <w:docGrid w:type="lines" w:linePitch="312" w:charSpace="0"/>
        </w:sectPr>
      </w:pPr>
    </w:p>
    <w:p w14:paraId="04A7A213">
      <w:pPr>
        <w:pStyle w:val="2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bCs w:val="0"/>
          <w:kern w:val="2"/>
          <w:sz w:val="28"/>
          <w:szCs w:val="28"/>
        </w:rPr>
        <w:t>实验二 组合逻辑研究实验(二)</w:t>
      </w:r>
    </w:p>
    <w:p w14:paraId="01FEB37A">
      <w:pPr>
        <w:pStyle w:val="15"/>
        <w:ind w:left="482" w:hanging="482" w:firstLineChars="0"/>
        <w:outlineLvl w:val="1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一、实验目的</w:t>
      </w:r>
    </w:p>
    <w:p w14:paraId="02D994FB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 xml:space="preserve">1. </w:t>
      </w:r>
      <w:r>
        <w:rPr>
          <w:rFonts w:hint="eastAsia" w:ascii="微软雅黑" w:hAnsi="微软雅黑" w:eastAsia="微软雅黑"/>
          <w:sz w:val="24"/>
          <w:szCs w:val="24"/>
        </w:rPr>
        <w:t>了解译码器、数据选择器的工作原理及其功能。</w:t>
      </w:r>
    </w:p>
    <w:p w14:paraId="23380040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 掌握用译码器，数据选择器实现组合逻辑电路的方法。</w:t>
      </w:r>
    </w:p>
    <w:p w14:paraId="366E622E">
      <w:pPr>
        <w:pStyle w:val="15"/>
        <w:ind w:left="482" w:hanging="482" w:firstLineChars="0"/>
        <w:outlineLvl w:val="1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二、实验所用仪器设备</w:t>
      </w:r>
    </w:p>
    <w:p w14:paraId="67E83BC2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</w:t>
      </w:r>
      <w:r>
        <w:rPr>
          <w:rFonts w:ascii="微软雅黑" w:hAnsi="微软雅黑" w:eastAsia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/>
          <w:sz w:val="24"/>
          <w:szCs w:val="24"/>
        </w:rPr>
        <w:t>万用表          1台；</w:t>
      </w:r>
    </w:p>
    <w:p w14:paraId="0F29069F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2. 直流稳压电源 </w:t>
      </w:r>
      <w:r>
        <w:rPr>
          <w:rFonts w:ascii="微软雅黑" w:hAnsi="微软雅黑" w:eastAsia="微软雅黑"/>
          <w:sz w:val="24"/>
          <w:szCs w:val="24"/>
        </w:rPr>
        <w:t xml:space="preserve">   1</w:t>
      </w:r>
      <w:r>
        <w:rPr>
          <w:rFonts w:hint="eastAsia" w:ascii="微软雅黑" w:hAnsi="微软雅黑" w:eastAsia="微软雅黑"/>
          <w:sz w:val="24"/>
          <w:szCs w:val="24"/>
        </w:rPr>
        <w:t>台</w:t>
      </w:r>
      <w:r>
        <w:rPr>
          <w:rFonts w:ascii="微软雅黑" w:hAnsi="微软雅黑" w:eastAsia="微软雅黑"/>
          <w:sz w:val="24"/>
          <w:szCs w:val="24"/>
        </w:rPr>
        <w:t>；</w:t>
      </w:r>
    </w:p>
    <w:p w14:paraId="0F0672CC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 xml:space="preserve">3. </w:t>
      </w:r>
      <w:r>
        <w:rPr>
          <w:rFonts w:hint="eastAsia" w:ascii="微软雅黑" w:hAnsi="微软雅黑" w:eastAsia="微软雅黑"/>
          <w:sz w:val="24"/>
          <w:szCs w:val="24"/>
        </w:rPr>
        <w:t>数字电路实验板  1套</w:t>
      </w:r>
      <w:r>
        <w:rPr>
          <w:rFonts w:ascii="微软雅黑" w:hAnsi="微软雅黑" w:eastAsia="微软雅黑"/>
          <w:sz w:val="24"/>
          <w:szCs w:val="24"/>
        </w:rPr>
        <w:t>；</w:t>
      </w:r>
    </w:p>
    <w:p w14:paraId="26C30D22">
      <w:pPr>
        <w:pStyle w:val="15"/>
        <w:ind w:left="900" w:hanging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4. 计算机 </w:t>
      </w:r>
      <w:r>
        <w:rPr>
          <w:rFonts w:ascii="微软雅黑" w:hAnsi="微软雅黑" w:eastAsia="微软雅黑"/>
          <w:sz w:val="24"/>
          <w:szCs w:val="24"/>
        </w:rPr>
        <w:t xml:space="preserve">         </w:t>
      </w:r>
      <w:r>
        <w:rPr>
          <w:rFonts w:hint="eastAsia" w:ascii="微软雅黑" w:hAnsi="微软雅黑" w:eastAsia="微软雅黑"/>
          <w:sz w:val="24"/>
          <w:szCs w:val="24"/>
        </w:rPr>
        <w:t>1台。</w:t>
      </w:r>
    </w:p>
    <w:p w14:paraId="210C5622">
      <w:pPr>
        <w:pStyle w:val="15"/>
        <w:ind w:left="482" w:hanging="482" w:firstLineChars="0"/>
        <w:outlineLvl w:val="1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三、实验任务及要求</w:t>
      </w:r>
    </w:p>
    <w:p w14:paraId="28EFD57C">
      <w:pPr>
        <w:ind w:left="482" w:hanging="482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</w:t>
      </w:r>
      <w:r>
        <w:rPr>
          <w:rFonts w:ascii="微软雅黑" w:hAnsi="微软雅黑" w:eastAsia="微软雅黑"/>
          <w:b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4"/>
          <w:szCs w:val="24"/>
        </w:rPr>
        <w:t>基本</w:t>
      </w:r>
      <w:r>
        <w:rPr>
          <w:rFonts w:ascii="微软雅黑" w:hAnsi="微软雅黑" w:eastAsia="微软雅黑"/>
          <w:b/>
          <w:sz w:val="24"/>
          <w:szCs w:val="24"/>
        </w:rPr>
        <w:t>实验器件</w:t>
      </w:r>
    </w:p>
    <w:p w14:paraId="2904DCF7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给定器件为3线-</w:t>
      </w:r>
      <w:r>
        <w:rPr>
          <w:rFonts w:ascii="微软雅黑" w:hAnsi="微软雅黑" w:eastAsia="微软雅黑"/>
          <w:sz w:val="24"/>
          <w:szCs w:val="24"/>
        </w:rPr>
        <w:t>8</w:t>
      </w:r>
      <w:r>
        <w:rPr>
          <w:rFonts w:hint="eastAsia" w:ascii="微软雅黑" w:hAnsi="微软雅黑" w:eastAsia="微软雅黑"/>
          <w:sz w:val="24"/>
          <w:szCs w:val="24"/>
        </w:rPr>
        <w:t>线译码器（7</w:t>
      </w:r>
      <w:r>
        <w:rPr>
          <w:rFonts w:ascii="微软雅黑" w:hAnsi="微软雅黑" w:eastAsia="微软雅黑"/>
          <w:sz w:val="24"/>
          <w:szCs w:val="24"/>
        </w:rPr>
        <w:t>4LS138</w:t>
      </w:r>
      <w:r>
        <w:rPr>
          <w:rFonts w:hint="eastAsia" w:ascii="微软雅黑" w:hAnsi="微软雅黑" w:eastAsia="微软雅黑"/>
          <w:sz w:val="24"/>
          <w:szCs w:val="24"/>
        </w:rPr>
        <w:t>）1只，8选1数据选择器（</w:t>
      </w:r>
      <w:r>
        <w:rPr>
          <w:rFonts w:ascii="微软雅黑" w:hAnsi="微软雅黑" w:eastAsia="微软雅黑"/>
          <w:sz w:val="24"/>
          <w:szCs w:val="24"/>
        </w:rPr>
        <w:t>74LS151</w:t>
      </w:r>
      <w:r>
        <w:rPr>
          <w:rFonts w:hint="eastAsia" w:ascii="微软雅黑" w:hAnsi="微软雅黑" w:eastAsia="微软雅黑"/>
          <w:sz w:val="24"/>
          <w:szCs w:val="24"/>
        </w:rPr>
        <w:t>）1只，双2线-</w:t>
      </w:r>
      <w:r>
        <w:rPr>
          <w:rFonts w:ascii="微软雅黑" w:hAnsi="微软雅黑" w:eastAsia="微软雅黑"/>
          <w:sz w:val="24"/>
          <w:szCs w:val="24"/>
        </w:rPr>
        <w:t>4</w:t>
      </w:r>
      <w:r>
        <w:rPr>
          <w:rFonts w:hint="eastAsia" w:ascii="微软雅黑" w:hAnsi="微软雅黑" w:eastAsia="微软雅黑"/>
          <w:sz w:val="24"/>
          <w:szCs w:val="24"/>
        </w:rPr>
        <w:t>线译码器（7</w:t>
      </w:r>
      <w:r>
        <w:rPr>
          <w:rFonts w:ascii="微软雅黑" w:hAnsi="微软雅黑" w:eastAsia="微软雅黑"/>
          <w:sz w:val="24"/>
          <w:szCs w:val="24"/>
        </w:rPr>
        <w:t>4LS139</w:t>
      </w:r>
      <w:r>
        <w:rPr>
          <w:rFonts w:hint="eastAsia" w:ascii="微软雅黑" w:hAnsi="微软雅黑" w:eastAsia="微软雅黑"/>
          <w:sz w:val="24"/>
          <w:szCs w:val="24"/>
        </w:rPr>
        <w:t>）一只，双4选1数据选择器（7</w:t>
      </w:r>
      <w:r>
        <w:rPr>
          <w:rFonts w:ascii="微软雅黑" w:hAnsi="微软雅黑" w:eastAsia="微软雅黑"/>
          <w:sz w:val="24"/>
          <w:szCs w:val="24"/>
        </w:rPr>
        <w:t>4LS153</w:t>
      </w:r>
      <w:r>
        <w:rPr>
          <w:rFonts w:hint="eastAsia" w:ascii="微软雅黑" w:hAnsi="微软雅黑" w:eastAsia="微软雅黑"/>
          <w:sz w:val="24"/>
          <w:szCs w:val="24"/>
        </w:rPr>
        <w:t>）1只，三3输入与非门（7</w:t>
      </w:r>
      <w:r>
        <w:rPr>
          <w:rFonts w:ascii="微软雅黑" w:hAnsi="微软雅黑" w:eastAsia="微软雅黑"/>
          <w:sz w:val="24"/>
          <w:szCs w:val="24"/>
        </w:rPr>
        <w:t>4LS10</w:t>
      </w:r>
      <w:r>
        <w:rPr>
          <w:rFonts w:hint="eastAsia" w:ascii="微软雅黑" w:hAnsi="微软雅黑" w:eastAsia="微软雅黑"/>
          <w:sz w:val="24"/>
          <w:szCs w:val="24"/>
        </w:rPr>
        <w:t>）1只，双4输入与非门（7</w:t>
      </w:r>
      <w:r>
        <w:rPr>
          <w:rFonts w:ascii="微软雅黑" w:hAnsi="微软雅黑" w:eastAsia="微软雅黑"/>
          <w:sz w:val="24"/>
          <w:szCs w:val="24"/>
        </w:rPr>
        <w:t>4LS20</w:t>
      </w:r>
      <w:r>
        <w:rPr>
          <w:rFonts w:hint="eastAsia" w:ascii="微软雅黑" w:hAnsi="微软雅黑" w:eastAsia="微软雅黑"/>
          <w:sz w:val="24"/>
          <w:szCs w:val="24"/>
        </w:rPr>
        <w:t>）1只，四2输入与非门（74LS00）1只，七段字形译码器（74LS48）1只，共阴极数码管（LTS-547RF）1只。</w:t>
      </w:r>
    </w:p>
    <w:p w14:paraId="096F9639">
      <w:pPr>
        <w:ind w:left="482" w:hanging="482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2.</w:t>
      </w:r>
      <w:r>
        <w:rPr>
          <w:rFonts w:ascii="微软雅黑" w:hAnsi="微软雅黑" w:eastAsia="微软雅黑"/>
          <w:b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4"/>
          <w:szCs w:val="24"/>
        </w:rPr>
        <w:t>基本命题</w:t>
      </w:r>
    </w:p>
    <w:p w14:paraId="18E2B165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（1）用3-8译码器74LS138和门电路实现三变量多数表决器电路。</w:t>
      </w:r>
    </w:p>
    <w:p w14:paraId="29F540A7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（2）用3-8译码器7</w:t>
      </w:r>
      <w:r>
        <w:rPr>
          <w:rFonts w:ascii="微软雅黑" w:hAnsi="微软雅黑" w:eastAsia="微软雅黑"/>
          <w:sz w:val="24"/>
          <w:szCs w:val="24"/>
        </w:rPr>
        <w:t>4LS138</w:t>
      </w:r>
      <w:r>
        <w:rPr>
          <w:rFonts w:hint="eastAsia" w:ascii="微软雅黑" w:hAnsi="微软雅黑" w:eastAsia="微软雅黑"/>
          <w:sz w:val="24"/>
          <w:szCs w:val="24"/>
        </w:rPr>
        <w:t>实现逻辑函数：</w:t>
      </w:r>
    </w:p>
    <w:p w14:paraId="45E167A8">
      <w:pPr>
        <w:pStyle w:val="18"/>
      </w:pPr>
      <w:r>
        <w:tab/>
      </w:r>
      <w:r>
        <w:rPr>
          <w:position w:val="-14"/>
        </w:rPr>
        <w:object>
          <v:shape id="_x0000_i1026" o:spt="75" type="#_x0000_t75" style="height:20.65pt;width:8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6">
            <o:LockedField>false</o:LockedField>
          </o:OLEObject>
        </w:object>
      </w:r>
      <w:r>
        <w:rPr>
          <w:rFonts w:hint="eastAsia"/>
        </w:rPr>
        <w:t>；</w:t>
      </w:r>
      <w:r>
        <w:t xml:space="preserve"> </w:t>
      </w:r>
    </w:p>
    <w:p w14:paraId="483BDB80">
      <w:pPr>
        <w:pStyle w:val="18"/>
      </w:pPr>
      <w:r>
        <w:tab/>
      </w:r>
      <w:r>
        <w:rPr>
          <w:position w:val="-14"/>
        </w:rPr>
        <w:object>
          <v:shape id="_x0000_i1027" o:spt="75" type="#_x0000_t75" style="height:20.65pt;width:116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8">
            <o:LockedField>false</o:LockedField>
          </o:OLEObject>
        </w:object>
      </w:r>
      <w:r>
        <w:t xml:space="preserve"> </w:t>
      </w:r>
      <w:r>
        <w:rPr>
          <w:rFonts w:hint="eastAsia"/>
        </w:rPr>
        <w:t>。</w:t>
      </w:r>
    </w:p>
    <w:p w14:paraId="7F5907C6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（3）用3-8译码器74LS138和门电路设计一个数字显示报警电路。</w:t>
      </w:r>
    </w:p>
    <w:p w14:paraId="5B4D05A8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要求：用译码器、显示电路来显示，装置共有3个警报信号，当第一路有警报信号时，数码管显示1；当第二路有警报信号时，数码管显示2；当第三路有警报信号时，数码管显示3；当两路以上有警报信号时，数码管显示8；当无警报信号时，数码管显示0。</w:t>
      </w:r>
    </w:p>
    <w:p w14:paraId="3168A28E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（4）用8选1数据选择器（7</w:t>
      </w:r>
      <w:r>
        <w:rPr>
          <w:rFonts w:ascii="微软雅黑" w:hAnsi="微软雅黑" w:eastAsia="微软雅黑"/>
          <w:sz w:val="24"/>
          <w:szCs w:val="24"/>
        </w:rPr>
        <w:t>4LS151</w:t>
      </w:r>
      <w:r>
        <w:rPr>
          <w:rFonts w:hint="eastAsia" w:ascii="微软雅黑" w:hAnsi="微软雅黑" w:eastAsia="微软雅黑"/>
          <w:sz w:val="24"/>
          <w:szCs w:val="24"/>
        </w:rPr>
        <w:t>）实现函数：</w:t>
      </w:r>
    </w:p>
    <w:p w14:paraId="1630F4E9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ab/>
      </w:r>
      <w:r>
        <w:rPr>
          <w:rFonts w:ascii="微软雅黑" w:hAnsi="微软雅黑" w:eastAsia="微软雅黑"/>
          <w:sz w:val="24"/>
          <w:szCs w:val="24"/>
        </w:rPr>
        <w:object>
          <v:shape id="_x0000_i1028" o:spt="75" type="#_x0000_t75" style="height:20.65pt;width:196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0">
            <o:LockedField>false</o:LockedField>
          </o:OLEObject>
        </w:object>
      </w:r>
      <w:r>
        <w:rPr>
          <w:rFonts w:ascii="微软雅黑" w:hAnsi="微软雅黑" w:eastAsia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</w:rPr>
        <w:t>。</w:t>
      </w:r>
    </w:p>
    <w:p w14:paraId="42983E72">
      <w:pPr>
        <w:ind w:left="482" w:hanging="482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4</w:t>
      </w:r>
      <w:r>
        <w:rPr>
          <w:rFonts w:hint="eastAsia" w:ascii="微软雅黑" w:hAnsi="微软雅黑" w:eastAsia="微软雅黑"/>
          <w:b/>
          <w:sz w:val="24"/>
          <w:szCs w:val="24"/>
        </w:rPr>
        <w:t>.</w:t>
      </w:r>
      <w:r>
        <w:rPr>
          <w:rFonts w:ascii="微软雅黑" w:hAnsi="微软雅黑" w:eastAsia="微软雅黑"/>
          <w:b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4"/>
          <w:szCs w:val="24"/>
        </w:rPr>
        <w:t>实验要求</w:t>
      </w:r>
    </w:p>
    <w:p w14:paraId="1F2E8CC0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熟悉</w:t>
      </w:r>
      <w:r>
        <w:rPr>
          <w:rFonts w:ascii="微软雅黑" w:hAnsi="微软雅黑" w:eastAsia="微软雅黑"/>
          <w:sz w:val="24"/>
          <w:szCs w:val="24"/>
        </w:rPr>
        <w:t>实验命题</w:t>
      </w:r>
      <w:r>
        <w:rPr>
          <w:rFonts w:hint="eastAsia" w:ascii="微软雅黑" w:hAnsi="微软雅黑" w:eastAsia="微软雅黑"/>
          <w:sz w:val="24"/>
          <w:szCs w:val="24"/>
        </w:rPr>
        <w:t>后，先进行电路的设计，然后在计算机上进行虚拟仿真实验。</w:t>
      </w:r>
    </w:p>
    <w:p w14:paraId="11C568A2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仿真运行正确后，再在实验板上搭建硬件电路，观察并记录实验结果，对</w:t>
      </w:r>
      <w:r>
        <w:rPr>
          <w:rFonts w:ascii="微软雅黑" w:hAnsi="微软雅黑" w:eastAsia="微软雅黑"/>
          <w:sz w:val="24"/>
          <w:szCs w:val="24"/>
        </w:rPr>
        <w:t>实验过程和结果进行分析整理，</w:t>
      </w:r>
      <w:r>
        <w:rPr>
          <w:rFonts w:hint="eastAsia" w:ascii="微软雅黑" w:hAnsi="微软雅黑" w:eastAsia="微软雅黑"/>
          <w:sz w:val="24"/>
          <w:szCs w:val="24"/>
        </w:rPr>
        <w:t>最后撰写实验报告、整理文档，对实验进行总结。</w:t>
      </w:r>
    </w:p>
    <w:p w14:paraId="01BA2DA9">
      <w:pPr>
        <w:pStyle w:val="15"/>
        <w:ind w:left="482" w:hanging="482" w:firstLineChars="0"/>
        <w:outlineLvl w:val="1"/>
        <w:rPr>
          <w:rFonts w:asciiTheme="minorEastAsia" w:hAnsiTheme="minorEastAsia"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四、实验说明及思路提示</w:t>
      </w:r>
    </w:p>
    <w:p w14:paraId="3E4DDE34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本实验主要用了两种MSI组合逻辑器件：译码器和数据选择器，下面分别予以介绍。</w:t>
      </w:r>
    </w:p>
    <w:p w14:paraId="77F32863">
      <w:pPr>
        <w:ind w:left="482" w:hanging="482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1.译码器</w:t>
      </w:r>
    </w:p>
    <w:p w14:paraId="67ABCA83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译码器是一个多路输入、多路输出的组合逻辑电路，其功能是将输入的一组二进制代码译成与其相应的特定含义（如十进制、地址线、指令等）。常见的MSI译码器有2-4译码器（74LS139）、3-8译码器（74LS138）、4-16译码器（74LS154）等。下面主要介绍3-8译码器74LS138。</w:t>
      </w:r>
    </w:p>
    <w:p w14:paraId="39324AFF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3-8译码器74LS138外引线排列图和功能表分别如图</w:t>
      </w:r>
      <w:r>
        <w:rPr>
          <w:rFonts w:ascii="微软雅黑" w:hAnsi="微软雅黑" w:eastAsia="微软雅黑"/>
          <w:sz w:val="24"/>
          <w:szCs w:val="24"/>
        </w:rPr>
        <w:t>1</w:t>
      </w:r>
      <w:r>
        <w:rPr>
          <w:rFonts w:hint="eastAsia" w:ascii="微软雅黑" w:hAnsi="微软雅黑" w:eastAsia="微软雅黑"/>
          <w:sz w:val="24"/>
          <w:szCs w:val="24"/>
        </w:rPr>
        <w:t>和表</w:t>
      </w:r>
      <w:r>
        <w:rPr>
          <w:rFonts w:ascii="微软雅黑" w:hAnsi="微软雅黑" w:eastAsia="微软雅黑"/>
          <w:sz w:val="24"/>
          <w:szCs w:val="24"/>
        </w:rPr>
        <w:t>1</w:t>
      </w:r>
      <w:r>
        <w:rPr>
          <w:rFonts w:hint="eastAsia" w:ascii="微软雅黑" w:hAnsi="微软雅黑" w:eastAsia="微软雅黑"/>
          <w:sz w:val="24"/>
          <w:szCs w:val="24"/>
        </w:rPr>
        <w:t>所示。它有三个使能端</w:t>
      </w:r>
      <w:r>
        <w:rPr>
          <w:position w:val="-12"/>
        </w:rPr>
        <w:object>
          <v:shape id="_x0000_i1029" o:spt="75" type="#_x0000_t75" style="height:18.75pt;width:6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2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，只有</w:t>
      </w:r>
      <w:r>
        <w:rPr>
          <w:position w:val="-12"/>
        </w:rPr>
        <w:object>
          <v:shape id="_x0000_i1030" o:spt="75" type="#_x0000_t75" style="height:18.75pt;width:111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4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同时满足时才允许译码，如果其中有一个条件不满足，就禁止译码。设置多个使能端的目的是利用使能端可以组成各种电路。除了使能端以外，它有三个地址端</w:t>
      </w:r>
      <w:r>
        <w:rPr>
          <w:position w:val="-12"/>
        </w:rPr>
        <w:object>
          <v:shape id="_x0000_i1031" o:spt="75" type="#_x0000_t75" style="height:18.4pt;width:63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16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，8个数据输出端</w:t>
      </w:r>
      <w:r>
        <w:rPr>
          <w:position w:val="-12"/>
        </w:rPr>
        <w:object>
          <v:shape id="_x0000_i1032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1" r:id="rId18">
            <o:LockedField>false</o:LockedField>
          </o:OLEObject>
        </w:object>
      </w:r>
      <w:r>
        <w:rPr>
          <w:position w:val="-12"/>
        </w:rPr>
        <w:object>
          <v:shape id="_x0000_i1033" o:spt="75" type="#_x0000_t75" style="height:18.75pt;width:20.6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20">
            <o:LockedField>false</o:LockedField>
          </o:OLEObject>
        </w:object>
      </w:r>
      <w:r>
        <w:rPr>
          <w:position w:val="-12"/>
        </w:rPr>
        <w:object>
          <v:shape id="_x0000_i1034" o:spt="75" type="#_x0000_t75" style="height:18.75pt;width:21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2">
            <o:LockedField>false</o:LockedField>
          </o:OLEObject>
        </w:object>
      </w:r>
      <w:r>
        <w:rPr>
          <w:position w:val="-12"/>
        </w:rPr>
        <w:object>
          <v:shape id="_x0000_i1035" o:spt="75" type="#_x0000_t75" style="height:18.75pt;width:2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4">
            <o:LockedField>false</o:LockedField>
          </o:OLEObject>
        </w:object>
      </w:r>
      <w:r>
        <w:rPr>
          <w:position w:val="-12"/>
        </w:rPr>
        <w:object>
          <v:shape id="_x0000_i1036" o:spt="75" type="#_x0000_t75" style="height:18.75pt;width:21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26">
            <o:LockedField>false</o:LockedField>
          </o:OLEObject>
        </w:object>
      </w:r>
      <w:r>
        <w:rPr>
          <w:position w:val="-12"/>
        </w:rPr>
        <w:object>
          <v:shape id="_x0000_i1037" o:spt="75" type="#_x0000_t75" style="height:18.75pt;width:2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28">
            <o:LockedField>false</o:LockedField>
          </o:OLEObject>
        </w:object>
      </w:r>
      <w:r>
        <w:rPr>
          <w:position w:val="-12"/>
        </w:rPr>
        <w:object>
          <v:shape id="_x0000_i1038" o:spt="75" type="#_x0000_t75" style="height:18.75pt;width:2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30">
            <o:LockedField>false</o:LockedField>
          </o:OLEObject>
        </w:object>
      </w:r>
      <w:r>
        <w:rPr>
          <w:position w:val="-12"/>
        </w:rPr>
        <w:object>
          <v:shape id="_x0000_i1039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2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。选定哪一个输出有效，取决于地址端，例如，当地址端</w:t>
      </w:r>
      <w:r>
        <w:rPr>
          <w:position w:val="-12"/>
        </w:rPr>
        <w:object>
          <v:shape id="_x0000_i1040" o:spt="75" type="#_x0000_t75" style="height:18.4pt;width:72.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4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时，输出选</w:t>
      </w:r>
      <w:r>
        <w:rPr>
          <w:position w:val="-12"/>
        </w:rPr>
        <w:object>
          <v:shape id="_x0000_i1041" o:spt="75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0" r:id="rId36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为低电平，其它输出为高电平，以此类推。</w:t>
      </w:r>
    </w:p>
    <w:p w14:paraId="4C41B0FF">
      <w:pPr>
        <w:ind w:firstLine="420" w:firstLineChars="200"/>
        <w:jc w:val="center"/>
      </w:pPr>
      <w:r>
        <w:object>
          <v:shape id="_x0000_i1042" o:spt="75" type="#_x0000_t75" style="height:111.75pt;width:171.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Visio.Drawing.11" ShapeID="_x0000_i1042" DrawAspect="Content" ObjectID="_1468075741" r:id="rId38">
            <o:LockedField>false</o:LockedField>
          </o:OLEObject>
        </w:object>
      </w:r>
    </w:p>
    <w:p w14:paraId="78AED181">
      <w:pPr>
        <w:spacing w:before="156" w:beforeLines="50"/>
        <w:jc w:val="center"/>
        <w:rPr>
          <w:rFonts w:ascii="微软雅黑" w:hAnsi="微软雅黑" w:eastAsia="微软雅黑" w:cs="Times New Roman"/>
          <w:bCs/>
          <w:szCs w:val="21"/>
        </w:rPr>
      </w:pPr>
      <w:r>
        <w:rPr>
          <w:rFonts w:hint="eastAsia" w:ascii="微软雅黑" w:hAnsi="微软雅黑" w:eastAsia="微软雅黑" w:cs="Times New Roman"/>
          <w:bCs/>
          <w:szCs w:val="21"/>
        </w:rPr>
        <w:t>图</w:t>
      </w:r>
      <w:r>
        <w:rPr>
          <w:rFonts w:ascii="微软雅黑" w:hAnsi="微软雅黑" w:eastAsia="微软雅黑" w:cs="Times New Roman"/>
          <w:bCs/>
          <w:szCs w:val="21"/>
        </w:rPr>
        <w:t>1</w:t>
      </w:r>
      <w:r>
        <w:rPr>
          <w:rFonts w:hint="eastAsia" w:ascii="微软雅黑" w:hAnsi="微软雅黑" w:eastAsia="微软雅黑" w:cs="Times New Roman"/>
          <w:bCs/>
          <w:szCs w:val="21"/>
        </w:rPr>
        <w:t xml:space="preserve">  74LS138管脚图</w:t>
      </w:r>
    </w:p>
    <w:p w14:paraId="4E98D4FF">
      <w:pPr>
        <w:spacing w:before="156" w:beforeLines="50"/>
        <w:jc w:val="center"/>
        <w:rPr>
          <w:rFonts w:ascii="微软雅黑" w:hAnsi="微软雅黑" w:eastAsia="微软雅黑" w:cs="Times New Roman"/>
          <w:bCs/>
          <w:szCs w:val="21"/>
        </w:rPr>
      </w:pPr>
      <w:r>
        <w:rPr>
          <w:rFonts w:ascii="微软雅黑" w:hAnsi="微软雅黑" w:eastAsia="微软雅黑" w:cs="Times New Roman"/>
          <w:bCs/>
          <w:szCs w:val="21"/>
        </w:rPr>
        <w:t>表1 74LS138功能表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1243"/>
        <w:gridCol w:w="598"/>
        <w:gridCol w:w="581"/>
        <w:gridCol w:w="597"/>
        <w:gridCol w:w="589"/>
        <w:gridCol w:w="581"/>
        <w:gridCol w:w="589"/>
        <w:gridCol w:w="581"/>
        <w:gridCol w:w="589"/>
        <w:gridCol w:w="581"/>
        <w:gridCol w:w="597"/>
        <w:gridCol w:w="590"/>
      </w:tblGrid>
      <w:tr w14:paraId="439AA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58302CD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43" o:spt="75" type="#_x0000_t75" style="height:18.4pt;width:14.25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2" r:id="rId40">
                  <o:LockedField>false</o:LockedField>
                </o:OLEObject>
              </w:object>
            </w:r>
          </w:p>
        </w:tc>
        <w:tc>
          <w:tcPr>
            <w:tcW w:w="1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B34A19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6"/>
              </w:rPr>
              <w:object>
                <v:shape id="_x0000_i1044" o:spt="75" type="#_x0000_t75" style="height:17.25pt;width:51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3" r:id="rId42">
                  <o:LockedField>false</o:LockedField>
                </o:OLEObject>
              </w:object>
            </w:r>
          </w:p>
        </w:tc>
        <w:tc>
          <w:tcPr>
            <w:tcW w:w="59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</w:tcPr>
          <w:p w14:paraId="3D28499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bookmarkStart w:id="0" w:name="MTBlankEqn"/>
            <w:r>
              <w:rPr>
                <w:position w:val="-12"/>
              </w:rPr>
              <w:object>
                <v:shape id="_x0000_i1045" o:spt="75" type="#_x0000_t75" style="height:18.4pt;width:1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4" r:id="rId44">
                  <o:LockedField>false</o:LockedField>
                </o:OLEObject>
              </w:object>
            </w:r>
            <w:bookmarkEnd w:id="0"/>
          </w:p>
        </w:tc>
        <w:tc>
          <w:tcPr>
            <w:tcW w:w="581" w:type="dxa"/>
            <w:tcBorders>
              <w:top w:val="single" w:color="auto" w:sz="12" w:space="0"/>
              <w:bottom w:val="single" w:color="auto" w:sz="6" w:space="0"/>
            </w:tcBorders>
          </w:tcPr>
          <w:p w14:paraId="4D9C0BF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46" o:spt="75" type="#_x0000_t75" style="height:18.4pt;width:12.75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5" r:id="rId46">
                  <o:LockedField>false</o:LockedField>
                </o:OLEObject>
              </w:object>
            </w:r>
          </w:p>
        </w:tc>
        <w:tc>
          <w:tcPr>
            <w:tcW w:w="597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76848C2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47" o:spt="75" type="#_x0000_t75" style="height:18.4pt;width:1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6" r:id="rId48">
                  <o:LockedField>false</o:LockedField>
                </o:OLEObject>
              </w:object>
            </w:r>
          </w:p>
        </w:tc>
        <w:tc>
          <w:tcPr>
            <w:tcW w:w="58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</w:tcPr>
          <w:p w14:paraId="56008FB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48" o:spt="75" type="#_x0000_t75" style="height:20.65pt;width:14.25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7" r:id="rId50">
                  <o:LockedField>false</o:LockedField>
                </o:OLEObject>
              </w:object>
            </w:r>
          </w:p>
        </w:tc>
        <w:tc>
          <w:tcPr>
            <w:tcW w:w="581" w:type="dxa"/>
            <w:tcBorders>
              <w:top w:val="single" w:color="auto" w:sz="12" w:space="0"/>
              <w:bottom w:val="single" w:color="auto" w:sz="6" w:space="0"/>
            </w:tcBorders>
          </w:tcPr>
          <w:p w14:paraId="6E95AB6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49" o:spt="75" type="#_x0000_t75" style="height:20.65pt;width:12.75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8" r:id="rId52">
                  <o:LockedField>false</o:LockedField>
                </o:OLEObject>
              </w:object>
            </w:r>
          </w:p>
        </w:tc>
        <w:tc>
          <w:tcPr>
            <w:tcW w:w="589" w:type="dxa"/>
            <w:tcBorders>
              <w:top w:val="single" w:color="auto" w:sz="12" w:space="0"/>
              <w:bottom w:val="single" w:color="auto" w:sz="6" w:space="0"/>
            </w:tcBorders>
          </w:tcPr>
          <w:p w14:paraId="7EDD856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50" o:spt="75" type="#_x0000_t75" style="height:20.65pt;width:14.25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49" r:id="rId54">
                  <o:LockedField>false</o:LockedField>
                </o:OLEObject>
              </w:object>
            </w:r>
          </w:p>
        </w:tc>
        <w:tc>
          <w:tcPr>
            <w:tcW w:w="581" w:type="dxa"/>
            <w:tcBorders>
              <w:top w:val="single" w:color="auto" w:sz="12" w:space="0"/>
              <w:bottom w:val="single" w:color="auto" w:sz="6" w:space="0"/>
            </w:tcBorders>
          </w:tcPr>
          <w:p w14:paraId="1353AB5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51" o:spt="75" type="#_x0000_t75" style="height:20.65pt;width:12.7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0" r:id="rId56">
                  <o:LockedField>false</o:LockedField>
                </o:OLEObject>
              </w:object>
            </w:r>
          </w:p>
        </w:tc>
        <w:tc>
          <w:tcPr>
            <w:tcW w:w="589" w:type="dxa"/>
            <w:tcBorders>
              <w:top w:val="single" w:color="auto" w:sz="12" w:space="0"/>
              <w:bottom w:val="single" w:color="auto" w:sz="6" w:space="0"/>
            </w:tcBorders>
          </w:tcPr>
          <w:p w14:paraId="0BE10A3E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52" o:spt="75" type="#_x0000_t75" style="height:20.65pt;width:14.2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1" r:id="rId58">
                  <o:LockedField>false</o:LockedField>
                </o:OLEObject>
              </w:object>
            </w:r>
          </w:p>
        </w:tc>
        <w:tc>
          <w:tcPr>
            <w:tcW w:w="581" w:type="dxa"/>
            <w:tcBorders>
              <w:top w:val="single" w:color="auto" w:sz="12" w:space="0"/>
              <w:bottom w:val="single" w:color="auto" w:sz="6" w:space="0"/>
            </w:tcBorders>
          </w:tcPr>
          <w:p w14:paraId="535293A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53" o:spt="75" type="#_x0000_t75" style="height:20.65pt;width:12.7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2" r:id="rId60">
                  <o:LockedField>false</o:LockedField>
                </o:OLEObject>
              </w:object>
            </w:r>
          </w:p>
        </w:tc>
        <w:tc>
          <w:tcPr>
            <w:tcW w:w="597" w:type="dxa"/>
            <w:tcBorders>
              <w:top w:val="single" w:color="auto" w:sz="12" w:space="0"/>
              <w:bottom w:val="single" w:color="auto" w:sz="6" w:space="0"/>
            </w:tcBorders>
          </w:tcPr>
          <w:p w14:paraId="21F6A70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6"/>
              </w:rPr>
              <w:object>
                <v:shape id="_x0000_i1054" o:spt="75" type="#_x0000_t75" style="height:17.25pt;width: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3" r:id="rId62">
                  <o:LockedField>false</o:LockedField>
                </o:OLEObject>
              </w:object>
            </w:r>
          </w:p>
        </w:tc>
        <w:tc>
          <w:tcPr>
            <w:tcW w:w="590" w:type="dxa"/>
            <w:tcBorders>
              <w:top w:val="single" w:color="auto" w:sz="12" w:space="0"/>
              <w:bottom w:val="single" w:color="auto" w:sz="6" w:space="0"/>
            </w:tcBorders>
          </w:tcPr>
          <w:p w14:paraId="0E71ECE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55" o:spt="75" type="#_x0000_t75" style="height:20.65pt;width:14.2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4" r:id="rId64">
                  <o:LockedField>false</o:LockedField>
                </o:OLEObject>
              </w:object>
            </w:r>
          </w:p>
        </w:tc>
      </w:tr>
      <w:tr w14:paraId="64E33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top w:val="single" w:color="auto" w:sz="6" w:space="0"/>
              <w:right w:val="single" w:color="auto" w:sz="6" w:space="0"/>
            </w:tcBorders>
          </w:tcPr>
          <w:p w14:paraId="1F7E1ED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470F57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t>.</w:t>
            </w:r>
            <w:r>
              <w:rPr>
                <w:position w:val="-4"/>
              </w:rPr>
              <w:object>
                <v:shape id="_x0000_i1056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5" r:id="rId66">
                  <o:LockedField>false</o:LockedField>
                </o:OLEObject>
              </w:object>
            </w:r>
            <w:r>
              <w:t>.</w:t>
            </w:r>
          </w:p>
        </w:tc>
        <w:tc>
          <w:tcPr>
            <w:tcW w:w="598" w:type="dxa"/>
            <w:tcBorders>
              <w:top w:val="single" w:color="auto" w:sz="6" w:space="0"/>
              <w:left w:val="single" w:color="auto" w:sz="6" w:space="0"/>
            </w:tcBorders>
          </w:tcPr>
          <w:p w14:paraId="3C84CEC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57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6" r:id="rId68">
                  <o:LockedField>false</o:LockedField>
                </o:OLEObject>
              </w:object>
            </w:r>
          </w:p>
        </w:tc>
        <w:tc>
          <w:tcPr>
            <w:tcW w:w="581" w:type="dxa"/>
            <w:tcBorders>
              <w:top w:val="single" w:color="auto" w:sz="6" w:space="0"/>
            </w:tcBorders>
          </w:tcPr>
          <w:p w14:paraId="4DFCD91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58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7" r:id="rId70">
                  <o:LockedField>false</o:LockedField>
                </o:OLEObject>
              </w:object>
            </w:r>
          </w:p>
        </w:tc>
        <w:tc>
          <w:tcPr>
            <w:tcW w:w="597" w:type="dxa"/>
            <w:tcBorders>
              <w:top w:val="single" w:color="auto" w:sz="6" w:space="0"/>
              <w:right w:val="single" w:color="auto" w:sz="6" w:space="0"/>
            </w:tcBorders>
          </w:tcPr>
          <w:p w14:paraId="782147C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59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8" r:id="rId72">
                  <o:LockedField>false</o:LockedField>
                </o:OLEObject>
              </w:object>
            </w:r>
          </w:p>
        </w:tc>
        <w:tc>
          <w:tcPr>
            <w:tcW w:w="589" w:type="dxa"/>
            <w:tcBorders>
              <w:top w:val="single" w:color="auto" w:sz="6" w:space="0"/>
              <w:left w:val="single" w:color="auto" w:sz="6" w:space="0"/>
            </w:tcBorders>
          </w:tcPr>
          <w:p w14:paraId="2FCBAA3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top w:val="single" w:color="auto" w:sz="6" w:space="0"/>
            </w:tcBorders>
          </w:tcPr>
          <w:p w14:paraId="334E8CE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top w:val="single" w:color="auto" w:sz="6" w:space="0"/>
            </w:tcBorders>
          </w:tcPr>
          <w:p w14:paraId="678029D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top w:val="single" w:color="auto" w:sz="6" w:space="0"/>
            </w:tcBorders>
          </w:tcPr>
          <w:p w14:paraId="3AD3337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top w:val="single" w:color="auto" w:sz="6" w:space="0"/>
            </w:tcBorders>
          </w:tcPr>
          <w:p w14:paraId="5369515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top w:val="single" w:color="auto" w:sz="6" w:space="0"/>
            </w:tcBorders>
          </w:tcPr>
          <w:p w14:paraId="0A614D0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top w:val="single" w:color="auto" w:sz="6" w:space="0"/>
            </w:tcBorders>
          </w:tcPr>
          <w:p w14:paraId="51D576D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  <w:tcBorders>
              <w:top w:val="single" w:color="auto" w:sz="6" w:space="0"/>
            </w:tcBorders>
          </w:tcPr>
          <w:p w14:paraId="053BDEE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61A5C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7D15524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60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59" r:id="rId74">
                  <o:LockedField>false</o:LockedField>
                </o:OLEObject>
              </w:objec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3603587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964ECA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61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0" r:id="rId76">
                  <o:LockedField>false</o:LockedField>
                </o:OLEObject>
              </w:object>
            </w:r>
          </w:p>
        </w:tc>
        <w:tc>
          <w:tcPr>
            <w:tcW w:w="581" w:type="dxa"/>
          </w:tcPr>
          <w:p w14:paraId="6FD770F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62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1" r:id="rId78">
                  <o:LockedField>false</o:LockedField>
                </o:OLEObject>
              </w:objec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3715E40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63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2" r:id="rId80">
                  <o:LockedField>false</o:LockedField>
                </o:OLEObject>
              </w:objec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5DDA168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29FB43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13D1035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5479C8E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5F1DAE9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0BEF0A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082319C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45A18CD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0F298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2FDEF74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17C1689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D61DC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3E40581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4580689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6A3A04F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4EDE08FE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370BE31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5E14F6D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654ED3D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C211C3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3D437C2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60FE199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155D8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4625B25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2F3724C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8A74C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67ADEC2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1648639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7220604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5F1A833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</w:tcPr>
          <w:p w14:paraId="1729E0AE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3C9D300E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75494F7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879916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0ACBA68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41C09D4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0C7F0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3FC5432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0DADC7F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EDD53A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6BDF105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678308A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28EF3B0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7CB8E91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5CD2035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7FD8376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24D1D60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210D07E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0BF4698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3A81469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554BC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01672AB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6DDF2F7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62D82F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3B04FCF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4968758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47719CE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6C9E049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0523F70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4FC92C2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</w:tcPr>
          <w:p w14:paraId="73AF8EC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3104AA5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1B072A1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7CE76CF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3997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33F6B71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1AD9A88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B22C9A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709E4B7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03C187C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32834AE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71DCE5F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427020F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62AD2F31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28F862F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1" w:type="dxa"/>
          </w:tcPr>
          <w:p w14:paraId="5BFA44DF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2B310B5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138D94E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59D32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72DBC9F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74DEFAD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948FCDE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70199B8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216F68F3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4A19F80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614D4F3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6DE55BB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2FCF1D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0CD6CE4D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27B529D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7" w:type="dxa"/>
          </w:tcPr>
          <w:p w14:paraId="6C136DC7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</w:tcPr>
          <w:p w14:paraId="4067667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348C8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right w:val="single" w:color="auto" w:sz="6" w:space="0"/>
            </w:tcBorders>
          </w:tcPr>
          <w:p w14:paraId="13B7FFEB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right w:val="single" w:color="auto" w:sz="6" w:space="0"/>
            </w:tcBorders>
          </w:tcPr>
          <w:p w14:paraId="14E18F8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C4ACCA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4C9A3AD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right w:val="single" w:color="auto" w:sz="6" w:space="0"/>
            </w:tcBorders>
          </w:tcPr>
          <w:p w14:paraId="53D06D4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89" w:type="dxa"/>
            <w:tcBorders>
              <w:left w:val="single" w:color="auto" w:sz="6" w:space="0"/>
            </w:tcBorders>
          </w:tcPr>
          <w:p w14:paraId="7DFDEDF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119F62D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2A9FB5D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4C0FA38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</w:tcPr>
          <w:p w14:paraId="0F00D17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</w:tcPr>
          <w:p w14:paraId="2D70021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</w:tcPr>
          <w:p w14:paraId="3D0D19F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0" w:type="dxa"/>
          </w:tcPr>
          <w:p w14:paraId="3AAA5BB2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</w:tr>
      <w:tr w14:paraId="2B44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0" w:type="dxa"/>
            <w:tcBorders>
              <w:bottom w:val="single" w:color="auto" w:sz="12" w:space="0"/>
              <w:right w:val="single" w:color="auto" w:sz="6" w:space="0"/>
            </w:tcBorders>
          </w:tcPr>
          <w:p w14:paraId="0E2E201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243" w:type="dxa"/>
            <w:tcBorders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A9294F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  <w:tc>
          <w:tcPr>
            <w:tcW w:w="598" w:type="dxa"/>
            <w:tcBorders>
              <w:left w:val="single" w:color="auto" w:sz="6" w:space="0"/>
              <w:bottom w:val="single" w:color="auto" w:sz="12" w:space="0"/>
            </w:tcBorders>
          </w:tcPr>
          <w:p w14:paraId="0468689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bottom w:val="single" w:color="auto" w:sz="12" w:space="0"/>
            </w:tcBorders>
          </w:tcPr>
          <w:p w14:paraId="34816BE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bottom w:val="single" w:color="auto" w:sz="12" w:space="0"/>
              <w:right w:val="single" w:color="auto" w:sz="6" w:space="0"/>
            </w:tcBorders>
          </w:tcPr>
          <w:p w14:paraId="64157134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left w:val="single" w:color="auto" w:sz="6" w:space="0"/>
              <w:bottom w:val="single" w:color="auto" w:sz="12" w:space="0"/>
            </w:tcBorders>
          </w:tcPr>
          <w:p w14:paraId="25A4D480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bottom w:val="single" w:color="auto" w:sz="12" w:space="0"/>
            </w:tcBorders>
          </w:tcPr>
          <w:p w14:paraId="3F78E899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bottom w:val="single" w:color="auto" w:sz="12" w:space="0"/>
            </w:tcBorders>
          </w:tcPr>
          <w:p w14:paraId="1C8014F8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bottom w:val="single" w:color="auto" w:sz="12" w:space="0"/>
            </w:tcBorders>
          </w:tcPr>
          <w:p w14:paraId="78B12A5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9" w:type="dxa"/>
            <w:tcBorders>
              <w:bottom w:val="single" w:color="auto" w:sz="12" w:space="0"/>
            </w:tcBorders>
          </w:tcPr>
          <w:p w14:paraId="3FB20095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81" w:type="dxa"/>
            <w:tcBorders>
              <w:bottom w:val="single" w:color="auto" w:sz="12" w:space="0"/>
            </w:tcBorders>
          </w:tcPr>
          <w:p w14:paraId="2ACD17CA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7" w:type="dxa"/>
            <w:tcBorders>
              <w:bottom w:val="single" w:color="auto" w:sz="12" w:space="0"/>
            </w:tcBorders>
          </w:tcPr>
          <w:p w14:paraId="19167B0C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590" w:type="dxa"/>
            <w:tcBorders>
              <w:bottom w:val="single" w:color="auto" w:sz="12" w:space="0"/>
            </w:tcBorders>
          </w:tcPr>
          <w:p w14:paraId="0E7B4CF6">
            <w:pPr>
              <w:spacing w:line="28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</w:t>
            </w:r>
          </w:p>
        </w:tc>
      </w:tr>
    </w:tbl>
    <w:p w14:paraId="705C98F1">
      <w:pPr>
        <w:jc w:val="center"/>
      </w:pPr>
    </w:p>
    <w:p w14:paraId="754CFC98">
      <w:pPr>
        <w:ind w:left="482" w:hanging="482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2.数据</w:t>
      </w:r>
      <w:r>
        <w:rPr>
          <w:rFonts w:ascii="微软雅黑" w:hAnsi="微软雅黑" w:eastAsia="微软雅黑"/>
          <w:b/>
          <w:sz w:val="24"/>
          <w:szCs w:val="24"/>
        </w:rPr>
        <w:t>选择器</w:t>
      </w:r>
    </w:p>
    <w:p w14:paraId="7A9419DC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数据选择器又称多路开关（MUX），是一个多路输入，单端输出（有的具有互补输出端）的组合逻辑器件。其工作原理类似于一个单刀多掷开关，在地址码（或称选择输入端）的控</w:t>
      </w:r>
    </w:p>
    <w:p w14:paraId="1EB1093B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制下将某一路的输入作为输出，以实现多通道数据传输。数据选择器有74LS157（四2选1MUX），74LS153（双4选1MUX），74LS151（8选1MUX），74LS150（16选1MUX）等。 </w:t>
      </w:r>
    </w:p>
    <w:p w14:paraId="08BBDD1A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这里主要介绍8选1数据选择器74LS151。</w:t>
      </w:r>
    </w:p>
    <w:p w14:paraId="2A1DD88F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74LS151是一个8选1数据选择器，它的外引线排列图和功能表分别如图5.4和表5.7所示。它有一个选通允许端即使能端E，低电平有效，有8个数据输入端</w:t>
      </w:r>
      <w:r>
        <w:rPr>
          <w:position w:val="-12"/>
        </w:rPr>
        <w:object>
          <v:shape id="_x0000_i1064" o:spt="75" type="#_x0000_t75" style="height:18.4pt;width:36.4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3" r:id="rId82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，三个地址端</w:t>
      </w:r>
      <w:r>
        <w:rPr>
          <w:position w:val="-12"/>
        </w:rPr>
        <w:object>
          <v:shape id="_x0000_i1065" o:spt="75" type="#_x0000_t75" style="height:18.4pt;width:56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4" r:id="rId84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，Y是被选中数据的原码输出端，</w:t>
      </w:r>
      <w:r>
        <w:rPr>
          <w:position w:val="-6"/>
        </w:rPr>
        <w:object>
          <v:shape id="_x0000_i1066" o:spt="75" type="#_x0000_t75" style="height:15.4pt;width:15.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5" r:id="rId86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 xml:space="preserve">是被选中数据的反码输出端。输出端的状态取决于地址端，当三个地址端 </w:t>
      </w:r>
      <w:r>
        <w:rPr>
          <w:position w:val="-12"/>
        </w:rPr>
        <w:object>
          <v:shape id="_x0000_i1067" o:spt="75" type="#_x0000_t75" style="height:18.4pt;width:66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6" r:id="rId88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时，输出</w:t>
      </w:r>
      <w:r>
        <w:rPr>
          <w:position w:val="-12"/>
        </w:rPr>
        <w:object>
          <v:shape id="_x0000_i1068" o:spt="75" type="#_x0000_t75" style="height:18.4pt;width:36.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7" r:id="rId90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</w:t>
      </w:r>
      <w:r>
        <w:rPr>
          <w:position w:val="-12"/>
        </w:rPr>
        <w:object>
          <v:shape id="_x0000_i1069" o:spt="75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8" r:id="rId92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，就是说，</w:t>
      </w:r>
      <w:r>
        <w:rPr>
          <w:position w:val="-12"/>
        </w:rPr>
        <w:object>
          <v:shape id="_x0000_i1070" o:spt="75" type="#_x0000_t75" style="height:18.4pt;width:15.4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69" r:id="rId94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为高电平，Y即为高电平，</w:t>
      </w:r>
      <w:r>
        <w:rPr>
          <w:position w:val="-12"/>
        </w:rPr>
        <w:object>
          <v:shape id="_x0000_i1071" o:spt="75" type="#_x0000_t75" style="height:18.4pt;width:15.4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0" r:id="rId96">
            <o:LockedField>false</o:LockedField>
          </o:OLEObject>
        </w:object>
      </w:r>
      <w:r>
        <w:rPr>
          <w:rFonts w:hint="eastAsia" w:ascii="微软雅黑" w:hAnsi="微软雅黑" w:eastAsia="微软雅黑"/>
          <w:sz w:val="24"/>
          <w:szCs w:val="24"/>
        </w:rPr>
        <w:t>为低电平，Y即为低电平，以此类推。</w:t>
      </w:r>
    </w:p>
    <w:p w14:paraId="5B24C51E">
      <w:pPr>
        <w:ind w:firstLine="482"/>
        <w:jc w:val="center"/>
      </w:pPr>
      <w:r>
        <w:object>
          <v:shape id="_x0000_i1072" o:spt="75" type="#_x0000_t75" style="height:114pt;width:171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Visio.Drawing.11" ShapeID="_x0000_i1072" DrawAspect="Content" ObjectID="_1468075771" r:id="rId98">
            <o:LockedField>false</o:LockedField>
          </o:OLEObject>
        </w:object>
      </w:r>
    </w:p>
    <w:p w14:paraId="10A65820">
      <w:pPr>
        <w:spacing w:before="156" w:beforeLines="50"/>
        <w:jc w:val="center"/>
        <w:rPr>
          <w:rFonts w:ascii="微软雅黑" w:hAnsi="微软雅黑" w:eastAsia="微软雅黑" w:cs="Times New Roman"/>
          <w:bCs/>
          <w:szCs w:val="21"/>
        </w:rPr>
      </w:pPr>
      <w:r>
        <w:rPr>
          <w:rFonts w:hint="eastAsia" w:ascii="微软雅黑" w:hAnsi="微软雅黑" w:eastAsia="微软雅黑" w:cs="Times New Roman"/>
          <w:bCs/>
          <w:szCs w:val="21"/>
        </w:rPr>
        <w:t>图5.4  74LS151外引线排列图</w:t>
      </w:r>
    </w:p>
    <w:p w14:paraId="36128466">
      <w:pPr>
        <w:spacing w:before="156" w:beforeLines="50"/>
        <w:jc w:val="center"/>
        <w:rPr>
          <w:rFonts w:ascii="微软雅黑" w:hAnsi="微软雅黑" w:eastAsia="微软雅黑" w:cs="Times New Roman"/>
          <w:bCs/>
          <w:szCs w:val="21"/>
        </w:rPr>
      </w:pPr>
      <w:r>
        <w:rPr>
          <w:rFonts w:ascii="微软雅黑" w:hAnsi="微软雅黑" w:eastAsia="微软雅黑" w:cs="Times New Roman"/>
          <w:bCs/>
          <w:szCs w:val="21"/>
        </w:rPr>
        <w:t>表2 74LS151功能表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3"/>
        <w:gridCol w:w="793"/>
        <w:gridCol w:w="792"/>
        <w:gridCol w:w="793"/>
        <w:gridCol w:w="793"/>
      </w:tblGrid>
      <w:tr w14:paraId="7F6D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D0C246">
            <w:pPr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73" o:spt="75" type="#_x0000_t75" style="height:15.4pt;width:12.4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2" r:id="rId100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5CB9CBB9">
            <w:pPr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74" o:spt="75" type="#_x0000_t75" style="height:18.4pt;width:15pt;" o:ole="t" filled="f" o:preferrelative="t" stroked="f" coordsize="21600,21600">
                  <v:path/>
                  <v:fill on="f" focussize="0,0"/>
                  <v:stroke on="f" joinstyle="miter"/>
                  <v:imagedata r:id="rId103" o:title="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3" r:id="rId102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5EC95F4F">
            <w:pPr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75" o:spt="75" type="#_x0000_t75" style="height:18.4pt;width:12.75pt;" o:ole="t" filled="f" o:preferrelative="t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4" r:id="rId104">
                  <o:LockedField>false</o:LockedField>
                </o:OLEObject>
              </w:object>
            </w:r>
          </w:p>
        </w:tc>
        <w:tc>
          <w:tcPr>
            <w:tcW w:w="792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5A3123">
            <w:pPr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76" o:spt="75" type="#_x0000_t75" style="height:18.4pt;width:1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5" r:id="rId106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151C0AF2">
            <w:pPr>
              <w:snapToGrid w:val="0"/>
              <w:spacing w:line="480" w:lineRule="auto"/>
              <w:jc w:val="center"/>
              <w:rPr>
                <w:rFonts w:ascii="微软雅黑" w:hAnsi="微软雅黑" w:eastAsia="微软雅黑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Times New Roman"/>
                <w:i/>
                <w:iCs/>
                <w:sz w:val="18"/>
                <w:szCs w:val="18"/>
              </w:rPr>
              <w:t>Y</w:t>
            </w:r>
          </w:p>
        </w:tc>
        <w:tc>
          <w:tcPr>
            <w:tcW w:w="793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6FDCA9DF">
            <w:pPr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6"/>
              </w:rPr>
              <w:object>
                <v:shape id="_x0000_i1077" o:spt="75" type="#_x0000_t75" style="height:17.25pt;width:14.25pt;" o:ole="t" filled="f" o:preferrelative="t" stroked="f" coordsize="21600,21600">
                  <v:path/>
                  <v:fill on="f" focussize="0,0"/>
                  <v:stroke on="f" joinstyle="miter"/>
                  <v:imagedata r:id="rId109" o:title="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6" r:id="rId108">
                  <o:LockedField>false</o:LockedField>
                </o:OLEObject>
              </w:object>
            </w:r>
          </w:p>
        </w:tc>
      </w:tr>
      <w:tr w14:paraId="0ACF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14:paraId="3166D07D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top w:val="single" w:color="auto" w:sz="6" w:space="0"/>
              <w:left w:val="single" w:color="auto" w:sz="6" w:space="0"/>
            </w:tcBorders>
            <w:vAlign w:val="center"/>
          </w:tcPr>
          <w:p w14:paraId="505906FA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78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7" r:id="rId110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top w:val="single" w:color="auto" w:sz="6" w:space="0"/>
            </w:tcBorders>
            <w:vAlign w:val="center"/>
          </w:tcPr>
          <w:p w14:paraId="026D8E2C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79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8" r:id="rId112">
                  <o:LockedField>false</o:LockedField>
                </o:OLEObject>
              </w:object>
            </w:r>
          </w:p>
        </w:tc>
        <w:tc>
          <w:tcPr>
            <w:tcW w:w="792" w:type="dxa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14:paraId="3FF3F04C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4"/>
              </w:rPr>
              <w:object>
                <v:shape id="_x0000_i1080" o:spt="75" type="#_x0000_t75" style="height:10.15pt;width:9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79" r:id="rId114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top w:val="single" w:color="auto" w:sz="6" w:space="0"/>
              <w:left w:val="single" w:color="auto" w:sz="6" w:space="0"/>
            </w:tcBorders>
            <w:vAlign w:val="center"/>
          </w:tcPr>
          <w:p w14:paraId="0C5663F0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top w:val="single" w:color="auto" w:sz="6" w:space="0"/>
            </w:tcBorders>
            <w:vAlign w:val="center"/>
          </w:tcPr>
          <w:p w14:paraId="6944ADE0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</w:tr>
      <w:tr w14:paraId="57DC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4EBD6987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538644F8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vAlign w:val="center"/>
          </w:tcPr>
          <w:p w14:paraId="6110D1A2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5D471123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0A694B07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1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0" r:id="rId116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047000D2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2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1" r:id="rId118">
                  <o:LockedField>false</o:LockedField>
                </o:OLEObject>
              </w:object>
            </w:r>
          </w:p>
        </w:tc>
      </w:tr>
      <w:tr w14:paraId="4418E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355F662D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27DFA391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vAlign w:val="center"/>
          </w:tcPr>
          <w:p w14:paraId="4992B5A3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1C4EFE64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1D820371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3" o:spt="75" type="#_x0000_t75" style="height:18.4pt;width:15pt;" o:ole="t" filled="f" o:preferrelative="t" stroked="f" coordsize="21600,21600">
                  <v:path/>
                  <v:fill on="f" focussize="0,0"/>
                  <v:stroke on="f" joinstyle="miter"/>
                  <v:imagedata r:id="rId121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2" r:id="rId120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1FCAD9F9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4" o:spt="75" type="#_x0000_t75" style="height:20.65pt;width:15.4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3" r:id="rId122">
                  <o:LockedField>false</o:LockedField>
                </o:OLEObject>
              </w:object>
            </w:r>
          </w:p>
        </w:tc>
      </w:tr>
      <w:tr w14:paraId="75698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0ACAFD88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286CFB09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vAlign w:val="center"/>
          </w:tcPr>
          <w:p w14:paraId="77E75DAF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0202057A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2298D963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5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4" r:id="rId124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5CD86A0E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6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5" r:id="rId126">
                  <o:LockedField>false</o:LockedField>
                </o:OLEObject>
              </w:object>
            </w:r>
          </w:p>
        </w:tc>
      </w:tr>
      <w:tr w14:paraId="79291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6CD3B5F2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10F7E7BF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vAlign w:val="center"/>
          </w:tcPr>
          <w:p w14:paraId="11825458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4FEA7229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702A5F97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7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29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6" r:id="rId128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24A215C0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8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31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7" r:id="rId130">
                  <o:LockedField>false</o:LockedField>
                </o:OLEObject>
              </w:object>
            </w:r>
          </w:p>
        </w:tc>
      </w:tr>
      <w:tr w14:paraId="04242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3969EE89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2FF0D151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vAlign w:val="center"/>
          </w:tcPr>
          <w:p w14:paraId="449AD835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0365438C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5EDD009D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9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8" r:id="rId132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5F6D6E0F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0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89" r:id="rId134">
                  <o:LockedField>false</o:LockedField>
                </o:OLEObject>
              </w:object>
            </w:r>
          </w:p>
        </w:tc>
      </w:tr>
      <w:tr w14:paraId="494F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7AC3C981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441643A9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vAlign w:val="center"/>
          </w:tcPr>
          <w:p w14:paraId="252E9685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075123EB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4EDB994E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1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0" r:id="rId136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5995223F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2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1" r:id="rId138">
                  <o:LockedField>false</o:LockedField>
                </o:OLEObject>
              </w:object>
            </w:r>
          </w:p>
        </w:tc>
      </w:tr>
      <w:tr w14:paraId="47A72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10C835BA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6BC1D7CA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vAlign w:val="center"/>
          </w:tcPr>
          <w:p w14:paraId="06805B92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2" w:type="dxa"/>
            <w:tcBorders>
              <w:right w:val="single" w:color="auto" w:sz="6" w:space="0"/>
            </w:tcBorders>
            <w:vAlign w:val="center"/>
          </w:tcPr>
          <w:p w14:paraId="054594D5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</w:tcBorders>
            <w:vAlign w:val="center"/>
          </w:tcPr>
          <w:p w14:paraId="596B69F9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3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2" r:id="rId140">
                  <o:LockedField>false</o:LockedField>
                </o:OLEObject>
              </w:object>
            </w:r>
          </w:p>
        </w:tc>
        <w:tc>
          <w:tcPr>
            <w:tcW w:w="793" w:type="dxa"/>
          </w:tcPr>
          <w:p w14:paraId="08CD50F3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4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3" r:id="rId142">
                  <o:LockedField>false</o:LockedField>
                </o:OLEObject>
              </w:object>
            </w:r>
          </w:p>
        </w:tc>
      </w:tr>
      <w:tr w14:paraId="1CBB3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92" w:type="dxa"/>
            <w:tcBorders>
              <w:bottom w:val="single" w:color="auto" w:sz="12" w:space="0"/>
              <w:right w:val="single" w:color="auto" w:sz="6" w:space="0"/>
            </w:tcBorders>
            <w:vAlign w:val="center"/>
          </w:tcPr>
          <w:p w14:paraId="72540523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0</w:t>
            </w:r>
          </w:p>
        </w:tc>
        <w:tc>
          <w:tcPr>
            <w:tcW w:w="793" w:type="dxa"/>
            <w:tcBorders>
              <w:left w:val="single" w:color="auto" w:sz="6" w:space="0"/>
              <w:bottom w:val="single" w:color="auto" w:sz="12" w:space="0"/>
            </w:tcBorders>
            <w:vAlign w:val="center"/>
          </w:tcPr>
          <w:p w14:paraId="1C560C8C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bottom w:val="single" w:color="auto" w:sz="12" w:space="0"/>
            </w:tcBorders>
            <w:vAlign w:val="center"/>
          </w:tcPr>
          <w:p w14:paraId="2C2C2204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2" w:type="dxa"/>
            <w:tcBorders>
              <w:bottom w:val="single" w:color="auto" w:sz="12" w:space="0"/>
              <w:right w:val="single" w:color="auto" w:sz="6" w:space="0"/>
            </w:tcBorders>
            <w:vAlign w:val="center"/>
          </w:tcPr>
          <w:p w14:paraId="3421AE0C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sz w:val="18"/>
                <w:szCs w:val="18"/>
              </w:rPr>
              <w:t>1</w:t>
            </w:r>
          </w:p>
        </w:tc>
        <w:tc>
          <w:tcPr>
            <w:tcW w:w="793" w:type="dxa"/>
            <w:tcBorders>
              <w:left w:val="single" w:color="auto" w:sz="6" w:space="0"/>
              <w:bottom w:val="single" w:color="auto" w:sz="12" w:space="0"/>
            </w:tcBorders>
            <w:vAlign w:val="center"/>
          </w:tcPr>
          <w:p w14:paraId="0B1EDDDA">
            <w:pPr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5" o:spt="75" type="#_x0000_t75" style="height:18.4pt;width:15.4pt;" o:ole="t" filled="f" o:preferrelative="t" stroked="f" coordsize="21600,21600">
                  <v:path/>
                  <v:fill on="f" focussize="0,0"/>
                  <v:stroke on="f" joinstyle="miter"/>
                  <v:imagedata r:id="rId145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4" r:id="rId144">
                  <o:LockedField>false</o:LockedField>
                </o:OLEObject>
              </w:object>
            </w:r>
          </w:p>
        </w:tc>
        <w:tc>
          <w:tcPr>
            <w:tcW w:w="793" w:type="dxa"/>
            <w:tcBorders>
              <w:bottom w:val="single" w:color="auto" w:sz="12" w:space="0"/>
            </w:tcBorders>
          </w:tcPr>
          <w:p w14:paraId="3A319F5B">
            <w:pPr>
              <w:autoSpaceDE w:val="0"/>
              <w:autoSpaceDN w:val="0"/>
              <w:snapToGrid w:val="0"/>
              <w:jc w:val="center"/>
              <w:rPr>
                <w:rFonts w:ascii="微软雅黑" w:hAnsi="微软雅黑" w:eastAsia="微软雅黑" w:cs="Times New Roman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96" o:spt="75" type="#_x0000_t75" style="height:20.65pt;width:17.25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5" r:id="rId146">
                  <o:LockedField>false</o:LockedField>
                </o:OLEObject>
              </w:object>
            </w:r>
          </w:p>
        </w:tc>
      </w:tr>
    </w:tbl>
    <w:p w14:paraId="74A7ED8E">
      <w:pPr>
        <w:widowControl/>
        <w:jc w:val="left"/>
        <w:rPr>
          <w:rFonts w:asciiTheme="minorEastAsia" w:hAnsiTheme="minorEastAsia"/>
          <w:sz w:val="24"/>
          <w:szCs w:val="24"/>
        </w:rPr>
      </w:pPr>
    </w:p>
    <w:p w14:paraId="58AEF1EE">
      <w:pPr>
        <w:pStyle w:val="15"/>
        <w:ind w:left="482" w:hanging="482" w:firstLineChars="0"/>
        <w:outlineLvl w:val="1"/>
        <w:rPr>
          <w:rFonts w:hint="eastAsia"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五、实验设计过程</w:t>
      </w:r>
    </w:p>
    <w:p w14:paraId="4A8420A9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</w:t>
      </w:r>
      <w:r>
        <w:rPr>
          <w:rFonts w:ascii="微软雅黑" w:hAnsi="微软雅黑" w:eastAsia="微软雅黑"/>
          <w:b/>
          <w:sz w:val="24"/>
          <w:szCs w:val="24"/>
        </w:rPr>
        <w:t xml:space="preserve">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实验内容1设计</w:t>
      </w:r>
    </w:p>
    <w:p w14:paraId="49E5CE22">
      <w:pPr>
        <w:ind w:firstLine="420"/>
      </w:pPr>
      <w:r>
        <w:rPr>
          <w:rFonts w:hint="eastAsia"/>
          <w:b/>
          <w:bCs/>
        </w:rPr>
        <w:t>题目分析</w:t>
      </w:r>
      <w:r>
        <w:rPr>
          <w:rFonts w:hint="eastAsia"/>
        </w:rPr>
        <w:t>：本题需要用3-8译码器74LS138和四输入非门组成多数表决器，首先需要掌握74LS138译码器的用法，针对本题，需要三输入A0、A1、A2，结合多数表决器写出真值表，根据真值表确定输出表达式，其中译码器输出低电平有效，根据输出表达式设计非门电路实现多数表决效果。</w:t>
      </w:r>
    </w:p>
    <w:p w14:paraId="6DFE9D52">
      <w:pPr>
        <w:ind w:firstLine="420"/>
        <w:rPr>
          <w:b/>
          <w:bCs/>
        </w:rPr>
      </w:pPr>
      <w:r>
        <w:rPr>
          <w:rFonts w:hint="eastAsia"/>
          <w:b/>
          <w:bCs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08"/>
        <w:gridCol w:w="709"/>
        <w:gridCol w:w="709"/>
      </w:tblGrid>
      <w:tr w14:paraId="6E51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1A0B0960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708" w:type="dxa"/>
          </w:tcPr>
          <w:p w14:paraId="34736983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709" w:type="dxa"/>
          </w:tcPr>
          <w:p w14:paraId="4AA3A4ED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709" w:type="dxa"/>
          </w:tcPr>
          <w:p w14:paraId="02FAE5E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14:paraId="5C5B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94219E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07E91BB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4D9496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EE1829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1FE4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35D6732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7F0B661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3588DE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74868A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2C0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1E8D844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3617463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5EDAA4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9AB7BF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889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E9F7B7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274FC1D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9CC57D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6F5344F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733C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0E10451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2138379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04BA3FD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830626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EE0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DBADB3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3478AC8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47F0E3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6950E15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1C99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703F3E6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454951A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8CF417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320FA0D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7A97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75CF7A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2496BD0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45DEA8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9E6E97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1C4EAAEF">
      <w:pPr>
        <w:ind w:firstLine="420"/>
        <w:rPr>
          <w:b/>
          <w:bCs/>
        </w:rPr>
      </w:pPr>
      <w:r>
        <w:rPr>
          <w:rFonts w:hint="eastAsia"/>
          <w:b/>
          <w:bCs/>
        </w:rPr>
        <w:t>表达式：</w:t>
      </w:r>
    </w:p>
    <w:p w14:paraId="3DB51053">
      <w:pPr>
        <w:jc w:val="center"/>
        <w:rPr>
          <w:rFonts w:hint="eastAsia"/>
        </w:rPr>
      </w:pPr>
      <w:r>
        <w:rPr>
          <w:rFonts w:hint="eastAsia"/>
        </w:rPr>
        <w:t>F1=</w:t>
      </w:r>
      <w:r>
        <w:rPr>
          <w:rFonts w:hint="eastAsia" w:ascii="宋体" w:hAnsi="宋体" w:eastAsia="宋体"/>
        </w:rPr>
        <w:t>Σ</w:t>
      </w:r>
      <w:r>
        <w:rPr>
          <w:rFonts w:hint="eastAsia"/>
        </w:rPr>
        <w:t>m(3,5,6,7)</w:t>
      </w:r>
    </w:p>
    <w:p w14:paraId="03FB349E">
      <w:p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卡诺图：</w:t>
      </w:r>
    </w:p>
    <w:p w14:paraId="5DC02B87">
      <w:pPr>
        <w:ind w:firstLine="420" w:firstLineChars="0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464685" cy="671830"/>
            <wp:effectExtent l="0" t="0" r="12065" b="13970"/>
            <wp:docPr id="2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4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191D">
      <w:pPr>
        <w:ind w:firstLine="420"/>
        <w:rPr>
          <w:b/>
          <w:bCs/>
        </w:rPr>
      </w:pPr>
      <w:r>
        <w:rPr>
          <w:rFonts w:hint="eastAsia"/>
          <w:b/>
          <w:bCs/>
        </w:rPr>
        <w:t>电路图：</w:t>
      </w:r>
    </w:p>
    <w:p w14:paraId="0DE5F9E3">
      <w:pPr>
        <w:jc w:val="center"/>
        <w:rPr>
          <w:rFonts w:hint="eastAsia"/>
        </w:rPr>
      </w:pPr>
      <w:r>
        <w:drawing>
          <wp:inline distT="0" distB="0" distL="0" distR="0">
            <wp:extent cx="1838325" cy="1730375"/>
            <wp:effectExtent l="0" t="0" r="0" b="3175"/>
            <wp:docPr id="17498721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2108" name="图片 3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951" cy="175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2881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</w:t>
      </w:r>
      <w:r>
        <w:rPr>
          <w:rFonts w:ascii="微软雅黑" w:hAnsi="微软雅黑" w:eastAsia="微软雅黑"/>
          <w:b/>
          <w:sz w:val="24"/>
          <w:szCs w:val="24"/>
        </w:rPr>
        <w:t xml:space="preserve">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实验内容2设计</w:t>
      </w:r>
    </w:p>
    <w:p w14:paraId="2F2D504C">
      <w:pPr>
        <w:ind w:firstLine="420"/>
      </w:pPr>
      <w:r>
        <w:rPr>
          <w:rFonts w:hint="eastAsia"/>
        </w:rPr>
        <w:t>题目分析：需要用到74LS138来实现题目中的两个函数，根据74LS138逻辑器件的函数表达式（即</w:t>
      </w:r>
      <w:r>
        <w:drawing>
          <wp:inline distT="0" distB="0" distL="0" distR="0">
            <wp:extent cx="631825" cy="182880"/>
            <wp:effectExtent l="0" t="0" r="0" b="7620"/>
            <wp:docPr id="100285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6034" name="图片 1"/>
                    <pic:cNvPicPr>
                      <a:picLocks noChangeAspect="1"/>
                    </pic:cNvPicPr>
                  </pic:nvPicPr>
                  <pic:blipFill>
                    <a:blip r:embed="rId150"/>
                    <a:srcRect b="17962"/>
                    <a:stretch>
                      <a:fillRect/>
                    </a:stretch>
                  </pic:blipFill>
                  <pic:spPr>
                    <a:xfrm>
                      <a:off x="0" y="0"/>
                      <a:ext cx="668913" cy="1940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）即可列出需要实现的函数对应的函数表达式，根据得到的表达式结合74LS138和门电路来实现两个函数。</w:t>
      </w:r>
    </w:p>
    <w:p w14:paraId="03088EEA">
      <w:pPr>
        <w:ind w:firstLine="420"/>
      </w:pPr>
      <w:r>
        <w:rPr>
          <w:rFonts w:hint="eastAsia"/>
        </w:rPr>
        <w:t>表达式：</w:t>
      </w:r>
    </w:p>
    <w:p w14:paraId="78BFC0BE">
      <w:pPr>
        <w:jc w:val="center"/>
      </w:pPr>
      <w:r>
        <w:drawing>
          <wp:inline distT="0" distB="0" distL="0" distR="0">
            <wp:extent cx="796925" cy="485775"/>
            <wp:effectExtent l="0" t="0" r="3175" b="9525"/>
            <wp:docPr id="205567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6630" name="图片 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13363" cy="4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648">
      <w:p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真值表：</w:t>
      </w:r>
    </w:p>
    <w:tbl>
      <w:tblPr>
        <w:tblStyle w:val="8"/>
        <w:tblW w:w="5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</w:tblGrid>
      <w:tr w14:paraId="4D7F0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9E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A7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5D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9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F8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F2</w:t>
            </w:r>
          </w:p>
        </w:tc>
      </w:tr>
      <w:tr w14:paraId="21D26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46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8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C0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32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FA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3363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91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1B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50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CF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59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61640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0F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F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69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5B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A6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32B4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5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E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84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EE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4F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890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6D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A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9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2E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D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0ACD2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9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6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1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A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C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21B3E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3B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B0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3D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49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3702F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33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9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83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3F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B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</w:tbl>
    <w:p w14:paraId="7438BC53">
      <w:pPr>
        <w:jc w:val="center"/>
        <w:rPr>
          <w:rFonts w:hint="eastAsia"/>
        </w:rPr>
      </w:pPr>
    </w:p>
    <w:p w14:paraId="3D4495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F1卡诺图：</w:t>
      </w:r>
    </w:p>
    <w:p w14:paraId="0BE1502D">
      <w:pPr>
        <w:ind w:firstLine="420"/>
        <w:jc w:val="center"/>
      </w:pPr>
      <w:r>
        <w:drawing>
          <wp:inline distT="0" distB="0" distL="114300" distR="114300">
            <wp:extent cx="3227705" cy="491490"/>
            <wp:effectExtent l="0" t="0" r="10795" b="3810"/>
            <wp:docPr id="3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5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AEF8"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F2卡诺图：</w:t>
      </w:r>
    </w:p>
    <w:p w14:paraId="32CB4425">
      <w:pPr>
        <w:ind w:firstLine="42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37865" cy="594360"/>
            <wp:effectExtent l="0" t="0" r="635" b="15240"/>
            <wp:docPr id="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6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680E">
      <w:pPr>
        <w:ind w:firstLine="420"/>
      </w:pPr>
      <w:r>
        <w:rPr>
          <w:rFonts w:hint="eastAsia"/>
        </w:rPr>
        <w:t>电路图：</w:t>
      </w:r>
    </w:p>
    <w:p w14:paraId="5201FD22">
      <w:pPr>
        <w:jc w:val="center"/>
        <w:rPr>
          <w:rFonts w:hint="eastAsia"/>
        </w:rPr>
      </w:pPr>
      <w:r>
        <w:drawing>
          <wp:inline distT="0" distB="0" distL="0" distR="0">
            <wp:extent cx="1476375" cy="2033270"/>
            <wp:effectExtent l="0" t="0" r="0" b="5080"/>
            <wp:docPr id="12543839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3962" name="图片 4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033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8DA2E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3</w:t>
      </w:r>
      <w:r>
        <w:rPr>
          <w:rFonts w:ascii="微软雅黑" w:hAnsi="微软雅黑" w:eastAsia="微软雅黑"/>
          <w:b/>
          <w:sz w:val="24"/>
          <w:szCs w:val="24"/>
        </w:rPr>
        <w:t xml:space="preserve">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实验内容3设计</w:t>
      </w:r>
    </w:p>
    <w:p w14:paraId="60CD5A0F">
      <w:pPr>
        <w:ind w:firstLine="420"/>
        <w:rPr>
          <w:rFonts w:hint="eastAsia"/>
        </w:rPr>
      </w:pPr>
      <w:r>
        <w:rPr>
          <w:rFonts w:hint="eastAsia"/>
        </w:rPr>
        <w:t>题目分析：用74LS138和门电路设计数字显示报警电路，现根据题目文字描述提到的显示的几种情况转化成真值表，根据真值表得到逻辑函数表达式，进而得到电路图进行问题实验即可。</w:t>
      </w:r>
    </w:p>
    <w:p w14:paraId="3E2918B3">
      <w:pPr>
        <w:ind w:firstLine="420"/>
      </w:pPr>
      <w:r>
        <w:rPr>
          <w:rFonts w:hint="eastAsia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67"/>
        <w:gridCol w:w="567"/>
        <w:gridCol w:w="567"/>
        <w:gridCol w:w="567"/>
        <w:gridCol w:w="567"/>
        <w:gridCol w:w="425"/>
        <w:gridCol w:w="850"/>
      </w:tblGrid>
      <w:tr w14:paraId="2FF4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4" w:type="dxa"/>
          </w:tcPr>
          <w:p w14:paraId="5CF83615">
            <w:pPr>
              <w:rPr>
                <w:rFonts w:hint="eastAsia"/>
              </w:rPr>
            </w:pPr>
            <w:r>
              <w:rPr>
                <w:rFonts w:hint="eastAsia"/>
              </w:rPr>
              <w:t>A2</w:t>
            </w:r>
          </w:p>
        </w:tc>
        <w:tc>
          <w:tcPr>
            <w:tcW w:w="567" w:type="dxa"/>
          </w:tcPr>
          <w:p w14:paraId="393FA02B">
            <w:pPr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567" w:type="dxa"/>
          </w:tcPr>
          <w:p w14:paraId="58F0519C">
            <w:pPr>
              <w:rPr>
                <w:rFonts w:hint="eastAsia"/>
              </w:rPr>
            </w:pPr>
            <w:r>
              <w:rPr>
                <w:rFonts w:hint="eastAsia"/>
              </w:rPr>
              <w:t>A0</w:t>
            </w:r>
          </w:p>
        </w:tc>
        <w:tc>
          <w:tcPr>
            <w:tcW w:w="567" w:type="dxa"/>
          </w:tcPr>
          <w:p w14:paraId="1677AC2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567" w:type="dxa"/>
          </w:tcPr>
          <w:p w14:paraId="0814563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567" w:type="dxa"/>
          </w:tcPr>
          <w:p w14:paraId="0F3D6EF4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425" w:type="dxa"/>
          </w:tcPr>
          <w:p w14:paraId="42D645B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850" w:type="dxa"/>
          </w:tcPr>
          <w:p w14:paraId="313DEE87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isplay</w:t>
            </w:r>
          </w:p>
        </w:tc>
      </w:tr>
      <w:tr w14:paraId="4222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FB25D9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8BE396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4AC4D4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11D6D1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0EFE6F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E7BC3F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7D19530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4F927F1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0D1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2F5EA7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F301D7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3E70F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25D016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50B918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7D9C79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8CBFCC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24ADF66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3F7E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400F1F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34F5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5CCD65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E47781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6D6AB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47D25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701D82F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373676F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14:paraId="204C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AC6675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876939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8083FB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F8092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291E40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1E55DB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748534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0CAE9313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476E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460B38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CD52AE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8DB8B0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97069D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899846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479ED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04A70DD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17CA501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14:paraId="7A32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D5A323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84475C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567A71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482F07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E507C9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0C7B75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48D2722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4C73312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7D3A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D040E0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F9A35A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A09E45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888F9A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9DE49A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FBD02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10F4F3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535EF71A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5A8C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7635B31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523D1D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A37162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E58B9B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CD9977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29599D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703B714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3376404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</w:tbl>
    <w:p w14:paraId="0A90FB37">
      <w:pPr>
        <w:rPr>
          <w:rFonts w:hint="eastAsia"/>
        </w:rPr>
      </w:pPr>
    </w:p>
    <w:p w14:paraId="79164E68">
      <w:pPr>
        <w:ind w:firstLine="420"/>
      </w:pPr>
      <w:r>
        <w:rPr>
          <w:rFonts w:hint="eastAsia"/>
        </w:rPr>
        <w:t>表达式：</w:t>
      </w:r>
    </w:p>
    <w:p w14:paraId="11A8C4EF">
      <w:pPr>
        <w:jc w:val="center"/>
        <w:rPr>
          <w:rFonts w:hint="eastAsia"/>
        </w:rPr>
      </w:pPr>
      <w:r>
        <w:drawing>
          <wp:inline distT="0" distB="0" distL="0" distR="0">
            <wp:extent cx="2197100" cy="934085"/>
            <wp:effectExtent l="0" t="0" r="0" b="0"/>
            <wp:docPr id="2187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371" name="图片 1"/>
                    <pic:cNvPicPr>
                      <a:picLocks noChangeAspect="1"/>
                    </pic:cNvPicPr>
                  </pic:nvPicPr>
                  <pic:blipFill>
                    <a:blip r:embed="rId15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916" cy="9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44BF">
      <w:pPr>
        <w:widowControl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卡诺图：</w:t>
      </w:r>
    </w:p>
    <w:p w14:paraId="54902313">
      <w:pPr>
        <w:widowControl/>
        <w:ind w:firstLine="420"/>
        <w:jc w:val="center"/>
      </w:pPr>
      <w:r>
        <w:drawing>
          <wp:inline distT="0" distB="0" distL="114300" distR="114300">
            <wp:extent cx="2404745" cy="378460"/>
            <wp:effectExtent l="0" t="0" r="14605" b="2540"/>
            <wp:docPr id="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7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CE42">
      <w:pPr>
        <w:widowControl/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04D46E65">
      <w:pPr>
        <w:widowControl/>
        <w:ind w:firstLine="420"/>
        <w:jc w:val="center"/>
      </w:pPr>
      <w:r>
        <w:drawing>
          <wp:inline distT="0" distB="0" distL="114300" distR="114300">
            <wp:extent cx="2409190" cy="358140"/>
            <wp:effectExtent l="0" t="0" r="10160" b="3810"/>
            <wp:docPr id="1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8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F499">
      <w:pPr>
        <w:widowControl/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520475A8">
      <w:pPr>
        <w:widowControl/>
        <w:ind w:firstLine="420"/>
        <w:jc w:val="center"/>
      </w:pPr>
      <w:r>
        <w:drawing>
          <wp:inline distT="0" distB="0" distL="114300" distR="114300">
            <wp:extent cx="2383155" cy="347980"/>
            <wp:effectExtent l="0" t="0" r="17145" b="13970"/>
            <wp:docPr id="11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83DA">
      <w:pPr>
        <w:widowControl/>
        <w:ind w:firstLine="42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6DBC9849">
      <w:pPr>
        <w:ind w:firstLine="420"/>
        <w:rPr>
          <w:rFonts w:hint="eastAsia"/>
        </w:rPr>
      </w:pPr>
    </w:p>
    <w:p w14:paraId="563C3463">
      <w:pPr>
        <w:ind w:firstLine="420"/>
      </w:pPr>
      <w:r>
        <w:rPr>
          <w:rFonts w:hint="eastAsia"/>
        </w:rPr>
        <w:t>电路图：</w:t>
      </w:r>
    </w:p>
    <w:p w14:paraId="17FA38E4">
      <w:pPr>
        <w:jc w:val="center"/>
        <w:rPr>
          <w:rFonts w:hint="eastAsia"/>
        </w:rPr>
      </w:pPr>
      <w:r>
        <w:drawing>
          <wp:inline distT="0" distB="0" distL="0" distR="0">
            <wp:extent cx="1748155" cy="4163695"/>
            <wp:effectExtent l="0" t="0" r="4445" b="8255"/>
            <wp:docPr id="15473738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73889" name="图片 7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9996" cy="4191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22ECB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 xml:space="preserve">4.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</w:t>
      </w:r>
      <w:r>
        <w:rPr>
          <w:rFonts w:ascii="微软雅黑" w:hAnsi="微软雅黑" w:eastAsia="微软雅黑"/>
          <w:b/>
          <w:sz w:val="24"/>
          <w:szCs w:val="24"/>
        </w:rPr>
        <w:t>4</w:t>
      </w:r>
      <w:r>
        <w:rPr>
          <w:rFonts w:hint="eastAsia" w:ascii="微软雅黑" w:hAnsi="微软雅黑" w:eastAsia="微软雅黑"/>
          <w:b/>
          <w:sz w:val="24"/>
          <w:szCs w:val="24"/>
        </w:rPr>
        <w:t>设计</w:t>
      </w:r>
    </w:p>
    <w:p w14:paraId="5F7E85BC">
      <w:pPr>
        <w:widowControl/>
        <w:ind w:firstLine="420"/>
        <w:jc w:val="left"/>
      </w:pPr>
      <w:r>
        <w:rPr>
          <w:rFonts w:hint="eastAsia"/>
        </w:rPr>
        <w:t>题目分析：本题用八选一数据选择器74LS151来实现给定函数，首先需要了解数据选择器的结构和功能，之后观察该函数可知有四个输入，但74LS151只有三个输入，需要解决输入问题，在ABCD输入中任选三个变量作为数字选择器的地址，另一个变量反映到数据输入端即可。</w:t>
      </w:r>
    </w:p>
    <w:p w14:paraId="120CD877">
      <w:pPr>
        <w:widowControl/>
        <w:ind w:firstLine="420"/>
        <w:jc w:val="left"/>
      </w:pPr>
      <w:r>
        <w:rPr>
          <w:rFonts w:hint="eastAsia"/>
        </w:rPr>
        <w:t>表达式：</w:t>
      </w:r>
    </w:p>
    <w:p w14:paraId="6C5F8009">
      <w:pPr>
        <w:widowControl/>
        <w:jc w:val="center"/>
      </w:pPr>
      <w:r>
        <w:drawing>
          <wp:inline distT="0" distB="0" distL="0" distR="0">
            <wp:extent cx="2614295" cy="645795"/>
            <wp:effectExtent l="0" t="0" r="0" b="1905"/>
            <wp:docPr id="106936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9578" name="图片 1"/>
                    <pic:cNvPicPr>
                      <a:picLocks noChangeAspect="1"/>
                    </pic:cNvPicPr>
                  </pic:nvPicPr>
                  <pic:blipFill>
                    <a:blip r:embed="rId16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234" cy="66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9004">
      <w:pPr>
        <w:widowControl/>
        <w:ind w:firstLine="420"/>
        <w:jc w:val="left"/>
      </w:pPr>
      <w:r>
        <w:rPr>
          <w:rFonts w:hint="eastAsia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709"/>
        <w:gridCol w:w="567"/>
        <w:gridCol w:w="567"/>
      </w:tblGrid>
      <w:tr w14:paraId="43B1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E90422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567" w:type="dxa"/>
          </w:tcPr>
          <w:p w14:paraId="0F460B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709" w:type="dxa"/>
          </w:tcPr>
          <w:p w14:paraId="0D346F6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</w:tcPr>
          <w:p w14:paraId="2FA312A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</w:tcPr>
          <w:p w14:paraId="1E0F155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14:paraId="2F64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2786F6B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FB3357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9184EB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491570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6C5052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4573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BD2D94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2E5A99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FA8064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C05DEB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83E9F5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73A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833D00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6C15D9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33110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C46546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120ED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D47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75" w:type="dxa"/>
          </w:tcPr>
          <w:p w14:paraId="2DD5CEC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E6968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CD14A8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425BAE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67FBB7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7A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3E5F03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73C6C4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412CFE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0BE071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523C09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6A84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227E68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FC4673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CB7B70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EF4E3C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3D4170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2969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9359EA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9153F4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4F290D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4F927F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57E4D5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1FB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57864B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6BD8BB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0A6ACC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53EFCF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C7BBC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136C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0F087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692E1A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BE8892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2E29F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B01141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6AAD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177AD6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7445CC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04A80AA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DAD394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97C25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BE3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82CF8E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054C81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F8C4FC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4DE4F9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F9FAE0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C09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195CDE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B09AAF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CF032C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5D8B17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51E074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321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DC008C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B1EEFF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CE815C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E97EDE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58E676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456B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83D75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8D8AC8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B600E8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F1A86E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7B5D2F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3C39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E8852D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EDF860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025BF0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31DDBB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B81C39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686E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E86245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B2D768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A28C6B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95D85F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63E878C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369877BB">
      <w:pPr>
        <w:widowControl/>
        <w:jc w:val="left"/>
        <w:rPr>
          <w:rFonts w:hint="eastAsia"/>
        </w:rPr>
      </w:pPr>
    </w:p>
    <w:p w14:paraId="4A966EC1">
      <w:pPr>
        <w:widowControl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卡诺图：</w:t>
      </w:r>
    </w:p>
    <w:p w14:paraId="10AE2376">
      <w:pPr>
        <w:widowControl/>
        <w:ind w:firstLine="420"/>
        <w:jc w:val="center"/>
        <w:rPr>
          <w:rFonts w:hint="eastAsia"/>
        </w:rPr>
      </w:pPr>
      <w:r>
        <w:drawing>
          <wp:inline distT="0" distB="0" distL="114300" distR="114300">
            <wp:extent cx="2773680" cy="702310"/>
            <wp:effectExtent l="0" t="0" r="7620" b="2540"/>
            <wp:docPr id="12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0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5A40">
      <w:pPr>
        <w:widowControl/>
        <w:ind w:firstLine="420"/>
        <w:jc w:val="left"/>
      </w:pPr>
      <w:r>
        <w:rPr>
          <w:rFonts w:hint="eastAsia"/>
        </w:rPr>
        <w:t>电路图：</w:t>
      </w:r>
    </w:p>
    <w:p w14:paraId="084D989F">
      <w:pPr>
        <w:widowControl/>
        <w:jc w:val="center"/>
        <w:rPr>
          <w:rFonts w:hint="eastAsia"/>
        </w:rPr>
      </w:pPr>
      <w:r>
        <w:drawing>
          <wp:inline distT="0" distB="0" distL="0" distR="0">
            <wp:extent cx="3145155" cy="1966595"/>
            <wp:effectExtent l="0" t="0" r="0" b="0"/>
            <wp:docPr id="97284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3324" name="图片 1"/>
                    <pic:cNvPicPr>
                      <a:picLocks noChangeAspect="1"/>
                    </pic:cNvPicPr>
                  </pic:nvPicPr>
                  <pic:blipFill>
                    <a:blip r:embed="rId162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470" cy="19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6457">
      <w:pPr>
        <w:pStyle w:val="15"/>
        <w:ind w:left="482" w:hanging="482" w:firstLineChars="0"/>
        <w:outlineLvl w:val="1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六、数据记录与处理</w:t>
      </w:r>
    </w:p>
    <w:p w14:paraId="2E8126F6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</w:t>
      </w:r>
      <w:r>
        <w:rPr>
          <w:rFonts w:ascii="微软雅黑" w:hAnsi="微软雅黑" w:eastAsia="微软雅黑"/>
          <w:b/>
          <w:sz w:val="24"/>
          <w:szCs w:val="24"/>
        </w:rPr>
        <w:t xml:space="preserve">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实验内容1：</w:t>
      </w:r>
    </w:p>
    <w:p w14:paraId="2BC07E8A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① 线上实验平台截图</w:t>
      </w:r>
    </w:p>
    <w:p w14:paraId="67657437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A、B、C3人，逻辑电平输入为0</w:t>
      </w:r>
      <w:r>
        <w:rPr>
          <w:rFonts w:ascii="微软雅黑" w:hAnsi="微软雅黑" w:eastAsia="微软雅黑"/>
          <w:sz w:val="24"/>
          <w:szCs w:val="24"/>
        </w:rPr>
        <w:t>00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394E8221">
      <w:pPr>
        <w:pStyle w:val="15"/>
        <w:jc w:val="center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drawing>
          <wp:inline distT="0" distB="0" distL="114300" distR="114300">
            <wp:extent cx="4784090" cy="3095625"/>
            <wp:effectExtent l="0" t="0" r="16510" b="9525"/>
            <wp:docPr id="17" name="图片 17" descr="174382550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3825507000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F067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A、B、C 3人，逻辑电平输入为1</w:t>
      </w:r>
      <w:r>
        <w:rPr>
          <w:rFonts w:ascii="微软雅黑" w:hAnsi="微软雅黑" w:eastAsia="微软雅黑"/>
          <w:sz w:val="24"/>
          <w:szCs w:val="24"/>
        </w:rPr>
        <w:t>10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24A45EC0">
      <w:pPr>
        <w:jc w:val="center"/>
        <w:rPr>
          <w:rFonts w:hint="eastAsia" w:ascii="微软雅黑" w:hAnsi="微软雅黑" w:eastAsia="微软雅黑"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977640" cy="2574290"/>
            <wp:effectExtent l="0" t="0" r="3810" b="16510"/>
            <wp:docPr id="18" name="图片 18" descr="174382557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3825570000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9D39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② 实验数据记录</w:t>
      </w:r>
    </w:p>
    <w:p w14:paraId="5502DC38">
      <w:pPr>
        <w:ind w:firstLine="420"/>
      </w:pPr>
      <w:r>
        <w:rPr>
          <w:rFonts w:hint="eastAsia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08"/>
        <w:gridCol w:w="709"/>
        <w:gridCol w:w="709"/>
      </w:tblGrid>
      <w:tr w14:paraId="678AA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9C73E7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708" w:type="dxa"/>
          </w:tcPr>
          <w:p w14:paraId="1BB51BB4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709" w:type="dxa"/>
          </w:tcPr>
          <w:p w14:paraId="0DF4772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709" w:type="dxa"/>
          </w:tcPr>
          <w:p w14:paraId="768BAD77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14:paraId="02A0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CEB5A5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7BF4806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DF0063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C2AD7A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0891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FB73D5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63B9888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FB783E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E4CEF9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0648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A9EAF1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44AF45E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3191B7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53E68D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74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2C7D5F8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60C793B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637AB8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5F5E1D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6C3B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2C7DCB7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70F3D1B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4C18E3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079659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432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333952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3911AD5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632954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D96908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42D0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7B2BCAF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5A179D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6F5FA5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3592263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7BB2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E33B2D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006057F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B1C711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D2BFD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A31622F">
      <w:pPr>
        <w:ind w:firstLine="420"/>
      </w:pPr>
      <w:r>
        <w:rPr>
          <w:rFonts w:hint="eastAsia"/>
        </w:rPr>
        <w:t>表达式：</w:t>
      </w:r>
    </w:p>
    <w:p w14:paraId="1CB7AB8F">
      <w:pPr>
        <w:pStyle w:val="15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/>
        </w:rPr>
        <w:t>F1=</w:t>
      </w:r>
      <w:r>
        <w:rPr>
          <w:rFonts w:hint="eastAsia" w:ascii="宋体" w:hAnsi="宋体" w:eastAsia="宋体"/>
        </w:rPr>
        <w:t>Σ</w:t>
      </w:r>
      <w:r>
        <w:rPr>
          <w:rFonts w:hint="eastAsia"/>
        </w:rPr>
        <w:t>m(3,5,6,7)</w:t>
      </w:r>
    </w:p>
    <w:p w14:paraId="39CB7B09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 xml:space="preserve">2.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</w:t>
      </w:r>
      <w:r>
        <w:rPr>
          <w:rFonts w:ascii="微软雅黑" w:hAnsi="微软雅黑" w:eastAsia="微软雅黑"/>
          <w:b/>
          <w:sz w:val="24"/>
          <w:szCs w:val="24"/>
        </w:rPr>
        <w:t>2</w:t>
      </w:r>
      <w:r>
        <w:rPr>
          <w:rFonts w:hint="eastAsia" w:ascii="微软雅黑" w:hAnsi="微软雅黑" w:eastAsia="微软雅黑"/>
          <w:b/>
          <w:sz w:val="24"/>
          <w:szCs w:val="24"/>
        </w:rPr>
        <w:t>：</w:t>
      </w:r>
    </w:p>
    <w:p w14:paraId="67673FFC">
      <w:pPr>
        <w:pStyle w:val="15"/>
        <w:ind w:firstLine="48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① 线上实验平台截图</w:t>
      </w:r>
    </w:p>
    <w:p w14:paraId="308A69D2">
      <w:pPr>
        <w:pStyle w:val="15"/>
        <w:ind w:firstLine="48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C、B、A逻辑电平输入为0</w:t>
      </w:r>
      <w:r>
        <w:rPr>
          <w:rFonts w:ascii="微软雅黑" w:hAnsi="微软雅黑" w:eastAsia="微软雅黑"/>
          <w:sz w:val="24"/>
          <w:szCs w:val="24"/>
        </w:rPr>
        <w:t>11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490A74A8">
      <w:pPr>
        <w:pStyle w:val="7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67200" cy="2823845"/>
            <wp:effectExtent l="0" t="0" r="0" b="14605"/>
            <wp:docPr id="14" name="图片 14" descr="174352092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43520928000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413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C、B、A逻辑电平输入为1</w:t>
      </w:r>
      <w:r>
        <w:rPr>
          <w:rFonts w:ascii="微软雅黑" w:hAnsi="微软雅黑" w:eastAsia="微软雅黑"/>
          <w:sz w:val="24"/>
          <w:szCs w:val="24"/>
        </w:rPr>
        <w:t>00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514C19F8">
      <w:pPr>
        <w:pStyle w:val="7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68800" cy="2891155"/>
            <wp:effectExtent l="0" t="0" r="12700" b="4445"/>
            <wp:docPr id="13" name="图片 13" descr="174352089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3520891000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B9CC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② 实验数据记录</w:t>
      </w:r>
    </w:p>
    <w:p w14:paraId="59D0F907">
      <w:pPr>
        <w:pStyle w:val="15"/>
        <w:ind w:left="360"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表达式：</w:t>
      </w:r>
    </w:p>
    <w:p w14:paraId="5E8FCEC5">
      <w:pPr>
        <w:pStyle w:val="15"/>
        <w:jc w:val="center"/>
        <w:rPr>
          <w:rFonts w:ascii="微软雅黑" w:hAnsi="微软雅黑" w:eastAsia="微软雅黑"/>
          <w:sz w:val="24"/>
          <w:szCs w:val="24"/>
        </w:rPr>
      </w:pPr>
      <w:r>
        <w:drawing>
          <wp:inline distT="0" distB="0" distL="0" distR="0">
            <wp:extent cx="796925" cy="485775"/>
            <wp:effectExtent l="0" t="0" r="3175" b="9525"/>
            <wp:docPr id="48423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4109" name="图片 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13363" cy="4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66FD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851"/>
        <w:gridCol w:w="851"/>
        <w:gridCol w:w="851"/>
      </w:tblGrid>
      <w:tr w14:paraId="3DC5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31C71A6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75409F0E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14:paraId="4B22CD4E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A</w:t>
            </w:r>
          </w:p>
        </w:tc>
        <w:tc>
          <w:tcPr>
            <w:tcW w:w="851" w:type="dxa"/>
          </w:tcPr>
          <w:p w14:paraId="3A7BE324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F1</w:t>
            </w:r>
          </w:p>
        </w:tc>
        <w:tc>
          <w:tcPr>
            <w:tcW w:w="851" w:type="dxa"/>
          </w:tcPr>
          <w:p w14:paraId="57D7D6AF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F2</w:t>
            </w:r>
          </w:p>
        </w:tc>
      </w:tr>
      <w:tr w14:paraId="6D4DA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387D98F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DB23E81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A14C8DB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FC896CB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4022A65A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</w:tr>
      <w:tr w14:paraId="5237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7728FE9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107BD7A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00FCD760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5B9C13E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7DC9A90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  <w:tr w14:paraId="5C1F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0377767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AEC72DF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BFFC7A7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015CB1DA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ED037E2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  <w:tr w14:paraId="3C41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5A23BD0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BDD7A51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AAA7ADF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DE59994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8FD0C2D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</w:tr>
      <w:tr w14:paraId="15779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9029BEF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424F3F8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08B04A43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02691C84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018926C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  <w:tr w14:paraId="59A4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28201281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172951C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3CF407E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B7D86AC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22760B9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  <w:tr w14:paraId="006D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01B4F4B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2BD9FD4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FA9489B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DC4C2AB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1E6DF57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  <w:tr w14:paraId="0AAB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2EFCA834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DCDA551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54BCE0C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BD0F748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EA0A3C1">
            <w:pPr>
              <w:pStyle w:val="15"/>
              <w:ind w:firstLine="0" w:firstLineChars="0"/>
              <w:rPr>
                <w:rFonts w:hint="eastAsia"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</w:t>
            </w:r>
          </w:p>
        </w:tc>
      </w:tr>
    </w:tbl>
    <w:p w14:paraId="7025556A">
      <w:pPr>
        <w:rPr>
          <w:rFonts w:hint="eastAsia" w:ascii="微软雅黑" w:hAnsi="微软雅黑" w:eastAsia="微软雅黑"/>
          <w:sz w:val="24"/>
          <w:szCs w:val="24"/>
        </w:rPr>
      </w:pPr>
    </w:p>
    <w:p w14:paraId="49FF7C88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 xml:space="preserve">3.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</w:t>
      </w:r>
      <w:r>
        <w:rPr>
          <w:rFonts w:ascii="微软雅黑" w:hAnsi="微软雅黑" w:eastAsia="微软雅黑"/>
          <w:b/>
          <w:sz w:val="24"/>
          <w:szCs w:val="24"/>
        </w:rPr>
        <w:t>3</w:t>
      </w:r>
      <w:r>
        <w:rPr>
          <w:rFonts w:hint="eastAsia" w:ascii="微软雅黑" w:hAnsi="微软雅黑" w:eastAsia="微软雅黑"/>
          <w:b/>
          <w:sz w:val="24"/>
          <w:szCs w:val="24"/>
        </w:rPr>
        <w:t>：</w:t>
      </w:r>
    </w:p>
    <w:p w14:paraId="23FD4BCE">
      <w:pPr>
        <w:pStyle w:val="15"/>
        <w:ind w:firstLine="48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① 线上实验平台截图</w:t>
      </w:r>
    </w:p>
    <w:p w14:paraId="5C2380DB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C、B、A逻辑电平输入为0</w:t>
      </w:r>
      <w:r>
        <w:rPr>
          <w:rFonts w:ascii="微软雅黑" w:hAnsi="微软雅黑" w:eastAsia="微软雅黑"/>
          <w:sz w:val="24"/>
          <w:szCs w:val="24"/>
        </w:rPr>
        <w:t>10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4F12FE1F">
      <w:pPr>
        <w:jc w:val="center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drawing>
          <wp:inline distT="0" distB="0" distL="114300" distR="114300">
            <wp:extent cx="3672205" cy="2299970"/>
            <wp:effectExtent l="0" t="0" r="4445" b="5080"/>
            <wp:docPr id="1" name="图片 1" descr="174382456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82456400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DDAE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C、B、A逻辑电平输入为1</w:t>
      </w:r>
      <w:r>
        <w:rPr>
          <w:rFonts w:ascii="微软雅黑" w:hAnsi="微软雅黑" w:eastAsia="微软雅黑"/>
          <w:sz w:val="24"/>
          <w:szCs w:val="24"/>
        </w:rPr>
        <w:t>00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6DFCEB3E">
      <w:pPr>
        <w:pStyle w:val="15"/>
        <w:jc w:val="center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drawing>
          <wp:inline distT="0" distB="0" distL="114300" distR="114300">
            <wp:extent cx="4632325" cy="2901315"/>
            <wp:effectExtent l="0" t="0" r="15875" b="13335"/>
            <wp:docPr id="5" name="图片 5" descr="174382462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3824622000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9FF4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C、B、A逻辑电平输入为1</w:t>
      </w:r>
      <w:r>
        <w:rPr>
          <w:rFonts w:ascii="微软雅黑" w:hAnsi="微软雅黑" w:eastAsia="微软雅黑"/>
          <w:sz w:val="24"/>
          <w:szCs w:val="24"/>
        </w:rPr>
        <w:t>01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29AD6933">
      <w:pPr>
        <w:jc w:val="center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drawing>
          <wp:inline distT="0" distB="0" distL="114300" distR="114300">
            <wp:extent cx="4151630" cy="2599690"/>
            <wp:effectExtent l="0" t="0" r="1270" b="10160"/>
            <wp:docPr id="8" name="图片 8" descr="174382466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3824664000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5380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② 实验数据记录</w:t>
      </w:r>
    </w:p>
    <w:p w14:paraId="560F425C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表达式：</w:t>
      </w:r>
    </w:p>
    <w:p w14:paraId="4E779DE7">
      <w:pPr>
        <w:pStyle w:val="15"/>
        <w:jc w:val="center"/>
        <w:rPr>
          <w:rFonts w:hint="eastAsia" w:ascii="微软雅黑" w:hAnsi="微软雅黑" w:eastAsia="微软雅黑"/>
          <w:sz w:val="24"/>
          <w:szCs w:val="24"/>
        </w:rPr>
      </w:pPr>
      <w:r>
        <w:drawing>
          <wp:inline distT="0" distB="0" distL="0" distR="0">
            <wp:extent cx="2197100" cy="934085"/>
            <wp:effectExtent l="0" t="0" r="0" b="0"/>
            <wp:docPr id="211472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1469" name="图片 1"/>
                    <pic:cNvPicPr>
                      <a:picLocks noChangeAspect="1"/>
                    </pic:cNvPicPr>
                  </pic:nvPicPr>
                  <pic:blipFill>
                    <a:blip r:embed="rId15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916" cy="9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1DA4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515"/>
        <w:gridCol w:w="444"/>
        <w:gridCol w:w="406"/>
        <w:gridCol w:w="426"/>
        <w:gridCol w:w="425"/>
        <w:gridCol w:w="425"/>
        <w:gridCol w:w="851"/>
      </w:tblGrid>
      <w:tr w14:paraId="3E80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08DC81F4">
            <w:pPr>
              <w:rPr>
                <w:rFonts w:hint="eastAsia"/>
              </w:rPr>
            </w:pPr>
            <w:r>
              <w:rPr>
                <w:rFonts w:hint="eastAsia"/>
              </w:rPr>
              <w:t>A2</w:t>
            </w:r>
          </w:p>
        </w:tc>
        <w:tc>
          <w:tcPr>
            <w:tcW w:w="515" w:type="dxa"/>
          </w:tcPr>
          <w:p w14:paraId="0E7211AF">
            <w:pPr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444" w:type="dxa"/>
          </w:tcPr>
          <w:p w14:paraId="491D2836">
            <w:pPr>
              <w:rPr>
                <w:rFonts w:hint="eastAsia"/>
              </w:rPr>
            </w:pPr>
            <w:r>
              <w:rPr>
                <w:rFonts w:hint="eastAsia"/>
              </w:rPr>
              <w:t>A0</w:t>
            </w:r>
          </w:p>
        </w:tc>
        <w:tc>
          <w:tcPr>
            <w:tcW w:w="406" w:type="dxa"/>
          </w:tcPr>
          <w:p w14:paraId="7E9C7DF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426" w:type="dxa"/>
          </w:tcPr>
          <w:p w14:paraId="5498C76A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425" w:type="dxa"/>
          </w:tcPr>
          <w:p w14:paraId="04271C5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425" w:type="dxa"/>
          </w:tcPr>
          <w:p w14:paraId="6B768ECA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851" w:type="dxa"/>
          </w:tcPr>
          <w:p w14:paraId="3E50D824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isplay</w:t>
            </w:r>
          </w:p>
        </w:tc>
      </w:tr>
      <w:tr w14:paraId="5FEE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67B48C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5" w:type="dxa"/>
          </w:tcPr>
          <w:p w14:paraId="1480B61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44" w:type="dxa"/>
          </w:tcPr>
          <w:p w14:paraId="28D68B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06" w:type="dxa"/>
          </w:tcPr>
          <w:p w14:paraId="49AE388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6" w:type="dxa"/>
          </w:tcPr>
          <w:p w14:paraId="3BBC15B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3999286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43AFCFF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4ACAC4D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7888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5D6C8E7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5" w:type="dxa"/>
          </w:tcPr>
          <w:p w14:paraId="28A1664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44" w:type="dxa"/>
          </w:tcPr>
          <w:p w14:paraId="52DEB5B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dxa"/>
          </w:tcPr>
          <w:p w14:paraId="44ED551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6" w:type="dxa"/>
          </w:tcPr>
          <w:p w14:paraId="5FE53A2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77F3CC5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EF41DD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5628DB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010E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170F19B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5" w:type="dxa"/>
          </w:tcPr>
          <w:p w14:paraId="39596D5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44" w:type="dxa"/>
          </w:tcPr>
          <w:p w14:paraId="36C4C53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06" w:type="dxa"/>
          </w:tcPr>
          <w:p w14:paraId="35CE158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6" w:type="dxa"/>
          </w:tcPr>
          <w:p w14:paraId="3E1C103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5A6EEB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0020A91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0002A8B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14:paraId="7086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29EA837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5" w:type="dxa"/>
          </w:tcPr>
          <w:p w14:paraId="24C243B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44" w:type="dxa"/>
          </w:tcPr>
          <w:p w14:paraId="4BAC944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dxa"/>
          </w:tcPr>
          <w:p w14:paraId="36C1C40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6" w:type="dxa"/>
          </w:tcPr>
          <w:p w14:paraId="428AC46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609D2DD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08F427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19A52B98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570E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65915C7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5" w:type="dxa"/>
          </w:tcPr>
          <w:p w14:paraId="14945A5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44" w:type="dxa"/>
          </w:tcPr>
          <w:p w14:paraId="1A5B1FD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06" w:type="dxa"/>
          </w:tcPr>
          <w:p w14:paraId="34E139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6" w:type="dxa"/>
          </w:tcPr>
          <w:p w14:paraId="3F5D097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6F3FDD5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001B094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2840BFE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14:paraId="5573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5D221CE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5" w:type="dxa"/>
          </w:tcPr>
          <w:p w14:paraId="00BB6D4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44" w:type="dxa"/>
          </w:tcPr>
          <w:p w14:paraId="315C592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dxa"/>
          </w:tcPr>
          <w:p w14:paraId="3ED5A3A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6" w:type="dxa"/>
          </w:tcPr>
          <w:p w14:paraId="24F5467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709DAD0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6C02F4C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4875420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2C27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4DC4ADF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5" w:type="dxa"/>
          </w:tcPr>
          <w:p w14:paraId="0D53E00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44" w:type="dxa"/>
          </w:tcPr>
          <w:p w14:paraId="65C68F4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06" w:type="dxa"/>
          </w:tcPr>
          <w:p w14:paraId="0D73D17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6" w:type="dxa"/>
          </w:tcPr>
          <w:p w14:paraId="2F36A17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DDC00C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C17C4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16E361B3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14:paraId="53B4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 w14:paraId="10806FA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5" w:type="dxa"/>
          </w:tcPr>
          <w:p w14:paraId="2A47215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44" w:type="dxa"/>
          </w:tcPr>
          <w:p w14:paraId="05D70D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6" w:type="dxa"/>
          </w:tcPr>
          <w:p w14:paraId="261E7A0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6" w:type="dxa"/>
          </w:tcPr>
          <w:p w14:paraId="7A3B773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565966A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3EC4D1B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1FAD3AC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</w:tbl>
    <w:p w14:paraId="05064CF5">
      <w:pPr>
        <w:rPr>
          <w:rFonts w:hint="eastAsia" w:ascii="微软雅黑" w:hAnsi="微软雅黑" w:eastAsia="微软雅黑"/>
          <w:sz w:val="24"/>
          <w:szCs w:val="24"/>
        </w:rPr>
      </w:pPr>
    </w:p>
    <w:p w14:paraId="18654DE9">
      <w:pPr>
        <w:pStyle w:val="15"/>
        <w:ind w:left="482" w:hanging="482" w:firstLineChars="0"/>
        <w:outlineLvl w:val="2"/>
        <w:rPr>
          <w:rFonts w:ascii="微软雅黑" w:hAnsi="微软雅黑" w:eastAsia="微软雅黑"/>
          <w:b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 xml:space="preserve">4. </w:t>
      </w:r>
      <w:r>
        <w:rPr>
          <w:rFonts w:hint="eastAsia" w:ascii="微软雅黑" w:hAnsi="微软雅黑" w:eastAsia="微软雅黑"/>
          <w:b/>
          <w:sz w:val="24"/>
          <w:szCs w:val="24"/>
        </w:rPr>
        <w:t>实验内容</w:t>
      </w:r>
      <w:r>
        <w:rPr>
          <w:rFonts w:ascii="微软雅黑" w:hAnsi="微软雅黑" w:eastAsia="微软雅黑"/>
          <w:b/>
          <w:sz w:val="24"/>
          <w:szCs w:val="24"/>
        </w:rPr>
        <w:t>4</w:t>
      </w:r>
      <w:r>
        <w:rPr>
          <w:rFonts w:hint="eastAsia" w:ascii="微软雅黑" w:hAnsi="微软雅黑" w:eastAsia="微软雅黑"/>
          <w:b/>
          <w:sz w:val="24"/>
          <w:szCs w:val="24"/>
        </w:rPr>
        <w:t>：</w:t>
      </w:r>
    </w:p>
    <w:p w14:paraId="73003D3D">
      <w:pPr>
        <w:pStyle w:val="15"/>
        <w:ind w:firstLine="48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① 线上实验平台截图</w:t>
      </w:r>
    </w:p>
    <w:p w14:paraId="0EA56EA9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A、B、C、D逻辑电平输入为00</w:t>
      </w:r>
      <w:r>
        <w:rPr>
          <w:rFonts w:ascii="微软雅黑" w:hAnsi="微软雅黑" w:eastAsia="微软雅黑"/>
          <w:sz w:val="24"/>
          <w:szCs w:val="24"/>
        </w:rPr>
        <w:t>10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534BEE0B">
      <w:pPr>
        <w:jc w:val="center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drawing>
          <wp:inline distT="0" distB="0" distL="114300" distR="114300">
            <wp:extent cx="3300095" cy="2183765"/>
            <wp:effectExtent l="0" t="0" r="14605" b="6985"/>
            <wp:docPr id="15" name="图片 15" descr="174352127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3521277000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F071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A、B、C、D逻辑电平输入为1</w:t>
      </w:r>
      <w:r>
        <w:rPr>
          <w:rFonts w:ascii="微软雅黑" w:hAnsi="微软雅黑" w:eastAsia="微软雅黑"/>
          <w:sz w:val="24"/>
          <w:szCs w:val="24"/>
        </w:rPr>
        <w:t>100</w:t>
      </w:r>
      <w:r>
        <w:rPr>
          <w:rFonts w:hint="eastAsia" w:ascii="微软雅黑" w:hAnsi="微软雅黑" w:eastAsia="微软雅黑"/>
          <w:sz w:val="24"/>
          <w:szCs w:val="24"/>
        </w:rPr>
        <w:t>时，输出结果：</w:t>
      </w:r>
    </w:p>
    <w:p w14:paraId="18159FD9">
      <w:pPr>
        <w:pStyle w:val="7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14115" cy="2458085"/>
            <wp:effectExtent l="0" t="0" r="635" b="18415"/>
            <wp:docPr id="16" name="图片 16" descr="174352130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3521305000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C7C4">
      <w:pPr>
        <w:rPr>
          <w:rFonts w:hint="eastAsia" w:ascii="微软雅黑" w:hAnsi="微软雅黑" w:eastAsia="微软雅黑"/>
          <w:sz w:val="24"/>
          <w:szCs w:val="24"/>
        </w:rPr>
      </w:pPr>
    </w:p>
    <w:p w14:paraId="03C5D2F7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② 实验数据记录</w:t>
      </w:r>
    </w:p>
    <w:p w14:paraId="1589F272">
      <w:pPr>
        <w:pStyle w:val="15"/>
        <w:ind w:firstLine="48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表达式：</w:t>
      </w:r>
    </w:p>
    <w:p w14:paraId="4A7E6BF4">
      <w:pPr>
        <w:pStyle w:val="15"/>
        <w:jc w:val="center"/>
        <w:rPr>
          <w:rFonts w:hint="eastAsia" w:ascii="微软雅黑" w:hAnsi="微软雅黑" w:eastAsia="微软雅黑"/>
          <w:sz w:val="24"/>
          <w:szCs w:val="24"/>
        </w:rPr>
      </w:pPr>
      <w:r>
        <w:drawing>
          <wp:inline distT="0" distB="0" distL="0" distR="0">
            <wp:extent cx="2614295" cy="645795"/>
            <wp:effectExtent l="0" t="0" r="0" b="1905"/>
            <wp:docPr id="1075466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6462" name="图片 1"/>
                    <pic:cNvPicPr>
                      <a:picLocks noChangeAspect="1"/>
                    </pic:cNvPicPr>
                  </pic:nvPicPr>
                  <pic:blipFill>
                    <a:blip r:embed="rId16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234" cy="66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E2EB">
      <w:pPr>
        <w:pStyle w:val="15"/>
        <w:ind w:firstLine="48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真值表：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709"/>
        <w:gridCol w:w="567"/>
        <w:gridCol w:w="567"/>
      </w:tblGrid>
      <w:tr w14:paraId="0645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C22E8E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567" w:type="dxa"/>
          </w:tcPr>
          <w:p w14:paraId="124DA78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709" w:type="dxa"/>
          </w:tcPr>
          <w:p w14:paraId="4821D0E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</w:tcPr>
          <w:p w14:paraId="5458BB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</w:tcPr>
          <w:p w14:paraId="6B1E58E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14:paraId="3EF2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26FE88D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DD3F04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6B6982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5F81CB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A7328D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0C4A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34F56C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5C11F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CD050B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4EB5996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7CA05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0C34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08A60A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7ABB8E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01E1003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FD0E07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B411E4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0105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DD2809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F9B914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3E20E64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F2FD08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86043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0FD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D1C5AA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3CDE1A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C57882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51040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B97935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3ACD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8C16BB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F4EA4B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71130A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985724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F7D08F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42C3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61AB20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92C372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04C4B4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9F1A00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35957C0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7544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680522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3DCC9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838C40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4C528D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ABCBA5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AFF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DF1C6A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F5EA50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0CECAA8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6E5783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2E5D43C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64C6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8DD90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70DD12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81DA51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452B6E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440609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748B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25A1124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F47AD2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BCA65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EB1DD8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188D01D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207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4C9261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3C71CB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8A67D7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627186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4E0757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012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17CD03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C4B9C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BB622C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5561433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F5BCEA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41AF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3D63F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D4FA42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35A9B6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7607BF4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2241644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0219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0AFC37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1E9881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715A8A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4F2E1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</w:tcPr>
          <w:p w14:paraId="04C7DA9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5656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16014ED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B3A346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2F8F09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331B76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555C44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1341B272">
      <w:pPr>
        <w:widowControl/>
        <w:jc w:val="left"/>
        <w:rPr>
          <w:rFonts w:hint="eastAsia" w:asciiTheme="minorEastAsia" w:hAnsiTheme="minorEastAsia" w:cstheme="majorBidi"/>
          <w:b/>
          <w:bCs/>
          <w:sz w:val="30"/>
          <w:szCs w:val="30"/>
        </w:rPr>
      </w:pPr>
    </w:p>
    <w:p w14:paraId="5A6776C9">
      <w:pPr>
        <w:pStyle w:val="15"/>
        <w:ind w:left="482" w:hanging="482" w:firstLineChars="0"/>
        <w:outlineLvl w:val="1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七、实验分析与总结</w:t>
      </w:r>
    </w:p>
    <w:p w14:paraId="2F6F6E46">
      <w:pPr>
        <w:pStyle w:val="15"/>
        <w:ind w:left="480" w:firstLine="360" w:firstLineChars="0"/>
        <w:rPr>
          <w:rFonts w:hint="eastAsia"/>
        </w:rPr>
      </w:pPr>
      <w:r>
        <w:rPr>
          <w:rFonts w:hint="eastAsia"/>
        </w:rPr>
        <w:t>本实验主要使用了74LS138译码器、74LS151八选一数据选择器和相关门电路完成相关问题，通过分析问题，得出真值表，进而得到逻辑函数表达式，画出电路图进行实验验证，使我了解译码器和数据选择器的工作原理及其功能，并掌握怎么使用译码器和数据选择器实现组合逻辑电路的方法。</w:t>
      </w:r>
    </w:p>
    <w:sectPr>
      <w:pgSz w:w="11906" w:h="16838"/>
      <w:pgMar w:top="1418" w:right="1418" w:bottom="1418" w:left="1418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38798139"/>
      <w:docPartObj>
        <w:docPartGallery w:val="autotext"/>
      </w:docPartObj>
    </w:sdtPr>
    <w:sdtContent>
      <w:p w14:paraId="0F95C792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9 -</w:t>
        </w:r>
        <w:r>
          <w:fldChar w:fldCharType="end"/>
        </w:r>
      </w:p>
    </w:sdtContent>
  </w:sdt>
  <w:p w14:paraId="4D26EF19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9C4"/>
    <w:rsid w:val="00010418"/>
    <w:rsid w:val="00013956"/>
    <w:rsid w:val="00027043"/>
    <w:rsid w:val="0005662F"/>
    <w:rsid w:val="00066F5D"/>
    <w:rsid w:val="000A5209"/>
    <w:rsid w:val="000E212B"/>
    <w:rsid w:val="00101F6C"/>
    <w:rsid w:val="00102133"/>
    <w:rsid w:val="00114650"/>
    <w:rsid w:val="00135011"/>
    <w:rsid w:val="001449B4"/>
    <w:rsid w:val="00150EA0"/>
    <w:rsid w:val="001618B5"/>
    <w:rsid w:val="0018412E"/>
    <w:rsid w:val="001B59DE"/>
    <w:rsid w:val="001C4544"/>
    <w:rsid w:val="0020249E"/>
    <w:rsid w:val="002046CD"/>
    <w:rsid w:val="00281019"/>
    <w:rsid w:val="00281CFE"/>
    <w:rsid w:val="002A2091"/>
    <w:rsid w:val="002C5C87"/>
    <w:rsid w:val="00315B9C"/>
    <w:rsid w:val="003A4C66"/>
    <w:rsid w:val="00414E2E"/>
    <w:rsid w:val="00433AC9"/>
    <w:rsid w:val="004638BA"/>
    <w:rsid w:val="004B46A3"/>
    <w:rsid w:val="004F0E0E"/>
    <w:rsid w:val="00532269"/>
    <w:rsid w:val="005421D8"/>
    <w:rsid w:val="00550B9F"/>
    <w:rsid w:val="00556C42"/>
    <w:rsid w:val="00570216"/>
    <w:rsid w:val="005704C0"/>
    <w:rsid w:val="005849FE"/>
    <w:rsid w:val="005E4BE3"/>
    <w:rsid w:val="005E6CC7"/>
    <w:rsid w:val="006028DF"/>
    <w:rsid w:val="00614850"/>
    <w:rsid w:val="0066183E"/>
    <w:rsid w:val="00681469"/>
    <w:rsid w:val="0069551F"/>
    <w:rsid w:val="00695780"/>
    <w:rsid w:val="006A2B68"/>
    <w:rsid w:val="006D0F05"/>
    <w:rsid w:val="006E4225"/>
    <w:rsid w:val="0070448B"/>
    <w:rsid w:val="0071300D"/>
    <w:rsid w:val="007F690E"/>
    <w:rsid w:val="00832560"/>
    <w:rsid w:val="00842F4E"/>
    <w:rsid w:val="00893973"/>
    <w:rsid w:val="00895DE1"/>
    <w:rsid w:val="008B2217"/>
    <w:rsid w:val="0091494F"/>
    <w:rsid w:val="009A0A20"/>
    <w:rsid w:val="009B089F"/>
    <w:rsid w:val="009B47E0"/>
    <w:rsid w:val="009C7B69"/>
    <w:rsid w:val="009E723C"/>
    <w:rsid w:val="009F7659"/>
    <w:rsid w:val="00A043C8"/>
    <w:rsid w:val="00A10814"/>
    <w:rsid w:val="00A463EF"/>
    <w:rsid w:val="00A7380A"/>
    <w:rsid w:val="00A775AC"/>
    <w:rsid w:val="00AA05FA"/>
    <w:rsid w:val="00AE14DC"/>
    <w:rsid w:val="00B00419"/>
    <w:rsid w:val="00B04C62"/>
    <w:rsid w:val="00B130FC"/>
    <w:rsid w:val="00B672E0"/>
    <w:rsid w:val="00BB11AB"/>
    <w:rsid w:val="00BB591E"/>
    <w:rsid w:val="00BD5D1D"/>
    <w:rsid w:val="00C1426D"/>
    <w:rsid w:val="00C40D94"/>
    <w:rsid w:val="00C623F9"/>
    <w:rsid w:val="00C81C49"/>
    <w:rsid w:val="00CA09C4"/>
    <w:rsid w:val="00CA5D70"/>
    <w:rsid w:val="00CB5C98"/>
    <w:rsid w:val="00CD1018"/>
    <w:rsid w:val="00CF5482"/>
    <w:rsid w:val="00D06ED9"/>
    <w:rsid w:val="00D329E0"/>
    <w:rsid w:val="00D81F16"/>
    <w:rsid w:val="00D91A34"/>
    <w:rsid w:val="00D92452"/>
    <w:rsid w:val="00E033C0"/>
    <w:rsid w:val="00E06DE5"/>
    <w:rsid w:val="00E3512F"/>
    <w:rsid w:val="00EB75E8"/>
    <w:rsid w:val="00F04CC3"/>
    <w:rsid w:val="00F31632"/>
    <w:rsid w:val="00F57EA1"/>
    <w:rsid w:val="00F71462"/>
    <w:rsid w:val="00FF100E"/>
    <w:rsid w:val="19015D4D"/>
    <w:rsid w:val="34CF173C"/>
    <w:rsid w:val="5CAF4567"/>
    <w:rsid w:val="6C46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240" w:line="360" w:lineRule="auto"/>
      <w:jc w:val="center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30"/>
      <w:szCs w:val="30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laceholder Text"/>
    <w:basedOn w:val="10"/>
    <w:semiHidden/>
    <w:qFormat/>
    <w:uiPriority w:val="99"/>
    <w:rPr>
      <w:color w:val="808080"/>
    </w:rPr>
  </w:style>
  <w:style w:type="table" w:customStyle="1" w:styleId="12">
    <w:name w:val="网格型1"/>
    <w:basedOn w:val="8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36"/>
      <w:szCs w:val="36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0"/>
    </w:rPr>
  </w:style>
  <w:style w:type="paragraph" w:styleId="15">
    <w:name w:val="List Paragraph"/>
    <w:basedOn w:val="1"/>
    <w:link w:val="20"/>
    <w:qFormat/>
    <w:uiPriority w:val="34"/>
    <w:pPr>
      <w:ind w:firstLine="420" w:firstLineChars="200"/>
    </w:p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  <w:style w:type="paragraph" w:customStyle="1" w:styleId="18">
    <w:name w:val="MTDisplayEquation"/>
    <w:basedOn w:val="1"/>
    <w:next w:val="1"/>
    <w:link w:val="19"/>
    <w:qFormat/>
    <w:uiPriority w:val="0"/>
    <w:pPr>
      <w:tabs>
        <w:tab w:val="center" w:pos="4160"/>
        <w:tab w:val="right" w:pos="8300"/>
      </w:tabs>
      <w:ind w:firstLine="480" w:firstLineChars="200"/>
    </w:pPr>
    <w:rPr>
      <w:rFonts w:asciiTheme="minorEastAsia" w:hAnsiTheme="minorEastAsia"/>
      <w:sz w:val="24"/>
      <w:szCs w:val="24"/>
    </w:rPr>
  </w:style>
  <w:style w:type="character" w:customStyle="1" w:styleId="19">
    <w:name w:val="MTDisplayEquation 字符"/>
    <w:basedOn w:val="10"/>
    <w:link w:val="18"/>
    <w:qFormat/>
    <w:uiPriority w:val="0"/>
    <w:rPr>
      <w:rFonts w:asciiTheme="minorEastAsia" w:hAnsiTheme="minorEastAsia"/>
      <w:sz w:val="24"/>
      <w:szCs w:val="24"/>
    </w:rPr>
  </w:style>
  <w:style w:type="character" w:customStyle="1" w:styleId="20">
    <w:name w:val="列表段落 字符"/>
    <w:basedOn w:val="10"/>
    <w:link w:val="15"/>
    <w:qFormat/>
    <w:uiPriority w:val="34"/>
  </w:style>
  <w:style w:type="character" w:customStyle="1" w:styleId="21">
    <w:name w:val="批注框文本 字符"/>
    <w:basedOn w:val="10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image" Target="media/image1.png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3" Type="http://schemas.openxmlformats.org/officeDocument/2006/relationships/fontTable" Target="fontTable.xml"/><Relationship Id="rId172" Type="http://schemas.openxmlformats.org/officeDocument/2006/relationships/customXml" Target="../customXml/item1.xml"/><Relationship Id="rId171" Type="http://schemas.openxmlformats.org/officeDocument/2006/relationships/image" Target="media/image96.png"/><Relationship Id="rId170" Type="http://schemas.openxmlformats.org/officeDocument/2006/relationships/image" Target="media/image95.png"/><Relationship Id="rId17" Type="http://schemas.openxmlformats.org/officeDocument/2006/relationships/image" Target="media/image7.wmf"/><Relationship Id="rId169" Type="http://schemas.openxmlformats.org/officeDocument/2006/relationships/image" Target="media/image94.png"/><Relationship Id="rId168" Type="http://schemas.openxmlformats.org/officeDocument/2006/relationships/image" Target="media/image93.png"/><Relationship Id="rId167" Type="http://schemas.openxmlformats.org/officeDocument/2006/relationships/image" Target="media/image92.png"/><Relationship Id="rId166" Type="http://schemas.openxmlformats.org/officeDocument/2006/relationships/image" Target="media/image91.png"/><Relationship Id="rId165" Type="http://schemas.openxmlformats.org/officeDocument/2006/relationships/image" Target="media/image90.png"/><Relationship Id="rId164" Type="http://schemas.openxmlformats.org/officeDocument/2006/relationships/image" Target="media/image89.png"/><Relationship Id="rId163" Type="http://schemas.openxmlformats.org/officeDocument/2006/relationships/image" Target="media/image88.png"/><Relationship Id="rId162" Type="http://schemas.openxmlformats.org/officeDocument/2006/relationships/image" Target="media/image87.png"/><Relationship Id="rId161" Type="http://schemas.openxmlformats.org/officeDocument/2006/relationships/image" Target="media/image86.png"/><Relationship Id="rId160" Type="http://schemas.openxmlformats.org/officeDocument/2006/relationships/image" Target="media/image85.png"/><Relationship Id="rId16" Type="http://schemas.openxmlformats.org/officeDocument/2006/relationships/oleObject" Target="embeddings/oleObject6.bin"/><Relationship Id="rId159" Type="http://schemas.openxmlformats.org/officeDocument/2006/relationships/image" Target="media/image84.png"/><Relationship Id="rId158" Type="http://schemas.openxmlformats.org/officeDocument/2006/relationships/image" Target="media/image83.png"/><Relationship Id="rId157" Type="http://schemas.openxmlformats.org/officeDocument/2006/relationships/image" Target="media/image82.png"/><Relationship Id="rId156" Type="http://schemas.openxmlformats.org/officeDocument/2006/relationships/image" Target="media/image81.png"/><Relationship Id="rId155" Type="http://schemas.openxmlformats.org/officeDocument/2006/relationships/image" Target="media/image80.png"/><Relationship Id="rId154" Type="http://schemas.openxmlformats.org/officeDocument/2006/relationships/image" Target="media/image79.png"/><Relationship Id="rId153" Type="http://schemas.openxmlformats.org/officeDocument/2006/relationships/image" Target="media/image78.png"/><Relationship Id="rId152" Type="http://schemas.openxmlformats.org/officeDocument/2006/relationships/image" Target="media/image77.png"/><Relationship Id="rId151" Type="http://schemas.openxmlformats.org/officeDocument/2006/relationships/image" Target="media/image76.png"/><Relationship Id="rId150" Type="http://schemas.openxmlformats.org/officeDocument/2006/relationships/image" Target="media/image75.png"/><Relationship Id="rId15" Type="http://schemas.openxmlformats.org/officeDocument/2006/relationships/image" Target="media/image6.wmf"/><Relationship Id="rId149" Type="http://schemas.openxmlformats.org/officeDocument/2006/relationships/image" Target="media/image74.jpeg"/><Relationship Id="rId148" Type="http://schemas.openxmlformats.org/officeDocument/2006/relationships/image" Target="media/image73.png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708E1-6223-4BFC-A8B7-AA8AB641F6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994</Words>
  <Characters>1201</Characters>
  <Lines>43</Lines>
  <Paragraphs>12</Paragraphs>
  <TotalTime>19</TotalTime>
  <ScaleCrop>false</ScaleCrop>
  <LinksUpToDate>false</LinksUpToDate>
  <CharactersWithSpaces>1330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2022-10-25T04:57:00Z</dcterms:created>
  <dc:creator>彪可欣</dc:creator>
  <cp:lastModifiedBy>秋萤野马</cp:lastModifiedBy>
  <dcterms:modified xsi:type="dcterms:W3CDTF">2025-04-05T09:10:59Z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KSOProductBuildVer">
    <vt:lpwstr>2052-12.1.0.20784</vt:lpwstr>
  </property>
  <property fmtid="{D5CDD505-2E9C-101B-9397-08002B2CF9AE}" pid="5" name="ICV">
    <vt:lpwstr>18F0187B0FC24939AA3E5EE17518DE3C_12</vt:lpwstr>
  </property>
</Properties>
</file>