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54E3EB">
      <w:pPr>
        <w:jc w:val="left"/>
        <w:rPr>
          <w:rFonts w:ascii="黑体" w:hAnsi="宋体" w:eastAsia="黑体"/>
          <w:sz w:val="30"/>
          <w:szCs w:val="30"/>
        </w:rPr>
      </w:pPr>
    </w:p>
    <w:p w14:paraId="3761F78D">
      <w:pPr>
        <w:jc w:val="center"/>
        <w:rPr>
          <w:rFonts w:ascii="仿宋_GB2312" w:hAnsi="宋体" w:eastAsia="仿宋_GB2312"/>
          <w:b/>
          <w:sz w:val="36"/>
          <w:szCs w:val="36"/>
        </w:rPr>
      </w:pPr>
      <w:r>
        <w:rPr>
          <w:rFonts w:hint="eastAsia" w:ascii="仿宋_GB2312" w:hAnsi="宋体" w:eastAsia="仿宋_GB2312"/>
          <w:b/>
          <w:sz w:val="36"/>
          <w:szCs w:val="36"/>
        </w:rPr>
        <w:t>西安电子科技大学</w:t>
      </w:r>
    </w:p>
    <w:p w14:paraId="11F942D2">
      <w:pPr>
        <w:jc w:val="center"/>
        <w:rPr>
          <w:rFonts w:ascii="仿宋_GB2312" w:hAnsi="宋体" w:eastAsia="仿宋_GB2312"/>
          <w:b/>
          <w:sz w:val="36"/>
          <w:szCs w:val="36"/>
        </w:rPr>
      </w:pPr>
    </w:p>
    <w:p w14:paraId="61004A51">
      <w:pPr>
        <w:ind w:firstLine="885" w:firstLineChars="245"/>
        <w:jc w:val="left"/>
        <w:rPr>
          <w:rFonts w:ascii="仿宋_GB2312" w:hAnsi="宋体" w:eastAsia="仿宋_GB2312"/>
          <w:b/>
          <w:sz w:val="36"/>
          <w:szCs w:val="36"/>
        </w:rPr>
      </w:pPr>
      <w:r>
        <w:rPr>
          <w:rFonts w:hint="eastAsia" w:ascii="仿宋_GB2312" w:hAnsi="宋体" w:eastAsia="仿宋_GB2312"/>
          <w:b/>
          <w:sz w:val="36"/>
          <w:szCs w:val="36"/>
          <w:u w:val="single"/>
        </w:rPr>
        <w:t xml:space="preserve">  </w:t>
      </w:r>
      <w:r>
        <w:rPr>
          <w:rFonts w:hint="eastAsia" w:ascii="仿宋_GB2312" w:hAnsi="宋体" w:eastAsia="仿宋_GB2312"/>
          <w:b/>
          <w:sz w:val="36"/>
          <w:szCs w:val="36"/>
          <w:u w:val="single"/>
          <w:lang w:val="en-US" w:eastAsia="zh-CN"/>
        </w:rPr>
        <w:t>计算机与网络安全综合实验</w:t>
      </w:r>
      <w:r>
        <w:rPr>
          <w:rFonts w:hint="eastAsia" w:ascii="仿宋_GB2312" w:hAnsi="宋体" w:eastAsia="仿宋_GB2312"/>
          <w:b/>
          <w:sz w:val="36"/>
          <w:szCs w:val="36"/>
          <w:u w:val="single"/>
        </w:rPr>
        <w:t xml:space="preserve">  </w:t>
      </w:r>
      <w:r>
        <w:rPr>
          <w:rFonts w:hint="eastAsia" w:ascii="仿宋_GB2312" w:hAnsi="宋体" w:eastAsia="仿宋_GB2312"/>
          <w:b/>
          <w:sz w:val="36"/>
          <w:szCs w:val="36"/>
        </w:rPr>
        <w:t xml:space="preserve"> 课程实验报告</w:t>
      </w:r>
    </w:p>
    <w:p w14:paraId="771F07EF">
      <w:pPr>
        <w:ind w:firstLine="301" w:firstLineChars="200"/>
        <w:jc w:val="left"/>
        <w:rPr>
          <w:rFonts w:ascii="仿宋_GB2312" w:eastAsia="仿宋_GB2312"/>
          <w:b/>
          <w:sz w:val="15"/>
          <w:szCs w:val="15"/>
        </w:rPr>
      </w:pPr>
    </w:p>
    <w:p w14:paraId="170BDA57">
      <w:pPr>
        <w:ind w:firstLine="1285" w:firstLineChars="400"/>
        <w:jc w:val="left"/>
        <w:rPr>
          <w:rFonts w:ascii="仿宋_GB2312" w:eastAsia="仿宋_GB2312"/>
          <w:b/>
          <w:sz w:val="32"/>
          <w:szCs w:val="32"/>
          <w:u w:val="single"/>
        </w:rPr>
      </w:pPr>
      <w:r>
        <w:rPr>
          <w:rFonts w:hint="eastAsia" w:ascii="仿宋_GB2312" w:eastAsia="仿宋_GB2312"/>
          <w:b/>
          <w:sz w:val="32"/>
          <w:szCs w:val="32"/>
        </w:rPr>
        <w:t xml:space="preserve">实验名称 </w:t>
      </w:r>
      <w:r>
        <w:rPr>
          <w:rFonts w:hint="eastAsia" w:ascii="仿宋_GB2312" w:eastAsia="仿宋_GB2312"/>
          <w:b/>
          <w:sz w:val="32"/>
          <w:szCs w:val="32"/>
          <w:u w:val="single"/>
        </w:rPr>
        <w:t xml:space="preserve">  </w:t>
      </w:r>
      <w:r>
        <w:rPr>
          <w:rFonts w:hint="eastAsia" w:ascii="仿宋_GB2312" w:eastAsia="仿宋_GB2312"/>
          <w:b/>
          <w:sz w:val="32"/>
          <w:szCs w:val="32"/>
          <w:u w:val="single"/>
          <w:lang w:val="en-US" w:eastAsia="zh-CN"/>
        </w:rPr>
        <w:t xml:space="preserve">       以太网安全实验    </w:t>
      </w:r>
      <w:r>
        <w:rPr>
          <w:rFonts w:hint="eastAsia" w:ascii="仿宋_GB2312" w:eastAsia="仿宋_GB2312"/>
          <w:b/>
          <w:sz w:val="32"/>
          <w:szCs w:val="32"/>
          <w:u w:val="single"/>
        </w:rPr>
        <w:t xml:space="preserve">  </w:t>
      </w:r>
      <w:r>
        <w:rPr>
          <w:rFonts w:hint="eastAsia" w:ascii="仿宋_GB2312" w:eastAsia="仿宋_GB2312"/>
          <w:b/>
          <w:sz w:val="32"/>
          <w:szCs w:val="32"/>
          <w:u w:val="single"/>
          <w:lang w:val="en-US" w:eastAsia="zh-CN"/>
        </w:rPr>
        <w:t xml:space="preserve">     </w:t>
      </w:r>
      <w:r>
        <w:rPr>
          <w:rFonts w:hint="eastAsia" w:ascii="仿宋_GB2312" w:eastAsia="仿宋_GB2312"/>
          <w:b/>
          <w:sz w:val="32"/>
          <w:szCs w:val="32"/>
          <w:u w:val="single"/>
        </w:rPr>
        <w:t xml:space="preserve">  </w:t>
      </w:r>
    </w:p>
    <w:p w14:paraId="1DC7939F">
      <w:pPr>
        <w:jc w:val="left"/>
        <w:rPr>
          <w:rFonts w:ascii="仿宋_GB2312" w:eastAsia="仿宋_GB2312"/>
          <w:sz w:val="28"/>
          <w:szCs w:val="28"/>
        </w:rPr>
      </w:pPr>
    </w:p>
    <w:p w14:paraId="68F63A1B">
      <w:pPr>
        <w:jc w:val="left"/>
        <w:rPr>
          <w:rFonts w:ascii="仿宋_GB2312" w:eastAsia="仿宋_GB2312"/>
          <w:sz w:val="28"/>
          <w:szCs w:val="28"/>
        </w:rPr>
      </w:pPr>
      <w:r>
        <w:rPr>
          <w:rFonts w:ascii="仿宋_GB2312" w:eastAsia="仿宋_GB2312"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3288665</wp:posOffset>
                </wp:positionH>
                <wp:positionV relativeFrom="paragraph">
                  <wp:posOffset>136525</wp:posOffset>
                </wp:positionV>
                <wp:extent cx="2122805" cy="1351280"/>
                <wp:effectExtent l="4445" t="4445" r="6350" b="15875"/>
                <wp:wrapNone/>
                <wp:docPr id="5" name="文本框 1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2805" cy="1351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09287627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成  绩</w:t>
                            </w:r>
                          </w:p>
                          <w:p w14:paraId="245AE641">
                            <w:pPr>
                              <w:jc w:val="center"/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文本框 186" o:spid="_x0000_s1026" o:spt="202" type="#_x0000_t202" style="position:absolute;left:0pt;margin-left:258.95pt;margin-top:10.75pt;height:106.4pt;width:167.15pt;z-index:251659264;mso-width-relative:page;mso-height-relative:page;" fillcolor="#FFFFFF" filled="t" stroked="t" coordsize="21600,21600" o:gfxdata="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cDMTR9oAAAAKAQAADwAAAAAAAAABACAA&#10;AAAiAAAAZHJzL2Rvd25yZXYueG1sUEsBAhQAFAAAAAgAh07iQFr8srMLAgAAOQQAAA4AAAAAAAAA&#10;AQAgAAAAKQEAAGRycy9lMm9Eb2MueG1sUEsFBgAAAAAGAAYAWQEAAKYFAAAAAA==&#10;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 w14:paraId="09287627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</w:rPr>
                        <w:t>成  绩</w:t>
                      </w:r>
                    </w:p>
                    <w:p w14:paraId="245AE641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仿宋_GB2312" w:eastAsia="仿宋_GB2312"/>
          <w:sz w:val="28"/>
          <w:szCs w:val="28"/>
          <w:u w:val="single"/>
        </w:rPr>
        <w:t xml:space="preserve">  </w:t>
      </w:r>
      <w:r>
        <w:rPr>
          <w:rFonts w:hint="eastAsia" w:ascii="仿宋_GB2312" w:eastAsia="仿宋_GB2312"/>
          <w:sz w:val="28"/>
          <w:szCs w:val="28"/>
          <w:u w:val="single"/>
          <w:lang w:val="en-US" w:eastAsia="zh-CN"/>
        </w:rPr>
        <w:t>网络与信息安全</w:t>
      </w:r>
      <w:r>
        <w:rPr>
          <w:rFonts w:hint="eastAsia" w:ascii="仿宋_GB2312" w:eastAsia="仿宋_GB2312"/>
          <w:sz w:val="28"/>
          <w:szCs w:val="28"/>
          <w:u w:val="single"/>
        </w:rPr>
        <w:t xml:space="preserve"> </w:t>
      </w:r>
      <w:r>
        <w:rPr>
          <w:rFonts w:hint="eastAsia" w:ascii="仿宋_GB2312" w:eastAsia="仿宋_GB2312"/>
          <w:sz w:val="28"/>
          <w:szCs w:val="28"/>
        </w:rPr>
        <w:t xml:space="preserve">学院  </w:t>
      </w:r>
      <w:r>
        <w:rPr>
          <w:rFonts w:hint="eastAsia" w:ascii="仿宋_GB2312" w:eastAsia="仿宋_GB2312"/>
          <w:sz w:val="28"/>
          <w:szCs w:val="28"/>
          <w:u w:val="single"/>
        </w:rPr>
        <w:t xml:space="preserve"> </w:t>
      </w:r>
      <w:r>
        <w:rPr>
          <w:rFonts w:hint="eastAsia" w:ascii="仿宋_GB2312" w:eastAsia="仿宋_GB2312"/>
          <w:sz w:val="28"/>
          <w:szCs w:val="28"/>
          <w:u w:val="single"/>
          <w:lang w:val="en-US" w:eastAsia="zh-CN"/>
        </w:rPr>
        <w:t>218031</w:t>
      </w:r>
      <w:r>
        <w:rPr>
          <w:rFonts w:hint="eastAsia" w:ascii="仿宋_GB2312" w:eastAsia="仿宋_GB2312"/>
          <w:sz w:val="28"/>
          <w:szCs w:val="28"/>
          <w:u w:val="single"/>
        </w:rPr>
        <w:t xml:space="preserve"> </w:t>
      </w:r>
      <w:r>
        <w:rPr>
          <w:rFonts w:hint="eastAsia" w:ascii="仿宋_GB2312" w:eastAsia="仿宋_GB2312"/>
          <w:sz w:val="28"/>
          <w:szCs w:val="28"/>
        </w:rPr>
        <w:t xml:space="preserve"> 班</w:t>
      </w:r>
    </w:p>
    <w:p w14:paraId="32E40F6F">
      <w:pPr>
        <w:jc w:val="left"/>
        <w:rPr>
          <w:rFonts w:ascii="仿宋_GB2312" w:eastAsia="仿宋_GB2312"/>
          <w:sz w:val="28"/>
          <w:szCs w:val="28"/>
          <w:u w:val="single"/>
        </w:rPr>
      </w:pPr>
      <w:r>
        <w:rPr>
          <w:rFonts w:hint="eastAsia" w:ascii="仿宋_GB2312" w:eastAsia="仿宋_GB2312"/>
          <w:sz w:val="28"/>
          <w:szCs w:val="28"/>
        </w:rPr>
        <w:t>姓名</w:t>
      </w:r>
      <w:r>
        <w:rPr>
          <w:rFonts w:hint="eastAsia" w:ascii="仿宋_GB2312" w:eastAsia="仿宋_GB2312"/>
          <w:sz w:val="28"/>
          <w:szCs w:val="28"/>
          <w:u w:val="single"/>
        </w:rPr>
        <w:t xml:space="preserve"> </w:t>
      </w:r>
      <w:r>
        <w:rPr>
          <w:rFonts w:hint="eastAsia" w:ascii="仿宋_GB2312" w:eastAsia="仿宋_GB2312"/>
          <w:sz w:val="28"/>
          <w:szCs w:val="28"/>
          <w:u w:val="single"/>
          <w:lang w:val="en-US" w:eastAsia="zh-CN"/>
        </w:rPr>
        <w:t xml:space="preserve">史思羽 </w:t>
      </w:r>
      <w:r>
        <w:rPr>
          <w:rFonts w:hint="eastAsia" w:ascii="仿宋_GB2312" w:eastAsia="仿宋_GB2312"/>
          <w:sz w:val="28"/>
          <w:szCs w:val="28"/>
        </w:rPr>
        <w:t xml:space="preserve"> 学号</w:t>
      </w:r>
      <w:r>
        <w:rPr>
          <w:rFonts w:hint="eastAsia" w:ascii="仿宋_GB2312" w:eastAsia="仿宋_GB2312"/>
          <w:sz w:val="28"/>
          <w:szCs w:val="28"/>
          <w:u w:val="none"/>
        </w:rPr>
        <w:t xml:space="preserve"> </w:t>
      </w:r>
      <w:r>
        <w:rPr>
          <w:rFonts w:hint="eastAsia" w:ascii="仿宋_GB2312" w:eastAsia="仿宋_GB2312"/>
          <w:sz w:val="28"/>
          <w:szCs w:val="28"/>
          <w:u w:val="single"/>
        </w:rPr>
        <w:t xml:space="preserve"> </w:t>
      </w:r>
      <w:r>
        <w:rPr>
          <w:rFonts w:hint="eastAsia" w:ascii="仿宋_GB2312" w:eastAsia="仿宋_GB2312"/>
          <w:sz w:val="28"/>
          <w:szCs w:val="28"/>
          <w:u w:val="single"/>
          <w:lang w:val="en-US" w:eastAsia="zh-CN"/>
        </w:rPr>
        <w:t>23009201013</w:t>
      </w:r>
      <w:r>
        <w:rPr>
          <w:rFonts w:hint="eastAsia" w:ascii="仿宋_GB2312" w:eastAsia="仿宋_GB2312"/>
          <w:sz w:val="28"/>
          <w:szCs w:val="28"/>
          <w:u w:val="single"/>
        </w:rPr>
        <w:t xml:space="preserve"> </w:t>
      </w:r>
    </w:p>
    <w:p w14:paraId="1E41155C">
      <w:pPr>
        <w:jc w:val="left"/>
        <w:rPr>
          <w:rFonts w:ascii="仿宋_GB2312" w:eastAsia="仿宋_GB2312"/>
          <w:sz w:val="28"/>
          <w:szCs w:val="28"/>
          <w:u w:val="single"/>
        </w:rPr>
      </w:pPr>
      <w:r>
        <w:rPr>
          <w:rFonts w:hint="eastAsia" w:ascii="仿宋_GB2312" w:eastAsia="仿宋_GB2312"/>
          <w:sz w:val="28"/>
          <w:szCs w:val="28"/>
        </w:rPr>
        <w:t>同作者</w:t>
      </w:r>
      <w:r>
        <w:rPr>
          <w:rFonts w:hint="eastAsia" w:ascii="仿宋_GB2312" w:eastAsia="仿宋_GB2312"/>
          <w:sz w:val="28"/>
          <w:szCs w:val="28"/>
          <w:u w:val="single"/>
        </w:rPr>
        <w:t xml:space="preserve">             </w:t>
      </w:r>
      <w:r>
        <w:rPr>
          <w:rFonts w:hint="eastAsia" w:ascii="仿宋_GB2312" w:eastAsia="仿宋_GB2312"/>
          <w:sz w:val="28"/>
          <w:szCs w:val="28"/>
          <w:u w:val="single"/>
          <w:lang w:val="en-US" w:eastAsia="zh-CN"/>
        </w:rPr>
        <w:t>无</w:t>
      </w:r>
      <w:r>
        <w:rPr>
          <w:rFonts w:hint="eastAsia" w:ascii="仿宋_GB2312" w:eastAsia="仿宋_GB2312"/>
          <w:sz w:val="28"/>
          <w:szCs w:val="28"/>
          <w:u w:val="single"/>
        </w:rPr>
        <w:t xml:space="preserve">             </w:t>
      </w:r>
    </w:p>
    <w:p w14:paraId="057025A5">
      <w:pPr>
        <w:jc w:val="left"/>
        <w:rPr>
          <w:rFonts w:ascii="仿宋_GB2312" w:eastAsia="仿宋_GB2312"/>
          <w:sz w:val="28"/>
          <w:szCs w:val="28"/>
        </w:rPr>
      </w:pPr>
      <w:r>
        <w:rPr>
          <w:rFonts w:hint="eastAsia" w:ascii="仿宋_GB2312" w:eastAsia="仿宋_GB2312"/>
          <w:sz w:val="28"/>
          <w:szCs w:val="28"/>
        </w:rPr>
        <w:t xml:space="preserve">实验日期 </w:t>
      </w:r>
      <w:r>
        <w:rPr>
          <w:rFonts w:hint="eastAsia" w:ascii="仿宋_GB2312" w:eastAsia="仿宋_GB2312"/>
          <w:sz w:val="28"/>
          <w:szCs w:val="28"/>
          <w:lang w:val="en-US" w:eastAsia="zh-CN"/>
        </w:rPr>
        <w:t xml:space="preserve"> </w:t>
      </w:r>
      <w:r>
        <w:rPr>
          <w:rFonts w:hint="eastAsia" w:ascii="仿宋_GB2312" w:eastAsia="仿宋_GB2312"/>
          <w:sz w:val="28"/>
          <w:szCs w:val="28"/>
          <w:u w:val="single"/>
        </w:rPr>
        <w:t xml:space="preserve"> </w:t>
      </w:r>
      <w:r>
        <w:rPr>
          <w:rFonts w:hint="eastAsia" w:ascii="仿宋_GB2312" w:eastAsia="仿宋_GB2312"/>
          <w:sz w:val="28"/>
          <w:szCs w:val="28"/>
          <w:u w:val="single"/>
          <w:lang w:val="en-US" w:eastAsia="zh-CN"/>
        </w:rPr>
        <w:t>2026</w:t>
      </w:r>
      <w:r>
        <w:rPr>
          <w:rFonts w:hint="eastAsia" w:ascii="仿宋_GB2312" w:eastAsia="仿宋_GB2312"/>
          <w:sz w:val="28"/>
          <w:szCs w:val="28"/>
          <w:u w:val="single"/>
        </w:rPr>
        <w:t xml:space="preserve"> </w:t>
      </w:r>
      <w:r>
        <w:rPr>
          <w:rFonts w:hint="eastAsia" w:ascii="仿宋_GB2312" w:eastAsia="仿宋_GB2312"/>
          <w:sz w:val="28"/>
          <w:szCs w:val="28"/>
        </w:rPr>
        <w:t xml:space="preserve"> 年 </w:t>
      </w:r>
      <w:r>
        <w:rPr>
          <w:rFonts w:hint="eastAsia" w:ascii="仿宋_GB2312" w:eastAsia="仿宋_GB2312"/>
          <w:sz w:val="28"/>
          <w:szCs w:val="28"/>
          <w:u w:val="single"/>
        </w:rPr>
        <w:t xml:space="preserve"> </w:t>
      </w:r>
      <w:r>
        <w:rPr>
          <w:rFonts w:hint="eastAsia" w:ascii="仿宋_GB2312" w:eastAsia="仿宋_GB2312"/>
          <w:sz w:val="28"/>
          <w:szCs w:val="28"/>
          <w:u w:val="single"/>
          <w:lang w:val="en-US" w:eastAsia="zh-CN"/>
        </w:rPr>
        <w:t>5</w:t>
      </w:r>
      <w:r>
        <w:rPr>
          <w:rFonts w:hint="eastAsia" w:ascii="仿宋_GB2312" w:eastAsia="仿宋_GB2312"/>
          <w:sz w:val="28"/>
          <w:szCs w:val="28"/>
          <w:u w:val="single"/>
        </w:rPr>
        <w:t xml:space="preserve"> </w:t>
      </w:r>
      <w:r>
        <w:rPr>
          <w:rFonts w:hint="eastAsia" w:ascii="仿宋_GB2312" w:eastAsia="仿宋_GB2312"/>
          <w:sz w:val="28"/>
          <w:szCs w:val="28"/>
        </w:rPr>
        <w:t xml:space="preserve"> 月</w:t>
      </w:r>
      <w:r>
        <w:rPr>
          <w:rFonts w:hint="eastAsia" w:ascii="仿宋_GB2312" w:eastAsia="仿宋_GB2312"/>
          <w:sz w:val="28"/>
          <w:szCs w:val="28"/>
          <w:u w:val="single"/>
        </w:rPr>
        <w:t xml:space="preserve"> </w:t>
      </w:r>
      <w:r>
        <w:rPr>
          <w:rFonts w:hint="eastAsia" w:ascii="仿宋_GB2312" w:eastAsia="仿宋_GB2312"/>
          <w:sz w:val="28"/>
          <w:szCs w:val="28"/>
          <w:u w:val="single"/>
          <w:lang w:val="en-US" w:eastAsia="zh-CN"/>
        </w:rPr>
        <w:t>14</w:t>
      </w:r>
      <w:r>
        <w:rPr>
          <w:rFonts w:hint="eastAsia" w:ascii="仿宋_GB2312" w:eastAsia="仿宋_GB2312"/>
          <w:sz w:val="28"/>
          <w:szCs w:val="28"/>
          <w:u w:val="single"/>
        </w:rPr>
        <w:t xml:space="preserve"> </w:t>
      </w:r>
      <w:r>
        <w:rPr>
          <w:rFonts w:hint="eastAsia" w:ascii="仿宋_GB2312" w:eastAsia="仿宋_GB2312"/>
          <w:sz w:val="28"/>
          <w:szCs w:val="28"/>
        </w:rPr>
        <w:t>日</w:t>
      </w:r>
    </w:p>
    <w:p w14:paraId="74819E08">
      <w:pPr>
        <w:jc w:val="left"/>
        <w:rPr>
          <w:rFonts w:ascii="仿宋_GB2312" w:eastAsia="仿宋_GB2312"/>
          <w:sz w:val="24"/>
        </w:rPr>
      </w:pPr>
    </w:p>
    <w:tbl>
      <w:tblPr>
        <w:tblStyle w:val="8"/>
        <w:tblW w:w="0" w:type="auto"/>
        <w:tblInd w:w="108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14"/>
      </w:tblGrid>
      <w:tr w14:paraId="4B7D3D9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0" w:hRule="atLeast"/>
        </w:trPr>
        <w:tc>
          <w:tcPr>
            <w:tcW w:w="8498" w:type="dxa"/>
          </w:tcPr>
          <w:p w14:paraId="5E4431D9">
            <w:pPr>
              <w:jc w:val="left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8"/>
                <w:szCs w:val="28"/>
              </w:rPr>
              <w:t>指导教师评语：</w:t>
            </w:r>
          </w:p>
          <w:p w14:paraId="6EC9AC9F">
            <w:pPr>
              <w:jc w:val="left"/>
              <w:rPr>
                <w:rFonts w:ascii="仿宋_GB2312" w:eastAsia="仿宋_GB2312"/>
                <w:sz w:val="24"/>
              </w:rPr>
            </w:pPr>
          </w:p>
          <w:p w14:paraId="437D902A">
            <w:pPr>
              <w:jc w:val="left"/>
              <w:rPr>
                <w:rFonts w:ascii="仿宋_GB2312" w:eastAsia="仿宋_GB2312"/>
                <w:sz w:val="24"/>
              </w:rPr>
            </w:pPr>
          </w:p>
          <w:p w14:paraId="53D05581">
            <w:pPr>
              <w:jc w:val="left"/>
              <w:rPr>
                <w:rFonts w:ascii="仿宋_GB2312" w:eastAsia="仿宋_GB2312"/>
                <w:sz w:val="24"/>
              </w:rPr>
            </w:pPr>
          </w:p>
          <w:p w14:paraId="38F88E5B">
            <w:pPr>
              <w:jc w:val="left"/>
              <w:rPr>
                <w:rFonts w:ascii="仿宋_GB2312" w:eastAsia="仿宋_GB2312"/>
                <w:sz w:val="24"/>
              </w:rPr>
            </w:pPr>
          </w:p>
          <w:p w14:paraId="34369435">
            <w:pPr>
              <w:jc w:val="left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hint="eastAsia" w:ascii="仿宋_GB2312" w:eastAsia="仿宋_GB2312"/>
                <w:sz w:val="28"/>
                <w:szCs w:val="28"/>
              </w:rPr>
              <w:t xml:space="preserve">                                 指导教师：</w:t>
            </w:r>
          </w:p>
          <w:p w14:paraId="20989C45">
            <w:pPr>
              <w:jc w:val="left"/>
              <w:rPr>
                <w:rFonts w:ascii="仿宋_GB2312" w:eastAsia="仿宋_GB2312"/>
                <w:sz w:val="28"/>
                <w:szCs w:val="28"/>
                <w:u w:val="single"/>
              </w:rPr>
            </w:pPr>
            <w:r>
              <w:rPr>
                <w:rFonts w:hint="eastAsia" w:ascii="仿宋_GB2312" w:eastAsia="仿宋_GB2312"/>
                <w:sz w:val="28"/>
                <w:szCs w:val="28"/>
              </w:rPr>
              <w:t xml:space="preserve">                                      </w:t>
            </w:r>
            <w:r>
              <w:rPr>
                <w:rFonts w:hint="eastAsia" w:ascii="仿宋_GB2312" w:eastAsia="仿宋_GB2312"/>
                <w:sz w:val="28"/>
                <w:szCs w:val="28"/>
                <w:u w:val="single"/>
              </w:rPr>
              <w:t xml:space="preserve">      </w:t>
            </w:r>
            <w:r>
              <w:rPr>
                <w:rFonts w:hint="eastAsia" w:ascii="仿宋_GB2312" w:eastAsia="仿宋_GB2312"/>
                <w:sz w:val="28"/>
                <w:szCs w:val="28"/>
              </w:rPr>
              <w:t>年</w:t>
            </w:r>
            <w:r>
              <w:rPr>
                <w:rFonts w:hint="eastAsia" w:ascii="仿宋_GB2312" w:eastAsia="仿宋_GB2312"/>
                <w:sz w:val="28"/>
                <w:szCs w:val="28"/>
                <w:u w:val="single"/>
              </w:rPr>
              <w:t xml:space="preserve">    </w:t>
            </w:r>
            <w:r>
              <w:rPr>
                <w:rFonts w:hint="eastAsia" w:ascii="仿宋_GB2312" w:eastAsia="仿宋_GB2312"/>
                <w:sz w:val="28"/>
                <w:szCs w:val="28"/>
              </w:rPr>
              <w:t>月</w:t>
            </w:r>
            <w:r>
              <w:rPr>
                <w:rFonts w:hint="eastAsia" w:ascii="仿宋_GB2312" w:eastAsia="仿宋_GB2312"/>
                <w:sz w:val="28"/>
                <w:szCs w:val="28"/>
                <w:u w:val="single"/>
              </w:rPr>
              <w:t xml:space="preserve">    </w:t>
            </w:r>
            <w:r>
              <w:rPr>
                <w:rFonts w:hint="eastAsia" w:ascii="仿宋_GB2312" w:eastAsia="仿宋_GB2312"/>
                <w:sz w:val="28"/>
                <w:szCs w:val="28"/>
              </w:rPr>
              <w:t>日</w:t>
            </w:r>
          </w:p>
        </w:tc>
      </w:tr>
      <w:tr w14:paraId="29726AE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1" w:hRule="atLeast"/>
        </w:trPr>
        <w:tc>
          <w:tcPr>
            <w:tcW w:w="8498" w:type="dxa"/>
          </w:tcPr>
          <w:p w14:paraId="4B141B74">
            <w:pPr>
              <w:jc w:val="center"/>
              <w:rPr>
                <w:rFonts w:ascii="仿宋_GB2312" w:eastAsia="仿宋_GB2312"/>
                <w:b/>
                <w:sz w:val="28"/>
                <w:szCs w:val="28"/>
              </w:rPr>
            </w:pPr>
            <w:r>
              <w:rPr>
                <w:rFonts w:hint="eastAsia" w:ascii="仿宋_GB2312" w:eastAsia="仿宋_GB2312"/>
                <w:b/>
                <w:sz w:val="28"/>
                <w:szCs w:val="28"/>
              </w:rPr>
              <w:t>实验报告内容基本要求及参考格式</w:t>
            </w:r>
          </w:p>
          <w:p w14:paraId="29014F4B">
            <w:pPr>
              <w:spacing w:line="480" w:lineRule="exact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一、实验目的</w:t>
            </w:r>
          </w:p>
          <w:p w14:paraId="4C452CD7">
            <w:pPr>
              <w:spacing w:line="480" w:lineRule="exact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二、实验所用仪器（或实验环境）</w:t>
            </w:r>
          </w:p>
          <w:p w14:paraId="7550EC97">
            <w:pPr>
              <w:spacing w:line="480" w:lineRule="exact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三、实验基本原理及步骤（或方案设计及理论计算）</w:t>
            </w:r>
          </w:p>
          <w:p w14:paraId="344F3365">
            <w:pPr>
              <w:spacing w:line="480" w:lineRule="exact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四、实验数据记录（或仿真及软件设计）</w:t>
            </w:r>
          </w:p>
          <w:p w14:paraId="473A972C">
            <w:pPr>
              <w:spacing w:line="480" w:lineRule="exact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hint="eastAsia" w:ascii="仿宋_GB2312" w:eastAsia="仿宋_GB2312"/>
                <w:sz w:val="24"/>
              </w:rPr>
              <w:t>五、实验结果分析及回答问题（或测试环境及测试结果）</w:t>
            </w:r>
          </w:p>
        </w:tc>
      </w:tr>
    </w:tbl>
    <w:p w14:paraId="08046207"/>
    <w:p w14:paraId="7FF6FEDE">
      <w:pPr>
        <w:spacing w:before="312" w:beforeLines="100"/>
        <w:ind w:left="1260" w:leftChars="600" w:firstLine="1623" w:firstLineChars="449"/>
        <w:rPr>
          <w:rFonts w:ascii="宋体" w:hAnsi="宋体" w:eastAsia="宋体"/>
          <w:iCs/>
          <w:sz w:val="36"/>
          <w:szCs w:val="36"/>
        </w:rPr>
      </w:pPr>
      <w:r>
        <w:rPr>
          <w:rFonts w:hint="eastAsia" w:ascii="方正舒体" w:hAnsi="宋体" w:eastAsia="方正舒体"/>
          <w:b/>
          <w:sz w:val="36"/>
          <w:szCs w:val="36"/>
        </w:rPr>
        <w:t xml:space="preserve"> </w:t>
      </w:r>
      <w:r>
        <w:rPr>
          <w:rFonts w:hint="eastAsia" w:ascii="宋体" w:hAnsi="宋体" w:eastAsia="宋体"/>
          <w:iCs/>
          <w:sz w:val="36"/>
          <w:szCs w:val="36"/>
        </w:rPr>
        <w:t>实验1.</w:t>
      </w:r>
      <w:r>
        <w:rPr>
          <w:rFonts w:hint="eastAsia" w:asciiTheme="minorHAnsi" w:hAnsiTheme="minorHAnsi" w:cstheme="minorBidi"/>
          <w:b w:val="0"/>
          <w:bCs w:val="0"/>
          <w:color w:val="auto"/>
          <w:kern w:val="2"/>
          <w:sz w:val="21"/>
          <w:szCs w:val="22"/>
        </w:rPr>
        <w:t xml:space="preserve"> </w:t>
      </w:r>
      <w:r>
        <w:rPr>
          <w:rFonts w:hint="eastAsia" w:ascii="宋体" w:hAnsi="宋体" w:eastAsia="宋体"/>
          <w:iCs/>
          <w:sz w:val="36"/>
          <w:szCs w:val="36"/>
        </w:rPr>
        <w:t>访问控制列表实验</w:t>
      </w:r>
    </w:p>
    <w:p w14:paraId="42BDF4FD">
      <w:pPr>
        <w:pStyle w:val="3"/>
        <w:rPr>
          <w:rFonts w:ascii="宋体" w:hAnsi="宋体" w:eastAsia="宋体"/>
          <w:b w:val="0"/>
          <w:i w:val="0"/>
        </w:rPr>
      </w:pPr>
      <w:r>
        <w:rPr>
          <w:rFonts w:hint="eastAsia" w:ascii="宋体" w:hAnsi="宋体" w:eastAsia="宋体"/>
          <w:b w:val="0"/>
          <w:i w:val="0"/>
        </w:rPr>
        <w:t>一、实验目的</w:t>
      </w:r>
    </w:p>
    <w:p w14:paraId="7D568BF6">
      <w:pPr>
        <w:pStyle w:val="3"/>
        <w:numPr>
          <w:ilvl w:val="0"/>
          <w:numId w:val="1"/>
        </w:numPr>
        <w:spacing w:line="360" w:lineRule="auto"/>
        <w:rPr>
          <w:rFonts w:ascii="宋体" w:hAnsi="宋体" w:eastAsia="宋体" w:cs="宋体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z w:val="24"/>
          <w:szCs w:val="24"/>
        </w:rPr>
        <w:t>验证交换机端口静态配置访问控制列表的过程。</w:t>
      </w:r>
    </w:p>
    <w:p w14:paraId="4F36356F">
      <w:pPr>
        <w:pStyle w:val="3"/>
        <w:numPr>
          <w:ilvl w:val="0"/>
          <w:numId w:val="1"/>
        </w:numPr>
        <w:spacing w:line="360" w:lineRule="auto"/>
        <w:rPr>
          <w:rFonts w:ascii="宋体" w:hAnsi="宋体" w:eastAsia="宋体" w:cs="宋体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z w:val="24"/>
          <w:szCs w:val="24"/>
        </w:rPr>
        <w:t>验证访问控制列表控制终端接入的过程。</w:t>
      </w:r>
    </w:p>
    <w:p w14:paraId="2F5DAE37">
      <w:pPr>
        <w:pStyle w:val="3"/>
        <w:numPr>
          <w:ilvl w:val="0"/>
          <w:numId w:val="1"/>
        </w:numPr>
        <w:spacing w:line="360" w:lineRule="auto"/>
        <w:rPr>
          <w:rFonts w:ascii="宋体" w:hAnsi="宋体" w:eastAsia="宋体" w:cs="宋体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z w:val="24"/>
          <w:szCs w:val="24"/>
        </w:rPr>
        <w:t>验证关闭端口的重新开启过程</w:t>
      </w:r>
      <w:r>
        <w:rPr>
          <w:rFonts w:ascii="宋体" w:hAnsi="宋体" w:eastAsia="宋体" w:cs="宋体"/>
          <w:b w:val="0"/>
          <w:bCs w:val="0"/>
          <w:i w:val="0"/>
          <w:iCs w:val="0"/>
          <w:color w:val="auto"/>
          <w:sz w:val="24"/>
          <w:szCs w:val="24"/>
        </w:rPr>
        <w:t>。</w:t>
      </w:r>
    </w:p>
    <w:p w14:paraId="1C63669F">
      <w:pPr>
        <w:pStyle w:val="3"/>
        <w:rPr>
          <w:rFonts w:ascii="宋体" w:hAnsi="宋体" w:eastAsia="宋体"/>
          <w:b w:val="0"/>
          <w:i w:val="0"/>
        </w:rPr>
      </w:pPr>
      <w:r>
        <w:rPr>
          <w:rFonts w:hint="eastAsia" w:ascii="宋体" w:hAnsi="宋体" w:eastAsia="宋体"/>
          <w:b w:val="0"/>
          <w:i w:val="0"/>
        </w:rPr>
        <w:t>二、实验任务</w:t>
      </w:r>
    </w:p>
    <w:p w14:paraId="1D28B2D1">
      <w:pPr>
        <w:pStyle w:val="16"/>
        <w:widowControl w:val="0"/>
        <w:numPr>
          <w:ilvl w:val="0"/>
          <w:numId w:val="2"/>
        </w:numPr>
        <w:spacing w:line="360" w:lineRule="auto"/>
        <w:ind w:firstLineChars="0"/>
        <w:jc w:val="both"/>
      </w:pPr>
      <w:r>
        <w:rPr>
          <w:rFonts w:hint="eastAsia"/>
        </w:rPr>
        <w:t>使用自己的语言简述访问控制列表实验的过程。</w:t>
      </w:r>
    </w:p>
    <w:p w14:paraId="3172BB8F">
      <w:pPr>
        <w:pStyle w:val="16"/>
        <w:widowControl w:val="0"/>
        <w:spacing w:line="360" w:lineRule="auto"/>
        <w:ind w:left="927" w:firstLine="0" w:firstLineChars="0"/>
        <w:jc w:val="both"/>
      </w:pPr>
      <w:r>
        <w:rPr>
          <w:rFonts w:hint="eastAsia"/>
        </w:rPr>
        <w:t>（不能从老师的资料中截图，从自己的界面里截图）</w:t>
      </w:r>
    </w:p>
    <w:p w14:paraId="21149C80">
      <w:pPr>
        <w:pStyle w:val="16"/>
        <w:widowControl w:val="0"/>
        <w:spacing w:line="360" w:lineRule="auto"/>
        <w:ind w:left="927" w:firstLine="0" w:firstLineChars="0"/>
        <w:jc w:val="both"/>
      </w:pPr>
      <w:r>
        <w:rPr>
          <w:rFonts w:hint="eastAsia"/>
        </w:rPr>
        <w:t>本次实验在 Cisco Packet Tracer 中搭建一台交换机和三台 PC 的局域网拓扑。先为各 PC 配置 IP 地址，保证正常互通；然后进入交换机全局配置模式，进入指定端口，将端口设为接入模式，开启端口安全，设置端口最大允许 1 个 MAC 地址，绑定指定 PC 的 MAC 地址，并设置违规时自动关闭端口。配置完成后，合法 PC 可以正常通信；非法 PC 接入会触发端口关闭，无法联网；最后练习关闭端口和重新开启端口的操作，验证端口恢复效果。</w:t>
      </w:r>
    </w:p>
    <w:p w14:paraId="748CFC8E">
      <w:pPr>
        <w:pStyle w:val="16"/>
        <w:numPr>
          <w:ilvl w:val="0"/>
          <w:numId w:val="2"/>
        </w:numPr>
        <w:spacing w:line="360" w:lineRule="auto"/>
        <w:ind w:firstLineChars="0"/>
      </w:pPr>
      <w:r>
        <w:rPr>
          <w:rFonts w:hint="eastAsia"/>
        </w:rPr>
        <w:t>使用自己的语言简述该实验原理。</w:t>
      </w:r>
    </w:p>
    <w:p w14:paraId="1F65ECC2">
      <w:pPr>
        <w:pStyle w:val="16"/>
        <w:spacing w:line="360" w:lineRule="auto"/>
        <w:ind w:left="927" w:firstLine="0" w:firstLineChars="0"/>
      </w:pPr>
      <w:r>
        <w:rPr>
          <w:rFonts w:hint="eastAsia"/>
        </w:rPr>
        <w:t>（不能从老师的资料中截图，从自己的界面里截图）</w:t>
      </w:r>
    </w:p>
    <w:p w14:paraId="21871453">
      <w:pPr>
        <w:pStyle w:val="16"/>
        <w:spacing w:line="360" w:lineRule="auto"/>
        <w:ind w:left="927" w:firstLine="0" w:firstLineChars="0"/>
      </w:pPr>
      <w:r>
        <w:rPr>
          <w:rFonts w:hint="eastAsia"/>
        </w:rPr>
        <w:t>访问控制列表（ACL / 端口安全）是交换机的二层安全机制。原理是：交换机端口开启安全后，会检查接入设备的 MAC 地址，只允许已绑定、符合数量限制的 MAC 通过；非法 MAC 接入会触发预设动作（关闭端口、丢弃数据等）。目的是限制接入终端，防止非法设备接入局域网，保障内网安全。</w:t>
      </w:r>
    </w:p>
    <w:p w14:paraId="5B8D948A">
      <w:pPr>
        <w:pStyle w:val="16"/>
        <w:numPr>
          <w:ilvl w:val="0"/>
          <w:numId w:val="2"/>
        </w:numPr>
        <w:spacing w:line="360" w:lineRule="auto"/>
        <w:ind w:firstLineChars="0"/>
      </w:pPr>
      <w:r>
        <w:rPr>
          <w:rFonts w:hint="eastAsia"/>
        </w:rPr>
        <w:t>实验步骤</w:t>
      </w:r>
    </w:p>
    <w:p w14:paraId="48684131">
      <w:pPr>
        <w:pStyle w:val="16"/>
        <w:spacing w:line="360" w:lineRule="auto"/>
        <w:ind w:left="927" w:firstLine="0" w:firstLineChars="0"/>
        <w:rPr>
          <w:rFonts w:hint="eastAsia"/>
        </w:rPr>
      </w:pPr>
      <w:r>
        <w:rPr>
          <w:rFonts w:hint="eastAsia"/>
        </w:rPr>
        <w:t>（根据教材或老师给的详细资料，使用自己的语言描述实验步骤，在文字描述的同时，尽量多截图说明）</w:t>
      </w:r>
    </w:p>
    <w:p w14:paraId="1B16D2A8">
      <w:pPr>
        <w:pStyle w:val="16"/>
        <w:spacing w:line="360" w:lineRule="auto"/>
        <w:ind w:left="927" w:firstLine="0" w:firstLineChars="0"/>
        <w:rPr>
          <w:rFonts w:hint="eastAsia"/>
        </w:rPr>
      </w:pPr>
      <w:r>
        <w:rPr>
          <w:rFonts w:hint="eastAsia"/>
        </w:rPr>
        <w:t>搭建拓扑：打开 Packet Tracer，拖入 1 台 2960 交换机、3 台 PC，用直通线连接交换机端口 f0/1、f0/2、f0/3 到三台 PC，拓扑如下：（对应截图：逻辑拓扑图，交换机下连三台 PC）</w:t>
      </w:r>
    </w:p>
    <w:p w14:paraId="747918C2">
      <w:pPr>
        <w:pStyle w:val="16"/>
        <w:spacing w:line="360" w:lineRule="auto"/>
        <w:ind w:left="927" w:firstLine="0" w:firstLineChars="0"/>
        <w:rPr>
          <w:rFonts w:hint="eastAsia"/>
        </w:rPr>
      </w:pPr>
      <w:r>
        <w:rPr>
          <w:rFonts w:hint="eastAsia"/>
        </w:rPr>
        <w:t>配置 PC IP：给 PC0、PC1、PC2 分别配置同网段 IP（如 192.1.1.2、192.1.1.3、192.1.1.4），子网掩码 255.255.255.0。</w:t>
      </w:r>
    </w:p>
    <w:p w14:paraId="02632ADE">
      <w:pPr>
        <w:pStyle w:val="16"/>
        <w:spacing w:line="360" w:lineRule="auto"/>
        <w:ind w:left="927" w:firstLine="0" w:firstLineChars="0"/>
        <w:rPr>
          <w:rFonts w:hint="eastAsia"/>
        </w:rPr>
      </w:pPr>
      <w:r>
        <w:rPr>
          <w:rFonts w:hint="eastAsia"/>
        </w:rPr>
        <w:t>进入交换机配置模式：</w:t>
      </w:r>
    </w:p>
    <w:p w14:paraId="20A5868B">
      <w:pPr>
        <w:pStyle w:val="16"/>
        <w:spacing w:line="360" w:lineRule="auto"/>
        <w:ind w:left="927" w:firstLine="0" w:firstLineChars="0"/>
        <w:rPr>
          <w:rFonts w:hint="eastAsia"/>
        </w:rPr>
      </w:pPr>
      <w:r>
        <w:rPr>
          <w:rFonts w:hint="eastAsia"/>
        </w:rPr>
        <w:t>配置 f0/1 端口安全：</w:t>
      </w:r>
    </w:p>
    <w:p w14:paraId="327FC17A">
      <w:pPr>
        <w:pStyle w:val="16"/>
        <w:spacing w:line="360" w:lineRule="auto"/>
        <w:ind w:left="927" w:firstLine="0" w:firstLineChars="0"/>
        <w:rPr>
          <w:rFonts w:hint="eastAsia"/>
        </w:rPr>
      </w:pPr>
      <w:r>
        <w:rPr>
          <w:rFonts w:hint="eastAsia"/>
        </w:rPr>
        <w:t>（对应截图：交换机 CLI 配置端口安全命令）</w:t>
      </w:r>
    </w:p>
    <w:p w14:paraId="55888B0F">
      <w:pPr>
        <w:pStyle w:val="16"/>
        <w:spacing w:line="360" w:lineRule="auto"/>
        <w:ind w:left="927" w:firstLine="0" w:firstLineChars="0"/>
        <w:rPr>
          <w:rFonts w:hint="eastAsia"/>
        </w:rPr>
      </w:pPr>
      <w:r>
        <w:rPr>
          <w:rFonts w:hint="eastAsia"/>
        </w:rPr>
        <w:t>验证合法 PC 通信：用 PC0 ping 其他 PC，能正常连通，丢包率 0%。（对应截图：PC 命令行 ping 成功结果）</w:t>
      </w:r>
    </w:p>
    <w:p w14:paraId="7A8456EA">
      <w:pPr>
        <w:pStyle w:val="16"/>
        <w:spacing w:line="360" w:lineRule="auto"/>
        <w:ind w:left="927" w:firstLine="0" w:firstLineChars="0"/>
        <w:rPr>
          <w:rFonts w:hint="eastAsia"/>
        </w:rPr>
      </w:pPr>
      <w:r>
        <w:rPr>
          <w:rFonts w:hint="eastAsia"/>
        </w:rPr>
        <w:t>测试非法接入：换未绑定 MAC 的 PC 接入 f0/1，端口自动 down，无法通信。</w:t>
      </w:r>
    </w:p>
    <w:p w14:paraId="0F48A93E">
      <w:pPr>
        <w:pStyle w:val="16"/>
        <w:spacing w:line="360" w:lineRule="auto"/>
        <w:ind w:left="927" w:firstLine="0" w:firstLineChars="0"/>
        <w:rPr>
          <w:rFonts w:hint="eastAsia"/>
        </w:rPr>
      </w:pPr>
      <w:r>
        <w:rPr>
          <w:rFonts w:hint="eastAsia"/>
        </w:rPr>
        <w:t>关闭与恢复端口：</w:t>
      </w:r>
    </w:p>
    <w:p w14:paraId="4CC72703">
      <w:pPr>
        <w:pStyle w:val="16"/>
        <w:spacing w:line="360" w:lineRule="auto"/>
        <w:ind w:left="927" w:firstLine="0" w:firstLineChars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69230" cy="4800600"/>
            <wp:effectExtent l="0" t="0" r="1270" b="0"/>
            <wp:docPr id="1" name="图片 1" descr="屏幕截图 2026-05-14 1150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6-05-14 11502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5269230" cy="4800600"/>
            <wp:effectExtent l="0" t="0" r="1270" b="0"/>
            <wp:docPr id="2" name="图片 2" descr="屏幕截图 2026-05-14 115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6-05-14 11512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5266690" cy="5629275"/>
            <wp:effectExtent l="0" t="0" r="3810" b="9525"/>
            <wp:docPr id="3" name="图片 3" descr="屏幕截图 2026-05-14 115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截图 2026-05-14 11521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62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5269230" cy="4800600"/>
            <wp:effectExtent l="0" t="0" r="1270" b="0"/>
            <wp:docPr id="4" name="图片 4" descr="屏幕截图 2026-05-14 1153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屏幕截图 2026-05-14 11534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4BCFB">
      <w:pPr>
        <w:pStyle w:val="3"/>
        <w:rPr>
          <w:rFonts w:ascii="宋体" w:hAnsi="宋体" w:eastAsia="宋体"/>
          <w:b w:val="0"/>
          <w:i w:val="0"/>
        </w:rPr>
      </w:pPr>
      <w:r>
        <w:rPr>
          <w:rFonts w:hint="eastAsia" w:ascii="宋体" w:hAnsi="宋体" w:eastAsia="宋体"/>
          <w:b w:val="0"/>
          <w:i w:val="0"/>
        </w:rPr>
        <w:t>三、思考与总结</w:t>
      </w:r>
    </w:p>
    <w:p w14:paraId="179EF29E">
      <w:pPr>
        <w:pStyle w:val="16"/>
        <w:numPr>
          <w:ilvl w:val="0"/>
          <w:numId w:val="3"/>
        </w:numPr>
        <w:spacing w:line="360" w:lineRule="auto"/>
        <w:ind w:firstLineChars="0"/>
      </w:pPr>
      <w:r>
        <w:rPr>
          <w:rFonts w:hint="eastAsia"/>
        </w:rPr>
        <w:t>实验过程中你遇到什么问题，如何解决的？通过该实验有何收获？</w:t>
      </w:r>
    </w:p>
    <w:p w14:paraId="69DC13B2">
      <w:pPr>
        <w:pStyle w:val="16"/>
        <w:spacing w:line="360" w:lineRule="auto"/>
        <w:ind w:left="927" w:firstLine="0" w:firstLineChars="0"/>
        <w:rPr>
          <w:rFonts w:hint="eastAsia"/>
        </w:rPr>
      </w:pPr>
      <w:r>
        <w:rPr>
          <w:rFonts w:hint="eastAsia"/>
        </w:rPr>
        <w:t>问题 1：输入端口安全命令报错。原因是没先设为 access 模式。解决：先执行 switchport mode access，再开端口安全。</w:t>
      </w:r>
    </w:p>
    <w:p w14:paraId="0ECBC01C">
      <w:pPr>
        <w:pStyle w:val="16"/>
        <w:spacing w:line="360" w:lineRule="auto"/>
        <w:ind w:left="927" w:firstLine="0" w:firstLineChars="0"/>
        <w:rPr>
          <w:rFonts w:hint="eastAsia"/>
        </w:rPr>
      </w:pPr>
      <w:r>
        <w:rPr>
          <w:rFonts w:hint="eastAsia"/>
        </w:rPr>
        <w:t>问题 2：非法设备接入后端口关了，恢复不了。解决：接口下敲 shutdown 再 no shutdown，重置端口。</w:t>
      </w:r>
    </w:p>
    <w:p w14:paraId="79F6DD20">
      <w:pPr>
        <w:pStyle w:val="16"/>
        <w:spacing w:line="360" w:lineRule="auto"/>
        <w:ind w:left="927" w:firstLine="0" w:firstLineChars="0"/>
        <w:rPr>
          <w:rFonts w:hint="eastAsia"/>
        </w:rPr>
      </w:pPr>
      <w:r>
        <w:rPr>
          <w:rFonts w:hint="eastAsia"/>
        </w:rPr>
        <w:t>问题 3：绑定 MAC 后仍不通。解决：核对 MAC 地址，确保和 PC 网卡 MAC 完全一致。</w:t>
      </w:r>
    </w:p>
    <w:p w14:paraId="223CDDD7">
      <w:pPr>
        <w:pStyle w:val="16"/>
        <w:spacing w:line="360" w:lineRule="auto"/>
        <w:ind w:left="927" w:firstLine="0" w:firstLineChars="0"/>
      </w:pPr>
      <w:r>
        <w:rPr>
          <w:rFonts w:hint="eastAsia"/>
        </w:rPr>
        <w:t>收获：掌握交换机端口安全配置流程；理解 ACL 通过 MAC 控制接入的原理；学会端口关闭与恢复操作；认识到端口安全能有效阻止非法终端入网。</w:t>
      </w:r>
    </w:p>
    <w:p w14:paraId="55C6271E">
      <w:pPr>
        <w:spacing w:line="360" w:lineRule="auto"/>
        <w:rPr>
          <w:rFonts w:ascii="宋体" w:hAnsi="宋体" w:eastAsia="宋体"/>
          <w:sz w:val="24"/>
          <w:szCs w:val="24"/>
        </w:rPr>
      </w:pPr>
    </w:p>
    <w:p w14:paraId="352B4065">
      <w:pPr>
        <w:pStyle w:val="2"/>
        <w:pageBreakBefore/>
        <w:jc w:val="center"/>
        <w:rPr>
          <w:rFonts w:ascii="宋体" w:hAnsi="宋体" w:eastAsia="宋体"/>
          <w:iCs/>
          <w:sz w:val="36"/>
          <w:szCs w:val="36"/>
        </w:rPr>
      </w:pPr>
      <w:bookmarkStart w:id="0" w:name="_Hlk103412805"/>
      <w:r>
        <w:rPr>
          <w:rFonts w:hint="eastAsia" w:ascii="宋体" w:hAnsi="宋体" w:eastAsia="宋体"/>
          <w:iCs/>
          <w:sz w:val="36"/>
          <w:szCs w:val="36"/>
        </w:rPr>
        <w:t>实验</w:t>
      </w:r>
      <w:r>
        <w:rPr>
          <w:rFonts w:ascii="宋体" w:hAnsi="宋体" w:eastAsia="宋体"/>
          <w:iCs/>
          <w:sz w:val="36"/>
          <w:szCs w:val="36"/>
        </w:rPr>
        <w:t>2</w:t>
      </w:r>
      <w:r>
        <w:rPr>
          <w:rFonts w:hint="eastAsia" w:ascii="宋体" w:hAnsi="宋体" w:eastAsia="宋体"/>
          <w:iCs/>
          <w:sz w:val="36"/>
          <w:szCs w:val="36"/>
        </w:rPr>
        <w:t>.</w:t>
      </w:r>
      <w:r>
        <w:rPr>
          <w:rFonts w:hint="eastAsia" w:asciiTheme="minorHAnsi" w:hAnsiTheme="minorHAnsi" w:cstheme="minorBidi"/>
          <w:b w:val="0"/>
          <w:bCs w:val="0"/>
          <w:color w:val="auto"/>
          <w:kern w:val="2"/>
          <w:sz w:val="21"/>
          <w:szCs w:val="22"/>
        </w:rPr>
        <w:t xml:space="preserve"> </w:t>
      </w:r>
      <w:r>
        <w:rPr>
          <w:rFonts w:hint="eastAsia" w:ascii="宋体" w:hAnsi="宋体" w:eastAsia="宋体"/>
          <w:iCs/>
          <w:sz w:val="36"/>
          <w:szCs w:val="36"/>
        </w:rPr>
        <w:t>安全端口实验</w:t>
      </w:r>
    </w:p>
    <w:p w14:paraId="7C9DE6AB">
      <w:pPr>
        <w:pStyle w:val="3"/>
        <w:rPr>
          <w:rFonts w:ascii="宋体" w:hAnsi="宋体" w:eastAsia="宋体"/>
          <w:b w:val="0"/>
          <w:i w:val="0"/>
        </w:rPr>
      </w:pPr>
      <w:r>
        <w:rPr>
          <w:rFonts w:hint="eastAsia" w:ascii="宋体" w:hAnsi="宋体" w:eastAsia="宋体"/>
          <w:b w:val="0"/>
          <w:i w:val="0"/>
        </w:rPr>
        <w:t>一、实验目的</w:t>
      </w:r>
    </w:p>
    <w:p w14:paraId="3C468507">
      <w:pPr>
        <w:pStyle w:val="16"/>
        <w:numPr>
          <w:ilvl w:val="0"/>
          <w:numId w:val="4"/>
        </w:numPr>
        <w:spacing w:line="360" w:lineRule="auto"/>
        <w:ind w:firstLineChars="0"/>
      </w:pPr>
      <w:r>
        <w:rPr>
          <w:rFonts w:hint="eastAsia"/>
        </w:rPr>
        <w:t>验证交换机端口安全功能配置过程。</w:t>
      </w:r>
    </w:p>
    <w:p w14:paraId="0BD0C296">
      <w:pPr>
        <w:pStyle w:val="16"/>
        <w:numPr>
          <w:ilvl w:val="0"/>
          <w:numId w:val="4"/>
        </w:numPr>
        <w:spacing w:line="360" w:lineRule="auto"/>
        <w:ind w:firstLineChars="0"/>
      </w:pPr>
      <w:r>
        <w:rPr>
          <w:rFonts w:hint="eastAsia"/>
        </w:rPr>
        <w:t>验证访问控制列表自动添加</w:t>
      </w:r>
      <w:r>
        <w:t>MAC地址的过程。</w:t>
      </w:r>
    </w:p>
    <w:p w14:paraId="76BB62A5">
      <w:pPr>
        <w:pStyle w:val="16"/>
        <w:numPr>
          <w:ilvl w:val="0"/>
          <w:numId w:val="4"/>
        </w:numPr>
        <w:spacing w:line="360" w:lineRule="auto"/>
        <w:ind w:firstLineChars="0"/>
      </w:pPr>
      <w:r>
        <w:rPr>
          <w:rFonts w:hint="eastAsia"/>
        </w:rPr>
        <w:t>验证对违规接入终端采取的各种动作的含义。</w:t>
      </w:r>
    </w:p>
    <w:p w14:paraId="0322151D">
      <w:pPr>
        <w:pStyle w:val="16"/>
        <w:numPr>
          <w:ilvl w:val="0"/>
          <w:numId w:val="4"/>
        </w:numPr>
        <w:spacing w:line="360" w:lineRule="auto"/>
        <w:ind w:firstLineChars="0"/>
      </w:pPr>
      <w:r>
        <w:rPr>
          <w:rFonts w:hint="eastAsia"/>
        </w:rPr>
        <w:t>验证安全端口方式下的终端接入控制过程。</w:t>
      </w:r>
    </w:p>
    <w:p w14:paraId="5630C362">
      <w:pPr>
        <w:pStyle w:val="3"/>
        <w:rPr>
          <w:rFonts w:ascii="宋体" w:hAnsi="宋体" w:eastAsia="宋体"/>
          <w:b w:val="0"/>
          <w:i w:val="0"/>
        </w:rPr>
      </w:pPr>
      <w:r>
        <w:rPr>
          <w:rFonts w:hint="eastAsia" w:ascii="宋体" w:hAnsi="宋体" w:eastAsia="宋体"/>
          <w:b w:val="0"/>
          <w:i w:val="0"/>
        </w:rPr>
        <w:t>二、实验任务</w:t>
      </w:r>
    </w:p>
    <w:p w14:paraId="705B2D91">
      <w:pPr>
        <w:pStyle w:val="16"/>
        <w:widowControl w:val="0"/>
        <w:numPr>
          <w:ilvl w:val="0"/>
          <w:numId w:val="5"/>
        </w:numPr>
        <w:spacing w:line="360" w:lineRule="auto"/>
        <w:ind w:firstLineChars="0"/>
        <w:jc w:val="both"/>
      </w:pPr>
      <w:r>
        <w:rPr>
          <w:rFonts w:hint="eastAsia"/>
        </w:rPr>
        <w:t xml:space="preserve"> 使用自己的语言简述交换机端口的安全配置过程。</w:t>
      </w:r>
    </w:p>
    <w:p w14:paraId="3DE011CC">
      <w:pPr>
        <w:pStyle w:val="16"/>
        <w:widowControl w:val="0"/>
        <w:spacing w:line="360" w:lineRule="auto"/>
        <w:ind w:left="927" w:firstLine="0" w:firstLineChars="0"/>
        <w:jc w:val="both"/>
      </w:pPr>
      <w:r>
        <w:rPr>
          <w:rFonts w:hint="eastAsia"/>
        </w:rPr>
        <w:t>（不能从老师的资料中截图，从自己的界面里截图）</w:t>
      </w:r>
    </w:p>
    <w:p w14:paraId="185AE217">
      <w:pPr>
        <w:pStyle w:val="16"/>
        <w:widowControl w:val="0"/>
        <w:spacing w:line="360" w:lineRule="auto"/>
        <w:ind w:left="927" w:firstLine="0" w:firstLineChars="0"/>
        <w:jc w:val="both"/>
      </w:pPr>
      <w:r>
        <w:rPr>
          <w:rFonts w:hint="eastAsia"/>
        </w:rPr>
        <w:t>实验搭建交换机 + 4 台 PC 拓扑，先配置 PC 同网段 IP。进入交换机全局模式，进入目标端口，先设为 access 模式，开启端口安全，设置最大接入设备数（如 2 台），用 sticky 命令自动学习并绑定首次接入的合法 MAC，设置违规动作为 protect（丢弃非法数据）。配置后，仅前 2 台接入的 PC 能通信，第三台接入会被限制，无法联网。</w:t>
      </w:r>
    </w:p>
    <w:p w14:paraId="7A72D0C3">
      <w:pPr>
        <w:pStyle w:val="16"/>
        <w:numPr>
          <w:ilvl w:val="0"/>
          <w:numId w:val="5"/>
        </w:numPr>
        <w:spacing w:line="360" w:lineRule="auto"/>
        <w:ind w:firstLineChars="0"/>
      </w:pPr>
      <w:r>
        <w:rPr>
          <w:rFonts w:hint="eastAsia"/>
        </w:rPr>
        <w:t>使用自己的语言简述该实验原理。</w:t>
      </w:r>
    </w:p>
    <w:p w14:paraId="63758D8C">
      <w:pPr>
        <w:pStyle w:val="16"/>
        <w:spacing w:line="360" w:lineRule="auto"/>
        <w:ind w:left="927" w:firstLine="0" w:firstLineChars="0"/>
      </w:pPr>
      <w:r>
        <w:rPr>
          <w:rFonts w:hint="eastAsia"/>
        </w:rPr>
        <w:t>（不能从老师的资料中截图，从自己的界面里截图）</w:t>
      </w:r>
    </w:p>
    <w:p w14:paraId="39A30C00">
      <w:pPr>
        <w:pStyle w:val="16"/>
        <w:spacing w:line="360" w:lineRule="auto"/>
        <w:ind w:left="927" w:firstLine="0" w:firstLineChars="0"/>
      </w:pPr>
      <w:r>
        <w:rPr>
          <w:rFonts w:hint="eastAsia"/>
        </w:rPr>
        <w:t>安全端口（Port Security）是交换机二层安全功能，核心基于MAC 地址过滤。原理：端口开启安全后，限制接入 MAC 数量，支持静态绑定或动态（sticky）学习合法 MAC；非法 MAC 接入时，执行预设动作（shutdown 关闭端口、protect 丢包、restrict 告警），阻止非法设备接入，防止 MAC 欺骗和非法入网，保障局域网接入安全。</w:t>
      </w:r>
    </w:p>
    <w:p w14:paraId="18A8B619">
      <w:pPr>
        <w:pStyle w:val="16"/>
        <w:numPr>
          <w:ilvl w:val="0"/>
          <w:numId w:val="5"/>
        </w:numPr>
        <w:spacing w:line="360" w:lineRule="auto"/>
        <w:ind w:firstLineChars="0"/>
      </w:pPr>
      <w:r>
        <w:rPr>
          <w:rFonts w:hint="eastAsia"/>
        </w:rPr>
        <w:t>实验步骤</w:t>
      </w:r>
    </w:p>
    <w:p w14:paraId="171B6753">
      <w:pPr>
        <w:pStyle w:val="16"/>
        <w:spacing w:line="360" w:lineRule="auto"/>
        <w:ind w:left="927" w:firstLine="0" w:firstLineChars="0"/>
        <w:rPr>
          <w:rFonts w:hint="eastAsia"/>
        </w:rPr>
      </w:pPr>
      <w:r>
        <w:rPr>
          <w:rFonts w:hint="eastAsia"/>
        </w:rPr>
        <w:t>（根据教材或老师给的详细资料，使用自己的语言描述实验步骤，在文字描述的同时，尽量多截图说明）</w:t>
      </w:r>
    </w:p>
    <w:p w14:paraId="1D588801">
      <w:pPr>
        <w:pStyle w:val="16"/>
        <w:spacing w:line="360" w:lineRule="auto"/>
        <w:ind w:left="927" w:firstLine="0" w:firstLineChars="0"/>
        <w:rPr>
          <w:rFonts w:hint="eastAsia"/>
        </w:rPr>
      </w:pPr>
      <w:r>
        <w:rPr>
          <w:rFonts w:hint="eastAsia"/>
        </w:rPr>
        <w:t>搭建拓扑：1 台交换机、4 台 PC（PC0-PC3），交换机 f0/1 连 PC0、f0/2 连 PC1、f0/3 连 PC2、f0/4 连 PC3。（对应截图：逻辑拓扑图，交换机下连四台 PC）</w:t>
      </w:r>
    </w:p>
    <w:p w14:paraId="5852DE24">
      <w:pPr>
        <w:pStyle w:val="16"/>
        <w:spacing w:line="360" w:lineRule="auto"/>
        <w:ind w:left="927" w:firstLine="0" w:firstLineChars="0"/>
        <w:rPr>
          <w:rFonts w:hint="eastAsia"/>
        </w:rPr>
      </w:pPr>
      <w:r>
        <w:rPr>
          <w:rFonts w:hint="eastAsia"/>
        </w:rPr>
        <w:t>配置 PC IP：PC0-PC3 配置 192.1.1.2~192.1.1.5，子网掩码 255.255.255.0。</w:t>
      </w:r>
    </w:p>
    <w:p w14:paraId="650D2118">
      <w:pPr>
        <w:pStyle w:val="16"/>
        <w:spacing w:line="360" w:lineRule="auto"/>
        <w:ind w:left="927" w:firstLine="0" w:firstLineChars="0"/>
        <w:rPr>
          <w:rFonts w:hint="eastAsia"/>
        </w:rPr>
      </w:pPr>
      <w:r>
        <w:rPr>
          <w:rFonts w:hint="eastAsia"/>
        </w:rPr>
        <w:t>交换机配置端口安全（f0/1）：</w:t>
      </w:r>
    </w:p>
    <w:p w14:paraId="6095D8AE">
      <w:pPr>
        <w:pStyle w:val="16"/>
        <w:spacing w:line="360" w:lineRule="auto"/>
        <w:ind w:left="927" w:firstLine="0" w:firstLineChars="0"/>
        <w:rPr>
          <w:rFonts w:hint="eastAsia"/>
        </w:rPr>
      </w:pPr>
      <w:r>
        <w:rPr>
          <w:rFonts w:hint="eastAsia"/>
        </w:rPr>
        <w:t>（对应截图：CLI 配置端口安全 + sticky+protect 命令）</w:t>
      </w:r>
    </w:p>
    <w:p w14:paraId="3E6B679A">
      <w:pPr>
        <w:pStyle w:val="16"/>
        <w:spacing w:line="360" w:lineRule="auto"/>
        <w:ind w:left="927" w:firstLine="0" w:firstLineChars="0"/>
        <w:rPr>
          <w:rFonts w:hint="eastAsia"/>
        </w:rPr>
      </w:pPr>
      <w:r>
        <w:rPr>
          <w:rFonts w:hint="eastAsia"/>
        </w:rPr>
        <w:t>验证合法接入：PC0、PC1 先后接入 f0/1，能互相 ping 通，通信正常。（对应截图：PC ping 成功结果）</w:t>
      </w:r>
    </w:p>
    <w:p w14:paraId="0C42DF32">
      <w:pPr>
        <w:pStyle w:val="16"/>
        <w:spacing w:line="360" w:lineRule="auto"/>
        <w:ind w:left="927" w:firstLine="0" w:firstLineChars="0"/>
        <w:rPr>
          <w:rFonts w:hint="eastAsia"/>
        </w:rPr>
      </w:pPr>
      <w:r>
        <w:rPr>
          <w:rFonts w:hint="eastAsia"/>
        </w:rPr>
        <w:t>测试违规接入：PC2 接入 f0/1，超出最大数量，无法 ping 通其他设备，数据被丢弃。（对应截图：PC ping 失败，请求超时）</w:t>
      </w:r>
    </w:p>
    <w:p w14:paraId="359B8D72">
      <w:pPr>
        <w:pStyle w:val="16"/>
        <w:spacing w:line="360" w:lineRule="auto"/>
        <w:ind w:left="927" w:firstLine="0" w:firstLineChars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66690" cy="5629275"/>
            <wp:effectExtent l="0" t="0" r="3810" b="9525"/>
            <wp:docPr id="6" name="图片 6" descr="屏幕截图 2026-05-14 1156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屏幕截图 2026-05-14 11560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62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5269230" cy="4800600"/>
            <wp:effectExtent l="0" t="0" r="1270" b="0"/>
            <wp:docPr id="7" name="图片 7" descr="屏幕截图 2026-05-14 120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屏幕截图 2026-05-14 12011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5269230" cy="4800600"/>
            <wp:effectExtent l="0" t="0" r="1270" b="0"/>
            <wp:docPr id="8" name="图片 8" descr="屏幕截图 2026-05-14 1202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屏幕截图 2026-05-14 12023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5266690" cy="2814320"/>
            <wp:effectExtent l="0" t="0" r="3810" b="5080"/>
            <wp:docPr id="9" name="图片 9" descr="屏幕截图 2026-05-14 1205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屏幕截图 2026-05-14 12054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1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5266690" cy="2814320"/>
            <wp:effectExtent l="0" t="0" r="3810" b="5080"/>
            <wp:docPr id="10" name="图片 10" descr="屏幕截图 2026-05-14 1207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屏幕截图 2026-05-14 12072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1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135A8">
      <w:pPr>
        <w:pStyle w:val="3"/>
        <w:rPr>
          <w:rFonts w:ascii="宋体" w:hAnsi="宋体" w:eastAsia="宋体"/>
          <w:b w:val="0"/>
          <w:i w:val="0"/>
        </w:rPr>
      </w:pPr>
      <w:r>
        <w:rPr>
          <w:rFonts w:hint="eastAsia" w:ascii="宋体" w:hAnsi="宋体" w:eastAsia="宋体"/>
          <w:b w:val="0"/>
          <w:i w:val="0"/>
        </w:rPr>
        <w:t>三、思考与总结</w:t>
      </w:r>
    </w:p>
    <w:p w14:paraId="7B288A73">
      <w:pPr>
        <w:pStyle w:val="16"/>
        <w:numPr>
          <w:ilvl w:val="0"/>
          <w:numId w:val="6"/>
        </w:numPr>
        <w:spacing w:line="360" w:lineRule="auto"/>
        <w:ind w:firstLineChars="0"/>
      </w:pPr>
      <w:r>
        <w:rPr>
          <w:rFonts w:hint="eastAsia"/>
        </w:rPr>
        <w:t>请简述什么是安全端口，它的作用是什么</w:t>
      </w:r>
      <w:r>
        <w:t>？</w:t>
      </w:r>
    </w:p>
    <w:p w14:paraId="4F6738A8">
      <w:pPr>
        <w:pStyle w:val="16"/>
        <w:spacing w:line="360" w:lineRule="auto"/>
        <w:ind w:left="927" w:firstLine="0" w:firstLineChars="0"/>
        <w:rPr>
          <w:rFonts w:hint="eastAsia"/>
        </w:rPr>
      </w:pPr>
      <w:r>
        <w:rPr>
          <w:rFonts w:hint="eastAsia"/>
        </w:rPr>
        <w:t>安全端口：交换机支持端口安全功能的接入端口，通过限制 MAC 地址数量、绑定合法 MAC，管控终端接入。</w:t>
      </w:r>
    </w:p>
    <w:p w14:paraId="6AFE668D">
      <w:pPr>
        <w:pStyle w:val="16"/>
        <w:spacing w:line="360" w:lineRule="auto"/>
        <w:ind w:left="927" w:firstLine="0" w:firstLineChars="0"/>
      </w:pPr>
      <w:r>
        <w:rPr>
          <w:rFonts w:hint="eastAsia"/>
        </w:rPr>
        <w:t>作用：限制端口接入设备数量；绑定指定终端 MAC，仅允许合法设备入网；对非法接入执行关闭端口、丢包、告警；防范 MAC 欺骗、非法终端接入，提升内网接入安全。</w:t>
      </w:r>
    </w:p>
    <w:p w14:paraId="186F7ACC">
      <w:pPr>
        <w:pStyle w:val="16"/>
        <w:spacing w:line="360" w:lineRule="auto"/>
        <w:ind w:left="927" w:firstLine="0" w:firstLineChars="0"/>
      </w:pPr>
    </w:p>
    <w:p w14:paraId="16E80410">
      <w:pPr>
        <w:pStyle w:val="16"/>
        <w:spacing w:line="360" w:lineRule="auto"/>
        <w:ind w:left="927" w:firstLine="0" w:firstLineChars="0"/>
      </w:pPr>
    </w:p>
    <w:p w14:paraId="7F553174">
      <w:pPr>
        <w:pStyle w:val="16"/>
        <w:numPr>
          <w:ilvl w:val="0"/>
          <w:numId w:val="6"/>
        </w:numPr>
        <w:spacing w:line="360" w:lineRule="auto"/>
        <w:ind w:firstLineChars="0"/>
      </w:pPr>
      <w:r>
        <w:rPr>
          <w:rFonts w:hint="eastAsia"/>
        </w:rPr>
        <w:t>实验过程中还遇到什么问题，如何解决的？通过该实验有何收获？</w:t>
      </w:r>
    </w:p>
    <w:p w14:paraId="272EB485">
      <w:pPr>
        <w:pStyle w:val="16"/>
        <w:numPr>
          <w:numId w:val="0"/>
        </w:numPr>
        <w:spacing w:line="360" w:lineRule="auto"/>
        <w:ind w:left="567" w:leftChars="0" w:firstLine="419" w:firstLineChars="0"/>
        <w:rPr>
          <w:rFonts w:hint="eastAsia"/>
        </w:rPr>
      </w:pPr>
      <w:r>
        <w:rPr>
          <w:rFonts w:hint="eastAsia"/>
        </w:rPr>
        <w:t>问题 1：sticky 命令配置报错。解决：必须先开 port-security，再敲 sticky。</w:t>
      </w:r>
    </w:p>
    <w:p w14:paraId="7A9555B5">
      <w:pPr>
        <w:pStyle w:val="16"/>
        <w:numPr>
          <w:numId w:val="0"/>
        </w:numPr>
        <w:spacing w:line="360" w:lineRule="auto"/>
        <w:ind w:left="567" w:leftChars="0" w:firstLine="419" w:firstLineChars="0"/>
        <w:rPr>
          <w:rFonts w:hint="eastAsia"/>
        </w:rPr>
      </w:pPr>
      <w:r>
        <w:rPr>
          <w:rFonts w:hint="eastAsia"/>
        </w:rPr>
        <w:t>问题 2：违规动作设为 protect 时，端口不关闭但不通。解决：理解 protect 只丢非法包，不关闭端口；换 shutdown 动作可直观看到端口 down。</w:t>
      </w:r>
    </w:p>
    <w:p w14:paraId="4984EAEC">
      <w:pPr>
        <w:pStyle w:val="16"/>
        <w:numPr>
          <w:numId w:val="0"/>
        </w:numPr>
        <w:spacing w:line="360" w:lineRule="auto"/>
        <w:ind w:left="567" w:leftChars="0" w:firstLine="419" w:firstLineChars="0"/>
        <w:rPr>
          <w:rFonts w:hint="eastAsia"/>
        </w:rPr>
      </w:pPr>
      <w:r>
        <w:rPr>
          <w:rFonts w:hint="eastAsia"/>
        </w:rPr>
        <w:t>问题 3：动态绑定后重启配置丢失。解决：sticky 学习的 MAC 需手动保存配置，否则重启失效。</w:t>
      </w:r>
    </w:p>
    <w:p w14:paraId="210FA41B">
      <w:pPr>
        <w:pStyle w:val="16"/>
        <w:numPr>
          <w:numId w:val="0"/>
        </w:numPr>
        <w:spacing w:line="360" w:lineRule="auto"/>
        <w:ind w:left="567" w:leftChars="0" w:firstLine="419" w:firstLineChars="0"/>
      </w:pPr>
      <w:r>
        <w:rPr>
          <w:rFonts w:hint="eastAsia"/>
        </w:rPr>
        <w:t>收获：熟练掌握端口安全三种违规动作的区别；理解 sticky 自动绑定 MAC 的原理；学会用端口安全管控多终端接入；掌握内网接入层安全防护的基础方法。</w:t>
      </w:r>
    </w:p>
    <w:bookmarkEnd w:id="0"/>
    <w:p w14:paraId="3263EDF9">
      <w:pPr>
        <w:pStyle w:val="2"/>
        <w:pageBreakBefore/>
        <w:jc w:val="center"/>
        <w:rPr>
          <w:rFonts w:ascii="宋体" w:hAnsi="宋体" w:eastAsia="宋体"/>
          <w:iCs/>
          <w:sz w:val="36"/>
          <w:szCs w:val="36"/>
        </w:rPr>
      </w:pPr>
      <w:r>
        <w:rPr>
          <w:rFonts w:hint="eastAsia" w:ascii="宋体" w:hAnsi="宋体" w:eastAsia="宋体"/>
          <w:iCs/>
          <w:sz w:val="36"/>
          <w:szCs w:val="36"/>
        </w:rPr>
        <w:t>实验</w:t>
      </w:r>
      <w:r>
        <w:rPr>
          <w:rFonts w:ascii="宋体" w:hAnsi="宋体" w:eastAsia="宋体"/>
          <w:iCs/>
          <w:sz w:val="36"/>
          <w:szCs w:val="36"/>
        </w:rPr>
        <w:t>3</w:t>
      </w:r>
      <w:r>
        <w:rPr>
          <w:rFonts w:hint="eastAsia" w:ascii="宋体" w:hAnsi="宋体" w:eastAsia="宋体"/>
          <w:iCs/>
          <w:sz w:val="36"/>
          <w:szCs w:val="36"/>
        </w:rPr>
        <w:t>.</w:t>
      </w:r>
      <w:r>
        <w:rPr>
          <w:rFonts w:hint="eastAsia" w:asciiTheme="minorHAnsi" w:hAnsiTheme="minorHAnsi" w:cstheme="minorBidi"/>
          <w:b w:val="0"/>
          <w:bCs w:val="0"/>
          <w:color w:val="auto"/>
          <w:kern w:val="2"/>
          <w:sz w:val="21"/>
          <w:szCs w:val="22"/>
        </w:rPr>
        <w:t xml:space="preserve"> </w:t>
      </w:r>
      <w:r>
        <w:rPr>
          <w:rFonts w:hint="eastAsia" w:ascii="宋体" w:hAnsi="宋体" w:eastAsia="宋体"/>
          <w:iCs/>
          <w:sz w:val="36"/>
          <w:szCs w:val="36"/>
        </w:rPr>
        <w:t>防</w:t>
      </w:r>
      <w:bookmarkStart w:id="1" w:name="_Hlk103412898"/>
      <w:r>
        <w:rPr>
          <w:rFonts w:ascii="宋体" w:hAnsi="宋体" w:eastAsia="宋体"/>
          <w:iCs/>
          <w:sz w:val="36"/>
          <w:szCs w:val="36"/>
        </w:rPr>
        <w:t>DHCP欺骗攻击</w:t>
      </w:r>
      <w:bookmarkEnd w:id="1"/>
      <w:r>
        <w:rPr>
          <w:rFonts w:ascii="宋体" w:hAnsi="宋体" w:eastAsia="宋体"/>
          <w:iCs/>
          <w:sz w:val="36"/>
          <w:szCs w:val="36"/>
        </w:rPr>
        <w:t>实验</w:t>
      </w:r>
    </w:p>
    <w:p w14:paraId="5504631A">
      <w:pPr>
        <w:pStyle w:val="3"/>
        <w:rPr>
          <w:rFonts w:ascii="宋体" w:hAnsi="宋体" w:eastAsia="宋体"/>
          <w:b w:val="0"/>
          <w:i w:val="0"/>
        </w:rPr>
      </w:pPr>
      <w:r>
        <w:rPr>
          <w:rFonts w:hint="eastAsia" w:ascii="宋体" w:hAnsi="宋体" w:eastAsia="宋体"/>
          <w:b w:val="0"/>
          <w:i w:val="0"/>
        </w:rPr>
        <w:t>一、实验目的</w:t>
      </w:r>
    </w:p>
    <w:p w14:paraId="063B0025">
      <w:pPr>
        <w:pStyle w:val="16"/>
        <w:numPr>
          <w:ilvl w:val="0"/>
          <w:numId w:val="7"/>
        </w:numPr>
        <w:spacing w:line="360" w:lineRule="auto"/>
        <w:ind w:firstLineChars="0"/>
      </w:pPr>
      <w:r>
        <w:rPr>
          <w:rFonts w:hint="eastAsia"/>
        </w:rPr>
        <w:t>验证</w:t>
      </w:r>
      <w:r>
        <w:t>DHCP服务器配置过程。</w:t>
      </w:r>
    </w:p>
    <w:p w14:paraId="0E14898A">
      <w:pPr>
        <w:pStyle w:val="16"/>
        <w:numPr>
          <w:ilvl w:val="0"/>
          <w:numId w:val="7"/>
        </w:numPr>
        <w:spacing w:line="360" w:lineRule="auto"/>
        <w:ind w:firstLineChars="0"/>
      </w:pPr>
      <w:r>
        <w:rPr>
          <w:rFonts w:hint="eastAsia"/>
        </w:rPr>
        <w:t>验证</w:t>
      </w:r>
      <w:r>
        <w:t>DNS服务器配置过程。</w:t>
      </w:r>
    </w:p>
    <w:p w14:paraId="4AA63335">
      <w:pPr>
        <w:pStyle w:val="16"/>
        <w:numPr>
          <w:ilvl w:val="0"/>
          <w:numId w:val="7"/>
        </w:numPr>
        <w:spacing w:line="360" w:lineRule="auto"/>
        <w:ind w:firstLineChars="0"/>
      </w:pPr>
      <w:r>
        <w:rPr>
          <w:rFonts w:hint="eastAsia"/>
        </w:rPr>
        <w:t>验证终端用完全合格的域名访问</w:t>
      </w:r>
      <w:r>
        <w:t>Web服务器的过程。</w:t>
      </w:r>
    </w:p>
    <w:p w14:paraId="16EB8A5A">
      <w:pPr>
        <w:pStyle w:val="16"/>
        <w:numPr>
          <w:ilvl w:val="0"/>
          <w:numId w:val="7"/>
        </w:numPr>
        <w:spacing w:line="360" w:lineRule="auto"/>
        <w:ind w:firstLineChars="0"/>
      </w:pPr>
      <w:r>
        <w:rPr>
          <w:rFonts w:hint="eastAsia"/>
        </w:rPr>
        <w:t>验证</w:t>
      </w:r>
      <w:r>
        <w:t>DHCP欺骗攻击过程。</w:t>
      </w:r>
    </w:p>
    <w:p w14:paraId="14E41C03">
      <w:pPr>
        <w:pStyle w:val="16"/>
        <w:numPr>
          <w:ilvl w:val="0"/>
          <w:numId w:val="7"/>
        </w:numPr>
        <w:spacing w:line="360" w:lineRule="auto"/>
        <w:ind w:firstLineChars="0"/>
      </w:pPr>
      <w:r>
        <w:rPr>
          <w:rFonts w:hint="eastAsia"/>
        </w:rPr>
        <w:t>验证钓鱼网站实施过程。</w:t>
      </w:r>
    </w:p>
    <w:p w14:paraId="13ED3291">
      <w:pPr>
        <w:pStyle w:val="16"/>
        <w:numPr>
          <w:ilvl w:val="0"/>
          <w:numId w:val="7"/>
        </w:numPr>
        <w:spacing w:line="360" w:lineRule="auto"/>
        <w:ind w:firstLineChars="0"/>
      </w:pPr>
      <w:r>
        <w:rPr>
          <w:rFonts w:hint="eastAsia"/>
        </w:rPr>
        <w:t>验证交换机防</w:t>
      </w:r>
      <w:r>
        <w:t>DHCP欺骗攻击功能的配置过程</w:t>
      </w:r>
      <w:r>
        <w:rPr>
          <w:rFonts w:hint="eastAsia"/>
        </w:rPr>
        <w:t>。</w:t>
      </w:r>
    </w:p>
    <w:p w14:paraId="4E5BE5D4">
      <w:pPr>
        <w:pStyle w:val="3"/>
        <w:rPr>
          <w:rFonts w:ascii="宋体" w:hAnsi="宋体" w:eastAsia="宋体"/>
          <w:b w:val="0"/>
          <w:i w:val="0"/>
        </w:rPr>
      </w:pPr>
      <w:r>
        <w:rPr>
          <w:rFonts w:hint="eastAsia" w:ascii="宋体" w:hAnsi="宋体" w:eastAsia="宋体"/>
          <w:b w:val="0"/>
          <w:i w:val="0"/>
        </w:rPr>
        <w:t>二、实验任务</w:t>
      </w:r>
    </w:p>
    <w:p w14:paraId="0BB2D7C4">
      <w:pPr>
        <w:pStyle w:val="16"/>
        <w:widowControl w:val="0"/>
        <w:numPr>
          <w:ilvl w:val="0"/>
          <w:numId w:val="5"/>
        </w:numPr>
        <w:spacing w:line="360" w:lineRule="auto"/>
        <w:ind w:firstLineChars="0"/>
        <w:jc w:val="both"/>
      </w:pPr>
      <w:r>
        <w:rPr>
          <w:rFonts w:hint="eastAsia"/>
        </w:rPr>
        <w:t xml:space="preserve"> 使用自己的语言简述</w:t>
      </w:r>
      <w:r>
        <w:t>DHCP欺骗攻击</w:t>
      </w:r>
      <w:r>
        <w:rPr>
          <w:rFonts w:hint="eastAsia"/>
        </w:rPr>
        <w:t>过程。</w:t>
      </w:r>
    </w:p>
    <w:p w14:paraId="2788F290">
      <w:pPr>
        <w:pStyle w:val="16"/>
        <w:widowControl w:val="0"/>
        <w:spacing w:line="360" w:lineRule="auto"/>
        <w:ind w:left="927" w:firstLine="0" w:firstLineChars="0"/>
        <w:jc w:val="both"/>
      </w:pPr>
      <w:r>
        <w:rPr>
          <w:rFonts w:hint="eastAsia"/>
        </w:rPr>
        <w:t>（不能从老师的资料中截图，从自己的界面里截图）</w:t>
      </w:r>
    </w:p>
    <w:p w14:paraId="5CA2B053">
      <w:pPr>
        <w:pStyle w:val="16"/>
        <w:widowControl w:val="0"/>
        <w:spacing w:line="360" w:lineRule="auto"/>
        <w:ind w:left="927" w:firstLine="0" w:firstLineChars="0"/>
        <w:jc w:val="both"/>
      </w:pPr>
      <w:r>
        <w:rPr>
          <w:rFonts w:hint="eastAsia"/>
        </w:rPr>
        <w:t>攻击者在局域网内接入一台伪造的 DHCP 服务器，优先级高于合法 DHCP 服务器。当终端（PC）开机请求 IP 时，伪造服务器抢先发送 DHCP Offer，给终端分配错误的 IP、网关、DNS（DNS 指向钓鱼服务器）。终端获取假配置后，访问网站时会被解析到钓鱼网站，导致信息泄露，完成 DHCP 欺骗与钓鱼攻击。</w:t>
      </w:r>
    </w:p>
    <w:p w14:paraId="7965C9D0">
      <w:pPr>
        <w:pStyle w:val="16"/>
        <w:numPr>
          <w:ilvl w:val="0"/>
          <w:numId w:val="5"/>
        </w:numPr>
        <w:spacing w:line="360" w:lineRule="auto"/>
        <w:ind w:firstLineChars="0"/>
      </w:pPr>
      <w:r>
        <w:rPr>
          <w:rFonts w:hint="eastAsia"/>
        </w:rPr>
        <w:t>使用自己的语言简述该实验原理。</w:t>
      </w:r>
    </w:p>
    <w:p w14:paraId="4384ECEE">
      <w:pPr>
        <w:pStyle w:val="16"/>
        <w:spacing w:line="360" w:lineRule="auto"/>
        <w:ind w:left="927" w:firstLine="0" w:firstLineChars="0"/>
      </w:pPr>
      <w:r>
        <w:rPr>
          <w:rFonts w:hint="eastAsia"/>
        </w:rPr>
        <w:t>（不能从老师的资料中截图，从自己的界面里截图）</w:t>
      </w:r>
    </w:p>
    <w:p w14:paraId="6DD821D3">
      <w:pPr>
        <w:pStyle w:val="16"/>
        <w:spacing w:line="360" w:lineRule="auto"/>
        <w:ind w:left="927" w:firstLine="0" w:firstLineChars="0"/>
      </w:pPr>
      <w:r>
        <w:rPr>
          <w:rFonts w:hint="eastAsia"/>
        </w:rPr>
        <w:t>DHCP 协议无认证机制，局域网内任何设备都可冒充 DHCP 服务器发响应包。DHCP 欺骗利用此漏洞，伪造服务器分配虚假网络配置，劫持终端流量。防 DHCP 欺骗（DHCP Snooping）原理：交换机监听 DHCP 报文，将连接合法 DHCP 服务器的端口设为信任端口（允许 DHCP 响应），其他端口为非信任端口（丢弃伪造 DHCP 响应），阻断欺骗，保障终端获取真实配置。</w:t>
      </w:r>
    </w:p>
    <w:p w14:paraId="2FBBA696">
      <w:pPr>
        <w:pStyle w:val="16"/>
        <w:numPr>
          <w:ilvl w:val="0"/>
          <w:numId w:val="5"/>
        </w:numPr>
        <w:spacing w:line="360" w:lineRule="auto"/>
        <w:ind w:firstLineChars="0"/>
      </w:pPr>
      <w:r>
        <w:rPr>
          <w:rFonts w:hint="eastAsia"/>
        </w:rPr>
        <w:t>实验步骤</w:t>
      </w:r>
    </w:p>
    <w:p w14:paraId="64ACD77A">
      <w:pPr>
        <w:pStyle w:val="16"/>
        <w:spacing w:line="360" w:lineRule="auto"/>
        <w:ind w:left="927" w:firstLine="0" w:firstLineChars="0"/>
      </w:pPr>
      <w:r>
        <w:rPr>
          <w:rFonts w:hint="eastAsia"/>
        </w:rPr>
        <w:t>（根据教材或老师给的详细资料，使用自己的语言描述实验步骤，在文字描述的同时，尽量多截图说明）</w:t>
      </w:r>
    </w:p>
    <w:p w14:paraId="487F9A81">
      <w:pPr>
        <w:pStyle w:val="16"/>
        <w:spacing w:line="360" w:lineRule="auto"/>
        <w:ind w:left="927" w:firstLine="0" w:firstLineChars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66690" cy="5629275"/>
            <wp:effectExtent l="0" t="0" r="3810" b="9525"/>
            <wp:docPr id="11" name="图片 11" descr="屏幕截图 2026-05-14 121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屏幕截图 2026-05-14 1211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62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5266690" cy="5629275"/>
            <wp:effectExtent l="0" t="0" r="3810" b="9525"/>
            <wp:docPr id="12" name="图片 12" descr="屏幕截图 2026-05-14 121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屏幕截图 2026-05-14 12112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62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5266690" cy="5629275"/>
            <wp:effectExtent l="0" t="0" r="3810" b="9525"/>
            <wp:docPr id="13" name="图片 13" descr="屏幕截图 2026-05-14 1213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屏幕截图 2026-05-14 12132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62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5266690" cy="5629275"/>
            <wp:effectExtent l="0" t="0" r="3810" b="9525"/>
            <wp:docPr id="14" name="图片 14" descr="屏幕截图 2026-05-14 1216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屏幕截图 2026-05-14 12163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62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5266690" cy="5629275"/>
            <wp:effectExtent l="0" t="0" r="3810" b="9525"/>
            <wp:docPr id="15" name="图片 15" descr="屏幕截图 2026-05-14 1217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屏幕截图 2026-05-14 12170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62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5269230" cy="4800600"/>
            <wp:effectExtent l="0" t="0" r="1270" b="0"/>
            <wp:docPr id="17" name="图片 17" descr="屏幕截图 2026-05-14 122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屏幕截图 2026-05-14 12222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69F10">
      <w:pPr>
        <w:pStyle w:val="3"/>
        <w:rPr>
          <w:rFonts w:ascii="宋体" w:hAnsi="宋体" w:eastAsia="宋体"/>
          <w:b w:val="0"/>
          <w:i w:val="0"/>
        </w:rPr>
      </w:pPr>
      <w:r>
        <w:rPr>
          <w:rFonts w:hint="eastAsia" w:ascii="宋体" w:hAnsi="宋体" w:eastAsia="宋体"/>
          <w:b w:val="0"/>
          <w:i w:val="0"/>
        </w:rPr>
        <w:t>三、思考与总结</w:t>
      </w:r>
    </w:p>
    <w:p w14:paraId="69ABF3B2">
      <w:pPr>
        <w:pStyle w:val="16"/>
        <w:numPr>
          <w:ilvl w:val="0"/>
          <w:numId w:val="8"/>
        </w:numPr>
        <w:spacing w:line="360" w:lineRule="auto"/>
        <w:ind w:firstLineChars="0"/>
      </w:pPr>
      <w:r>
        <w:rPr>
          <w:rFonts w:hint="eastAsia"/>
        </w:rPr>
        <w:t>如果将伪造的</w:t>
      </w:r>
      <w:r>
        <w:t>DHCP服务器放在192.1.3.0网段中，并且开始防DHCP欺骗功能，pc0还会获取到假的DNS服务器</w:t>
      </w:r>
      <w:r>
        <w:rPr>
          <w:rFonts w:hint="eastAsia"/>
        </w:rPr>
        <w:t>吗</w:t>
      </w:r>
      <w:r>
        <w:t xml:space="preserve">？为什么？ </w:t>
      </w:r>
    </w:p>
    <w:p w14:paraId="723829C0">
      <w:pPr>
        <w:pStyle w:val="16"/>
        <w:spacing w:line="360" w:lineRule="auto"/>
        <w:ind w:left="927" w:firstLine="0" w:firstLineChars="0"/>
        <w:rPr>
          <w:rFonts w:hint="eastAsia"/>
        </w:rPr>
      </w:pPr>
      <w:r>
        <w:rPr>
          <w:rFonts w:hint="eastAsia"/>
        </w:rPr>
        <w:t>不会获取到假 DNS。</w:t>
      </w:r>
    </w:p>
    <w:p w14:paraId="23811D49">
      <w:pPr>
        <w:pStyle w:val="16"/>
        <w:spacing w:line="360" w:lineRule="auto"/>
        <w:ind w:left="927" w:firstLine="0" w:firstLineChars="0"/>
      </w:pPr>
      <w:r>
        <w:rPr>
          <w:rFonts w:hint="eastAsia"/>
        </w:rPr>
        <w:t>原因：交换机开启 DHCP Snooping 后，仅信任端口能转发 DHCP 响应；伪造 DHCP 服务器在其他网段，连接端口为非信任端口，交换机直接丢弃其 DHCP Offer/Reply 报文；PC0 只能从信任端口连接的合法 DHCP 服务器获取真实 IP、网关和 DNS，无法收到伪造配置。</w:t>
      </w:r>
    </w:p>
    <w:p w14:paraId="2FD69FDD">
      <w:pPr>
        <w:pStyle w:val="16"/>
        <w:spacing w:line="360" w:lineRule="auto"/>
        <w:ind w:left="927" w:firstLine="0" w:firstLineChars="0"/>
      </w:pPr>
    </w:p>
    <w:p w14:paraId="67F4D0B6">
      <w:pPr>
        <w:pStyle w:val="16"/>
        <w:spacing w:line="360" w:lineRule="auto"/>
        <w:ind w:left="927" w:firstLine="0" w:firstLineChars="0"/>
      </w:pPr>
    </w:p>
    <w:p w14:paraId="07FABC2E">
      <w:pPr>
        <w:pStyle w:val="16"/>
        <w:numPr>
          <w:ilvl w:val="0"/>
          <w:numId w:val="8"/>
        </w:numPr>
        <w:spacing w:line="360" w:lineRule="auto"/>
        <w:ind w:firstLineChars="0"/>
      </w:pPr>
      <w:r>
        <w:rPr>
          <w:rFonts w:hint="eastAsia"/>
        </w:rPr>
        <w:t>实验过程中还遇到什么问题，如何解决的？通过该实验有何收获？</w:t>
      </w:r>
    </w:p>
    <w:p w14:paraId="757752B9">
      <w:pPr>
        <w:spacing w:line="360" w:lineRule="auto"/>
        <w:ind w:left="420" w:leftChars="0" w:firstLine="420" w:firstLineChars="0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问题 1：PC 获取不到 IP。解决：检查 DHCP 服务器地址池是否正确，交换机信任端口是否配置。</w:t>
      </w:r>
    </w:p>
    <w:p w14:paraId="53BCEDE4">
      <w:pPr>
        <w:spacing w:line="360" w:lineRule="auto"/>
        <w:ind w:left="420" w:leftChars="0" w:firstLine="420" w:firstLineChars="0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问题 2：开启防欺骗后合法 DHCP 也无法分配。解决：确认合法 DHCP 连接端口设为 trust，全局开启 snooping 并绑定 vlan。</w:t>
      </w:r>
    </w:p>
    <w:p w14:paraId="182120AA">
      <w:pPr>
        <w:spacing w:line="360" w:lineRule="auto"/>
        <w:ind w:left="420" w:leftChars="0" w:firstLine="420" w:firstLineChars="0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问题 3：域名解析失败。解决：核对 DNS 服务器配置，确保域名与 IP 映射正确。</w:t>
      </w:r>
    </w:p>
    <w:p w14:paraId="624655BF">
      <w:pPr>
        <w:spacing w:line="360" w:lineRule="auto"/>
        <w:ind w:left="420" w:leftChars="0" w:firstLine="420" w:firstLineChars="0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收获：理解 DHCP 欺骗和钓鱼网站的攻击原理；掌握 DHCP 服务器、DNS 服务器配置方法；熟练配置交换机 DHCP Snooping 防欺骗；认识到内网基础协议无认证的风险，学会防范 DHCP 欺骗类攻击。</w:t>
      </w:r>
    </w:p>
    <w:p w14:paraId="39CC7C6A">
      <w:pPr>
        <w:spacing w:line="360" w:lineRule="auto"/>
        <w:ind w:left="420" w:leftChars="0" w:firstLine="420" w:firstLineChars="0"/>
        <w:rPr>
          <w:rFonts w:ascii="宋体" w:hAnsi="宋体" w:eastAsia="宋体"/>
          <w:sz w:val="24"/>
          <w:szCs w:val="24"/>
        </w:rPr>
      </w:pPr>
      <w:bookmarkStart w:id="2" w:name="_GoBack"/>
      <w:bookmarkEnd w:id="2"/>
    </w:p>
    <w:p w14:paraId="1CC036AD">
      <w:pPr>
        <w:spacing w:line="360" w:lineRule="auto"/>
        <w:rPr>
          <w:rFonts w:ascii="宋体" w:hAnsi="宋体" w:eastAsia="宋体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36613DD"/>
    <w:multiLevelType w:val="multilevel"/>
    <w:tmpl w:val="036613DD"/>
    <w:lvl w:ilvl="0" w:tentative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1C644D02"/>
    <w:multiLevelType w:val="multilevel"/>
    <w:tmpl w:val="1C644D02"/>
    <w:lvl w:ilvl="0" w:tentative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1FFE0FF9"/>
    <w:multiLevelType w:val="multilevel"/>
    <w:tmpl w:val="1FFE0FF9"/>
    <w:lvl w:ilvl="0" w:tentative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00" w:hanging="420"/>
      </w:pPr>
    </w:lvl>
    <w:lvl w:ilvl="2" w:tentative="0">
      <w:start w:val="1"/>
      <w:numFmt w:val="lowerRoman"/>
      <w:lvlText w:val="%3."/>
      <w:lvlJc w:val="right"/>
      <w:pPr>
        <w:ind w:left="1620" w:hanging="420"/>
      </w:pPr>
    </w:lvl>
    <w:lvl w:ilvl="3" w:tentative="0">
      <w:start w:val="1"/>
      <w:numFmt w:val="decimal"/>
      <w:lvlText w:val="%4."/>
      <w:lvlJc w:val="left"/>
      <w:pPr>
        <w:ind w:left="2040" w:hanging="420"/>
      </w:pPr>
    </w:lvl>
    <w:lvl w:ilvl="4" w:tentative="0">
      <w:start w:val="1"/>
      <w:numFmt w:val="lowerLetter"/>
      <w:lvlText w:val="%5)"/>
      <w:lvlJc w:val="left"/>
      <w:pPr>
        <w:ind w:left="2460" w:hanging="420"/>
      </w:pPr>
    </w:lvl>
    <w:lvl w:ilvl="5" w:tentative="0">
      <w:start w:val="1"/>
      <w:numFmt w:val="lowerRoman"/>
      <w:lvlText w:val="%6."/>
      <w:lvlJc w:val="right"/>
      <w:pPr>
        <w:ind w:left="2880" w:hanging="420"/>
      </w:pPr>
    </w:lvl>
    <w:lvl w:ilvl="6" w:tentative="0">
      <w:start w:val="1"/>
      <w:numFmt w:val="decimal"/>
      <w:lvlText w:val="%7."/>
      <w:lvlJc w:val="left"/>
      <w:pPr>
        <w:ind w:left="3300" w:hanging="420"/>
      </w:pPr>
    </w:lvl>
    <w:lvl w:ilvl="7" w:tentative="0">
      <w:start w:val="1"/>
      <w:numFmt w:val="lowerLetter"/>
      <w:lvlText w:val="%8)"/>
      <w:lvlJc w:val="left"/>
      <w:pPr>
        <w:ind w:left="3720" w:hanging="420"/>
      </w:pPr>
    </w:lvl>
    <w:lvl w:ilvl="8" w:tentative="0">
      <w:start w:val="1"/>
      <w:numFmt w:val="lowerRoman"/>
      <w:lvlText w:val="%9."/>
      <w:lvlJc w:val="right"/>
      <w:pPr>
        <w:ind w:left="4140" w:hanging="420"/>
      </w:pPr>
    </w:lvl>
  </w:abstractNum>
  <w:abstractNum w:abstractNumId="3">
    <w:nsid w:val="308C23FF"/>
    <w:multiLevelType w:val="multilevel"/>
    <w:tmpl w:val="308C23FF"/>
    <w:lvl w:ilvl="0" w:tentative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00" w:hanging="420"/>
      </w:pPr>
    </w:lvl>
    <w:lvl w:ilvl="2" w:tentative="0">
      <w:start w:val="1"/>
      <w:numFmt w:val="lowerRoman"/>
      <w:lvlText w:val="%3."/>
      <w:lvlJc w:val="right"/>
      <w:pPr>
        <w:ind w:left="1620" w:hanging="420"/>
      </w:pPr>
    </w:lvl>
    <w:lvl w:ilvl="3" w:tentative="0">
      <w:start w:val="1"/>
      <w:numFmt w:val="decimal"/>
      <w:lvlText w:val="%4."/>
      <w:lvlJc w:val="left"/>
      <w:pPr>
        <w:ind w:left="2040" w:hanging="420"/>
      </w:pPr>
    </w:lvl>
    <w:lvl w:ilvl="4" w:tentative="0">
      <w:start w:val="1"/>
      <w:numFmt w:val="lowerLetter"/>
      <w:lvlText w:val="%5)"/>
      <w:lvlJc w:val="left"/>
      <w:pPr>
        <w:ind w:left="2460" w:hanging="420"/>
      </w:pPr>
    </w:lvl>
    <w:lvl w:ilvl="5" w:tentative="0">
      <w:start w:val="1"/>
      <w:numFmt w:val="lowerRoman"/>
      <w:lvlText w:val="%6."/>
      <w:lvlJc w:val="right"/>
      <w:pPr>
        <w:ind w:left="2880" w:hanging="420"/>
      </w:pPr>
    </w:lvl>
    <w:lvl w:ilvl="6" w:tentative="0">
      <w:start w:val="1"/>
      <w:numFmt w:val="decimal"/>
      <w:lvlText w:val="%7."/>
      <w:lvlJc w:val="left"/>
      <w:pPr>
        <w:ind w:left="3300" w:hanging="420"/>
      </w:pPr>
    </w:lvl>
    <w:lvl w:ilvl="7" w:tentative="0">
      <w:start w:val="1"/>
      <w:numFmt w:val="lowerLetter"/>
      <w:lvlText w:val="%8)"/>
      <w:lvlJc w:val="left"/>
      <w:pPr>
        <w:ind w:left="3720" w:hanging="420"/>
      </w:pPr>
    </w:lvl>
    <w:lvl w:ilvl="8" w:tentative="0">
      <w:start w:val="1"/>
      <w:numFmt w:val="lowerRoman"/>
      <w:lvlText w:val="%9."/>
      <w:lvlJc w:val="right"/>
      <w:pPr>
        <w:ind w:left="4140" w:hanging="420"/>
      </w:pPr>
    </w:lvl>
  </w:abstractNum>
  <w:abstractNum w:abstractNumId="4">
    <w:nsid w:val="332428A7"/>
    <w:multiLevelType w:val="multilevel"/>
    <w:tmpl w:val="332428A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 w:tentative="0">
      <w:start w:val="1"/>
      <w:numFmt w:val="bullet"/>
      <w:lvlText w:val="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entative="0">
      <w:start w:val="1"/>
      <w:numFmt w:val="bullet"/>
      <w:lvlText w:val="–"/>
      <w:lvlJc w:val="left"/>
      <w:pPr>
        <w:tabs>
          <w:tab w:val="left" w:pos="2160"/>
        </w:tabs>
        <w:ind w:left="2160" w:hanging="360"/>
      </w:pPr>
      <w:rPr>
        <w:rFonts w:hint="default" w:ascii="Arial" w:hAnsi="Arial"/>
      </w:rPr>
    </w:lvl>
    <w:lvl w:ilvl="3" w:tentative="0">
      <w:start w:val="1"/>
      <w:numFmt w:val="bullet"/>
      <w:lvlText w:val="–"/>
      <w:lvlJc w:val="left"/>
      <w:pPr>
        <w:tabs>
          <w:tab w:val="left" w:pos="2880"/>
        </w:tabs>
        <w:ind w:left="2880" w:hanging="360"/>
      </w:pPr>
      <w:rPr>
        <w:rFonts w:hint="default" w:ascii="Arial" w:hAnsi="Arial"/>
      </w:rPr>
    </w:lvl>
    <w:lvl w:ilvl="4" w:tentative="0">
      <w:start w:val="1"/>
      <w:numFmt w:val="bullet"/>
      <w:lvlText w:val="–"/>
      <w:lvlJc w:val="left"/>
      <w:pPr>
        <w:tabs>
          <w:tab w:val="left" w:pos="3600"/>
        </w:tabs>
        <w:ind w:left="3600" w:hanging="360"/>
      </w:pPr>
      <w:rPr>
        <w:rFonts w:hint="default" w:ascii="Arial" w:hAnsi="Arial"/>
      </w:rPr>
    </w:lvl>
    <w:lvl w:ilvl="5" w:tentative="0">
      <w:start w:val="1"/>
      <w:numFmt w:val="bullet"/>
      <w:lvlText w:val="–"/>
      <w:lvlJc w:val="left"/>
      <w:pPr>
        <w:tabs>
          <w:tab w:val="left" w:pos="4320"/>
        </w:tabs>
        <w:ind w:left="4320" w:hanging="360"/>
      </w:pPr>
      <w:rPr>
        <w:rFonts w:hint="default" w:ascii="Arial" w:hAnsi="Arial"/>
      </w:rPr>
    </w:lvl>
    <w:lvl w:ilvl="6" w:tentative="0">
      <w:start w:val="1"/>
      <w:numFmt w:val="bullet"/>
      <w:lvlText w:val="–"/>
      <w:lvlJc w:val="left"/>
      <w:pPr>
        <w:tabs>
          <w:tab w:val="left" w:pos="5040"/>
        </w:tabs>
        <w:ind w:left="5040" w:hanging="360"/>
      </w:pPr>
      <w:rPr>
        <w:rFonts w:hint="default" w:ascii="Arial" w:hAnsi="Arial"/>
      </w:rPr>
    </w:lvl>
    <w:lvl w:ilvl="7" w:tentative="0">
      <w:start w:val="1"/>
      <w:numFmt w:val="bullet"/>
      <w:lvlText w:val="–"/>
      <w:lvlJc w:val="left"/>
      <w:pPr>
        <w:tabs>
          <w:tab w:val="left" w:pos="5760"/>
        </w:tabs>
        <w:ind w:left="5760" w:hanging="360"/>
      </w:pPr>
      <w:rPr>
        <w:rFonts w:hint="default" w:ascii="Arial" w:hAnsi="Arial"/>
      </w:rPr>
    </w:lvl>
    <w:lvl w:ilvl="8" w:tentative="0">
      <w:start w:val="1"/>
      <w:numFmt w:val="bullet"/>
      <w:lvlText w:val="–"/>
      <w:lvlJc w:val="left"/>
      <w:pPr>
        <w:tabs>
          <w:tab w:val="left" w:pos="6480"/>
        </w:tabs>
        <w:ind w:left="6480" w:hanging="360"/>
      </w:pPr>
      <w:rPr>
        <w:rFonts w:hint="default" w:ascii="Arial" w:hAnsi="Arial"/>
      </w:rPr>
    </w:lvl>
  </w:abstractNum>
  <w:abstractNum w:abstractNumId="5">
    <w:nsid w:val="405114A1"/>
    <w:multiLevelType w:val="multilevel"/>
    <w:tmpl w:val="405114A1"/>
    <w:lvl w:ilvl="0" w:tentative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00" w:hanging="420"/>
      </w:pPr>
    </w:lvl>
    <w:lvl w:ilvl="2" w:tentative="0">
      <w:start w:val="1"/>
      <w:numFmt w:val="lowerRoman"/>
      <w:lvlText w:val="%3."/>
      <w:lvlJc w:val="right"/>
      <w:pPr>
        <w:ind w:left="1620" w:hanging="420"/>
      </w:pPr>
    </w:lvl>
    <w:lvl w:ilvl="3" w:tentative="0">
      <w:start w:val="1"/>
      <w:numFmt w:val="decimal"/>
      <w:lvlText w:val="%4."/>
      <w:lvlJc w:val="left"/>
      <w:pPr>
        <w:ind w:left="2040" w:hanging="420"/>
      </w:pPr>
    </w:lvl>
    <w:lvl w:ilvl="4" w:tentative="0">
      <w:start w:val="1"/>
      <w:numFmt w:val="lowerLetter"/>
      <w:lvlText w:val="%5)"/>
      <w:lvlJc w:val="left"/>
      <w:pPr>
        <w:ind w:left="2460" w:hanging="420"/>
      </w:pPr>
    </w:lvl>
    <w:lvl w:ilvl="5" w:tentative="0">
      <w:start w:val="1"/>
      <w:numFmt w:val="lowerRoman"/>
      <w:lvlText w:val="%6."/>
      <w:lvlJc w:val="right"/>
      <w:pPr>
        <w:ind w:left="2880" w:hanging="420"/>
      </w:pPr>
    </w:lvl>
    <w:lvl w:ilvl="6" w:tentative="0">
      <w:start w:val="1"/>
      <w:numFmt w:val="decimal"/>
      <w:lvlText w:val="%7."/>
      <w:lvlJc w:val="left"/>
      <w:pPr>
        <w:ind w:left="3300" w:hanging="420"/>
      </w:pPr>
    </w:lvl>
    <w:lvl w:ilvl="7" w:tentative="0">
      <w:start w:val="1"/>
      <w:numFmt w:val="lowerLetter"/>
      <w:lvlText w:val="%8)"/>
      <w:lvlJc w:val="left"/>
      <w:pPr>
        <w:ind w:left="3720" w:hanging="420"/>
      </w:pPr>
    </w:lvl>
    <w:lvl w:ilvl="8" w:tentative="0">
      <w:start w:val="1"/>
      <w:numFmt w:val="lowerRoman"/>
      <w:lvlText w:val="%9."/>
      <w:lvlJc w:val="right"/>
      <w:pPr>
        <w:ind w:left="4140" w:hanging="420"/>
      </w:pPr>
    </w:lvl>
  </w:abstractNum>
  <w:abstractNum w:abstractNumId="6">
    <w:nsid w:val="741640F4"/>
    <w:multiLevelType w:val="multilevel"/>
    <w:tmpl w:val="741640F4"/>
    <w:lvl w:ilvl="0" w:tentative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00" w:hanging="420"/>
      </w:pPr>
    </w:lvl>
    <w:lvl w:ilvl="2" w:tentative="0">
      <w:start w:val="1"/>
      <w:numFmt w:val="lowerRoman"/>
      <w:lvlText w:val="%3."/>
      <w:lvlJc w:val="right"/>
      <w:pPr>
        <w:ind w:left="1620" w:hanging="420"/>
      </w:pPr>
    </w:lvl>
    <w:lvl w:ilvl="3" w:tentative="0">
      <w:start w:val="1"/>
      <w:numFmt w:val="decimal"/>
      <w:lvlText w:val="%4."/>
      <w:lvlJc w:val="left"/>
      <w:pPr>
        <w:ind w:left="2040" w:hanging="420"/>
      </w:pPr>
    </w:lvl>
    <w:lvl w:ilvl="4" w:tentative="0">
      <w:start w:val="1"/>
      <w:numFmt w:val="lowerLetter"/>
      <w:lvlText w:val="%5)"/>
      <w:lvlJc w:val="left"/>
      <w:pPr>
        <w:ind w:left="2460" w:hanging="420"/>
      </w:pPr>
    </w:lvl>
    <w:lvl w:ilvl="5" w:tentative="0">
      <w:start w:val="1"/>
      <w:numFmt w:val="lowerRoman"/>
      <w:lvlText w:val="%6."/>
      <w:lvlJc w:val="right"/>
      <w:pPr>
        <w:ind w:left="2880" w:hanging="420"/>
      </w:pPr>
    </w:lvl>
    <w:lvl w:ilvl="6" w:tentative="0">
      <w:start w:val="1"/>
      <w:numFmt w:val="decimal"/>
      <w:lvlText w:val="%7."/>
      <w:lvlJc w:val="left"/>
      <w:pPr>
        <w:ind w:left="3300" w:hanging="420"/>
      </w:pPr>
    </w:lvl>
    <w:lvl w:ilvl="7" w:tentative="0">
      <w:start w:val="1"/>
      <w:numFmt w:val="lowerLetter"/>
      <w:lvlText w:val="%8)"/>
      <w:lvlJc w:val="left"/>
      <w:pPr>
        <w:ind w:left="3720" w:hanging="420"/>
      </w:pPr>
    </w:lvl>
    <w:lvl w:ilvl="8" w:tentative="0">
      <w:start w:val="1"/>
      <w:numFmt w:val="lowerRoman"/>
      <w:lvlText w:val="%9."/>
      <w:lvlJc w:val="right"/>
      <w:pPr>
        <w:ind w:left="4140" w:hanging="420"/>
      </w:pPr>
    </w:lvl>
  </w:abstractNum>
  <w:abstractNum w:abstractNumId="7">
    <w:nsid w:val="7E030F61"/>
    <w:multiLevelType w:val="multilevel"/>
    <w:tmpl w:val="7E030F61"/>
    <w:lvl w:ilvl="0" w:tentative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00" w:hanging="420"/>
      </w:pPr>
    </w:lvl>
    <w:lvl w:ilvl="2" w:tentative="0">
      <w:start w:val="1"/>
      <w:numFmt w:val="lowerRoman"/>
      <w:lvlText w:val="%3."/>
      <w:lvlJc w:val="right"/>
      <w:pPr>
        <w:ind w:left="1620" w:hanging="420"/>
      </w:pPr>
    </w:lvl>
    <w:lvl w:ilvl="3" w:tentative="0">
      <w:start w:val="1"/>
      <w:numFmt w:val="decimal"/>
      <w:lvlText w:val="%4."/>
      <w:lvlJc w:val="left"/>
      <w:pPr>
        <w:ind w:left="2040" w:hanging="420"/>
      </w:pPr>
    </w:lvl>
    <w:lvl w:ilvl="4" w:tentative="0">
      <w:start w:val="1"/>
      <w:numFmt w:val="lowerLetter"/>
      <w:lvlText w:val="%5)"/>
      <w:lvlJc w:val="left"/>
      <w:pPr>
        <w:ind w:left="2460" w:hanging="420"/>
      </w:pPr>
    </w:lvl>
    <w:lvl w:ilvl="5" w:tentative="0">
      <w:start w:val="1"/>
      <w:numFmt w:val="lowerRoman"/>
      <w:lvlText w:val="%6."/>
      <w:lvlJc w:val="right"/>
      <w:pPr>
        <w:ind w:left="2880" w:hanging="420"/>
      </w:pPr>
    </w:lvl>
    <w:lvl w:ilvl="6" w:tentative="0">
      <w:start w:val="1"/>
      <w:numFmt w:val="decimal"/>
      <w:lvlText w:val="%7."/>
      <w:lvlJc w:val="left"/>
      <w:pPr>
        <w:ind w:left="3300" w:hanging="420"/>
      </w:pPr>
    </w:lvl>
    <w:lvl w:ilvl="7" w:tentative="0">
      <w:start w:val="1"/>
      <w:numFmt w:val="lowerLetter"/>
      <w:lvlText w:val="%8)"/>
      <w:lvlJc w:val="left"/>
      <w:pPr>
        <w:ind w:left="3720" w:hanging="420"/>
      </w:pPr>
    </w:lvl>
    <w:lvl w:ilvl="8" w:tentative="0">
      <w:start w:val="1"/>
      <w:numFmt w:val="lowerRoman"/>
      <w:lvlText w:val="%9."/>
      <w:lvlJc w:val="right"/>
      <w:pPr>
        <w:ind w:left="4140" w:hanging="420"/>
      </w:pPr>
    </w:lvl>
  </w:abstractNum>
  <w:num w:numId="1">
    <w:abstractNumId w:val="4"/>
  </w:num>
  <w:num w:numId="2">
    <w:abstractNumId w:val="3"/>
  </w:num>
  <w:num w:numId="3">
    <w:abstractNumId w:val="6"/>
  </w:num>
  <w:num w:numId="4">
    <w:abstractNumId w:val="7"/>
  </w:num>
  <w:num w:numId="5">
    <w:abstractNumId w:val="2"/>
  </w:num>
  <w:num w:numId="6">
    <w:abstractNumId w:val="5"/>
  </w:num>
  <w:num w:numId="7">
    <w:abstractNumId w:val="1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GQ5ZWRmZGVlYTg3MDI0N2UwODgyODBlMDlhOGQxZGMifQ=="/>
  </w:docVars>
  <w:rsids>
    <w:rsidRoot w:val="00831502"/>
    <w:rsid w:val="00071F19"/>
    <w:rsid w:val="000946DB"/>
    <w:rsid w:val="0011162B"/>
    <w:rsid w:val="0011407F"/>
    <w:rsid w:val="00155902"/>
    <w:rsid w:val="001B55D8"/>
    <w:rsid w:val="001D773D"/>
    <w:rsid w:val="001F74A9"/>
    <w:rsid w:val="0031600F"/>
    <w:rsid w:val="00330A14"/>
    <w:rsid w:val="0033220B"/>
    <w:rsid w:val="00374C23"/>
    <w:rsid w:val="00510C34"/>
    <w:rsid w:val="005C1810"/>
    <w:rsid w:val="006C67F1"/>
    <w:rsid w:val="007174A1"/>
    <w:rsid w:val="007249F3"/>
    <w:rsid w:val="007F5056"/>
    <w:rsid w:val="00805887"/>
    <w:rsid w:val="00831502"/>
    <w:rsid w:val="00870664"/>
    <w:rsid w:val="00914338"/>
    <w:rsid w:val="009B4A3E"/>
    <w:rsid w:val="00A106A0"/>
    <w:rsid w:val="00B110F5"/>
    <w:rsid w:val="00B56743"/>
    <w:rsid w:val="00B97710"/>
    <w:rsid w:val="00BA1BDE"/>
    <w:rsid w:val="00BB339D"/>
    <w:rsid w:val="00BC7F62"/>
    <w:rsid w:val="00C04D1B"/>
    <w:rsid w:val="00C362B0"/>
    <w:rsid w:val="00C74C97"/>
    <w:rsid w:val="00C91D2C"/>
    <w:rsid w:val="00CA2FB5"/>
    <w:rsid w:val="00D220A4"/>
    <w:rsid w:val="00D232F8"/>
    <w:rsid w:val="00D5746B"/>
    <w:rsid w:val="00DC63ED"/>
    <w:rsid w:val="00E62140"/>
    <w:rsid w:val="00EC4420"/>
    <w:rsid w:val="00F57BBB"/>
    <w:rsid w:val="00F82F6E"/>
    <w:rsid w:val="00FA61AE"/>
    <w:rsid w:val="00FD48B7"/>
    <w:rsid w:val="00FE1AEE"/>
    <w:rsid w:val="13296D2F"/>
    <w:rsid w:val="13BC70D5"/>
    <w:rsid w:val="25962B86"/>
    <w:rsid w:val="2B5D3576"/>
    <w:rsid w:val="33C650B0"/>
    <w:rsid w:val="3480540B"/>
    <w:rsid w:val="434E3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9" w:semiHidden="0" w:name="heading 1"/>
    <w:lsdException w:qFormat="1" w:unhideWhenUsed="0" w:uiPriority="99" w:semiHidden="0" w:name="heading 2"/>
    <w:lsdException w:qFormat="1" w:unhideWhenUsed="0" w:uiPriority="9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2"/>
    <w:autoRedefine/>
    <w:qFormat/>
    <w:uiPriority w:val="99"/>
    <w:pPr>
      <w:autoSpaceDE w:val="0"/>
      <w:autoSpaceDN w:val="0"/>
      <w:adjustRightInd w:val="0"/>
      <w:jc w:val="left"/>
      <w:outlineLvl w:val="0"/>
    </w:pPr>
    <w:rPr>
      <w:rFonts w:ascii="Arial" w:hAnsi="Arial" w:cs="Arial"/>
      <w:b/>
      <w:bCs/>
      <w:color w:val="000000"/>
      <w:kern w:val="0"/>
      <w:sz w:val="32"/>
      <w:szCs w:val="32"/>
    </w:rPr>
  </w:style>
  <w:style w:type="paragraph" w:styleId="3">
    <w:name w:val="heading 2"/>
    <w:basedOn w:val="1"/>
    <w:next w:val="1"/>
    <w:link w:val="13"/>
    <w:qFormat/>
    <w:uiPriority w:val="99"/>
    <w:pPr>
      <w:autoSpaceDE w:val="0"/>
      <w:autoSpaceDN w:val="0"/>
      <w:adjustRightInd w:val="0"/>
      <w:jc w:val="left"/>
      <w:outlineLvl w:val="1"/>
    </w:pPr>
    <w:rPr>
      <w:rFonts w:ascii="Arial" w:hAnsi="Arial" w:cs="Arial"/>
      <w:b/>
      <w:bCs/>
      <w:i/>
      <w:iCs/>
      <w:color w:val="000000"/>
      <w:kern w:val="0"/>
      <w:sz w:val="28"/>
      <w:szCs w:val="28"/>
    </w:rPr>
  </w:style>
  <w:style w:type="paragraph" w:styleId="4">
    <w:name w:val="heading 3"/>
    <w:basedOn w:val="1"/>
    <w:next w:val="1"/>
    <w:link w:val="14"/>
    <w:autoRedefine/>
    <w:qFormat/>
    <w:uiPriority w:val="99"/>
    <w:pPr>
      <w:autoSpaceDE w:val="0"/>
      <w:autoSpaceDN w:val="0"/>
      <w:adjustRightInd w:val="0"/>
      <w:jc w:val="left"/>
      <w:outlineLvl w:val="2"/>
    </w:pPr>
    <w:rPr>
      <w:rFonts w:ascii="Arial" w:hAnsi="Arial" w:cs="Arial"/>
      <w:b/>
      <w:bCs/>
      <w:color w:val="000000"/>
      <w:kern w:val="0"/>
      <w:sz w:val="26"/>
      <w:szCs w:val="26"/>
    </w:rPr>
  </w:style>
  <w:style w:type="character" w:default="1" w:styleId="9">
    <w:name w:val="Default Paragraph Font"/>
    <w:semiHidden/>
    <w:unhideWhenUsed/>
    <w:uiPriority w:val="1"/>
  </w:style>
  <w:style w:type="table" w:default="1" w:styleId="7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1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0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8">
    <w:name w:val="Table Grid"/>
    <w:basedOn w:val="7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页眉 字符"/>
    <w:basedOn w:val="9"/>
    <w:link w:val="6"/>
    <w:autoRedefine/>
    <w:qFormat/>
    <w:uiPriority w:val="99"/>
    <w:rPr>
      <w:sz w:val="18"/>
      <w:szCs w:val="18"/>
    </w:rPr>
  </w:style>
  <w:style w:type="character" w:customStyle="1" w:styleId="11">
    <w:name w:val="页脚 字符"/>
    <w:basedOn w:val="9"/>
    <w:link w:val="5"/>
    <w:uiPriority w:val="99"/>
    <w:rPr>
      <w:sz w:val="18"/>
      <w:szCs w:val="18"/>
    </w:rPr>
  </w:style>
  <w:style w:type="character" w:customStyle="1" w:styleId="12">
    <w:name w:val="标题 1 字符"/>
    <w:basedOn w:val="9"/>
    <w:link w:val="2"/>
    <w:qFormat/>
    <w:uiPriority w:val="99"/>
    <w:rPr>
      <w:rFonts w:ascii="Arial" w:hAnsi="Arial" w:cs="Arial"/>
      <w:b/>
      <w:bCs/>
      <w:color w:val="000000"/>
      <w:kern w:val="0"/>
      <w:sz w:val="32"/>
      <w:szCs w:val="32"/>
    </w:rPr>
  </w:style>
  <w:style w:type="character" w:customStyle="1" w:styleId="13">
    <w:name w:val="标题 2 字符"/>
    <w:basedOn w:val="9"/>
    <w:link w:val="3"/>
    <w:qFormat/>
    <w:uiPriority w:val="99"/>
    <w:rPr>
      <w:rFonts w:ascii="Arial" w:hAnsi="Arial" w:cs="Arial"/>
      <w:b/>
      <w:bCs/>
      <w:i/>
      <w:iCs/>
      <w:color w:val="000000"/>
      <w:kern w:val="0"/>
      <w:sz w:val="28"/>
      <w:szCs w:val="28"/>
    </w:rPr>
  </w:style>
  <w:style w:type="character" w:customStyle="1" w:styleId="14">
    <w:name w:val="标题 3 字符"/>
    <w:basedOn w:val="9"/>
    <w:link w:val="4"/>
    <w:uiPriority w:val="99"/>
    <w:rPr>
      <w:rFonts w:ascii="Arial" w:hAnsi="Arial" w:cs="Arial"/>
      <w:b/>
      <w:bCs/>
      <w:color w:val="000000"/>
      <w:kern w:val="0"/>
      <w:sz w:val="26"/>
      <w:szCs w:val="26"/>
    </w:rPr>
  </w:style>
  <w:style w:type="paragraph" w:customStyle="1" w:styleId="15">
    <w:name w:val="reader-word-layer"/>
    <w:basedOn w:val="1"/>
    <w:autoRedefine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16">
    <w:name w:val="List Paragraph"/>
    <w:basedOn w:val="1"/>
    <w:qFormat/>
    <w:uiPriority w:val="34"/>
    <w:pPr>
      <w:widowControl/>
      <w:ind w:firstLine="420" w:firstLineChars="200"/>
      <w:jc w:val="left"/>
    </w:pPr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ICOS</Company>
  <Pages>22</Pages>
  <Words>1031</Words>
  <Characters>1092</Characters>
  <Lines>7</Lines>
  <Paragraphs>2</Paragraphs>
  <TotalTime>7</TotalTime>
  <ScaleCrop>false</ScaleCrop>
  <LinksUpToDate>false</LinksUpToDate>
  <CharactersWithSpaces>1263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2022-05-14T01:50:00Z</dcterms:created>
  <dc:creator>iCura</dc:creator>
  <cp:lastModifiedBy>史思羽</cp:lastModifiedBy>
  <dcterms:modified xsi:type="dcterms:W3CDTF">2026-05-14T04:33:50Z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11BD661364B14F739856845F6712E0B1_12</vt:lpwstr>
  </property>
  <property fmtid="{D5CDD505-2E9C-101B-9397-08002B2CF9AE}" pid="4" name="KSOTemplateDocerSaveRecord">
    <vt:lpwstr>eyJoZGlkIjoiZjIyY2I2NzQyOWUyMzdiN2U1MmU4YTA4MzE3ZDFjMzYiLCJ1c2VySWQiOiIzNDc1OTMxODUifQ==</vt:lpwstr>
  </property>
</Properties>
</file>