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FEF92">
      <w:r>
        <w:rPr>
          <w:rFonts w:hint="eastAsia"/>
          <w:color w:val="FF0000"/>
        </w:rPr>
        <w:t>大作业1：</w:t>
      </w:r>
      <w:r>
        <w:rPr>
          <w:rFonts w:hint="eastAsia"/>
        </w:rPr>
        <w:t>选择重发ARQ算法模拟</w:t>
      </w:r>
    </w:p>
    <w:p w14:paraId="2AC9F7F9"/>
    <w:p w14:paraId="4B54FD8C">
      <w:pPr>
        <w:rPr>
          <w:rFonts w:hint="eastAsia"/>
        </w:rPr>
      </w:pPr>
    </w:p>
    <w:p w14:paraId="09723975">
      <w:r>
        <w:rPr>
          <w:rFonts w:hint="eastAsia"/>
          <w:color w:val="FF0000"/>
        </w:rPr>
        <w:t>作业要求：</w:t>
      </w:r>
      <w:r>
        <w:rPr>
          <w:rFonts w:hint="eastAsia"/>
        </w:rPr>
        <w:t>写两个程序，一个发送方S一个接收方R。S程序从上层拿到数据包后要组装成帧，缓存、发送、定时，可以接收ACK应答，删除数据帧，停止定时器。R程序可以接收数据帧，回应ACK，上传数据帧到上层。S程序和R程序需要能模拟所有异常的处理过程，例如数据帧或ACK的丢失、损坏、超时。编程语言不做要求，软硬件平台也不做要求。要求程序可以正常运行，要求可以用输入和输出表明程序的成帧、流控、差控这三个功能。</w:t>
      </w:r>
    </w:p>
    <w:p w14:paraId="0818AF19">
      <w:r>
        <w:rPr>
          <w:rFonts w:hint="eastAsia"/>
        </w:rPr>
        <w:t>原理示意图：</w:t>
      </w:r>
    </w:p>
    <w:p w14:paraId="7FA92458">
      <w:pPr>
        <w:rPr>
          <w:rFonts w:hint="eastAsia"/>
        </w:rPr>
      </w:pPr>
    </w:p>
    <w:p w14:paraId="46C34AAD">
      <w:r>
        <w:drawing>
          <wp:inline distT="0" distB="0" distL="0" distR="0">
            <wp:extent cx="5274310" cy="4447540"/>
            <wp:effectExtent l="0" t="0" r="2540" b="0"/>
            <wp:docPr id="114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5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AD6BE3D"/>
    <w:p w14:paraId="5C120C77"/>
    <w:p w14:paraId="2FC2E720">
      <w:pPr>
        <w:rPr>
          <w:rFonts w:hint="eastAsia"/>
        </w:rPr>
      </w:pPr>
    </w:p>
    <w:p w14:paraId="7D76DBE2">
      <w:r>
        <w:rPr>
          <w:rFonts w:hint="eastAsia"/>
          <w:color w:val="FF0000"/>
        </w:rPr>
        <w:t>验收方式：</w:t>
      </w:r>
      <w:r>
        <w:rPr>
          <w:rFonts w:hint="eastAsia"/>
        </w:rPr>
        <w:t>以</w:t>
      </w:r>
      <w:r>
        <w:rPr>
          <w:rFonts w:hint="eastAsia"/>
          <w:b/>
          <w:bCs/>
        </w:rPr>
        <w:t>小组</w:t>
      </w:r>
      <w:r>
        <w:rPr>
          <w:rFonts w:hint="eastAsia"/>
        </w:rPr>
        <w:t>为单位，将</w:t>
      </w:r>
      <w:r>
        <w:rPr>
          <w:rFonts w:hint="eastAsia"/>
          <w:b/>
          <w:bCs/>
        </w:rPr>
        <w:t>代码、实验报告、演示视频</w:t>
      </w:r>
      <w:r>
        <w:rPr>
          <w:rFonts w:hint="eastAsia"/>
        </w:rPr>
        <w:t>于</w:t>
      </w:r>
      <w:r>
        <w:t>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0</w:t>
      </w:r>
      <w:r>
        <w:t>1月</w:t>
      </w:r>
      <w:r>
        <w:rPr>
          <w:rFonts w:hint="eastAsia"/>
          <w:lang w:val="en-US" w:eastAsia="zh-CN"/>
        </w:rPr>
        <w:t>02</w:t>
      </w:r>
      <w:r>
        <w:t>日晚24点前打包</w:t>
      </w:r>
      <w:r>
        <w:rPr>
          <w:rFonts w:hint="eastAsia"/>
        </w:rPr>
        <w:t>上传至西电智课平台本次作业作答处</w:t>
      </w:r>
      <w:r>
        <w:t>。命名方式为：</w:t>
      </w:r>
      <w:r>
        <w:rPr>
          <w:rFonts w:hint="eastAsia"/>
          <w:b/>
          <w:bCs/>
        </w:rPr>
        <w:t>组号-姓名1</w:t>
      </w:r>
      <w:r>
        <w:rPr>
          <w:b/>
          <w:bCs/>
        </w:rPr>
        <w:t>学号</w:t>
      </w:r>
      <w:r>
        <w:rPr>
          <w:rFonts w:hint="eastAsia"/>
          <w:b/>
          <w:bCs/>
        </w:rPr>
        <w:t>1</w:t>
      </w:r>
      <w:r>
        <w:rPr>
          <w:b/>
          <w:bCs/>
        </w:rPr>
        <w:t>-姓名</w:t>
      </w:r>
      <w:r>
        <w:rPr>
          <w:rFonts w:hint="eastAsia"/>
          <w:b/>
          <w:bCs/>
        </w:rPr>
        <w:t>2学号2</w:t>
      </w:r>
      <w:r>
        <w:t>（例如：</w:t>
      </w:r>
      <w:r>
        <w:rPr>
          <w:rFonts w:hint="eastAsia"/>
        </w:rPr>
        <w:t>第5组-李盛</w:t>
      </w:r>
      <w:r>
        <w:t>21079100079-</w:t>
      </w:r>
      <w:r>
        <w:rPr>
          <w:rFonts w:hint="eastAsia"/>
        </w:rPr>
        <w:t>颜毓辰</w:t>
      </w:r>
      <w:r>
        <w:t>21009201350）。</w:t>
      </w:r>
      <w:r>
        <w:rPr>
          <w:rFonts w:hint="eastAsia"/>
        </w:rPr>
        <w:t>小组内一名同学上传即可（例：第5组由李盛同学上传），另一位同学（颜毓辰）在作业处作答：“</w:t>
      </w:r>
      <w:r>
        <w:rPr>
          <w:rFonts w:hint="eastAsia"/>
          <w:b/>
          <w:bCs/>
        </w:rPr>
        <w:t>第</w:t>
      </w:r>
      <w:r>
        <w:rPr>
          <w:b/>
          <w:bCs/>
        </w:rPr>
        <w:t>5</w:t>
      </w:r>
      <w:r>
        <w:rPr>
          <w:rFonts w:hint="eastAsia"/>
          <w:b/>
          <w:bCs/>
        </w:rPr>
        <w:t>组大作业已由李盛上</w:t>
      </w:r>
      <w:bookmarkStart w:id="0" w:name="_GoBack"/>
      <w:bookmarkEnd w:id="0"/>
      <w:r>
        <w:rPr>
          <w:rFonts w:hint="eastAsia"/>
          <w:b/>
          <w:bCs/>
        </w:rPr>
        <w:t>传</w:t>
      </w:r>
      <w:r>
        <w:rPr>
          <w:rFonts w:hint="eastAsia"/>
        </w:rPr>
        <w:t>”。</w:t>
      </w:r>
      <w:r>
        <w:t>演示视频不做时长要求（往年经验大约3分钟左右），将代码功能展示、讲解清楚即可。</w:t>
      </w:r>
    </w:p>
    <w:p w14:paraId="53DE6609"/>
    <w:p w14:paraId="1658AAA4"/>
    <w:p w14:paraId="1B3F2EDF">
      <w:pPr>
        <w:rPr>
          <w:rFonts w:hint="eastAsia"/>
        </w:rPr>
      </w:pPr>
    </w:p>
    <w:p w14:paraId="15FD47B5">
      <w:r>
        <w:rPr>
          <w:rFonts w:hint="eastAsia"/>
          <w:color w:val="FF0000"/>
        </w:rPr>
        <w:t>评分细则：</w:t>
      </w:r>
      <w:r>
        <w:t>总分15分。完成要求中基本功能可得</w:t>
      </w:r>
      <w:r>
        <w:rPr>
          <w:rFonts w:hint="eastAsia"/>
        </w:rPr>
        <w:t>1</w:t>
      </w:r>
      <w:r>
        <w:t>~10分，如果程序有界面且能演示数据帧的发送、传输、异常处理等，额外加1~5分。评分时会按照</w:t>
      </w:r>
      <w:r>
        <w:rPr>
          <w:rFonts w:hint="eastAsia"/>
        </w:rPr>
        <w:t>演示视频里所展示功能</w:t>
      </w:r>
      <w:r>
        <w:t>进行打分，细则如图：</w:t>
      </w:r>
    </w:p>
    <w:p w14:paraId="09BB9CB1">
      <w:r>
        <w:rPr>
          <w:rFonts w:hint="eastAsia"/>
        </w:rPr>
        <w:drawing>
          <wp:inline distT="0" distB="0" distL="0" distR="0">
            <wp:extent cx="5274310" cy="6064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4879"/>
    <w:p w14:paraId="2A9255FB">
      <w:pPr>
        <w:rPr>
          <w:rFonts w:hint="eastAsia"/>
        </w:rPr>
      </w:pPr>
    </w:p>
    <w:p w14:paraId="2703EE2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</w:rPr>
        <w:t>往届优秀界面展示样例：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仅供参考，没必要复现，按自己理解设计界面即可。</w:t>
      </w:r>
    </w:p>
    <w:p w14:paraId="6E52E8BF">
      <w:pPr>
        <w:jc w:val="center"/>
        <w:rPr>
          <w:rFonts w:hint="eastAsia"/>
        </w:rPr>
      </w:pPr>
      <w:r>
        <w:drawing>
          <wp:inline distT="0" distB="0" distL="0" distR="0">
            <wp:extent cx="5262880" cy="2795905"/>
            <wp:effectExtent l="0" t="0" r="0" b="4445"/>
            <wp:docPr id="12876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02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279"/>
    <w:rsid w:val="00047A2F"/>
    <w:rsid w:val="000E0C4B"/>
    <w:rsid w:val="000E240E"/>
    <w:rsid w:val="0010483E"/>
    <w:rsid w:val="001533E9"/>
    <w:rsid w:val="0015593F"/>
    <w:rsid w:val="00162F67"/>
    <w:rsid w:val="001B3424"/>
    <w:rsid w:val="001B75D1"/>
    <w:rsid w:val="001D3D1A"/>
    <w:rsid w:val="001F75FF"/>
    <w:rsid w:val="002857D0"/>
    <w:rsid w:val="002C4DDD"/>
    <w:rsid w:val="003230E6"/>
    <w:rsid w:val="00390ED6"/>
    <w:rsid w:val="00484630"/>
    <w:rsid w:val="00560D19"/>
    <w:rsid w:val="00651EEA"/>
    <w:rsid w:val="007006E2"/>
    <w:rsid w:val="00705E02"/>
    <w:rsid w:val="007631F8"/>
    <w:rsid w:val="008451D3"/>
    <w:rsid w:val="008811EF"/>
    <w:rsid w:val="00913A46"/>
    <w:rsid w:val="009A2342"/>
    <w:rsid w:val="009C685D"/>
    <w:rsid w:val="00A35CA9"/>
    <w:rsid w:val="00A42CBC"/>
    <w:rsid w:val="00AA1154"/>
    <w:rsid w:val="00BC6141"/>
    <w:rsid w:val="00C11687"/>
    <w:rsid w:val="00C24827"/>
    <w:rsid w:val="00C5640B"/>
    <w:rsid w:val="00D2091E"/>
    <w:rsid w:val="00D8585B"/>
    <w:rsid w:val="00DF084F"/>
    <w:rsid w:val="00DF406D"/>
    <w:rsid w:val="00E56279"/>
    <w:rsid w:val="00E56A8D"/>
    <w:rsid w:val="00F45C82"/>
    <w:rsid w:val="00F514FB"/>
    <w:rsid w:val="00F609BB"/>
    <w:rsid w:val="00FE402C"/>
    <w:rsid w:val="1D29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521</Words>
  <Characters>563</Characters>
  <Lines>4</Lines>
  <Paragraphs>1</Paragraphs>
  <TotalTime>90</TotalTime>
  <ScaleCrop>false</ScaleCrop>
  <LinksUpToDate>false</LinksUpToDate>
  <CharactersWithSpaces>563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2020-10-06T07:58:00Z</dcterms:created>
  <dc:creator>未定义</dc:creator>
  <cp:lastModifiedBy>徐ch</cp:lastModifiedBy>
  <dcterms:modified xsi:type="dcterms:W3CDTF">2025-10-22T08:13:47Z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eyJoZGlkIjoiYTA4MzNiN2U5ZmVlODM3OTY3ZmM1ZmYwZTdkNmFkOWEiLCJ1c2VySWQiOiIxMjU4OTAxNzUzIn0=</vt:lpwstr>
  </property>
  <property fmtid="{D5CDD505-2E9C-101B-9397-08002B2CF9AE}" pid="3" name="KSOProductBuildVer">
    <vt:lpwstr>2052-12.1.0.20305</vt:lpwstr>
  </property>
  <property fmtid="{D5CDD505-2E9C-101B-9397-08002B2CF9AE}" pid="4" name="ICV">
    <vt:lpwstr>82CEBBDAF76942B69179F4DCE70F983B_12</vt:lpwstr>
  </property>
</Properties>
</file>