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2E2250" w:rsidTr="00174FA1">
        <w:tc>
          <w:tcPr>
            <w:tcW w:w="9576" w:type="dxa"/>
            <w:shd w:val="clear" w:color="auto" w:fill="005C84"/>
          </w:tcPr>
          <w:p w:rsidR="002E2250" w:rsidRPr="00174FA1" w:rsidRDefault="002E2250" w:rsidP="002A5CC9">
            <w:pPr>
              <w:outlineLvl w:val="0"/>
              <w:rPr>
                <w:rFonts w:eastAsia="Times New Roman" w:cs="Times New Roman"/>
                <w:b/>
                <w:bCs/>
                <w:color w:val="FFFFFF" w:themeColor="background1"/>
                <w:kern w:val="36"/>
                <w:sz w:val="48"/>
                <w:szCs w:val="48"/>
              </w:rPr>
            </w:pPr>
            <w:bookmarkStart w:id="0" w:name="_Toc292959417"/>
            <w:r w:rsidRPr="002E2250">
              <w:rPr>
                <w:rFonts w:eastAsia="Times New Roman" w:cs="Times New Roman"/>
                <w:b/>
                <w:bCs/>
                <w:color w:val="FFFFFF" w:themeColor="background1"/>
                <w:kern w:val="36"/>
                <w:sz w:val="48"/>
                <w:szCs w:val="48"/>
              </w:rPr>
              <w:t>GLIMMPSE: Power Service REST API</w:t>
            </w:r>
            <w:bookmarkEnd w:id="0"/>
          </w:p>
        </w:tc>
      </w:tr>
    </w:tbl>
    <w:bookmarkStart w:id="1" w:name="powersvc" w:displacedByCustomXml="next"/>
    <w:sdt>
      <w:sdtPr>
        <w:rPr>
          <w:rFonts w:ascii="Times New Roman" w:eastAsiaTheme="minorEastAsia" w:hAnsi="Times New Roman" w:cstheme="minorBidi"/>
          <w:b w:val="0"/>
          <w:bCs w:val="0"/>
          <w:sz w:val="22"/>
          <w:szCs w:val="22"/>
        </w:rPr>
        <w:id w:val="1131847067"/>
        <w:docPartObj>
          <w:docPartGallery w:val="Table of Contents"/>
          <w:docPartUnique/>
        </w:docPartObj>
      </w:sdtPr>
      <w:sdtContent>
        <w:p w:rsidR="004B6E81" w:rsidRDefault="004B6E81" w:rsidP="004B6E81">
          <w:pPr>
            <w:pStyle w:val="TOCHeading"/>
            <w:numPr>
              <w:ilvl w:val="0"/>
              <w:numId w:val="0"/>
            </w:numPr>
            <w:ind w:left="432" w:hanging="432"/>
          </w:pPr>
          <w:r>
            <w:t>Contents</w:t>
          </w:r>
        </w:p>
        <w:p w:rsidR="00D45C18" w:rsidRDefault="006E62D2">
          <w:pPr>
            <w:pStyle w:val="TOC1"/>
            <w:tabs>
              <w:tab w:val="right" w:leader="dot" w:pos="9350"/>
            </w:tabs>
            <w:rPr>
              <w:rFonts w:asciiTheme="minorHAnsi" w:hAnsiTheme="minorHAnsi"/>
              <w:noProof/>
              <w:lang w:bidi="ar-SA"/>
            </w:rPr>
          </w:pPr>
          <w:r>
            <w:fldChar w:fldCharType="begin"/>
          </w:r>
          <w:r w:rsidR="004B6E81">
            <w:instrText xml:space="preserve"> TOC \o "1-3" \h \z \u </w:instrText>
          </w:r>
          <w:r>
            <w:fldChar w:fldCharType="separate"/>
          </w:r>
          <w:hyperlink w:anchor="_Toc292959417" w:history="1">
            <w:r w:rsidR="00D45C18" w:rsidRPr="00E7004B">
              <w:rPr>
                <w:rStyle w:val="Hyperlink"/>
                <w:rFonts w:eastAsia="Times New Roman" w:cs="Times New Roman"/>
                <w:b/>
                <w:bCs/>
                <w:noProof/>
                <w:kern w:val="36"/>
              </w:rPr>
              <w:t>GLIMMPSE: Power Service REST API</w:t>
            </w:r>
            <w:r w:rsidR="00D45C18">
              <w:rPr>
                <w:noProof/>
                <w:webHidden/>
              </w:rPr>
              <w:tab/>
            </w:r>
            <w:r>
              <w:rPr>
                <w:noProof/>
                <w:webHidden/>
              </w:rPr>
              <w:fldChar w:fldCharType="begin"/>
            </w:r>
            <w:r w:rsidR="00D45C18">
              <w:rPr>
                <w:noProof/>
                <w:webHidden/>
              </w:rPr>
              <w:instrText xml:space="preserve"> PAGEREF _Toc292959417 \h </w:instrText>
            </w:r>
            <w:r>
              <w:rPr>
                <w:noProof/>
                <w:webHidden/>
              </w:rPr>
            </w:r>
            <w:r>
              <w:rPr>
                <w:noProof/>
                <w:webHidden/>
              </w:rPr>
              <w:fldChar w:fldCharType="separate"/>
            </w:r>
            <w:r w:rsidR="00D45C18">
              <w:rPr>
                <w:noProof/>
                <w:webHidden/>
              </w:rPr>
              <w:t>1</w:t>
            </w:r>
            <w:r>
              <w:rPr>
                <w:noProof/>
                <w:webHidden/>
              </w:rPr>
              <w:fldChar w:fldCharType="end"/>
            </w:r>
          </w:hyperlink>
        </w:p>
        <w:p w:rsidR="00D45C18" w:rsidRDefault="006E62D2">
          <w:pPr>
            <w:pStyle w:val="TOC1"/>
            <w:tabs>
              <w:tab w:val="left" w:pos="440"/>
              <w:tab w:val="right" w:leader="dot" w:pos="9350"/>
            </w:tabs>
            <w:rPr>
              <w:rFonts w:asciiTheme="minorHAnsi" w:hAnsiTheme="minorHAnsi"/>
              <w:noProof/>
              <w:lang w:bidi="ar-SA"/>
            </w:rPr>
          </w:pPr>
          <w:hyperlink w:anchor="_Toc292959418" w:history="1">
            <w:r w:rsidR="00D45C18" w:rsidRPr="00E7004B">
              <w:rPr>
                <w:rStyle w:val="Hyperlink"/>
                <w:rFonts w:eastAsia="Times New Roman"/>
                <w:noProof/>
              </w:rPr>
              <w:t>1</w:t>
            </w:r>
            <w:r w:rsidR="00D45C18">
              <w:rPr>
                <w:rFonts w:asciiTheme="minorHAnsi" w:hAnsiTheme="minorHAnsi"/>
                <w:noProof/>
                <w:lang w:bidi="ar-SA"/>
              </w:rPr>
              <w:tab/>
            </w:r>
            <w:r w:rsidR="00D45C18" w:rsidRPr="00E7004B">
              <w:rPr>
                <w:rStyle w:val="Hyperlink"/>
                <w:rFonts w:eastAsia="Times New Roman"/>
                <w:noProof/>
              </w:rPr>
              <w:t>Introduction</w:t>
            </w:r>
            <w:r w:rsidR="00D45C18">
              <w:rPr>
                <w:noProof/>
                <w:webHidden/>
              </w:rPr>
              <w:tab/>
            </w:r>
            <w:r>
              <w:rPr>
                <w:noProof/>
                <w:webHidden/>
              </w:rPr>
              <w:fldChar w:fldCharType="begin"/>
            </w:r>
            <w:r w:rsidR="00D45C18">
              <w:rPr>
                <w:noProof/>
                <w:webHidden/>
              </w:rPr>
              <w:instrText xml:space="preserve"> PAGEREF _Toc292959418 \h </w:instrText>
            </w:r>
            <w:r>
              <w:rPr>
                <w:noProof/>
                <w:webHidden/>
              </w:rPr>
            </w:r>
            <w:r>
              <w:rPr>
                <w:noProof/>
                <w:webHidden/>
              </w:rPr>
              <w:fldChar w:fldCharType="separate"/>
            </w:r>
            <w:r w:rsidR="00D45C18">
              <w:rPr>
                <w:noProof/>
                <w:webHidden/>
              </w:rPr>
              <w:t>2</w:t>
            </w:r>
            <w:r>
              <w:rPr>
                <w:noProof/>
                <w:webHidden/>
              </w:rPr>
              <w:fldChar w:fldCharType="end"/>
            </w:r>
          </w:hyperlink>
        </w:p>
        <w:p w:rsidR="00D45C18" w:rsidRDefault="006E62D2">
          <w:pPr>
            <w:pStyle w:val="TOC1"/>
            <w:tabs>
              <w:tab w:val="left" w:pos="440"/>
              <w:tab w:val="right" w:leader="dot" w:pos="9350"/>
            </w:tabs>
            <w:rPr>
              <w:rFonts w:asciiTheme="minorHAnsi" w:hAnsiTheme="minorHAnsi"/>
              <w:noProof/>
              <w:lang w:bidi="ar-SA"/>
            </w:rPr>
          </w:pPr>
          <w:hyperlink w:anchor="_Toc292959419" w:history="1">
            <w:r w:rsidR="00D45C18" w:rsidRPr="00E7004B">
              <w:rPr>
                <w:rStyle w:val="Hyperlink"/>
                <w:rFonts w:eastAsia="Times New Roman"/>
                <w:noProof/>
              </w:rPr>
              <w:t>2</w:t>
            </w:r>
            <w:r w:rsidR="00D45C18">
              <w:rPr>
                <w:rFonts w:asciiTheme="minorHAnsi" w:hAnsiTheme="minorHAnsi"/>
                <w:noProof/>
                <w:lang w:bidi="ar-SA"/>
              </w:rPr>
              <w:tab/>
            </w:r>
            <w:r w:rsidR="00D45C18" w:rsidRPr="00E7004B">
              <w:rPr>
                <w:rStyle w:val="Hyperlink"/>
                <w:rFonts w:eastAsia="Times New Roman"/>
                <w:noProof/>
              </w:rPr>
              <w:t>The Power Service</w:t>
            </w:r>
            <w:r w:rsidR="00D45C18">
              <w:rPr>
                <w:noProof/>
                <w:webHidden/>
              </w:rPr>
              <w:tab/>
            </w:r>
            <w:r>
              <w:rPr>
                <w:noProof/>
                <w:webHidden/>
              </w:rPr>
              <w:fldChar w:fldCharType="begin"/>
            </w:r>
            <w:r w:rsidR="00D45C18">
              <w:rPr>
                <w:noProof/>
                <w:webHidden/>
              </w:rPr>
              <w:instrText xml:space="preserve"> PAGEREF _Toc292959419 \h </w:instrText>
            </w:r>
            <w:r>
              <w:rPr>
                <w:noProof/>
                <w:webHidden/>
              </w:rPr>
            </w:r>
            <w:r>
              <w:rPr>
                <w:noProof/>
                <w:webHidden/>
              </w:rPr>
              <w:fldChar w:fldCharType="separate"/>
            </w:r>
            <w:r w:rsidR="00D45C18">
              <w:rPr>
                <w:noProof/>
                <w:webHidden/>
              </w:rPr>
              <w:t>2</w:t>
            </w:r>
            <w:r>
              <w:rPr>
                <w:noProof/>
                <w:webHidden/>
              </w:rPr>
              <w:fldChar w:fldCharType="end"/>
            </w:r>
          </w:hyperlink>
        </w:p>
        <w:p w:rsidR="00D45C18" w:rsidRDefault="006E62D2">
          <w:pPr>
            <w:pStyle w:val="TOC1"/>
            <w:tabs>
              <w:tab w:val="left" w:pos="440"/>
              <w:tab w:val="right" w:leader="dot" w:pos="9350"/>
            </w:tabs>
            <w:rPr>
              <w:rFonts w:asciiTheme="minorHAnsi" w:hAnsiTheme="minorHAnsi"/>
              <w:noProof/>
              <w:lang w:bidi="ar-SA"/>
            </w:rPr>
          </w:pPr>
          <w:hyperlink w:anchor="_Toc292959420" w:history="1">
            <w:r w:rsidR="00D45C18" w:rsidRPr="00E7004B">
              <w:rPr>
                <w:rStyle w:val="Hyperlink"/>
                <w:rFonts w:eastAsia="Times New Roman"/>
                <w:noProof/>
              </w:rPr>
              <w:t>3</w:t>
            </w:r>
            <w:r w:rsidR="00D45C18">
              <w:rPr>
                <w:rFonts w:asciiTheme="minorHAnsi" w:hAnsiTheme="minorHAnsi"/>
                <w:noProof/>
                <w:lang w:bidi="ar-SA"/>
              </w:rPr>
              <w:tab/>
            </w:r>
            <w:r w:rsidR="00D45C18" w:rsidRPr="00E7004B">
              <w:rPr>
                <w:rStyle w:val="Hyperlink"/>
                <w:rFonts w:eastAsia="Times New Roman"/>
                <w:noProof/>
              </w:rPr>
              <w:t>Parameters for the General Linear Multivariate Model</w:t>
            </w:r>
            <w:r w:rsidR="00D45C18">
              <w:rPr>
                <w:noProof/>
                <w:webHidden/>
              </w:rPr>
              <w:tab/>
            </w:r>
            <w:r>
              <w:rPr>
                <w:noProof/>
                <w:webHidden/>
              </w:rPr>
              <w:fldChar w:fldCharType="begin"/>
            </w:r>
            <w:r w:rsidR="00D45C18">
              <w:rPr>
                <w:noProof/>
                <w:webHidden/>
              </w:rPr>
              <w:instrText xml:space="preserve"> PAGEREF _Toc292959420 \h </w:instrText>
            </w:r>
            <w:r>
              <w:rPr>
                <w:noProof/>
                <w:webHidden/>
              </w:rPr>
            </w:r>
            <w:r>
              <w:rPr>
                <w:noProof/>
                <w:webHidden/>
              </w:rPr>
              <w:fldChar w:fldCharType="separate"/>
            </w:r>
            <w:r w:rsidR="00D45C18">
              <w:rPr>
                <w:noProof/>
                <w:webHidden/>
              </w:rPr>
              <w:t>2</w:t>
            </w:r>
            <w:r>
              <w:rPr>
                <w:noProof/>
                <w:webHidden/>
              </w:rPr>
              <w:fldChar w:fldCharType="end"/>
            </w:r>
          </w:hyperlink>
        </w:p>
        <w:p w:rsidR="00D45C18" w:rsidRDefault="006E62D2">
          <w:pPr>
            <w:pStyle w:val="TOC2"/>
            <w:tabs>
              <w:tab w:val="left" w:pos="880"/>
              <w:tab w:val="right" w:leader="dot" w:pos="9350"/>
            </w:tabs>
            <w:rPr>
              <w:rFonts w:asciiTheme="minorHAnsi" w:hAnsiTheme="minorHAnsi"/>
              <w:noProof/>
              <w:lang w:bidi="ar-SA"/>
            </w:rPr>
          </w:pPr>
          <w:hyperlink w:anchor="_Toc292959421" w:history="1">
            <w:r w:rsidR="00D45C18" w:rsidRPr="00E7004B">
              <w:rPr>
                <w:rStyle w:val="Hyperlink"/>
                <w:rFonts w:eastAsia="Times New Roman"/>
                <w:noProof/>
              </w:rPr>
              <w:t>3.1</w:t>
            </w:r>
            <w:r w:rsidR="00D45C18">
              <w:rPr>
                <w:rFonts w:asciiTheme="minorHAnsi" w:hAnsiTheme="minorHAnsi"/>
                <w:noProof/>
                <w:lang w:bidi="ar-SA"/>
              </w:rPr>
              <w:tab/>
            </w:r>
            <w:r w:rsidR="00D45C18" w:rsidRPr="00E7004B">
              <w:rPr>
                <w:rStyle w:val="Hyperlink"/>
                <w:noProof/>
              </w:rPr>
              <w:t>Matrix</w:t>
            </w:r>
            <w:r w:rsidR="00D45C18" w:rsidRPr="00E7004B">
              <w:rPr>
                <w:rStyle w:val="Hyperlink"/>
                <w:rFonts w:eastAsia="Times New Roman"/>
                <w:noProof/>
              </w:rPr>
              <w:t xml:space="preserve"> Inputs</w:t>
            </w:r>
            <w:r w:rsidR="00D45C18">
              <w:rPr>
                <w:noProof/>
                <w:webHidden/>
              </w:rPr>
              <w:tab/>
            </w:r>
            <w:r>
              <w:rPr>
                <w:noProof/>
                <w:webHidden/>
              </w:rPr>
              <w:fldChar w:fldCharType="begin"/>
            </w:r>
            <w:r w:rsidR="00D45C18">
              <w:rPr>
                <w:noProof/>
                <w:webHidden/>
              </w:rPr>
              <w:instrText xml:space="preserve"> PAGEREF _Toc292959421 \h </w:instrText>
            </w:r>
            <w:r>
              <w:rPr>
                <w:noProof/>
                <w:webHidden/>
              </w:rPr>
            </w:r>
            <w:r>
              <w:rPr>
                <w:noProof/>
                <w:webHidden/>
              </w:rPr>
              <w:fldChar w:fldCharType="separate"/>
            </w:r>
            <w:r w:rsidR="00D45C18">
              <w:rPr>
                <w:noProof/>
                <w:webHidden/>
              </w:rPr>
              <w:t>4</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22" w:history="1">
            <w:r w:rsidR="00D45C18" w:rsidRPr="00E7004B">
              <w:rPr>
                <w:rStyle w:val="Hyperlink"/>
                <w:rFonts w:eastAsia="Times New Roman"/>
                <w:noProof/>
              </w:rPr>
              <w:t>3.1.1</w:t>
            </w:r>
            <w:r w:rsidR="00D45C18">
              <w:rPr>
                <w:rFonts w:asciiTheme="minorHAnsi" w:hAnsiTheme="minorHAnsi"/>
                <w:noProof/>
                <w:lang w:bidi="ar-SA"/>
              </w:rPr>
              <w:tab/>
            </w:r>
            <w:r w:rsidR="00D45C18" w:rsidRPr="00E7004B">
              <w:rPr>
                <w:rStyle w:val="Hyperlink"/>
                <w:rFonts w:eastAsia="Times New Roman"/>
                <w:noProof/>
              </w:rPr>
              <w:t>Basic Matrices</w:t>
            </w:r>
            <w:r w:rsidR="00D45C18">
              <w:rPr>
                <w:noProof/>
                <w:webHidden/>
              </w:rPr>
              <w:tab/>
            </w:r>
            <w:r>
              <w:rPr>
                <w:noProof/>
                <w:webHidden/>
              </w:rPr>
              <w:fldChar w:fldCharType="begin"/>
            </w:r>
            <w:r w:rsidR="00D45C18">
              <w:rPr>
                <w:noProof/>
                <w:webHidden/>
              </w:rPr>
              <w:instrText xml:space="preserve"> PAGEREF _Toc292959422 \h </w:instrText>
            </w:r>
            <w:r>
              <w:rPr>
                <w:noProof/>
                <w:webHidden/>
              </w:rPr>
            </w:r>
            <w:r>
              <w:rPr>
                <w:noProof/>
                <w:webHidden/>
              </w:rPr>
              <w:fldChar w:fldCharType="separate"/>
            </w:r>
            <w:r w:rsidR="00D45C18">
              <w:rPr>
                <w:noProof/>
                <w:webHidden/>
              </w:rPr>
              <w:t>4</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23" w:history="1">
            <w:r w:rsidR="00D45C18" w:rsidRPr="00E7004B">
              <w:rPr>
                <w:rStyle w:val="Hyperlink"/>
                <w:rFonts w:eastAsia="Times New Roman"/>
                <w:noProof/>
              </w:rPr>
              <w:t>3.1.2</w:t>
            </w:r>
            <w:r w:rsidR="00D45C18">
              <w:rPr>
                <w:rFonts w:asciiTheme="minorHAnsi" w:hAnsiTheme="minorHAnsi"/>
                <w:noProof/>
                <w:lang w:bidi="ar-SA"/>
              </w:rPr>
              <w:tab/>
            </w:r>
            <w:r w:rsidR="00D45C18" w:rsidRPr="00E7004B">
              <w:rPr>
                <w:rStyle w:val="Hyperlink"/>
                <w:rFonts w:eastAsia="Times New Roman"/>
                <w:noProof/>
              </w:rPr>
              <w:t>Fixed / Random Matrices</w:t>
            </w:r>
            <w:r w:rsidR="00D45C18">
              <w:rPr>
                <w:noProof/>
                <w:webHidden/>
              </w:rPr>
              <w:tab/>
            </w:r>
            <w:r>
              <w:rPr>
                <w:noProof/>
                <w:webHidden/>
              </w:rPr>
              <w:fldChar w:fldCharType="begin"/>
            </w:r>
            <w:r w:rsidR="00D45C18">
              <w:rPr>
                <w:noProof/>
                <w:webHidden/>
              </w:rPr>
              <w:instrText xml:space="preserve"> PAGEREF _Toc292959423 \h </w:instrText>
            </w:r>
            <w:r>
              <w:rPr>
                <w:noProof/>
                <w:webHidden/>
              </w:rPr>
            </w:r>
            <w:r>
              <w:rPr>
                <w:noProof/>
                <w:webHidden/>
              </w:rPr>
              <w:fldChar w:fldCharType="separate"/>
            </w:r>
            <w:r w:rsidR="00D45C18">
              <w:rPr>
                <w:noProof/>
                <w:webHidden/>
              </w:rPr>
              <w:t>4</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24" w:history="1">
            <w:r w:rsidR="00D45C18" w:rsidRPr="00E7004B">
              <w:rPr>
                <w:rStyle w:val="Hyperlink"/>
                <w:rFonts w:eastAsia="Times New Roman"/>
                <w:noProof/>
              </w:rPr>
              <w:t>3.1.3</w:t>
            </w:r>
            <w:r w:rsidR="00D45C18">
              <w:rPr>
                <w:rFonts w:asciiTheme="minorHAnsi" w:hAnsiTheme="minorHAnsi"/>
                <w:noProof/>
                <w:lang w:bidi="ar-SA"/>
              </w:rPr>
              <w:tab/>
            </w:r>
            <w:r w:rsidR="00D45C18" w:rsidRPr="00E7004B">
              <w:rPr>
                <w:rStyle w:val="Hyperlink"/>
                <w:rFonts w:eastAsia="Times New Roman"/>
                <w:noProof/>
              </w:rPr>
              <w:t>Required Matrices</w:t>
            </w:r>
            <w:r w:rsidR="00D45C18">
              <w:rPr>
                <w:noProof/>
                <w:webHidden/>
              </w:rPr>
              <w:tab/>
            </w:r>
            <w:r>
              <w:rPr>
                <w:noProof/>
                <w:webHidden/>
              </w:rPr>
              <w:fldChar w:fldCharType="begin"/>
            </w:r>
            <w:r w:rsidR="00D45C18">
              <w:rPr>
                <w:noProof/>
                <w:webHidden/>
              </w:rPr>
              <w:instrText xml:space="preserve"> PAGEREF _Toc292959424 \h </w:instrText>
            </w:r>
            <w:r>
              <w:rPr>
                <w:noProof/>
                <w:webHidden/>
              </w:rPr>
            </w:r>
            <w:r>
              <w:rPr>
                <w:noProof/>
                <w:webHidden/>
              </w:rPr>
              <w:fldChar w:fldCharType="separate"/>
            </w:r>
            <w:r w:rsidR="00D45C18">
              <w:rPr>
                <w:noProof/>
                <w:webHidden/>
              </w:rPr>
              <w:t>5</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25" w:history="1">
            <w:r w:rsidR="00D45C18" w:rsidRPr="00E7004B">
              <w:rPr>
                <w:rStyle w:val="Hyperlink"/>
                <w:rFonts w:eastAsia="Times New Roman"/>
                <w:noProof/>
              </w:rPr>
              <w:t>3.1.4</w:t>
            </w:r>
            <w:r w:rsidR="00D45C18">
              <w:rPr>
                <w:rFonts w:asciiTheme="minorHAnsi" w:hAnsiTheme="minorHAnsi"/>
                <w:noProof/>
                <w:lang w:bidi="ar-SA"/>
              </w:rPr>
              <w:tab/>
            </w:r>
            <w:r w:rsidR="00D45C18" w:rsidRPr="00E7004B">
              <w:rPr>
                <w:rStyle w:val="Hyperlink"/>
                <w:rFonts w:eastAsia="Times New Roman"/>
                <w:noProof/>
              </w:rPr>
              <w:t>Matrix Dimensions</w:t>
            </w:r>
            <w:r w:rsidR="00D45C18">
              <w:rPr>
                <w:noProof/>
                <w:webHidden/>
              </w:rPr>
              <w:tab/>
            </w:r>
            <w:r>
              <w:rPr>
                <w:noProof/>
                <w:webHidden/>
              </w:rPr>
              <w:fldChar w:fldCharType="begin"/>
            </w:r>
            <w:r w:rsidR="00D45C18">
              <w:rPr>
                <w:noProof/>
                <w:webHidden/>
              </w:rPr>
              <w:instrText xml:space="preserve"> PAGEREF _Toc292959425 \h </w:instrText>
            </w:r>
            <w:r>
              <w:rPr>
                <w:noProof/>
                <w:webHidden/>
              </w:rPr>
            </w:r>
            <w:r>
              <w:rPr>
                <w:noProof/>
                <w:webHidden/>
              </w:rPr>
              <w:fldChar w:fldCharType="separate"/>
            </w:r>
            <w:r w:rsidR="00D45C18">
              <w:rPr>
                <w:noProof/>
                <w:webHidden/>
              </w:rPr>
              <w:t>8</w:t>
            </w:r>
            <w:r>
              <w:rPr>
                <w:noProof/>
                <w:webHidden/>
              </w:rPr>
              <w:fldChar w:fldCharType="end"/>
            </w:r>
          </w:hyperlink>
        </w:p>
        <w:p w:rsidR="00D45C18" w:rsidRDefault="006E62D2">
          <w:pPr>
            <w:pStyle w:val="TOC2"/>
            <w:tabs>
              <w:tab w:val="left" w:pos="880"/>
              <w:tab w:val="right" w:leader="dot" w:pos="9350"/>
            </w:tabs>
            <w:rPr>
              <w:rFonts w:asciiTheme="minorHAnsi" w:hAnsiTheme="minorHAnsi"/>
              <w:noProof/>
              <w:lang w:bidi="ar-SA"/>
            </w:rPr>
          </w:pPr>
          <w:hyperlink w:anchor="_Toc292959426" w:history="1">
            <w:r w:rsidR="00D45C18" w:rsidRPr="00E7004B">
              <w:rPr>
                <w:rStyle w:val="Hyperlink"/>
                <w:rFonts w:eastAsia="Times New Roman"/>
                <w:noProof/>
              </w:rPr>
              <w:t>3.2</w:t>
            </w:r>
            <w:r w:rsidR="00D45C18">
              <w:rPr>
                <w:rFonts w:asciiTheme="minorHAnsi" w:hAnsiTheme="minorHAnsi"/>
                <w:noProof/>
                <w:lang w:bidi="ar-SA"/>
              </w:rPr>
              <w:tab/>
            </w:r>
            <w:r w:rsidR="00D45C18" w:rsidRPr="00E7004B">
              <w:rPr>
                <w:rStyle w:val="Hyperlink"/>
                <w:rFonts w:eastAsia="Times New Roman"/>
                <w:noProof/>
              </w:rPr>
              <w:t>List Inputs</w:t>
            </w:r>
            <w:r w:rsidR="00D45C18">
              <w:rPr>
                <w:noProof/>
                <w:webHidden/>
              </w:rPr>
              <w:tab/>
            </w:r>
            <w:r>
              <w:rPr>
                <w:noProof/>
                <w:webHidden/>
              </w:rPr>
              <w:fldChar w:fldCharType="begin"/>
            </w:r>
            <w:r w:rsidR="00D45C18">
              <w:rPr>
                <w:noProof/>
                <w:webHidden/>
              </w:rPr>
              <w:instrText xml:space="preserve"> PAGEREF _Toc292959426 \h </w:instrText>
            </w:r>
            <w:r>
              <w:rPr>
                <w:noProof/>
                <w:webHidden/>
              </w:rPr>
            </w:r>
            <w:r>
              <w:rPr>
                <w:noProof/>
                <w:webHidden/>
              </w:rPr>
              <w:fldChar w:fldCharType="separate"/>
            </w:r>
            <w:r w:rsidR="00D45C18">
              <w:rPr>
                <w:noProof/>
                <w:webHidden/>
              </w:rPr>
              <w:t>8</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27" w:history="1">
            <w:r w:rsidR="00D45C18" w:rsidRPr="00E7004B">
              <w:rPr>
                <w:rStyle w:val="Hyperlink"/>
                <w:rFonts w:eastAsia="Times New Roman"/>
                <w:noProof/>
              </w:rPr>
              <w:t>3.2.1</w:t>
            </w:r>
            <w:r w:rsidR="00D45C18">
              <w:rPr>
                <w:rFonts w:asciiTheme="minorHAnsi" w:hAnsiTheme="minorHAnsi"/>
                <w:noProof/>
                <w:lang w:bidi="ar-SA"/>
              </w:rPr>
              <w:tab/>
            </w:r>
            <w:r w:rsidR="00D45C18" w:rsidRPr="00E7004B">
              <w:rPr>
                <w:rStyle w:val="Hyperlink"/>
                <w:rFonts w:eastAsia="Times New Roman"/>
                <w:noProof/>
              </w:rPr>
              <w:t>Test List</w:t>
            </w:r>
            <w:r w:rsidR="00D45C18">
              <w:rPr>
                <w:noProof/>
                <w:webHidden/>
              </w:rPr>
              <w:tab/>
            </w:r>
            <w:r>
              <w:rPr>
                <w:noProof/>
                <w:webHidden/>
              </w:rPr>
              <w:fldChar w:fldCharType="begin"/>
            </w:r>
            <w:r w:rsidR="00D45C18">
              <w:rPr>
                <w:noProof/>
                <w:webHidden/>
              </w:rPr>
              <w:instrText xml:space="preserve"> PAGEREF _Toc292959427 \h </w:instrText>
            </w:r>
            <w:r>
              <w:rPr>
                <w:noProof/>
                <w:webHidden/>
              </w:rPr>
            </w:r>
            <w:r>
              <w:rPr>
                <w:noProof/>
                <w:webHidden/>
              </w:rPr>
              <w:fldChar w:fldCharType="separate"/>
            </w:r>
            <w:r w:rsidR="00D45C18">
              <w:rPr>
                <w:noProof/>
                <w:webHidden/>
              </w:rPr>
              <w:t>8</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28" w:history="1">
            <w:r w:rsidR="00D45C18" w:rsidRPr="00E7004B">
              <w:rPr>
                <w:rStyle w:val="Hyperlink"/>
                <w:rFonts w:eastAsia="Times New Roman"/>
                <w:noProof/>
              </w:rPr>
              <w:t>3.2.2</w:t>
            </w:r>
            <w:r w:rsidR="00D45C18">
              <w:rPr>
                <w:rFonts w:asciiTheme="minorHAnsi" w:hAnsiTheme="minorHAnsi"/>
                <w:noProof/>
                <w:lang w:bidi="ar-SA"/>
              </w:rPr>
              <w:tab/>
            </w:r>
            <w:r w:rsidR="00D45C18" w:rsidRPr="00E7004B">
              <w:rPr>
                <w:rStyle w:val="Hyperlink"/>
                <w:rFonts w:eastAsia="Times New Roman"/>
                <w:noProof/>
              </w:rPr>
              <w:t>Power List</w:t>
            </w:r>
            <w:r w:rsidR="00D45C18">
              <w:rPr>
                <w:noProof/>
                <w:webHidden/>
              </w:rPr>
              <w:tab/>
            </w:r>
            <w:r>
              <w:rPr>
                <w:noProof/>
                <w:webHidden/>
              </w:rPr>
              <w:fldChar w:fldCharType="begin"/>
            </w:r>
            <w:r w:rsidR="00D45C18">
              <w:rPr>
                <w:noProof/>
                <w:webHidden/>
              </w:rPr>
              <w:instrText xml:space="preserve"> PAGEREF _Toc292959428 \h </w:instrText>
            </w:r>
            <w:r>
              <w:rPr>
                <w:noProof/>
                <w:webHidden/>
              </w:rPr>
            </w:r>
            <w:r>
              <w:rPr>
                <w:noProof/>
                <w:webHidden/>
              </w:rPr>
              <w:fldChar w:fldCharType="separate"/>
            </w:r>
            <w:r w:rsidR="00D45C18">
              <w:rPr>
                <w:noProof/>
                <w:webHidden/>
              </w:rPr>
              <w:t>9</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29" w:history="1">
            <w:r w:rsidR="00D45C18" w:rsidRPr="00E7004B">
              <w:rPr>
                <w:rStyle w:val="Hyperlink"/>
                <w:rFonts w:eastAsia="Times New Roman"/>
                <w:noProof/>
              </w:rPr>
              <w:t>3.2.3</w:t>
            </w:r>
            <w:r w:rsidR="00D45C18">
              <w:rPr>
                <w:rFonts w:asciiTheme="minorHAnsi" w:hAnsiTheme="minorHAnsi"/>
                <w:noProof/>
                <w:lang w:bidi="ar-SA"/>
              </w:rPr>
              <w:tab/>
            </w:r>
            <w:r w:rsidR="00D45C18" w:rsidRPr="00E7004B">
              <w:rPr>
                <w:rStyle w:val="Hyperlink"/>
                <w:rFonts w:eastAsia="Times New Roman"/>
                <w:noProof/>
              </w:rPr>
              <w:t>Alpha List</w:t>
            </w:r>
            <w:r w:rsidR="00D45C18">
              <w:rPr>
                <w:noProof/>
                <w:webHidden/>
              </w:rPr>
              <w:tab/>
            </w:r>
            <w:r>
              <w:rPr>
                <w:noProof/>
                <w:webHidden/>
              </w:rPr>
              <w:fldChar w:fldCharType="begin"/>
            </w:r>
            <w:r w:rsidR="00D45C18">
              <w:rPr>
                <w:noProof/>
                <w:webHidden/>
              </w:rPr>
              <w:instrText xml:space="preserve"> PAGEREF _Toc292959429 \h </w:instrText>
            </w:r>
            <w:r>
              <w:rPr>
                <w:noProof/>
                <w:webHidden/>
              </w:rPr>
            </w:r>
            <w:r>
              <w:rPr>
                <w:noProof/>
                <w:webHidden/>
              </w:rPr>
              <w:fldChar w:fldCharType="separate"/>
            </w:r>
            <w:r w:rsidR="00D45C18">
              <w:rPr>
                <w:noProof/>
                <w:webHidden/>
              </w:rPr>
              <w:t>9</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30" w:history="1">
            <w:r w:rsidR="00D45C18" w:rsidRPr="00E7004B">
              <w:rPr>
                <w:rStyle w:val="Hyperlink"/>
                <w:rFonts w:eastAsia="Times New Roman"/>
                <w:noProof/>
              </w:rPr>
              <w:t>3.2.4</w:t>
            </w:r>
            <w:r w:rsidR="00D45C18">
              <w:rPr>
                <w:rFonts w:asciiTheme="minorHAnsi" w:hAnsiTheme="minorHAnsi"/>
                <w:noProof/>
                <w:lang w:bidi="ar-SA"/>
              </w:rPr>
              <w:tab/>
            </w:r>
            <w:r w:rsidR="00D45C18" w:rsidRPr="00E7004B">
              <w:rPr>
                <w:rStyle w:val="Hyperlink"/>
                <w:rFonts w:eastAsia="Times New Roman"/>
                <w:noProof/>
              </w:rPr>
              <w:t>Per Group Sample Size List</w:t>
            </w:r>
            <w:r w:rsidR="00D45C18">
              <w:rPr>
                <w:noProof/>
                <w:webHidden/>
              </w:rPr>
              <w:tab/>
            </w:r>
            <w:r>
              <w:rPr>
                <w:noProof/>
                <w:webHidden/>
              </w:rPr>
              <w:fldChar w:fldCharType="begin"/>
            </w:r>
            <w:r w:rsidR="00D45C18">
              <w:rPr>
                <w:noProof/>
                <w:webHidden/>
              </w:rPr>
              <w:instrText xml:space="preserve"> PAGEREF _Toc292959430 \h </w:instrText>
            </w:r>
            <w:r>
              <w:rPr>
                <w:noProof/>
                <w:webHidden/>
              </w:rPr>
            </w:r>
            <w:r>
              <w:rPr>
                <w:noProof/>
                <w:webHidden/>
              </w:rPr>
              <w:fldChar w:fldCharType="separate"/>
            </w:r>
            <w:r w:rsidR="00D45C18">
              <w:rPr>
                <w:noProof/>
                <w:webHidden/>
              </w:rPr>
              <w:t>9</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31" w:history="1">
            <w:r w:rsidR="00D45C18" w:rsidRPr="00E7004B">
              <w:rPr>
                <w:rStyle w:val="Hyperlink"/>
                <w:rFonts w:eastAsia="Times New Roman"/>
                <w:noProof/>
              </w:rPr>
              <w:t>3.2.5</w:t>
            </w:r>
            <w:r w:rsidR="00D45C18">
              <w:rPr>
                <w:rFonts w:asciiTheme="minorHAnsi" w:hAnsiTheme="minorHAnsi"/>
                <w:noProof/>
                <w:lang w:bidi="ar-SA"/>
              </w:rPr>
              <w:tab/>
            </w:r>
            <w:r w:rsidR="00D45C18" w:rsidRPr="00E7004B">
              <w:rPr>
                <w:rStyle w:val="Hyperlink"/>
                <w:rFonts w:eastAsia="Times New Roman"/>
                <w:noProof/>
              </w:rPr>
              <w:t>Beta Scale List</w:t>
            </w:r>
            <w:r w:rsidR="00D45C18">
              <w:rPr>
                <w:noProof/>
                <w:webHidden/>
              </w:rPr>
              <w:tab/>
            </w:r>
            <w:r>
              <w:rPr>
                <w:noProof/>
                <w:webHidden/>
              </w:rPr>
              <w:fldChar w:fldCharType="begin"/>
            </w:r>
            <w:r w:rsidR="00D45C18">
              <w:rPr>
                <w:noProof/>
                <w:webHidden/>
              </w:rPr>
              <w:instrText xml:space="preserve"> PAGEREF _Toc292959431 \h </w:instrText>
            </w:r>
            <w:r>
              <w:rPr>
                <w:noProof/>
                <w:webHidden/>
              </w:rPr>
            </w:r>
            <w:r>
              <w:rPr>
                <w:noProof/>
                <w:webHidden/>
              </w:rPr>
              <w:fldChar w:fldCharType="separate"/>
            </w:r>
            <w:r w:rsidR="00D45C18">
              <w:rPr>
                <w:noProof/>
                <w:webHidden/>
              </w:rPr>
              <w:t>10</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32" w:history="1">
            <w:r w:rsidR="00D45C18" w:rsidRPr="00E7004B">
              <w:rPr>
                <w:rStyle w:val="Hyperlink"/>
                <w:rFonts w:eastAsia="Times New Roman"/>
                <w:noProof/>
              </w:rPr>
              <w:t>3.2.6</w:t>
            </w:r>
            <w:r w:rsidR="00D45C18">
              <w:rPr>
                <w:rFonts w:asciiTheme="minorHAnsi" w:hAnsiTheme="minorHAnsi"/>
                <w:noProof/>
                <w:lang w:bidi="ar-SA"/>
              </w:rPr>
              <w:tab/>
            </w:r>
            <w:r w:rsidR="00D45C18" w:rsidRPr="00E7004B">
              <w:rPr>
                <w:rStyle w:val="Hyperlink"/>
                <w:rFonts w:eastAsia="Times New Roman"/>
                <w:noProof/>
              </w:rPr>
              <w:t>Sigma Scale List</w:t>
            </w:r>
            <w:r w:rsidR="00D45C18">
              <w:rPr>
                <w:noProof/>
                <w:webHidden/>
              </w:rPr>
              <w:tab/>
            </w:r>
            <w:r>
              <w:rPr>
                <w:noProof/>
                <w:webHidden/>
              </w:rPr>
              <w:fldChar w:fldCharType="begin"/>
            </w:r>
            <w:r w:rsidR="00D45C18">
              <w:rPr>
                <w:noProof/>
                <w:webHidden/>
              </w:rPr>
              <w:instrText xml:space="preserve"> PAGEREF _Toc292959432 \h </w:instrText>
            </w:r>
            <w:r>
              <w:rPr>
                <w:noProof/>
                <w:webHidden/>
              </w:rPr>
            </w:r>
            <w:r>
              <w:rPr>
                <w:noProof/>
                <w:webHidden/>
              </w:rPr>
              <w:fldChar w:fldCharType="separate"/>
            </w:r>
            <w:r w:rsidR="00D45C18">
              <w:rPr>
                <w:noProof/>
                <w:webHidden/>
              </w:rPr>
              <w:t>10</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33" w:history="1">
            <w:r w:rsidR="00D45C18" w:rsidRPr="00E7004B">
              <w:rPr>
                <w:rStyle w:val="Hyperlink"/>
                <w:rFonts w:eastAsia="Times New Roman"/>
                <w:noProof/>
              </w:rPr>
              <w:t>3.2.7</w:t>
            </w:r>
            <w:r w:rsidR="00D45C18">
              <w:rPr>
                <w:rFonts w:asciiTheme="minorHAnsi" w:hAnsiTheme="minorHAnsi"/>
                <w:noProof/>
                <w:lang w:bidi="ar-SA"/>
              </w:rPr>
              <w:tab/>
            </w:r>
            <w:r w:rsidR="00D45C18" w:rsidRPr="00E7004B">
              <w:rPr>
                <w:rStyle w:val="Hyperlink"/>
                <w:rFonts w:eastAsia="Times New Roman"/>
                <w:noProof/>
              </w:rPr>
              <w:t>Power Method List</w:t>
            </w:r>
            <w:r w:rsidR="00D45C18">
              <w:rPr>
                <w:noProof/>
                <w:webHidden/>
              </w:rPr>
              <w:tab/>
            </w:r>
            <w:r>
              <w:rPr>
                <w:noProof/>
                <w:webHidden/>
              </w:rPr>
              <w:fldChar w:fldCharType="begin"/>
            </w:r>
            <w:r w:rsidR="00D45C18">
              <w:rPr>
                <w:noProof/>
                <w:webHidden/>
              </w:rPr>
              <w:instrText xml:space="preserve"> PAGEREF _Toc292959433 \h </w:instrText>
            </w:r>
            <w:r>
              <w:rPr>
                <w:noProof/>
                <w:webHidden/>
              </w:rPr>
            </w:r>
            <w:r>
              <w:rPr>
                <w:noProof/>
                <w:webHidden/>
              </w:rPr>
              <w:fldChar w:fldCharType="separate"/>
            </w:r>
            <w:r w:rsidR="00D45C18">
              <w:rPr>
                <w:noProof/>
                <w:webHidden/>
              </w:rPr>
              <w:t>10</w:t>
            </w:r>
            <w:r>
              <w:rPr>
                <w:noProof/>
                <w:webHidden/>
              </w:rPr>
              <w:fldChar w:fldCharType="end"/>
            </w:r>
          </w:hyperlink>
        </w:p>
        <w:p w:rsidR="00D45C18" w:rsidRDefault="006E62D2">
          <w:pPr>
            <w:pStyle w:val="TOC3"/>
            <w:tabs>
              <w:tab w:val="left" w:pos="1320"/>
              <w:tab w:val="right" w:leader="dot" w:pos="9350"/>
            </w:tabs>
            <w:rPr>
              <w:rFonts w:asciiTheme="minorHAnsi" w:hAnsiTheme="minorHAnsi"/>
              <w:noProof/>
              <w:lang w:bidi="ar-SA"/>
            </w:rPr>
          </w:pPr>
          <w:hyperlink w:anchor="_Toc292959434" w:history="1">
            <w:r w:rsidR="00D45C18" w:rsidRPr="00E7004B">
              <w:rPr>
                <w:rStyle w:val="Hyperlink"/>
                <w:rFonts w:eastAsia="Times New Roman"/>
                <w:noProof/>
              </w:rPr>
              <w:t>3.2.8</w:t>
            </w:r>
            <w:r w:rsidR="00D45C18">
              <w:rPr>
                <w:rFonts w:asciiTheme="minorHAnsi" w:hAnsiTheme="minorHAnsi"/>
                <w:noProof/>
                <w:lang w:bidi="ar-SA"/>
              </w:rPr>
              <w:tab/>
            </w:r>
            <w:r w:rsidR="00D45C18" w:rsidRPr="00E7004B">
              <w:rPr>
                <w:rStyle w:val="Hyperlink"/>
                <w:rFonts w:eastAsia="Times New Roman"/>
                <w:noProof/>
              </w:rPr>
              <w:t>Quantile List</w:t>
            </w:r>
            <w:r w:rsidR="00D45C18">
              <w:rPr>
                <w:noProof/>
                <w:webHidden/>
              </w:rPr>
              <w:tab/>
            </w:r>
            <w:r>
              <w:rPr>
                <w:noProof/>
                <w:webHidden/>
              </w:rPr>
              <w:fldChar w:fldCharType="begin"/>
            </w:r>
            <w:r w:rsidR="00D45C18">
              <w:rPr>
                <w:noProof/>
                <w:webHidden/>
              </w:rPr>
              <w:instrText xml:space="preserve"> PAGEREF _Toc292959434 \h </w:instrText>
            </w:r>
            <w:r>
              <w:rPr>
                <w:noProof/>
                <w:webHidden/>
              </w:rPr>
            </w:r>
            <w:r>
              <w:rPr>
                <w:noProof/>
                <w:webHidden/>
              </w:rPr>
              <w:fldChar w:fldCharType="separate"/>
            </w:r>
            <w:r w:rsidR="00D45C18">
              <w:rPr>
                <w:noProof/>
                <w:webHidden/>
              </w:rPr>
              <w:t>10</w:t>
            </w:r>
            <w:r>
              <w:rPr>
                <w:noProof/>
                <w:webHidden/>
              </w:rPr>
              <w:fldChar w:fldCharType="end"/>
            </w:r>
          </w:hyperlink>
        </w:p>
        <w:p w:rsidR="00D45C18" w:rsidRDefault="006E62D2">
          <w:pPr>
            <w:pStyle w:val="TOC1"/>
            <w:tabs>
              <w:tab w:val="left" w:pos="440"/>
              <w:tab w:val="right" w:leader="dot" w:pos="9350"/>
            </w:tabs>
            <w:rPr>
              <w:rFonts w:asciiTheme="minorHAnsi" w:hAnsiTheme="minorHAnsi"/>
              <w:noProof/>
              <w:lang w:bidi="ar-SA"/>
            </w:rPr>
          </w:pPr>
          <w:hyperlink w:anchor="_Toc292959435" w:history="1">
            <w:r w:rsidR="00D45C18" w:rsidRPr="00E7004B">
              <w:rPr>
                <w:rStyle w:val="Hyperlink"/>
                <w:rFonts w:eastAsia="Times New Roman"/>
                <w:noProof/>
              </w:rPr>
              <w:t>4</w:t>
            </w:r>
            <w:r w:rsidR="00D45C18">
              <w:rPr>
                <w:rFonts w:asciiTheme="minorHAnsi" w:hAnsiTheme="minorHAnsi"/>
                <w:noProof/>
                <w:lang w:bidi="ar-SA"/>
              </w:rPr>
              <w:tab/>
            </w:r>
            <w:r w:rsidR="00D45C18" w:rsidRPr="00E7004B">
              <w:rPr>
                <w:rStyle w:val="Hyperlink"/>
                <w:rFonts w:eastAsia="Times New Roman"/>
                <w:noProof/>
              </w:rPr>
              <w:t>The REST API</w:t>
            </w:r>
            <w:r w:rsidR="00D45C18">
              <w:rPr>
                <w:noProof/>
                <w:webHidden/>
              </w:rPr>
              <w:tab/>
            </w:r>
            <w:r>
              <w:rPr>
                <w:noProof/>
                <w:webHidden/>
              </w:rPr>
              <w:fldChar w:fldCharType="begin"/>
            </w:r>
            <w:r w:rsidR="00D45C18">
              <w:rPr>
                <w:noProof/>
                <w:webHidden/>
              </w:rPr>
              <w:instrText xml:space="preserve"> PAGEREF _Toc292959435 \h </w:instrText>
            </w:r>
            <w:r>
              <w:rPr>
                <w:noProof/>
                <w:webHidden/>
              </w:rPr>
            </w:r>
            <w:r>
              <w:rPr>
                <w:noProof/>
                <w:webHidden/>
              </w:rPr>
              <w:fldChar w:fldCharType="separate"/>
            </w:r>
            <w:r w:rsidR="00D45C18">
              <w:rPr>
                <w:noProof/>
                <w:webHidden/>
              </w:rPr>
              <w:t>11</w:t>
            </w:r>
            <w:r>
              <w:rPr>
                <w:noProof/>
                <w:webHidden/>
              </w:rPr>
              <w:fldChar w:fldCharType="end"/>
            </w:r>
          </w:hyperlink>
        </w:p>
        <w:p w:rsidR="00D45C18" w:rsidRDefault="006E62D2">
          <w:pPr>
            <w:pStyle w:val="TOC2"/>
            <w:tabs>
              <w:tab w:val="left" w:pos="880"/>
              <w:tab w:val="right" w:leader="dot" w:pos="9350"/>
            </w:tabs>
            <w:rPr>
              <w:rFonts w:asciiTheme="minorHAnsi" w:hAnsiTheme="minorHAnsi"/>
              <w:noProof/>
              <w:lang w:bidi="ar-SA"/>
            </w:rPr>
          </w:pPr>
          <w:hyperlink w:anchor="_Toc292959436" w:history="1">
            <w:r w:rsidR="00D45C18" w:rsidRPr="00E7004B">
              <w:rPr>
                <w:rStyle w:val="Hyperlink"/>
                <w:rFonts w:eastAsia="Times New Roman"/>
                <w:noProof/>
              </w:rPr>
              <w:t>4.1</w:t>
            </w:r>
            <w:r w:rsidR="00D45C18">
              <w:rPr>
                <w:rFonts w:asciiTheme="minorHAnsi" w:hAnsiTheme="minorHAnsi"/>
                <w:noProof/>
                <w:lang w:bidi="ar-SA"/>
              </w:rPr>
              <w:tab/>
            </w:r>
            <w:r w:rsidR="00D45C18" w:rsidRPr="00E7004B">
              <w:rPr>
                <w:rStyle w:val="Hyperlink"/>
                <w:rFonts w:eastAsia="Times New Roman"/>
                <w:noProof/>
              </w:rPr>
              <w:t>Calculating Power</w:t>
            </w:r>
            <w:r w:rsidR="00D45C18">
              <w:rPr>
                <w:noProof/>
                <w:webHidden/>
              </w:rPr>
              <w:tab/>
            </w:r>
            <w:r>
              <w:rPr>
                <w:noProof/>
                <w:webHidden/>
              </w:rPr>
              <w:fldChar w:fldCharType="begin"/>
            </w:r>
            <w:r w:rsidR="00D45C18">
              <w:rPr>
                <w:noProof/>
                <w:webHidden/>
              </w:rPr>
              <w:instrText xml:space="preserve"> PAGEREF _Toc292959436 \h </w:instrText>
            </w:r>
            <w:r>
              <w:rPr>
                <w:noProof/>
                <w:webHidden/>
              </w:rPr>
            </w:r>
            <w:r>
              <w:rPr>
                <w:noProof/>
                <w:webHidden/>
              </w:rPr>
              <w:fldChar w:fldCharType="separate"/>
            </w:r>
            <w:r w:rsidR="00D45C18">
              <w:rPr>
                <w:noProof/>
                <w:webHidden/>
              </w:rPr>
              <w:t>11</w:t>
            </w:r>
            <w:r>
              <w:rPr>
                <w:noProof/>
                <w:webHidden/>
              </w:rPr>
              <w:fldChar w:fldCharType="end"/>
            </w:r>
          </w:hyperlink>
        </w:p>
        <w:p w:rsidR="00D45C18" w:rsidRDefault="006E62D2">
          <w:pPr>
            <w:pStyle w:val="TOC2"/>
            <w:tabs>
              <w:tab w:val="left" w:pos="880"/>
              <w:tab w:val="right" w:leader="dot" w:pos="9350"/>
            </w:tabs>
            <w:rPr>
              <w:rFonts w:asciiTheme="minorHAnsi" w:hAnsiTheme="minorHAnsi"/>
              <w:noProof/>
              <w:lang w:bidi="ar-SA"/>
            </w:rPr>
          </w:pPr>
          <w:hyperlink w:anchor="_Toc292959437" w:history="1">
            <w:r w:rsidR="00D45C18" w:rsidRPr="00E7004B">
              <w:rPr>
                <w:rStyle w:val="Hyperlink"/>
                <w:rFonts w:eastAsia="Times New Roman"/>
                <w:noProof/>
              </w:rPr>
              <w:t>4.2</w:t>
            </w:r>
            <w:r w:rsidR="00D45C18">
              <w:rPr>
                <w:rFonts w:asciiTheme="minorHAnsi" w:hAnsiTheme="minorHAnsi"/>
                <w:noProof/>
                <w:lang w:bidi="ar-SA"/>
              </w:rPr>
              <w:tab/>
            </w:r>
            <w:r w:rsidR="00D45C18" w:rsidRPr="00E7004B">
              <w:rPr>
                <w:rStyle w:val="Hyperlink"/>
                <w:rFonts w:eastAsia="Times New Roman"/>
                <w:noProof/>
              </w:rPr>
              <w:t>Calculating Sample Size</w:t>
            </w:r>
            <w:r w:rsidR="00D45C18">
              <w:rPr>
                <w:noProof/>
                <w:webHidden/>
              </w:rPr>
              <w:tab/>
            </w:r>
            <w:r>
              <w:rPr>
                <w:noProof/>
                <w:webHidden/>
              </w:rPr>
              <w:fldChar w:fldCharType="begin"/>
            </w:r>
            <w:r w:rsidR="00D45C18">
              <w:rPr>
                <w:noProof/>
                <w:webHidden/>
              </w:rPr>
              <w:instrText xml:space="preserve"> PAGEREF _Toc292959437 \h </w:instrText>
            </w:r>
            <w:r>
              <w:rPr>
                <w:noProof/>
                <w:webHidden/>
              </w:rPr>
            </w:r>
            <w:r>
              <w:rPr>
                <w:noProof/>
                <w:webHidden/>
              </w:rPr>
              <w:fldChar w:fldCharType="separate"/>
            </w:r>
            <w:r w:rsidR="00D45C18">
              <w:rPr>
                <w:noProof/>
                <w:webHidden/>
              </w:rPr>
              <w:t>12</w:t>
            </w:r>
            <w:r>
              <w:rPr>
                <w:noProof/>
                <w:webHidden/>
              </w:rPr>
              <w:fldChar w:fldCharType="end"/>
            </w:r>
          </w:hyperlink>
        </w:p>
        <w:p w:rsidR="00D45C18" w:rsidRDefault="006E62D2">
          <w:pPr>
            <w:pStyle w:val="TOC2"/>
            <w:tabs>
              <w:tab w:val="left" w:pos="880"/>
              <w:tab w:val="right" w:leader="dot" w:pos="9350"/>
            </w:tabs>
            <w:rPr>
              <w:rFonts w:asciiTheme="minorHAnsi" w:hAnsiTheme="minorHAnsi"/>
              <w:noProof/>
              <w:lang w:bidi="ar-SA"/>
            </w:rPr>
          </w:pPr>
          <w:hyperlink w:anchor="_Toc292959438" w:history="1">
            <w:r w:rsidR="00D45C18" w:rsidRPr="00E7004B">
              <w:rPr>
                <w:rStyle w:val="Hyperlink"/>
                <w:rFonts w:eastAsia="Times New Roman"/>
                <w:noProof/>
              </w:rPr>
              <w:t>4.3</w:t>
            </w:r>
            <w:r w:rsidR="00D45C18">
              <w:rPr>
                <w:rFonts w:asciiTheme="minorHAnsi" w:hAnsiTheme="minorHAnsi"/>
                <w:noProof/>
                <w:lang w:bidi="ar-SA"/>
              </w:rPr>
              <w:tab/>
            </w:r>
            <w:r w:rsidR="00D45C18" w:rsidRPr="00E7004B">
              <w:rPr>
                <w:rStyle w:val="Hyperlink"/>
                <w:rFonts w:eastAsia="Times New Roman"/>
                <w:noProof/>
              </w:rPr>
              <w:t>Calculating Detectable Difference</w:t>
            </w:r>
            <w:r w:rsidR="00D45C18">
              <w:rPr>
                <w:noProof/>
                <w:webHidden/>
              </w:rPr>
              <w:tab/>
            </w:r>
            <w:r>
              <w:rPr>
                <w:noProof/>
                <w:webHidden/>
              </w:rPr>
              <w:fldChar w:fldCharType="begin"/>
            </w:r>
            <w:r w:rsidR="00D45C18">
              <w:rPr>
                <w:noProof/>
                <w:webHidden/>
              </w:rPr>
              <w:instrText xml:space="preserve"> PAGEREF _Toc292959438 \h </w:instrText>
            </w:r>
            <w:r>
              <w:rPr>
                <w:noProof/>
                <w:webHidden/>
              </w:rPr>
            </w:r>
            <w:r>
              <w:rPr>
                <w:noProof/>
                <w:webHidden/>
              </w:rPr>
              <w:fldChar w:fldCharType="separate"/>
            </w:r>
            <w:r w:rsidR="00D45C18">
              <w:rPr>
                <w:noProof/>
                <w:webHidden/>
              </w:rPr>
              <w:t>12</w:t>
            </w:r>
            <w:r>
              <w:rPr>
                <w:noProof/>
                <w:webHidden/>
              </w:rPr>
              <w:fldChar w:fldCharType="end"/>
            </w:r>
          </w:hyperlink>
        </w:p>
        <w:p w:rsidR="00D45C18" w:rsidRDefault="006E62D2">
          <w:pPr>
            <w:pStyle w:val="TOC1"/>
            <w:tabs>
              <w:tab w:val="left" w:pos="440"/>
              <w:tab w:val="right" w:leader="dot" w:pos="9350"/>
            </w:tabs>
            <w:rPr>
              <w:rFonts w:asciiTheme="minorHAnsi" w:hAnsiTheme="minorHAnsi"/>
              <w:noProof/>
              <w:lang w:bidi="ar-SA"/>
            </w:rPr>
          </w:pPr>
          <w:hyperlink w:anchor="_Toc292959439" w:history="1">
            <w:r w:rsidR="00D45C18" w:rsidRPr="00E7004B">
              <w:rPr>
                <w:rStyle w:val="Hyperlink"/>
                <w:rFonts w:eastAsia="Times New Roman"/>
                <w:noProof/>
              </w:rPr>
              <w:t>5</w:t>
            </w:r>
            <w:r w:rsidR="00D45C18">
              <w:rPr>
                <w:rFonts w:asciiTheme="minorHAnsi" w:hAnsiTheme="minorHAnsi"/>
                <w:noProof/>
                <w:lang w:bidi="ar-SA"/>
              </w:rPr>
              <w:tab/>
            </w:r>
            <w:r w:rsidR="00D45C18" w:rsidRPr="00E7004B">
              <w:rPr>
                <w:rStyle w:val="Hyperlink"/>
                <w:rFonts w:eastAsia="Times New Roman"/>
                <w:noProof/>
              </w:rPr>
              <w:t>Examples</w:t>
            </w:r>
            <w:r w:rsidR="00D45C18">
              <w:rPr>
                <w:noProof/>
                <w:webHidden/>
              </w:rPr>
              <w:tab/>
            </w:r>
            <w:r>
              <w:rPr>
                <w:noProof/>
                <w:webHidden/>
              </w:rPr>
              <w:fldChar w:fldCharType="begin"/>
            </w:r>
            <w:r w:rsidR="00D45C18">
              <w:rPr>
                <w:noProof/>
                <w:webHidden/>
              </w:rPr>
              <w:instrText xml:space="preserve"> PAGEREF _Toc292959439 \h </w:instrText>
            </w:r>
            <w:r>
              <w:rPr>
                <w:noProof/>
                <w:webHidden/>
              </w:rPr>
            </w:r>
            <w:r>
              <w:rPr>
                <w:noProof/>
                <w:webHidden/>
              </w:rPr>
              <w:fldChar w:fldCharType="separate"/>
            </w:r>
            <w:r w:rsidR="00D45C18">
              <w:rPr>
                <w:noProof/>
                <w:webHidden/>
              </w:rPr>
              <w:t>13</w:t>
            </w:r>
            <w:r>
              <w:rPr>
                <w:noProof/>
                <w:webHidden/>
              </w:rPr>
              <w:fldChar w:fldCharType="end"/>
            </w:r>
          </w:hyperlink>
        </w:p>
        <w:p w:rsidR="00D45C18" w:rsidRDefault="006E62D2">
          <w:pPr>
            <w:pStyle w:val="TOC2"/>
            <w:tabs>
              <w:tab w:val="left" w:pos="880"/>
              <w:tab w:val="right" w:leader="dot" w:pos="9350"/>
            </w:tabs>
            <w:rPr>
              <w:rFonts w:asciiTheme="minorHAnsi" w:hAnsiTheme="minorHAnsi"/>
              <w:noProof/>
              <w:lang w:bidi="ar-SA"/>
            </w:rPr>
          </w:pPr>
          <w:hyperlink w:anchor="_Toc292959440" w:history="1">
            <w:r w:rsidR="00D45C18" w:rsidRPr="00E7004B">
              <w:rPr>
                <w:rStyle w:val="Hyperlink"/>
                <w:rFonts w:eastAsia="Times New Roman"/>
                <w:noProof/>
              </w:rPr>
              <w:t>5.1</w:t>
            </w:r>
            <w:r w:rsidR="00D45C18">
              <w:rPr>
                <w:rFonts w:asciiTheme="minorHAnsi" w:hAnsiTheme="minorHAnsi"/>
                <w:noProof/>
                <w:lang w:bidi="ar-SA"/>
              </w:rPr>
              <w:tab/>
            </w:r>
            <w:r w:rsidR="00D45C18" w:rsidRPr="00E7004B">
              <w:rPr>
                <w:rStyle w:val="Hyperlink"/>
                <w:rFonts w:eastAsia="Times New Roman"/>
                <w:noProof/>
              </w:rPr>
              <w:t>One-Sample T-Test</w:t>
            </w:r>
            <w:r w:rsidR="00D45C18">
              <w:rPr>
                <w:noProof/>
                <w:webHidden/>
              </w:rPr>
              <w:tab/>
            </w:r>
            <w:r>
              <w:rPr>
                <w:noProof/>
                <w:webHidden/>
              </w:rPr>
              <w:fldChar w:fldCharType="begin"/>
            </w:r>
            <w:r w:rsidR="00D45C18">
              <w:rPr>
                <w:noProof/>
                <w:webHidden/>
              </w:rPr>
              <w:instrText xml:space="preserve"> PAGEREF _Toc292959440 \h </w:instrText>
            </w:r>
            <w:r>
              <w:rPr>
                <w:noProof/>
                <w:webHidden/>
              </w:rPr>
            </w:r>
            <w:r>
              <w:rPr>
                <w:noProof/>
                <w:webHidden/>
              </w:rPr>
              <w:fldChar w:fldCharType="separate"/>
            </w:r>
            <w:r w:rsidR="00D45C18">
              <w:rPr>
                <w:noProof/>
                <w:webHidden/>
              </w:rPr>
              <w:t>13</w:t>
            </w:r>
            <w:r>
              <w:rPr>
                <w:noProof/>
                <w:webHidden/>
              </w:rPr>
              <w:fldChar w:fldCharType="end"/>
            </w:r>
          </w:hyperlink>
        </w:p>
        <w:p w:rsidR="00D45C18" w:rsidRDefault="006E62D2">
          <w:pPr>
            <w:pStyle w:val="TOC2"/>
            <w:tabs>
              <w:tab w:val="left" w:pos="880"/>
              <w:tab w:val="right" w:leader="dot" w:pos="9350"/>
            </w:tabs>
            <w:rPr>
              <w:rFonts w:asciiTheme="minorHAnsi" w:hAnsiTheme="minorHAnsi"/>
              <w:noProof/>
              <w:lang w:bidi="ar-SA"/>
            </w:rPr>
          </w:pPr>
          <w:hyperlink w:anchor="_Toc292959441" w:history="1">
            <w:r w:rsidR="00D45C18" w:rsidRPr="00E7004B">
              <w:rPr>
                <w:rStyle w:val="Hyperlink"/>
                <w:rFonts w:eastAsia="Times New Roman"/>
                <w:noProof/>
              </w:rPr>
              <w:t>5.2</w:t>
            </w:r>
            <w:r w:rsidR="00D45C18">
              <w:rPr>
                <w:rFonts w:asciiTheme="minorHAnsi" w:hAnsiTheme="minorHAnsi"/>
                <w:noProof/>
                <w:lang w:bidi="ar-SA"/>
              </w:rPr>
              <w:tab/>
            </w:r>
            <w:r w:rsidR="00D45C18" w:rsidRPr="00E7004B">
              <w:rPr>
                <w:rStyle w:val="Hyperlink"/>
                <w:rFonts w:eastAsia="Times New Roman"/>
                <w:noProof/>
              </w:rPr>
              <w:t>One-Way ANOVA</w:t>
            </w:r>
            <w:r w:rsidR="00D45C18">
              <w:rPr>
                <w:noProof/>
                <w:webHidden/>
              </w:rPr>
              <w:tab/>
            </w:r>
            <w:r>
              <w:rPr>
                <w:noProof/>
                <w:webHidden/>
              </w:rPr>
              <w:fldChar w:fldCharType="begin"/>
            </w:r>
            <w:r w:rsidR="00D45C18">
              <w:rPr>
                <w:noProof/>
                <w:webHidden/>
              </w:rPr>
              <w:instrText xml:space="preserve"> PAGEREF _Toc292959441 \h </w:instrText>
            </w:r>
            <w:r>
              <w:rPr>
                <w:noProof/>
                <w:webHidden/>
              </w:rPr>
            </w:r>
            <w:r>
              <w:rPr>
                <w:noProof/>
                <w:webHidden/>
              </w:rPr>
              <w:fldChar w:fldCharType="separate"/>
            </w:r>
            <w:r w:rsidR="00D45C18">
              <w:rPr>
                <w:noProof/>
                <w:webHidden/>
              </w:rPr>
              <w:t>14</w:t>
            </w:r>
            <w:r>
              <w:rPr>
                <w:noProof/>
                <w:webHidden/>
              </w:rPr>
              <w:fldChar w:fldCharType="end"/>
            </w:r>
          </w:hyperlink>
        </w:p>
        <w:p w:rsidR="004B6E81" w:rsidRDefault="006E62D2">
          <w:r>
            <w:fldChar w:fldCharType="end"/>
          </w:r>
        </w:p>
      </w:sdtContent>
    </w:sdt>
    <w:p w:rsidR="00A762C8" w:rsidRDefault="00A762C8" w:rsidP="002A5CC9">
      <w:pPr>
        <w:spacing w:after="0"/>
        <w:rPr>
          <w:rFonts w:eastAsia="Times New Roman" w:cs="Times New Roman"/>
          <w:b/>
          <w:bCs/>
          <w:kern w:val="36"/>
          <w:sz w:val="48"/>
          <w:szCs w:val="48"/>
        </w:rPr>
      </w:pPr>
    </w:p>
    <w:p w:rsidR="00A922F2" w:rsidRDefault="00A922F2">
      <w:pPr>
        <w:rPr>
          <w:rFonts w:asciiTheme="majorHAnsi" w:eastAsiaTheme="majorEastAsia" w:hAnsiTheme="majorHAnsi" w:cstheme="majorBidi"/>
          <w:b/>
          <w:bCs/>
          <w:sz w:val="28"/>
          <w:szCs w:val="28"/>
        </w:rPr>
      </w:pPr>
      <w:r>
        <w:br w:type="page"/>
      </w:r>
    </w:p>
    <w:p w:rsidR="00A762C8" w:rsidRDefault="008432BE" w:rsidP="003A235C">
      <w:pPr>
        <w:pStyle w:val="Heading1"/>
        <w:rPr>
          <w:rFonts w:eastAsia="Times New Roman"/>
        </w:rPr>
      </w:pPr>
      <w:r>
        <w:lastRenderedPageBreak/>
        <w:t xml:space="preserve"> </w:t>
      </w:r>
      <w:bookmarkStart w:id="2" w:name="_Toc292959418"/>
      <w:r w:rsidR="00A762C8" w:rsidRPr="008432BE">
        <w:rPr>
          <w:rFonts w:eastAsia="Times New Roman"/>
        </w:rPr>
        <w:t>Introduction</w:t>
      </w:r>
      <w:bookmarkEnd w:id="2"/>
    </w:p>
    <w:p w:rsidR="002A5CC9" w:rsidRPr="002A5CC9" w:rsidRDefault="002A5CC9" w:rsidP="002A5CC9">
      <w:pPr>
        <w:spacing w:after="0"/>
      </w:pPr>
    </w:p>
    <w:p w:rsidR="00A762C8" w:rsidRDefault="00A762C8"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t>
      </w:r>
      <w:r w:rsidR="00D713D6">
        <w:rPr>
          <w:rFonts w:eastAsia="Times New Roman" w:cs="Times New Roman"/>
          <w:sz w:val="24"/>
          <w:szCs w:val="24"/>
        </w:rPr>
        <w:t>GLIMMPSE</w:t>
      </w:r>
      <w:r w:rsidRPr="002E2250">
        <w:rPr>
          <w:rFonts w:eastAsia="Times New Roman" w:cs="Times New Roman"/>
          <w:sz w:val="24"/>
          <w:szCs w:val="24"/>
        </w:rPr>
        <w:t xml:space="preserve"> software system provides a web based user interface to estimate power and sample size for the general linear multivariate model (GLMM) with or without a baseline covariate. The </w:t>
      </w:r>
      <w:r w:rsidR="00D713D6">
        <w:rPr>
          <w:rFonts w:eastAsia="Times New Roman" w:cs="Times New Roman"/>
          <w:sz w:val="24"/>
          <w:szCs w:val="24"/>
        </w:rPr>
        <w:t>GLIMMPSE</w:t>
      </w:r>
      <w:r w:rsidRPr="002E2250">
        <w:rPr>
          <w:rFonts w:eastAsia="Times New Roman" w:cs="Times New Roman"/>
          <w:sz w:val="24"/>
          <w:szCs w:val="24"/>
        </w:rPr>
        <w:t xml:space="preserve"> system consists of </w:t>
      </w:r>
      <w:r w:rsidR="00356302">
        <w:rPr>
          <w:rFonts w:eastAsia="Times New Roman" w:cs="Times New Roman"/>
          <w:sz w:val="24"/>
          <w:szCs w:val="24"/>
        </w:rPr>
        <w:t>five</w:t>
      </w:r>
      <w:r w:rsidRPr="002E2250">
        <w:rPr>
          <w:rFonts w:eastAsia="Times New Roman" w:cs="Times New Roman"/>
          <w:sz w:val="24"/>
          <w:szCs w:val="24"/>
        </w:rPr>
        <w:t xml:space="preserve"> main components: </w:t>
      </w:r>
    </w:p>
    <w:p w:rsidR="002A5CC9" w:rsidRPr="002E2250" w:rsidRDefault="002A5CC9" w:rsidP="002A5CC9">
      <w:pPr>
        <w:spacing w:after="0" w:line="240" w:lineRule="auto"/>
        <w:rPr>
          <w:rFonts w:eastAsia="Times New Roman" w:cs="Times New Roman"/>
          <w:sz w:val="24"/>
          <w:szCs w:val="24"/>
        </w:rPr>
      </w:pP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Glimmpse.com user interface - a Javascript/GWT front-end user interface</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b/>
          <w:bCs/>
          <w:sz w:val="24"/>
          <w:szCs w:val="24"/>
        </w:rPr>
        <w:t>Power Service</w:t>
      </w:r>
      <w:r w:rsidRPr="002E2250">
        <w:rPr>
          <w:rFonts w:eastAsia="Times New Roman" w:cs="Times New Roman"/>
          <w:sz w:val="24"/>
          <w:szCs w:val="24"/>
        </w:rPr>
        <w:t xml:space="preserve"> - Java web service which processes power/sample size requests</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Chart Service - Java web service which produces graphs. For the Glimmpse system, this service produces power curves.</w:t>
      </w:r>
    </w:p>
    <w:p w:rsidR="00A762C8" w:rsidRPr="002E2250"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File Service - Java web service providing upload/save functionality for study design information</w:t>
      </w:r>
    </w:p>
    <w:p w:rsidR="002A5CC9" w:rsidRDefault="00A762C8" w:rsidP="002A5CC9">
      <w:pPr>
        <w:numPr>
          <w:ilvl w:val="0"/>
          <w:numId w:val="1"/>
        </w:numPr>
        <w:spacing w:after="0" w:line="240" w:lineRule="auto"/>
        <w:rPr>
          <w:rFonts w:eastAsia="Times New Roman" w:cs="Times New Roman"/>
          <w:sz w:val="24"/>
          <w:szCs w:val="24"/>
        </w:rPr>
      </w:pPr>
      <w:r w:rsidRPr="002E2250">
        <w:rPr>
          <w:rFonts w:eastAsia="Times New Roman" w:cs="Times New Roman"/>
          <w:sz w:val="24"/>
          <w:szCs w:val="24"/>
        </w:rPr>
        <w:t>JavaStatistics library - low level library containing routines for computing GLMM power</w:t>
      </w:r>
    </w:p>
    <w:p w:rsidR="002A5CC9" w:rsidRPr="002A5CC9" w:rsidRDefault="002A5CC9" w:rsidP="002A5CC9">
      <w:pPr>
        <w:spacing w:after="0" w:line="240" w:lineRule="auto"/>
        <w:ind w:left="720"/>
        <w:rPr>
          <w:rFonts w:eastAsia="Times New Roman" w:cs="Times New Roman"/>
          <w:sz w:val="24"/>
          <w:szCs w:val="24"/>
        </w:rPr>
      </w:pPr>
    </w:p>
    <w:p w:rsidR="00A762C8" w:rsidRDefault="00A762C8" w:rsidP="002A5CC9">
      <w:pPr>
        <w:spacing w:after="0" w:line="240" w:lineRule="auto"/>
        <w:rPr>
          <w:rFonts w:eastAsia="Times New Roman" w:cs="Times New Roman"/>
          <w:sz w:val="24"/>
          <w:szCs w:val="24"/>
        </w:rPr>
      </w:pPr>
      <w:r w:rsidRPr="002E2250">
        <w:rPr>
          <w:rFonts w:eastAsia="Times New Roman" w:cs="Times New Roman"/>
          <w:sz w:val="24"/>
          <w:szCs w:val="24"/>
        </w:rPr>
        <w:t>This document describes the REST API for the Power Service</w:t>
      </w:r>
      <w:r w:rsidR="00305B1B">
        <w:rPr>
          <w:rFonts w:eastAsia="Times New Roman" w:cs="Times New Roman"/>
          <w:sz w:val="24"/>
          <w:szCs w:val="24"/>
        </w:rPr>
        <w:t>, version 1.0.0</w:t>
      </w:r>
      <w:r w:rsidRPr="002E2250">
        <w:rPr>
          <w:rFonts w:eastAsia="Times New Roman" w:cs="Times New Roman"/>
          <w:sz w:val="24"/>
          <w:szCs w:val="24"/>
        </w:rPr>
        <w:t xml:space="preserve">. It assumes basic familiarity with </w:t>
      </w:r>
      <w:hyperlink r:id="rId6" w:history="1">
        <w:r w:rsidRPr="002E2250">
          <w:rPr>
            <w:rFonts w:eastAsia="Times New Roman" w:cs="Times New Roman"/>
            <w:color w:val="0000FF"/>
            <w:sz w:val="24"/>
            <w:szCs w:val="24"/>
            <w:u w:val="single"/>
          </w:rPr>
          <w:t>HTTP</w:t>
        </w:r>
      </w:hyperlink>
      <w:r w:rsidRPr="002E2250">
        <w:rPr>
          <w:rFonts w:eastAsia="Times New Roman" w:cs="Times New Roman"/>
          <w:sz w:val="24"/>
          <w:szCs w:val="24"/>
        </w:rPr>
        <w:t xml:space="preserve">, </w:t>
      </w:r>
      <w:hyperlink r:id="rId7" w:history="1">
        <w:r w:rsidRPr="002E2250">
          <w:rPr>
            <w:rFonts w:eastAsia="Times New Roman" w:cs="Times New Roman"/>
            <w:color w:val="0000FF"/>
            <w:sz w:val="24"/>
            <w:szCs w:val="24"/>
            <w:u w:val="single"/>
          </w:rPr>
          <w:t>REST</w:t>
        </w:r>
      </w:hyperlink>
      <w:r w:rsidRPr="002E2250">
        <w:rPr>
          <w:rFonts w:eastAsia="Times New Roman" w:cs="Times New Roman"/>
          <w:sz w:val="24"/>
          <w:szCs w:val="24"/>
        </w:rPr>
        <w:t>, and the GLMM. For additional background on GLMM power calculations when controlling for a</w:t>
      </w:r>
      <w:r w:rsidR="007E6ADD">
        <w:rPr>
          <w:rFonts w:eastAsia="Times New Roman" w:cs="Times New Roman"/>
          <w:sz w:val="24"/>
          <w:szCs w:val="24"/>
        </w:rPr>
        <w:t xml:space="preserve"> baseline covariate, please see Glueck and Muller</w:t>
      </w:r>
      <w:r w:rsidR="006E62D2">
        <w:rPr>
          <w:rFonts w:eastAsia="Times New Roman" w:cs="Times New Roman"/>
          <w:sz w:val="24"/>
          <w:szCs w:val="24"/>
        </w:rPr>
        <w:fldChar w:fldCharType="begin"/>
      </w:r>
      <w:r w:rsidR="007E6ADD">
        <w:rPr>
          <w:rFonts w:eastAsia="Times New Roman" w:cs="Times New Roman"/>
          <w:sz w:val="24"/>
          <w:szCs w:val="24"/>
        </w:rPr>
        <w:instrText xml:space="preserve"> ADDIN ZOTERO_ITEM {"citationID":"146f9dtkc0","citationItems":[{"uri":["http://zotero.org/users/585012/items/4TTG8P2T"]}]} </w:instrText>
      </w:r>
      <w:r w:rsidR="006E62D2">
        <w:rPr>
          <w:rFonts w:eastAsia="Times New Roman" w:cs="Times New Roman"/>
          <w:sz w:val="24"/>
          <w:szCs w:val="24"/>
        </w:rPr>
        <w:fldChar w:fldCharType="separate"/>
      </w:r>
      <w:r w:rsidR="007E6ADD" w:rsidRPr="007E6ADD">
        <w:rPr>
          <w:rFonts w:cs="Times New Roman"/>
          <w:sz w:val="24"/>
          <w:szCs w:val="24"/>
          <w:vertAlign w:val="superscript"/>
        </w:rPr>
        <w:t>1</w:t>
      </w:r>
      <w:r w:rsidR="006E62D2">
        <w:rPr>
          <w:rFonts w:eastAsia="Times New Roman" w:cs="Times New Roman"/>
          <w:sz w:val="24"/>
          <w:szCs w:val="24"/>
        </w:rPr>
        <w:fldChar w:fldCharType="end"/>
      </w:r>
      <w:r w:rsidR="007E6ADD">
        <w:rPr>
          <w:rFonts w:eastAsia="Times New Roman" w:cs="Times New Roman"/>
          <w:sz w:val="24"/>
          <w:szCs w:val="24"/>
        </w:rPr>
        <w:t>.</w:t>
      </w:r>
    </w:p>
    <w:p w:rsidR="002E2250" w:rsidRDefault="002E2250" w:rsidP="003A235C">
      <w:pPr>
        <w:pStyle w:val="Heading1"/>
        <w:rPr>
          <w:rFonts w:eastAsia="Times New Roman"/>
        </w:rPr>
      </w:pPr>
      <w:bookmarkStart w:id="3" w:name="_Toc292959419"/>
      <w:r w:rsidRPr="008432BE">
        <w:rPr>
          <w:rFonts w:eastAsia="Times New Roman"/>
        </w:rPr>
        <w:t>The Power Service</w:t>
      </w:r>
      <w:bookmarkEnd w:id="1"/>
      <w:bookmarkEnd w:id="3"/>
    </w:p>
    <w:p w:rsidR="000A55BD" w:rsidRPr="000A55BD" w:rsidRDefault="000A55BD" w:rsidP="000A55BD">
      <w:pPr>
        <w:spacing w:after="0"/>
      </w:pPr>
    </w:p>
    <w:p w:rsidR="002E2250"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t xml:space="preserve">The Power Service component of the </w:t>
      </w:r>
      <w:r w:rsidR="006265FE">
        <w:rPr>
          <w:rFonts w:eastAsia="Times New Roman" w:cs="Times New Roman"/>
          <w:sz w:val="24"/>
          <w:szCs w:val="24"/>
        </w:rPr>
        <w:t>GLIMMPSE</w:t>
      </w:r>
      <w:r w:rsidRPr="002E2250">
        <w:rPr>
          <w:rFonts w:eastAsia="Times New Roman" w:cs="Times New Roman"/>
          <w:sz w:val="24"/>
          <w:szCs w:val="24"/>
        </w:rPr>
        <w:t xml:space="preserve"> system is a </w:t>
      </w:r>
      <w:r w:rsidR="00993D54">
        <w:rPr>
          <w:rFonts w:eastAsia="Times New Roman" w:cs="Times New Roman"/>
          <w:sz w:val="24"/>
          <w:szCs w:val="24"/>
        </w:rPr>
        <w:t>Java</w:t>
      </w:r>
      <w:r w:rsidRPr="002E2250">
        <w:rPr>
          <w:rFonts w:eastAsia="Times New Roman" w:cs="Times New Roman"/>
          <w:sz w:val="24"/>
          <w:szCs w:val="24"/>
        </w:rPr>
        <w:t xml:space="preserve"> web service which processes requests for power and sample size for the GLMM. The system supports GLMM study designs with either all fixed predictors </w:t>
      </w:r>
      <w:r w:rsidR="00A33DDC">
        <w:rPr>
          <w:rFonts w:eastAsia="Times New Roman" w:cs="Times New Roman"/>
          <w:sz w:val="24"/>
          <w:szCs w:val="24"/>
        </w:rPr>
        <w:t>(GLMM(F))</w:t>
      </w:r>
      <w:r w:rsidR="00F941C6">
        <w:rPr>
          <w:rFonts w:eastAsia="Times New Roman" w:cs="Times New Roman"/>
          <w:sz w:val="24"/>
          <w:szCs w:val="24"/>
        </w:rPr>
        <w:t xml:space="preserve">, </w:t>
      </w:r>
      <w:r w:rsidRPr="002E2250">
        <w:rPr>
          <w:rFonts w:eastAsia="Times New Roman" w:cs="Times New Roman"/>
          <w:sz w:val="24"/>
          <w:szCs w:val="24"/>
        </w:rPr>
        <w:t>or fixed predictors with a single baseline covariate (</w:t>
      </w:r>
      <w:r w:rsidR="00A33DDC">
        <w:rPr>
          <w:rFonts w:eastAsia="Times New Roman" w:cs="Times New Roman"/>
          <w:sz w:val="24"/>
          <w:szCs w:val="24"/>
        </w:rPr>
        <w:t>GLMM(F,g))</w:t>
      </w:r>
      <w:r w:rsidRPr="002E2250">
        <w:rPr>
          <w:rFonts w:eastAsia="Times New Roman" w:cs="Times New Roman"/>
          <w:sz w:val="24"/>
          <w:szCs w:val="24"/>
        </w:rPr>
        <w:t xml:space="preserve">. The REST API allows users to specify the matrices required for GLMM power calculations, and request power, sample size, or minimum detectable difference. Users may request a list of power results which can then be displayed in tables or as power curves. </w:t>
      </w:r>
    </w:p>
    <w:p w:rsidR="000A55BD" w:rsidRPr="002E2250" w:rsidRDefault="000A55BD" w:rsidP="000A55BD">
      <w:pPr>
        <w:spacing w:after="0" w:line="240" w:lineRule="auto"/>
        <w:rPr>
          <w:rFonts w:eastAsia="Times New Roman" w:cs="Times New Roman"/>
          <w:sz w:val="24"/>
          <w:szCs w:val="24"/>
        </w:rPr>
      </w:pPr>
    </w:p>
    <w:p w:rsidR="002E2250" w:rsidRPr="002E2250"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t xml:space="preserve">The system is implemented using the </w:t>
      </w:r>
      <w:hyperlink r:id="rId8" w:history="1">
        <w:r w:rsidRPr="002E2250">
          <w:rPr>
            <w:rFonts w:eastAsia="Times New Roman" w:cs="Times New Roman"/>
            <w:color w:val="0000FF"/>
            <w:sz w:val="24"/>
            <w:szCs w:val="24"/>
            <w:u w:val="single"/>
          </w:rPr>
          <w:t>Restlet Framework</w:t>
        </w:r>
      </w:hyperlink>
      <w:r w:rsidRPr="002E2250">
        <w:rPr>
          <w:rFonts w:eastAsia="Times New Roman" w:cs="Times New Roman"/>
          <w:sz w:val="24"/>
          <w:szCs w:val="24"/>
        </w:rPr>
        <w:t xml:space="preserve">. Requests to the power service are received via an AJAX call from the Glimmpse user interface, and data is encoded as XML. For version 1.0.0, power/sample size results are not persistent, so the service deviates slightly from the standard definition of create/update/delete in the REST philosophy. </w:t>
      </w:r>
    </w:p>
    <w:p w:rsidR="000A55BD" w:rsidRDefault="002E2250" w:rsidP="000A55BD">
      <w:pPr>
        <w:spacing w:after="0" w:line="240" w:lineRule="auto"/>
        <w:rPr>
          <w:rFonts w:eastAsia="Times New Roman" w:cs="Times New Roman"/>
          <w:sz w:val="24"/>
          <w:szCs w:val="24"/>
        </w:rPr>
      </w:pPr>
      <w:r w:rsidRPr="002E2250">
        <w:rPr>
          <w:rFonts w:eastAsia="Times New Roman" w:cs="Times New Roman"/>
          <w:sz w:val="24"/>
          <w:szCs w:val="24"/>
        </w:rPr>
        <w:t xml:space="preserve">The Power Service was developed and tested for use within the </w:t>
      </w:r>
      <w:hyperlink r:id="rId9" w:history="1">
        <w:r w:rsidRPr="002E2250">
          <w:rPr>
            <w:rFonts w:eastAsia="Times New Roman" w:cs="Times New Roman"/>
            <w:color w:val="0000FF"/>
            <w:sz w:val="24"/>
            <w:szCs w:val="24"/>
            <w:u w:val="single"/>
          </w:rPr>
          <w:t>Apache Tomcat Server (v 6.0)</w:t>
        </w:r>
      </w:hyperlink>
      <w:r w:rsidRPr="002E2250">
        <w:rPr>
          <w:rFonts w:eastAsia="Times New Roman" w:cs="Times New Roman"/>
          <w:sz w:val="24"/>
          <w:szCs w:val="24"/>
        </w:rPr>
        <w:t xml:space="preserve">. </w:t>
      </w:r>
    </w:p>
    <w:p w:rsidR="00481F97" w:rsidRPr="00481F97" w:rsidRDefault="002E2250" w:rsidP="003A235C">
      <w:pPr>
        <w:pStyle w:val="Heading1"/>
        <w:rPr>
          <w:rFonts w:eastAsia="Times New Roman"/>
        </w:rPr>
      </w:pPr>
      <w:bookmarkStart w:id="4" w:name="params"/>
      <w:bookmarkStart w:id="5" w:name="_Toc292959420"/>
      <w:r w:rsidRPr="00041E84">
        <w:rPr>
          <w:rFonts w:eastAsia="Times New Roman"/>
        </w:rPr>
        <w:t>Parameters for the General Linear Multivariate Model</w:t>
      </w:r>
      <w:bookmarkEnd w:id="4"/>
      <w:bookmarkEnd w:id="5"/>
    </w:p>
    <w:p w:rsidR="00041E84" w:rsidRPr="00041E84" w:rsidRDefault="00041E84" w:rsidP="00041E84">
      <w:pPr>
        <w:spacing w:after="0"/>
      </w:pPr>
    </w:p>
    <w:p w:rsidR="002E2250" w:rsidRDefault="002E2250" w:rsidP="00041E84">
      <w:pPr>
        <w:spacing w:after="0" w:line="240" w:lineRule="auto"/>
        <w:rPr>
          <w:rFonts w:eastAsia="Times New Roman" w:cs="Times New Roman"/>
          <w:sz w:val="24"/>
          <w:szCs w:val="24"/>
        </w:rPr>
      </w:pPr>
      <w:r w:rsidRPr="002E2250">
        <w:rPr>
          <w:rFonts w:eastAsia="Times New Roman" w:cs="Times New Roman"/>
          <w:sz w:val="24"/>
          <w:szCs w:val="24"/>
        </w:rPr>
        <w:t xml:space="preserve">Power calculations for the GLMM are based on several matrices which describe the study design, estimated regression coefficients, estimated variability, and study hypotheses. Users may request multiple power values in a single request to the power service, including variations such as different statistical tests, type I error values, sample sizes, desired power values, and scale factors for regression coefficients and variability. For </w:t>
      </w:r>
      <w:r w:rsidR="00BA2F01">
        <w:rPr>
          <w:rFonts w:eastAsia="Times New Roman" w:cs="Times New Roman"/>
          <w:sz w:val="24"/>
          <w:szCs w:val="24"/>
        </w:rPr>
        <w:t>GLMM(F,g) designs</w:t>
      </w:r>
      <w:r w:rsidRPr="002E2250">
        <w:rPr>
          <w:rFonts w:eastAsia="Times New Roman" w:cs="Times New Roman"/>
          <w:sz w:val="24"/>
          <w:szCs w:val="24"/>
        </w:rPr>
        <w:t xml:space="preserve">, multiple power methods and quantiles may be specified. </w:t>
      </w:r>
    </w:p>
    <w:p w:rsidR="004B14C3" w:rsidRDefault="004B14C3" w:rsidP="00041E84">
      <w:pPr>
        <w:spacing w:after="0" w:line="240" w:lineRule="auto"/>
        <w:rPr>
          <w:rFonts w:eastAsia="Times New Roman" w:cs="Times New Roman"/>
          <w:sz w:val="24"/>
          <w:szCs w:val="24"/>
        </w:rPr>
      </w:pPr>
    </w:p>
    <w:p w:rsidR="004B14C3" w:rsidRPr="002E2250" w:rsidRDefault="004B14C3" w:rsidP="00041E84">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 xml:space="preserve">All requests to the power service must specify GLMM power parameters with the general form (attributes within [] characters </w:t>
      </w:r>
      <w:r w:rsidR="0042305D">
        <w:rPr>
          <w:rFonts w:eastAsia="Times New Roman" w:cs="Times New Roman"/>
          <w:sz w:val="24"/>
          <w:szCs w:val="24"/>
        </w:rPr>
        <w:t>may be</w:t>
      </w:r>
      <w:r w:rsidRPr="002E2250">
        <w:rPr>
          <w:rFonts w:eastAsia="Times New Roman" w:cs="Times New Roman"/>
          <w:sz w:val="24"/>
          <w:szCs w:val="24"/>
        </w:rPr>
        <w:t xml:space="preserve"> optional</w:t>
      </w:r>
      <w:r w:rsidR="0042305D">
        <w:rPr>
          <w:rFonts w:eastAsia="Times New Roman" w:cs="Times New Roman"/>
          <w:sz w:val="24"/>
          <w:szCs w:val="24"/>
        </w:rPr>
        <w:t xml:space="preserve"> depending on the request</w:t>
      </w:r>
      <w:r w:rsidRPr="002E2250">
        <w:rPr>
          <w:rFonts w:eastAsia="Times New Roman" w:cs="Times New Roman"/>
          <w:sz w:val="24"/>
          <w:szCs w:val="24"/>
        </w:rPr>
        <w:t xml:space="preserve">) </w:t>
      </w:r>
      <w:r w:rsidR="007537A6">
        <w:rPr>
          <w:rFonts w:eastAsia="Times New Roman" w:cs="Times New Roman"/>
          <w:sz w:val="24"/>
          <w:szCs w:val="24"/>
        </w:rPr>
        <w:t>:</w:t>
      </w:r>
    </w:p>
    <w:p w:rsidR="00104FD5" w:rsidRPr="002E2250" w:rsidRDefault="00104FD5"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&lt;glmmPowerParameters</w:t>
      </w:r>
      <w:r w:rsidR="0021392C">
        <w:rPr>
          <w:rFonts w:ascii="Courier New" w:eastAsia="Times New Roman" w:hAnsi="Courier New" w:cs="Courier New"/>
          <w:sz w:val="20"/>
          <w:szCs w:val="20"/>
        </w:rPr>
        <w:t xml:space="preserve"> [seed=</w:t>
      </w:r>
      <w:r w:rsidR="0021392C">
        <w:rPr>
          <w:rFonts w:ascii="Courier New" w:eastAsia="Times New Roman" w:hAnsi="Courier New" w:cs="Courier New"/>
          <w:i/>
          <w:sz w:val="20"/>
          <w:szCs w:val="20"/>
        </w:rPr>
        <w:t>’seedValue</w:t>
      </w:r>
      <w:r w:rsidR="0021392C">
        <w:rPr>
          <w:rFonts w:ascii="Courier New" w:eastAsia="Times New Roman" w:hAnsi="Courier New" w:cs="Courier New"/>
          <w:sz w:val="20"/>
          <w:szCs w:val="20"/>
        </w:rPr>
        <w:t>’]</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&lt;testList&gt;&lt;v&gt;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&lt;alphaList&gt;&lt;v&gt;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&lt;/v&gt;&lt;/alphaList&gt;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&lt;sigmaScaleList&gt;&lt;v&gt;</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&lt;/v&gt;&lt;/sigmaScaleList&gt;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[&lt;powerList&gt;&lt;v&gt;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&lt;/v&gt;&lt;/powerList&gt;]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[&lt;sampleSizeList&gt;&lt;v&gt;</w:t>
      </w:r>
      <w:r w:rsidRPr="002E2250">
        <w:rPr>
          <w:rFonts w:ascii="Courier New" w:eastAsia="Times New Roman" w:hAnsi="Courier New" w:cs="Courier New"/>
          <w:i/>
          <w:iCs/>
          <w:sz w:val="20"/>
          <w:szCs w:val="20"/>
        </w:rPr>
        <w:t>sampleSize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sampleSize</w:t>
      </w:r>
      <w:r w:rsidRPr="002E2250">
        <w:rPr>
          <w:rFonts w:ascii="Courier New" w:eastAsia="Times New Roman" w:hAnsi="Courier New" w:cs="Courier New"/>
          <w:sz w:val="20"/>
          <w:szCs w:val="20"/>
        </w:rPr>
        <w:t>&lt;/v&gt;&lt;/sampleSizeList&gt;]</w:t>
      </w:r>
    </w:p>
    <w:p w:rsidR="002E2250" w:rsidRPr="002E2250" w:rsidRDefault="006E59A6"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&lt;betaScaleList&gt;&lt;v&gt;</w:t>
      </w:r>
      <w:r w:rsidR="002E2250" w:rsidRPr="002E2250">
        <w:rPr>
          <w:rFonts w:ascii="Courier New" w:eastAsia="Times New Roman" w:hAnsi="Courier New" w:cs="Courier New"/>
          <w:i/>
          <w:iCs/>
          <w:sz w:val="20"/>
          <w:szCs w:val="20"/>
        </w:rPr>
        <w:t>betaScale</w:t>
      </w:r>
      <w:r w:rsidR="002E2250" w:rsidRPr="002E2250">
        <w:rPr>
          <w:rFonts w:ascii="Courier New" w:eastAsia="Times New Roman" w:hAnsi="Courier New" w:cs="Courier New"/>
          <w:sz w:val="20"/>
          <w:szCs w:val="20"/>
        </w:rPr>
        <w:t>&lt;/v&gt;...&lt;v&gt;</w:t>
      </w:r>
      <w:r w:rsidR="002E2250" w:rsidRPr="002E2250">
        <w:rPr>
          <w:rFonts w:ascii="Courier New" w:eastAsia="Times New Roman" w:hAnsi="Courier New" w:cs="Courier New"/>
          <w:i/>
          <w:iCs/>
          <w:sz w:val="20"/>
          <w:szCs w:val="20"/>
        </w:rPr>
        <w:t>betaScale</w:t>
      </w:r>
      <w:r>
        <w:rPr>
          <w:rFonts w:ascii="Courier New" w:eastAsia="Times New Roman" w:hAnsi="Courier New" w:cs="Courier New"/>
          <w:sz w:val="20"/>
          <w:szCs w:val="20"/>
        </w:rPr>
        <w:t>&lt;/v&gt;&lt;/betaScaleList&gt;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&lt;powerMethodList&gt;&lt;v&gt;</w:t>
      </w:r>
      <w:r w:rsidRPr="002E2250">
        <w:rPr>
          <w:rFonts w:ascii="Courier New" w:eastAsia="Times New Roman" w:hAnsi="Courier New" w:cs="Courier New"/>
          <w:i/>
          <w:iCs/>
          <w:sz w:val="20"/>
          <w:szCs w:val="20"/>
        </w:rPr>
        <w:t>(conditional|quantile|unconditional)</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&lt;v&gt;</w:t>
      </w:r>
      <w:r w:rsidRPr="002E2250">
        <w:rPr>
          <w:rFonts w:ascii="Courier New" w:eastAsia="Times New Roman" w:hAnsi="Courier New" w:cs="Courier New"/>
          <w:i/>
          <w:iCs/>
          <w:sz w:val="20"/>
          <w:szCs w:val="20"/>
        </w:rPr>
        <w:t>(conditional|quantile|unconditional)</w:t>
      </w:r>
      <w:r w:rsidR="006E59A6">
        <w:rPr>
          <w:rFonts w:ascii="Courier New" w:eastAsia="Times New Roman" w:hAnsi="Courier New" w:cs="Courier New"/>
          <w:sz w:val="20"/>
          <w:szCs w:val="20"/>
        </w:rPr>
        <w:t>&lt;/v&gt;&lt;/powerMethodList&gt;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&lt;quantileList&gt;&lt;v&gt;</w:t>
      </w:r>
      <w:r w:rsidRPr="002E2250">
        <w:rPr>
          <w:rFonts w:ascii="Courier New" w:eastAsia="Times New Roman" w:hAnsi="Courier New" w:cs="Courier New"/>
          <w:i/>
          <w:iCs/>
          <w:sz w:val="20"/>
          <w:szCs w:val="20"/>
        </w:rPr>
        <w:t>quantile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quantile</w:t>
      </w:r>
      <w:r w:rsidR="006E59A6">
        <w:rPr>
          <w:rFonts w:ascii="Courier New" w:eastAsia="Times New Roman" w:hAnsi="Courier New" w:cs="Courier New"/>
          <w:sz w:val="20"/>
          <w:szCs w:val="20"/>
        </w:rPr>
        <w:t>&lt;/v&gt;&lt;/quantileList&gt;</w:t>
      </w:r>
    </w:p>
    <w:p w:rsidR="002E2250" w:rsidRPr="002E2250" w:rsidRDefault="00174FA1"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&lt;matrix name='</w:t>
      </w:r>
      <w:r>
        <w:rPr>
          <w:rFonts w:ascii="Courier New" w:eastAsia="Times New Roman" w:hAnsi="Courier New" w:cs="Courier New"/>
          <w:i/>
          <w:iCs/>
          <w:sz w:val="20"/>
          <w:szCs w:val="20"/>
        </w:rPr>
        <w:t>design</w:t>
      </w:r>
      <w:r w:rsidR="002E2250" w:rsidRPr="002E2250">
        <w:rPr>
          <w:rFonts w:ascii="Courier New" w:eastAsia="Times New Roman" w:hAnsi="Courier New" w:cs="Courier New"/>
          <w:sz w:val="20"/>
          <w:szCs w:val="20"/>
        </w:rPr>
        <w:t>' rows='</w:t>
      </w:r>
      <w:r w:rsidR="002E2250" w:rsidRPr="002E2250">
        <w:rPr>
          <w:rFonts w:ascii="Courier New" w:eastAsia="Times New Roman" w:hAnsi="Courier New" w:cs="Courier New"/>
          <w:i/>
          <w:iCs/>
          <w:sz w:val="20"/>
          <w:szCs w:val="20"/>
        </w:rPr>
        <w:t>n</w:t>
      </w:r>
      <w:r w:rsidR="002E2250" w:rsidRPr="002E2250">
        <w:rPr>
          <w:rFonts w:ascii="Courier New" w:eastAsia="Times New Roman" w:hAnsi="Courier New" w:cs="Courier New"/>
          <w:sz w:val="20"/>
          <w:szCs w:val="20"/>
        </w:rPr>
        <w:t>' columns='</w:t>
      </w:r>
      <w:r w:rsidR="002E2250" w:rsidRPr="002E2250">
        <w:rPr>
          <w:rFonts w:ascii="Courier New" w:eastAsia="Times New Roman" w:hAnsi="Courier New" w:cs="Courier New"/>
          <w:i/>
          <w:iCs/>
          <w:sz w:val="20"/>
          <w:szCs w:val="20"/>
        </w:rPr>
        <w:t>q</w:t>
      </w:r>
      <w:r w:rsidR="002E2250"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&lt;fixedRandomMatrix name='betweenSubjectContrast' combineHorizontal='true'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a,1</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&lt;/fixedRandomMatrix&gt;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withinSubjectContrast</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theta</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&lt;fixedRandomMatrix name='beta' combineHorizontal='true'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&lt;/fixedRandomMatrix&gt;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 Specify sigmaError if all fixed predictors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sigmaError</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lastRenderedPageBreak/>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 Specify the following three sigma matrices if controlling for a baseline covariate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sigmaGaussianRandom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sigmaOutcome</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sigmaOutcomeGaussianRandom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p,1</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&lt;/glmmPowerParameters&gt;</w:t>
      </w:r>
    </w:p>
    <w:p w:rsidR="002F28BA" w:rsidRPr="002E2250" w:rsidRDefault="002F28BA"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5F5114"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glmmPowerParameters tag takes </w:t>
      </w:r>
      <w:r w:rsidR="002F28BA">
        <w:rPr>
          <w:rFonts w:eastAsia="Times New Roman" w:cs="Times New Roman"/>
          <w:sz w:val="24"/>
          <w:szCs w:val="24"/>
        </w:rPr>
        <w:t xml:space="preserve">a single </w:t>
      </w:r>
      <w:r w:rsidR="00264A70">
        <w:rPr>
          <w:rFonts w:eastAsia="Times New Roman" w:cs="Times New Roman"/>
          <w:sz w:val="24"/>
          <w:szCs w:val="24"/>
        </w:rPr>
        <w:t xml:space="preserve">optional </w:t>
      </w:r>
      <w:r w:rsidR="002F28BA">
        <w:rPr>
          <w:rFonts w:eastAsia="Times New Roman" w:cs="Times New Roman"/>
          <w:sz w:val="24"/>
          <w:szCs w:val="24"/>
        </w:rPr>
        <w:t xml:space="preserve">attribute specifying the random seed used </w:t>
      </w:r>
      <w:r w:rsidR="00F43293">
        <w:rPr>
          <w:rFonts w:eastAsia="Times New Roman" w:cs="Times New Roman"/>
          <w:sz w:val="24"/>
          <w:szCs w:val="24"/>
        </w:rPr>
        <w:t>in</w:t>
      </w:r>
      <w:r w:rsidR="002F28BA">
        <w:rPr>
          <w:rFonts w:eastAsia="Times New Roman" w:cs="Times New Roman"/>
          <w:sz w:val="24"/>
          <w:szCs w:val="24"/>
        </w:rPr>
        <w:t xml:space="preserve"> simulation</w:t>
      </w:r>
      <w:r w:rsidR="00F43293">
        <w:rPr>
          <w:rFonts w:eastAsia="Times New Roman" w:cs="Times New Roman"/>
          <w:sz w:val="24"/>
          <w:szCs w:val="24"/>
        </w:rPr>
        <w:t xml:space="preserve"> requests</w:t>
      </w:r>
      <w:r w:rsidR="002F28BA">
        <w:rPr>
          <w:rFonts w:eastAsia="Times New Roman" w:cs="Times New Roman"/>
          <w:sz w:val="24"/>
          <w:szCs w:val="24"/>
        </w:rPr>
        <w:t xml:space="preserve">.  </w:t>
      </w:r>
      <w:r w:rsidRPr="002E2250">
        <w:rPr>
          <w:rFonts w:eastAsia="Times New Roman" w:cs="Times New Roman"/>
          <w:sz w:val="24"/>
          <w:szCs w:val="24"/>
        </w:rPr>
        <w:t xml:space="preserve">The matrix and list input parameters are described in </w:t>
      </w:r>
      <w:r w:rsidRPr="005F5114">
        <w:rPr>
          <w:rFonts w:eastAsia="Times New Roman" w:cs="Times New Roman"/>
          <w:sz w:val="24"/>
          <w:szCs w:val="24"/>
        </w:rPr>
        <w:t xml:space="preserve">sections 2.1 and 2.2 </w:t>
      </w:r>
    </w:p>
    <w:p w:rsidR="002F28BA" w:rsidRPr="002E2250" w:rsidRDefault="002F28BA" w:rsidP="002A5CC9">
      <w:pPr>
        <w:spacing w:after="0" w:line="240" w:lineRule="auto"/>
        <w:rPr>
          <w:rFonts w:eastAsia="Times New Roman" w:cs="Times New Roman"/>
          <w:sz w:val="24"/>
          <w:szCs w:val="24"/>
        </w:rPr>
      </w:pPr>
    </w:p>
    <w:p w:rsidR="002E2250" w:rsidRPr="00481F97" w:rsidRDefault="002E2250" w:rsidP="003A235C">
      <w:pPr>
        <w:pStyle w:val="Heading2"/>
        <w:rPr>
          <w:rFonts w:eastAsia="Times New Roman"/>
        </w:rPr>
      </w:pPr>
      <w:bookmarkStart w:id="6" w:name="paramsMatrixInputs"/>
      <w:bookmarkStart w:id="7" w:name="_Toc292959421"/>
      <w:r w:rsidRPr="003A235C">
        <w:t>Matrix</w:t>
      </w:r>
      <w:r w:rsidRPr="00481F97">
        <w:rPr>
          <w:rFonts w:eastAsia="Times New Roman"/>
        </w:rPr>
        <w:t xml:space="preserve"> Inputs</w:t>
      </w:r>
      <w:bookmarkEnd w:id="6"/>
      <w:bookmarkEnd w:id="7"/>
    </w:p>
    <w:p w:rsidR="005F5114" w:rsidRDefault="005F5114" w:rsidP="002A5CC9">
      <w:pPr>
        <w:spacing w:after="0" w:line="240" w:lineRule="auto"/>
        <w:rPr>
          <w:rFonts w:eastAsia="Times New Roman" w:cs="Times New Roman"/>
          <w:sz w:val="24"/>
          <w:szCs w:val="24"/>
        </w:rPr>
      </w:pPr>
    </w:p>
    <w:p w:rsidR="002E2250" w:rsidRPr="003A235C" w:rsidRDefault="002E2250" w:rsidP="003A235C">
      <w:pPr>
        <w:rPr>
          <w:rFonts w:eastAsia="Times New Roman" w:cs="Times New Roman"/>
        </w:rPr>
      </w:pPr>
      <w:r w:rsidRPr="003A235C">
        <w:rPr>
          <w:rFonts w:eastAsia="Times New Roman" w:cs="Times New Roman"/>
        </w:rPr>
        <w:t xml:space="preserve">The power service supports </w:t>
      </w:r>
      <w:r w:rsidR="008577CF" w:rsidRPr="003A235C">
        <w:rPr>
          <w:rFonts w:eastAsia="Times New Roman" w:cs="Times New Roman"/>
        </w:rPr>
        <w:t>two</w:t>
      </w:r>
      <w:r w:rsidRPr="003A235C">
        <w:rPr>
          <w:rFonts w:eastAsia="Times New Roman" w:cs="Times New Roman"/>
        </w:rPr>
        <w:t xml:space="preserve"> types of matrix inputs: </w:t>
      </w:r>
    </w:p>
    <w:p w:rsidR="008577CF" w:rsidRPr="002E2250" w:rsidRDefault="002E2250" w:rsidP="002A5CC9">
      <w:pPr>
        <w:numPr>
          <w:ilvl w:val="0"/>
          <w:numId w:val="2"/>
        </w:numPr>
        <w:spacing w:after="0" w:line="240" w:lineRule="auto"/>
        <w:rPr>
          <w:rFonts w:eastAsia="Times New Roman" w:cs="Times New Roman"/>
          <w:sz w:val="24"/>
          <w:szCs w:val="24"/>
        </w:rPr>
      </w:pPr>
      <w:r w:rsidRPr="002E2250">
        <w:rPr>
          <w:rFonts w:eastAsia="Times New Roman" w:cs="Times New Roman"/>
          <w:sz w:val="24"/>
          <w:szCs w:val="24"/>
        </w:rPr>
        <w:t xml:space="preserve">Basic Matrix - a simple </w:t>
      </w:r>
      <w:r w:rsidR="008577CF">
        <w:rPr>
          <w:rFonts w:eastAsia="Times New Roman" w:cs="Times New Roman"/>
          <w:i/>
          <w:iCs/>
          <w:sz w:val="24"/>
          <w:szCs w:val="24"/>
        </w:rPr>
        <w:t>r</w:t>
      </w:r>
      <w:r w:rsidRPr="002E2250">
        <w:rPr>
          <w:rFonts w:eastAsia="Times New Roman" w:cs="Times New Roman"/>
          <w:i/>
          <w:iCs/>
          <w:sz w:val="24"/>
          <w:szCs w:val="24"/>
        </w:rPr>
        <w:t xml:space="preserve"> x </w:t>
      </w:r>
      <w:r w:rsidR="008577CF">
        <w:rPr>
          <w:rFonts w:eastAsia="Times New Roman" w:cs="Times New Roman"/>
          <w:i/>
          <w:iCs/>
          <w:sz w:val="24"/>
          <w:szCs w:val="24"/>
        </w:rPr>
        <w:t>c</w:t>
      </w:r>
      <w:r w:rsidRPr="002E2250">
        <w:rPr>
          <w:rFonts w:eastAsia="Times New Roman" w:cs="Times New Roman"/>
          <w:sz w:val="24"/>
          <w:szCs w:val="24"/>
        </w:rPr>
        <w:t xml:space="preserve"> matrix</w:t>
      </w:r>
    </w:p>
    <w:p w:rsidR="008577CF" w:rsidRPr="005F5114" w:rsidRDefault="002E2250" w:rsidP="005F5114">
      <w:pPr>
        <w:numPr>
          <w:ilvl w:val="0"/>
          <w:numId w:val="2"/>
        </w:numPr>
        <w:spacing w:after="0" w:line="240" w:lineRule="auto"/>
        <w:rPr>
          <w:rFonts w:eastAsia="Times New Roman" w:cs="Times New Roman"/>
          <w:sz w:val="24"/>
          <w:szCs w:val="24"/>
        </w:rPr>
      </w:pPr>
      <w:r w:rsidRPr="002E2250">
        <w:rPr>
          <w:rFonts w:eastAsia="Times New Roman" w:cs="Times New Roman"/>
          <w:sz w:val="24"/>
          <w:szCs w:val="24"/>
        </w:rPr>
        <w:t>Fixed / Random Matrix - a matrix which has both a fixed submatrix and a random submatrix</w:t>
      </w:r>
      <w:bookmarkStart w:id="8" w:name="basicMatrix"/>
    </w:p>
    <w:p w:rsidR="002E2250" w:rsidRDefault="002E2250" w:rsidP="003A235C">
      <w:pPr>
        <w:pStyle w:val="Heading3"/>
        <w:rPr>
          <w:rFonts w:eastAsia="Times New Roman"/>
        </w:rPr>
      </w:pPr>
      <w:bookmarkStart w:id="9" w:name="_Toc292959422"/>
      <w:r w:rsidRPr="002E2250">
        <w:rPr>
          <w:rFonts w:eastAsia="Times New Roman"/>
        </w:rPr>
        <w:t>Basic Matrices</w:t>
      </w:r>
      <w:bookmarkEnd w:id="8"/>
      <w:bookmarkEnd w:id="9"/>
    </w:p>
    <w:p w:rsidR="005F5114" w:rsidRDefault="005F5114"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basic matrix is a 2-dimensional array of real numbers with </w:t>
      </w:r>
      <w:r w:rsidR="000E7675">
        <w:rPr>
          <w:rFonts w:eastAsia="Times New Roman" w:cs="Times New Roman"/>
          <w:i/>
          <w:iCs/>
          <w:sz w:val="24"/>
          <w:szCs w:val="24"/>
        </w:rPr>
        <w:t>r</w:t>
      </w:r>
      <w:r w:rsidRPr="002E2250">
        <w:rPr>
          <w:rFonts w:eastAsia="Times New Roman" w:cs="Times New Roman"/>
          <w:sz w:val="24"/>
          <w:szCs w:val="24"/>
        </w:rPr>
        <w:t xml:space="preserve"> rows and </w:t>
      </w:r>
      <w:r w:rsidR="000E7675">
        <w:rPr>
          <w:rFonts w:eastAsia="Times New Roman" w:cs="Times New Roman"/>
          <w:i/>
          <w:iCs/>
          <w:sz w:val="24"/>
          <w:szCs w:val="24"/>
        </w:rPr>
        <w:t>c</w:t>
      </w:r>
      <w:r w:rsidRPr="002E2250">
        <w:rPr>
          <w:rFonts w:eastAsia="Times New Roman" w:cs="Times New Roman"/>
          <w:sz w:val="24"/>
          <w:szCs w:val="24"/>
        </w:rPr>
        <w:t xml:space="preserve"> columns. The XML format for specifying a basic matrix for the Power Service is: </w:t>
      </w:r>
    </w:p>
    <w:p w:rsidR="005F5114" w:rsidRPr="002E2250" w:rsidRDefault="005F5114"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&lt;matrix name='</w:t>
      </w:r>
      <w:r w:rsidRPr="002E2250">
        <w:rPr>
          <w:rFonts w:ascii="Courier New" w:eastAsia="Times New Roman" w:hAnsi="Courier New" w:cs="Courier New"/>
          <w:i/>
          <w:iCs/>
          <w:sz w:val="20"/>
          <w:szCs w:val="20"/>
        </w:rPr>
        <w:t>name</w:t>
      </w:r>
      <w:r w:rsidRPr="002E2250">
        <w:rPr>
          <w:rFonts w:ascii="Courier New" w:eastAsia="Times New Roman" w:hAnsi="Courier New" w:cs="Courier New"/>
          <w:sz w:val="20"/>
          <w:szCs w:val="20"/>
        </w:rPr>
        <w:t>' rows='</w:t>
      </w:r>
      <w:r w:rsidR="000E7675">
        <w:rPr>
          <w:rFonts w:ascii="Courier New" w:eastAsia="Times New Roman" w:hAnsi="Courier New" w:cs="Courier New"/>
          <w:i/>
          <w:iCs/>
          <w:sz w:val="20"/>
          <w:szCs w:val="20"/>
        </w:rPr>
        <w:t>r</w:t>
      </w:r>
      <w:r w:rsidRPr="002E2250">
        <w:rPr>
          <w:rFonts w:ascii="Courier New" w:eastAsia="Times New Roman" w:hAnsi="Courier New" w:cs="Courier New"/>
          <w:sz w:val="20"/>
          <w:szCs w:val="20"/>
        </w:rPr>
        <w:t>' columns='</w:t>
      </w:r>
      <w:r w:rsidR="000E7675">
        <w:rPr>
          <w:rFonts w:ascii="Courier New" w:eastAsia="Times New Roman" w:hAnsi="Courier New" w:cs="Courier New"/>
          <w:i/>
          <w:iCs/>
          <w:sz w:val="20"/>
          <w:szCs w:val="20"/>
        </w:rPr>
        <w:t>c</w:t>
      </w:r>
      <w:r w:rsidRPr="002E2250">
        <w:rPr>
          <w:rFonts w:ascii="Courier New" w:eastAsia="Times New Roman" w:hAnsi="Courier New" w:cs="Courier New"/>
          <w:sz w:val="20"/>
          <w:szCs w:val="20"/>
        </w:rPr>
        <w:t>'&gt;</w:t>
      </w:r>
    </w:p>
    <w:p w:rsidR="002E2250" w:rsidRPr="002E2250" w:rsidRDefault="00024A1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&lt;r&gt;&lt;c&gt;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1,1</w:t>
      </w:r>
      <w:r w:rsidR="002E2250" w:rsidRPr="002E2250">
        <w:rPr>
          <w:rFonts w:ascii="Courier New" w:eastAsia="Times New Roman" w:hAnsi="Courier New" w:cs="Courier New"/>
          <w:sz w:val="20"/>
          <w:szCs w:val="20"/>
        </w:rPr>
        <w:t>&lt;/c&gt;&lt;c&gt;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1,2</w:t>
      </w:r>
      <w:r w:rsidR="002E2250" w:rsidRPr="002E2250">
        <w:rPr>
          <w:rFonts w:ascii="Courier New" w:eastAsia="Times New Roman" w:hAnsi="Courier New" w:cs="Courier New"/>
          <w:sz w:val="20"/>
          <w:szCs w:val="20"/>
        </w:rPr>
        <w:t>&lt;/c&gt;...&lt;c&gt;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1,</w:t>
      </w:r>
      <w:r w:rsidR="000E7675">
        <w:rPr>
          <w:rFonts w:ascii="Courier New" w:eastAsia="Times New Roman" w:hAnsi="Courier New" w:cs="Courier New"/>
          <w:i/>
          <w:iCs/>
          <w:sz w:val="20"/>
          <w:szCs w:val="20"/>
          <w:vertAlign w:val="subscript"/>
        </w:rPr>
        <w:t>c</w:t>
      </w:r>
      <w:r w:rsidR="002E2250" w:rsidRPr="002E2250">
        <w:rPr>
          <w:rFonts w:ascii="Courier New" w:eastAsia="Times New Roman" w:hAnsi="Courier New" w:cs="Courier New"/>
          <w:sz w:val="20"/>
          <w:szCs w:val="20"/>
        </w:rPr>
        <w:t>&lt;/c&gt;&lt;/r&gt;</w:t>
      </w:r>
    </w:p>
    <w:p w:rsidR="002E2250" w:rsidRPr="002E2250" w:rsidRDefault="00024A1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w:t>
      </w:r>
    </w:p>
    <w:p w:rsidR="002E2250" w:rsidRPr="002E2250" w:rsidRDefault="00024A1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E2250" w:rsidRPr="002E2250">
        <w:rPr>
          <w:rFonts w:ascii="Courier New" w:eastAsia="Times New Roman" w:hAnsi="Courier New" w:cs="Courier New"/>
          <w:sz w:val="20"/>
          <w:szCs w:val="20"/>
        </w:rPr>
        <w:t>&lt;r&gt;&lt;c&gt;</w:t>
      </w:r>
      <w:r w:rsidR="002E2250" w:rsidRPr="002E2250">
        <w:rPr>
          <w:rFonts w:ascii="Courier New" w:eastAsia="Times New Roman" w:hAnsi="Courier New" w:cs="Courier New"/>
          <w:i/>
          <w:iCs/>
          <w:sz w:val="20"/>
          <w:szCs w:val="20"/>
        </w:rPr>
        <w:t>d</w:t>
      </w:r>
      <w:r w:rsidR="000E7675">
        <w:rPr>
          <w:rFonts w:ascii="Courier New" w:eastAsia="Times New Roman" w:hAnsi="Courier New" w:cs="Courier New"/>
          <w:i/>
          <w:iCs/>
          <w:sz w:val="20"/>
          <w:szCs w:val="20"/>
          <w:vertAlign w:val="subscript"/>
        </w:rPr>
        <w:t>r</w:t>
      </w:r>
      <w:r w:rsidR="002E2250" w:rsidRPr="002E2250">
        <w:rPr>
          <w:rFonts w:ascii="Courier New" w:eastAsia="Times New Roman" w:hAnsi="Courier New" w:cs="Courier New"/>
          <w:i/>
          <w:iCs/>
          <w:sz w:val="20"/>
          <w:szCs w:val="20"/>
          <w:vertAlign w:val="subscript"/>
        </w:rPr>
        <w:t>,1</w:t>
      </w:r>
      <w:r w:rsidR="002E2250" w:rsidRPr="002E2250">
        <w:rPr>
          <w:rFonts w:ascii="Courier New" w:eastAsia="Times New Roman" w:hAnsi="Courier New" w:cs="Courier New"/>
          <w:sz w:val="20"/>
          <w:szCs w:val="20"/>
        </w:rPr>
        <w:t>&lt;/c&gt;&lt;c&gt;</w:t>
      </w:r>
      <w:r w:rsidR="002E2250" w:rsidRPr="002E2250">
        <w:rPr>
          <w:rFonts w:ascii="Courier New" w:eastAsia="Times New Roman" w:hAnsi="Courier New" w:cs="Courier New"/>
          <w:i/>
          <w:iCs/>
          <w:sz w:val="20"/>
          <w:szCs w:val="20"/>
        </w:rPr>
        <w:t>d</w:t>
      </w:r>
      <w:r w:rsidR="002E2250" w:rsidRPr="002E2250">
        <w:rPr>
          <w:rFonts w:ascii="Courier New" w:eastAsia="Times New Roman" w:hAnsi="Courier New" w:cs="Courier New"/>
          <w:i/>
          <w:iCs/>
          <w:sz w:val="20"/>
          <w:szCs w:val="20"/>
          <w:vertAlign w:val="subscript"/>
        </w:rPr>
        <w:t>n,2</w:t>
      </w:r>
      <w:r w:rsidR="002E2250" w:rsidRPr="002E2250">
        <w:rPr>
          <w:rFonts w:ascii="Courier New" w:eastAsia="Times New Roman" w:hAnsi="Courier New" w:cs="Courier New"/>
          <w:sz w:val="20"/>
          <w:szCs w:val="20"/>
        </w:rPr>
        <w:t>&lt;/c&gt;...&lt;c&gt;</w:t>
      </w:r>
      <w:r w:rsidR="002E2250" w:rsidRPr="002E2250">
        <w:rPr>
          <w:rFonts w:ascii="Courier New" w:eastAsia="Times New Roman" w:hAnsi="Courier New" w:cs="Courier New"/>
          <w:i/>
          <w:iCs/>
          <w:sz w:val="20"/>
          <w:szCs w:val="20"/>
        </w:rPr>
        <w:t>d</w:t>
      </w:r>
      <w:r w:rsidR="000E7675">
        <w:rPr>
          <w:rFonts w:ascii="Courier New" w:eastAsia="Times New Roman" w:hAnsi="Courier New" w:cs="Courier New"/>
          <w:i/>
          <w:iCs/>
          <w:sz w:val="20"/>
          <w:szCs w:val="20"/>
          <w:vertAlign w:val="subscript"/>
        </w:rPr>
        <w:t>r</w:t>
      </w:r>
      <w:r w:rsidR="002E2250" w:rsidRPr="002E2250">
        <w:rPr>
          <w:rFonts w:ascii="Courier New" w:eastAsia="Times New Roman" w:hAnsi="Courier New" w:cs="Courier New"/>
          <w:i/>
          <w:iCs/>
          <w:sz w:val="20"/>
          <w:szCs w:val="20"/>
          <w:vertAlign w:val="subscript"/>
        </w:rPr>
        <w:t>,</w:t>
      </w:r>
      <w:r w:rsidR="000E7675">
        <w:rPr>
          <w:rFonts w:ascii="Courier New" w:eastAsia="Times New Roman" w:hAnsi="Courier New" w:cs="Courier New"/>
          <w:i/>
          <w:iCs/>
          <w:sz w:val="20"/>
          <w:szCs w:val="20"/>
          <w:vertAlign w:val="subscript"/>
        </w:rPr>
        <w:t>c</w:t>
      </w:r>
      <w:r w:rsidR="002E2250" w:rsidRPr="002E2250">
        <w:rPr>
          <w:rFonts w:ascii="Courier New" w:eastAsia="Times New Roman" w:hAnsi="Courier New" w:cs="Courier New"/>
          <w:sz w:val="20"/>
          <w:szCs w:val="20"/>
        </w:rPr>
        <w:t>&lt;/c&gt;&lt;/r&gt;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&lt;/matrix&gt;</w:t>
      </w:r>
    </w:p>
    <w:p w:rsidR="000B60DF" w:rsidRPr="002E2250" w:rsidRDefault="000B60D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29" w:type="dxa"/>
          <w:left w:w="29" w:type="dxa"/>
          <w:bottom w:w="29" w:type="dxa"/>
          <w:right w:w="29" w:type="dxa"/>
        </w:tblCellMar>
        <w:tblLook w:val="04A0"/>
      </w:tblPr>
      <w:tblGrid>
        <w:gridCol w:w="1185"/>
        <w:gridCol w:w="1080"/>
        <w:gridCol w:w="3870"/>
      </w:tblGrid>
      <w:tr w:rsidR="002E2250" w:rsidRPr="002E2250" w:rsidTr="00123E0E">
        <w:tc>
          <w:tcPr>
            <w:tcW w:w="1185"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Variable</w:t>
            </w:r>
          </w:p>
        </w:tc>
        <w:tc>
          <w:tcPr>
            <w:tcW w:w="108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Type</w:t>
            </w:r>
          </w:p>
        </w:tc>
        <w:tc>
          <w:tcPr>
            <w:tcW w:w="387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Description</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name</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String</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name of the matrix. </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Integer</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Number of rows in the matrix</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columns</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Integer</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Number of columns in the matrix</w:t>
            </w:r>
          </w:p>
        </w:tc>
      </w:tr>
      <w:tr w:rsidR="002E2250" w:rsidRPr="002E2250" w:rsidTr="00123E0E">
        <w:tc>
          <w:tcPr>
            <w:tcW w:w="118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d</w:t>
            </w:r>
            <w:r w:rsidRPr="002E2250">
              <w:rPr>
                <w:rFonts w:eastAsia="Times New Roman" w:cs="Times New Roman"/>
                <w:sz w:val="24"/>
                <w:szCs w:val="24"/>
                <w:vertAlign w:val="subscript"/>
              </w:rPr>
              <w:t>i,j</w:t>
            </w:r>
          </w:p>
        </w:tc>
        <w:tc>
          <w:tcPr>
            <w:tcW w:w="108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387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Value of cell i,j in the matrix</w:t>
            </w:r>
          </w:p>
        </w:tc>
      </w:tr>
    </w:tbl>
    <w:p w:rsidR="002E2250" w:rsidRPr="002E2250" w:rsidRDefault="003A235C" w:rsidP="005F28E3">
      <w:pPr>
        <w:pStyle w:val="Heading3"/>
        <w:rPr>
          <w:rFonts w:eastAsia="Times New Roman"/>
        </w:rPr>
      </w:pPr>
      <w:bookmarkStart w:id="10" w:name="fixedRandomMatrix"/>
      <w:bookmarkStart w:id="11" w:name="_Toc292959423"/>
      <w:r>
        <w:rPr>
          <w:rFonts w:eastAsia="Times New Roman"/>
        </w:rPr>
        <w:t>Fixed</w:t>
      </w:r>
      <w:r w:rsidR="002E2250" w:rsidRPr="002E2250">
        <w:rPr>
          <w:rFonts w:eastAsia="Times New Roman"/>
        </w:rPr>
        <w:t xml:space="preserve"> / Random Matrices</w:t>
      </w:r>
      <w:bookmarkEnd w:id="10"/>
      <w:bookmarkEnd w:id="11"/>
    </w:p>
    <w:p w:rsidR="005F28E3" w:rsidRDefault="005F28E3"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A fixed random matrix is a 2-dimensional array of real numbers, which is separated into both a fixed submatrix and a random submatrix. Both the reg</w:t>
      </w:r>
      <w:r w:rsidR="00B96C00">
        <w:rPr>
          <w:rFonts w:eastAsia="Times New Roman" w:cs="Times New Roman"/>
          <w:sz w:val="24"/>
          <w:szCs w:val="24"/>
        </w:rPr>
        <w:t>r</w:t>
      </w:r>
      <w:r w:rsidRPr="002E2250">
        <w:rPr>
          <w:rFonts w:eastAsia="Times New Roman" w:cs="Times New Roman"/>
          <w:sz w:val="24"/>
          <w:szCs w:val="24"/>
        </w:rPr>
        <w:t>ession coefficient matrix (β) and the between subject contrast matrix (C) are represented as fixed/random matrices</w:t>
      </w:r>
      <w:r w:rsidR="00BE07EF">
        <w:rPr>
          <w:rFonts w:eastAsia="Times New Roman" w:cs="Times New Roman"/>
          <w:sz w:val="24"/>
          <w:szCs w:val="24"/>
        </w:rPr>
        <w:t>.  These matrices will have both</w:t>
      </w:r>
      <w:r w:rsidRPr="002E2250">
        <w:rPr>
          <w:rFonts w:eastAsia="Times New Roman" w:cs="Times New Roman"/>
          <w:sz w:val="24"/>
          <w:szCs w:val="24"/>
        </w:rPr>
        <w:t xml:space="preserve"> fixed and random components for </w:t>
      </w:r>
      <w:r w:rsidR="00BE07EF">
        <w:rPr>
          <w:rFonts w:eastAsia="Times New Roman" w:cs="Times New Roman"/>
          <w:sz w:val="24"/>
          <w:szCs w:val="24"/>
        </w:rPr>
        <w:t>GLMM(F,g) designs</w:t>
      </w:r>
      <w:r w:rsidRPr="002E2250">
        <w:rPr>
          <w:rFonts w:eastAsia="Times New Roman" w:cs="Times New Roman"/>
          <w:sz w:val="24"/>
          <w:szCs w:val="24"/>
        </w:rPr>
        <w:t xml:space="preserve">. The XML format for a fixed/random matrix is: </w:t>
      </w:r>
    </w:p>
    <w:p w:rsidR="00BE07EF" w:rsidRPr="002E2250" w:rsidRDefault="00BE07EF"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&lt;fixedRandomMatrix name='</w:t>
      </w:r>
      <w:r w:rsidRPr="002E2250">
        <w:rPr>
          <w:rFonts w:ascii="Courier New" w:eastAsia="Times New Roman" w:hAnsi="Courier New" w:cs="Courier New"/>
          <w:i/>
          <w:iCs/>
          <w:sz w:val="20"/>
          <w:szCs w:val="20"/>
        </w:rPr>
        <w:t>name</w:t>
      </w:r>
      <w:r w:rsidRPr="002E2250">
        <w:rPr>
          <w:rFonts w:ascii="Courier New" w:eastAsia="Times New Roman" w:hAnsi="Courier New" w:cs="Courier New"/>
          <w:sz w:val="20"/>
          <w:szCs w:val="20"/>
        </w:rPr>
        <w:t>' combineHorizontal='[true|false]'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004F7B94">
        <w:rPr>
          <w:rFonts w:ascii="Courier New" w:eastAsia="Times New Roman" w:hAnsi="Courier New" w:cs="Courier New"/>
          <w:i/>
          <w:iCs/>
          <w:sz w:val="20"/>
          <w:szCs w:val="20"/>
        </w:rPr>
        <w:t>r</w:t>
      </w:r>
      <w:r w:rsidRPr="002E2250">
        <w:rPr>
          <w:rFonts w:ascii="Courier New" w:eastAsia="Times New Roman" w:hAnsi="Courier New" w:cs="Courier New"/>
          <w:sz w:val="20"/>
          <w:szCs w:val="20"/>
        </w:rPr>
        <w:t>' columns='</w:t>
      </w:r>
      <w:r w:rsidR="009F0DFE">
        <w:rPr>
          <w:rFonts w:ascii="Courier New" w:eastAsia="Times New Roman" w:hAnsi="Courier New" w:cs="Courier New"/>
          <w:i/>
          <w:iCs/>
          <w:sz w:val="20"/>
          <w:szCs w:val="20"/>
        </w:rPr>
        <w:t>c</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r w:rsidR="009F0DFE">
        <w:rPr>
          <w:rFonts w:ascii="Courier New" w:eastAsia="Times New Roman" w:hAnsi="Courier New" w:cs="Courier New"/>
          <w:i/>
          <w:iCs/>
          <w:sz w:val="20"/>
          <w:szCs w:val="20"/>
          <w:vertAlign w:val="subscript"/>
        </w:rPr>
        <w:t>c</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009F0DFE">
        <w:rPr>
          <w:rFonts w:ascii="Courier New" w:eastAsia="Times New Roman" w:hAnsi="Courier New" w:cs="Courier New"/>
          <w:i/>
          <w:iCs/>
          <w:sz w:val="20"/>
          <w:szCs w:val="20"/>
          <w:vertAlign w:val="subscript"/>
        </w:rPr>
        <w:t>r</w:t>
      </w:r>
      <w:r w:rsidRPr="002E2250">
        <w:rPr>
          <w:rFonts w:ascii="Courier New" w:eastAsia="Times New Roman" w:hAnsi="Courier New" w:cs="Courier New"/>
          <w:i/>
          <w:iCs/>
          <w:sz w:val="20"/>
          <w:szCs w:val="20"/>
          <w:vertAlign w:val="subscript"/>
        </w:rPr>
        <w:t>,1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009F0DFE">
        <w:rPr>
          <w:rFonts w:ascii="Courier New" w:eastAsia="Times New Roman" w:hAnsi="Courier New" w:cs="Courier New"/>
          <w:i/>
          <w:iCs/>
          <w:sz w:val="20"/>
          <w:szCs w:val="20"/>
          <w:vertAlign w:val="subscript"/>
        </w:rPr>
        <w:t>r</w:t>
      </w:r>
      <w:r w:rsidRPr="002E2250">
        <w:rPr>
          <w:rFonts w:ascii="Courier New" w:eastAsia="Times New Roman" w:hAnsi="Courier New" w:cs="Courier New"/>
          <w:i/>
          <w:iCs/>
          <w:sz w:val="20"/>
          <w:szCs w:val="20"/>
          <w:vertAlign w:val="subscript"/>
        </w:rPr>
        <w:t>,</w:t>
      </w:r>
      <w:r w:rsidR="009F0DFE">
        <w:rPr>
          <w:rFonts w:ascii="Courier New" w:eastAsia="Times New Roman" w:hAnsi="Courier New" w:cs="Courier New"/>
          <w:i/>
          <w:iCs/>
          <w:sz w:val="20"/>
          <w:szCs w:val="20"/>
          <w:vertAlign w:val="subscript"/>
        </w:rPr>
        <w:t>c</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004F7B94">
        <w:rPr>
          <w:rFonts w:ascii="Courier New" w:eastAsia="Times New Roman" w:hAnsi="Courier New" w:cs="Courier New"/>
          <w:i/>
          <w:iCs/>
          <w:sz w:val="20"/>
          <w:szCs w:val="20"/>
        </w:rPr>
        <w:t>s</w:t>
      </w:r>
      <w:r w:rsidRPr="002E2250">
        <w:rPr>
          <w:rFonts w:ascii="Courier New" w:eastAsia="Times New Roman" w:hAnsi="Courier New" w:cs="Courier New"/>
          <w:sz w:val="20"/>
          <w:szCs w:val="20"/>
        </w:rPr>
        <w:t>' columns='</w:t>
      </w:r>
      <w:r w:rsidR="004F7B94">
        <w:rPr>
          <w:rFonts w:ascii="Courier New" w:eastAsia="Times New Roman" w:hAnsi="Courier New" w:cs="Courier New"/>
          <w:i/>
          <w:iCs/>
          <w:sz w:val="20"/>
          <w:szCs w:val="20"/>
        </w:rPr>
        <w:t>d</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w:t>
      </w:r>
      <w:r w:rsidR="004F7B94">
        <w:rPr>
          <w:rFonts w:ascii="Courier New" w:eastAsia="Times New Roman" w:hAnsi="Courier New" w:cs="Courier New"/>
          <w:i/>
          <w:iCs/>
          <w:sz w:val="20"/>
          <w:szCs w:val="20"/>
          <w:vertAlign w:val="subscript"/>
        </w:rPr>
        <w:t>d</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004F7B94">
        <w:rPr>
          <w:rFonts w:ascii="Courier New" w:eastAsia="Times New Roman" w:hAnsi="Courier New" w:cs="Courier New"/>
          <w:i/>
          <w:iCs/>
          <w:sz w:val="20"/>
          <w:szCs w:val="20"/>
          <w:vertAlign w:val="subscript"/>
        </w:rPr>
        <w:t>s</w:t>
      </w:r>
      <w:r w:rsidRPr="002E2250">
        <w:rPr>
          <w:rFonts w:ascii="Courier New" w:eastAsia="Times New Roman" w:hAnsi="Courier New" w:cs="Courier New"/>
          <w:i/>
          <w:iCs/>
          <w:sz w:val="20"/>
          <w:szCs w:val="20"/>
          <w:vertAlign w:val="subscript"/>
        </w:rPr>
        <w:t>,1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004F7B94">
        <w:rPr>
          <w:rFonts w:ascii="Courier New" w:eastAsia="Times New Roman" w:hAnsi="Courier New" w:cs="Courier New"/>
          <w:i/>
          <w:iCs/>
          <w:sz w:val="20"/>
          <w:szCs w:val="20"/>
          <w:vertAlign w:val="subscript"/>
        </w:rPr>
        <w:t>s</w:t>
      </w:r>
      <w:r w:rsidRPr="002E2250">
        <w:rPr>
          <w:rFonts w:ascii="Courier New" w:eastAsia="Times New Roman" w:hAnsi="Courier New" w:cs="Courier New"/>
          <w:i/>
          <w:iCs/>
          <w:sz w:val="20"/>
          <w:szCs w:val="20"/>
          <w:vertAlign w:val="subscript"/>
        </w:rPr>
        <w:t>,</w:t>
      </w:r>
      <w:r w:rsidR="004F7B94">
        <w:rPr>
          <w:rFonts w:ascii="Courier New" w:eastAsia="Times New Roman" w:hAnsi="Courier New" w:cs="Courier New"/>
          <w:i/>
          <w:iCs/>
          <w:sz w:val="20"/>
          <w:szCs w:val="20"/>
          <w:vertAlign w:val="subscript"/>
        </w:rPr>
        <w:t>d</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&lt;/fixedRandomMatrix&gt;</w:t>
      </w:r>
    </w:p>
    <w:p w:rsidR="00123E0E" w:rsidRPr="002E2250" w:rsidRDefault="00123E0E"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fixedRandomMatrix tag has two attributes: </w:t>
      </w:r>
    </w:p>
    <w:p w:rsidR="00024A1D" w:rsidRPr="002E2250" w:rsidRDefault="00024A1D" w:rsidP="002A5CC9">
      <w:pPr>
        <w:spacing w:after="0" w:line="240" w:lineRule="auto"/>
        <w:rPr>
          <w:rFonts w:eastAsia="Times New Roman" w:cs="Times New Roman"/>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9D9D9" w:themeFill="background1" w:themeFillShade="D9"/>
        <w:tblCellMar>
          <w:top w:w="29" w:type="dxa"/>
          <w:left w:w="29" w:type="dxa"/>
          <w:bottom w:w="29" w:type="dxa"/>
          <w:right w:w="29" w:type="dxa"/>
        </w:tblCellMar>
        <w:tblLook w:val="04A0"/>
      </w:tblPr>
      <w:tblGrid>
        <w:gridCol w:w="2009"/>
        <w:gridCol w:w="1080"/>
        <w:gridCol w:w="6329"/>
      </w:tblGrid>
      <w:tr w:rsidR="002E2250" w:rsidRPr="002E2250" w:rsidTr="00123E0E">
        <w:tc>
          <w:tcPr>
            <w:tcW w:w="2009"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Variable</w:t>
            </w:r>
          </w:p>
        </w:tc>
        <w:tc>
          <w:tcPr>
            <w:tcW w:w="108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Type</w:t>
            </w:r>
          </w:p>
        </w:tc>
        <w:tc>
          <w:tcPr>
            <w:tcW w:w="6329"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Description</w:t>
            </w:r>
          </w:p>
        </w:tc>
      </w:tr>
      <w:tr w:rsidR="002E2250" w:rsidRPr="002E2250" w:rsidTr="00123E0E">
        <w:tc>
          <w:tcPr>
            <w:tcW w:w="200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name</w:t>
            </w:r>
          </w:p>
        </w:tc>
        <w:tc>
          <w:tcPr>
            <w:tcW w:w="1080"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String</w:t>
            </w:r>
          </w:p>
        </w:tc>
        <w:tc>
          <w:tcPr>
            <w:tcW w:w="632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name of the matrix</w:t>
            </w:r>
          </w:p>
        </w:tc>
      </w:tr>
      <w:tr w:rsidR="002E2250" w:rsidRPr="002E2250" w:rsidTr="00123E0E">
        <w:tc>
          <w:tcPr>
            <w:tcW w:w="200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combineHorizontal</w:t>
            </w:r>
          </w:p>
        </w:tc>
        <w:tc>
          <w:tcPr>
            <w:tcW w:w="1080"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Boolean</w:t>
            </w:r>
          </w:p>
        </w:tc>
        <w:tc>
          <w:tcPr>
            <w:tcW w:w="6329" w:type="dxa"/>
            <w:shd w:val="clear" w:color="auto" w:fill="FFFFFF" w:themeFill="background1"/>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Indicates if the complete matrix should be created by combining the fixed and random submatrices vertically or horizontally</w:t>
            </w:r>
          </w:p>
        </w:tc>
      </w:tr>
    </w:tbl>
    <w:p w:rsidR="00024A1D" w:rsidRDefault="00024A1D" w:rsidP="002A5CC9">
      <w:pPr>
        <w:spacing w:after="0" w:line="240" w:lineRule="auto"/>
        <w:rPr>
          <w:rFonts w:eastAsia="Times New Roman" w:cs="Times New Roman"/>
          <w:sz w:val="24"/>
          <w:szCs w:val="24"/>
        </w:rPr>
      </w:pPr>
    </w:p>
    <w:p w:rsidR="00DD5BFE" w:rsidRPr="004436E7" w:rsidRDefault="002E2250" w:rsidP="004436E7">
      <w:pPr>
        <w:spacing w:after="0" w:line="240" w:lineRule="auto"/>
        <w:rPr>
          <w:rFonts w:eastAsia="Times New Roman" w:cs="Times New Roman"/>
          <w:sz w:val="24"/>
          <w:szCs w:val="24"/>
        </w:rPr>
      </w:pPr>
      <w:r w:rsidRPr="002E2250">
        <w:rPr>
          <w:rFonts w:eastAsia="Times New Roman" w:cs="Times New Roman"/>
          <w:sz w:val="24"/>
          <w:szCs w:val="24"/>
        </w:rPr>
        <w:t xml:space="preserve">In addition, the fixedRandomMatrix tag encloses </w:t>
      </w:r>
      <w:r w:rsidRPr="0083197F">
        <w:rPr>
          <w:rFonts w:eastAsia="Times New Roman" w:cs="Times New Roman"/>
          <w:sz w:val="24"/>
          <w:szCs w:val="24"/>
        </w:rPr>
        <w:t>two basic matrices,</w:t>
      </w:r>
      <w:r w:rsidRPr="002E2250">
        <w:rPr>
          <w:rFonts w:eastAsia="Times New Roman" w:cs="Times New Roman"/>
          <w:sz w:val="24"/>
          <w:szCs w:val="24"/>
        </w:rPr>
        <w:t xml:space="preserve"> named "fixed" and "random", which specify the data in the fixed and random submatrices. </w:t>
      </w:r>
      <w:bookmarkStart w:id="12" w:name="paramsRequiredMatrices"/>
    </w:p>
    <w:p w:rsidR="002E2250" w:rsidRPr="002E2250" w:rsidRDefault="002E2250" w:rsidP="00D07AEF">
      <w:pPr>
        <w:pStyle w:val="Heading3"/>
        <w:rPr>
          <w:rFonts w:eastAsia="Times New Roman"/>
        </w:rPr>
      </w:pPr>
      <w:bookmarkStart w:id="13" w:name="_Toc292959424"/>
      <w:r w:rsidRPr="002E2250">
        <w:rPr>
          <w:rFonts w:eastAsia="Times New Roman"/>
        </w:rPr>
        <w:t>Required Matrices</w:t>
      </w:r>
      <w:bookmarkEnd w:id="12"/>
      <w:bookmarkEnd w:id="13"/>
    </w:p>
    <w:p w:rsidR="004436E7" w:rsidRDefault="004436E7" w:rsidP="002A5CC9">
      <w:pPr>
        <w:spacing w:after="0" w:line="240" w:lineRule="auto"/>
        <w:outlineLvl w:val="3"/>
        <w:rPr>
          <w:rFonts w:eastAsia="Times New Roman" w:cs="Times New Roman"/>
          <w:b/>
          <w:bCs/>
          <w:sz w:val="24"/>
          <w:szCs w:val="24"/>
        </w:rPr>
      </w:pPr>
    </w:p>
    <w:p w:rsidR="00553872" w:rsidRPr="00553872" w:rsidRDefault="00553872" w:rsidP="002A5CC9">
      <w:pPr>
        <w:spacing w:after="0" w:line="240" w:lineRule="auto"/>
        <w:outlineLvl w:val="3"/>
        <w:rPr>
          <w:rFonts w:eastAsia="Times New Roman" w:cs="Times New Roman"/>
          <w:bCs/>
          <w:sz w:val="24"/>
          <w:szCs w:val="24"/>
        </w:rPr>
      </w:pPr>
      <w:r>
        <w:rPr>
          <w:rFonts w:eastAsia="Times New Roman" w:cs="Times New Roman"/>
          <w:bCs/>
          <w:sz w:val="24"/>
          <w:szCs w:val="24"/>
        </w:rPr>
        <w:t>This section describes the individual matrices that must be specified for a power or sample size calculation.</w:t>
      </w:r>
    </w:p>
    <w:p w:rsidR="00553872" w:rsidRDefault="002E2250" w:rsidP="00553872">
      <w:pPr>
        <w:pStyle w:val="Heading4"/>
        <w:rPr>
          <w:rFonts w:eastAsia="Times New Roman"/>
        </w:rPr>
      </w:pPr>
      <w:r w:rsidRPr="002E2250">
        <w:rPr>
          <w:rFonts w:eastAsia="Times New Roman"/>
        </w:rPr>
        <w:t>The Design Essence Matrix</w:t>
      </w:r>
    </w:p>
    <w:p w:rsidR="00553872" w:rsidRPr="00553872" w:rsidRDefault="00553872" w:rsidP="00553872">
      <w:pPr>
        <w:spacing w:after="0"/>
      </w:pPr>
    </w:p>
    <w:p w:rsidR="00553872" w:rsidRPr="002E2250" w:rsidRDefault="00553872" w:rsidP="00553872">
      <w:pPr>
        <w:spacing w:after="0" w:line="240" w:lineRule="auto"/>
        <w:rPr>
          <w:rFonts w:eastAsia="Times New Roman" w:cs="Times New Roman"/>
          <w:sz w:val="24"/>
          <w:szCs w:val="24"/>
        </w:rPr>
      </w:pPr>
      <w:r>
        <w:rPr>
          <w:rFonts w:eastAsia="Times New Roman" w:cs="Times New Roman"/>
          <w:sz w:val="24"/>
          <w:szCs w:val="24"/>
        </w:rPr>
        <w:t>The fixed portion of the study design matrix</w:t>
      </w:r>
      <w:r w:rsidR="00EB37C7">
        <w:rPr>
          <w:rFonts w:eastAsia="Times New Roman" w:cs="Times New Roman"/>
          <w:sz w:val="24"/>
          <w:szCs w:val="24"/>
        </w:rPr>
        <w:t xml:space="preserve"> should be specified as a basic matrix with name “design”.  </w:t>
      </w:r>
      <w:r>
        <w:rPr>
          <w:rFonts w:eastAsia="Times New Roman" w:cs="Times New Roman"/>
          <w:sz w:val="24"/>
          <w:szCs w:val="24"/>
        </w:rPr>
        <w:t xml:space="preserve"> </w:t>
      </w:r>
      <w:r w:rsidR="002E2250" w:rsidRPr="002E2250">
        <w:rPr>
          <w:rFonts w:eastAsia="Times New Roman" w:cs="Times New Roman"/>
          <w:sz w:val="24"/>
          <w:szCs w:val="24"/>
        </w:rPr>
        <w:t xml:space="preserve">There are no restrictions on the coding scheme, although the design matrix should be full rank. The design </w:t>
      </w:r>
      <w:r w:rsidR="00574DB5">
        <w:rPr>
          <w:rFonts w:eastAsia="Times New Roman" w:cs="Times New Roman"/>
          <w:sz w:val="24"/>
          <w:szCs w:val="24"/>
        </w:rPr>
        <w:t xml:space="preserve">matrix </w:t>
      </w:r>
      <w:r w:rsidR="002E2250" w:rsidRPr="002E2250">
        <w:rPr>
          <w:rFonts w:eastAsia="Times New Roman" w:cs="Times New Roman"/>
          <w:sz w:val="24"/>
          <w:szCs w:val="24"/>
        </w:rPr>
        <w:t xml:space="preserve">represents the study design </w:t>
      </w:r>
      <w:r w:rsidR="00574DB5">
        <w:rPr>
          <w:rFonts w:eastAsia="Times New Roman" w:cs="Times New Roman"/>
          <w:sz w:val="24"/>
          <w:szCs w:val="24"/>
        </w:rPr>
        <w:t>for</w:t>
      </w:r>
      <w:r w:rsidR="002E2250" w:rsidRPr="002E2250">
        <w:rPr>
          <w:rFonts w:eastAsia="Times New Roman" w:cs="Times New Roman"/>
          <w:sz w:val="24"/>
          <w:szCs w:val="24"/>
        </w:rPr>
        <w:t xml:space="preserve"> fixed predictors. </w:t>
      </w:r>
      <w:r w:rsidR="00D664E2">
        <w:rPr>
          <w:rFonts w:eastAsia="Times New Roman" w:cs="Times New Roman"/>
          <w:sz w:val="24"/>
          <w:szCs w:val="24"/>
        </w:rPr>
        <w:t xml:space="preserve">Please see </w:t>
      </w:r>
      <w:r w:rsidR="000A20D8">
        <w:rPr>
          <w:rFonts w:eastAsia="Times New Roman" w:cs="Times New Roman"/>
          <w:sz w:val="24"/>
          <w:szCs w:val="24"/>
        </w:rPr>
        <w:t>Muller and Stewart</w:t>
      </w:r>
      <w:r w:rsidR="006E62D2">
        <w:rPr>
          <w:rFonts w:eastAsia="Times New Roman" w:cs="Times New Roman"/>
          <w:sz w:val="24"/>
          <w:szCs w:val="24"/>
        </w:rPr>
        <w:fldChar w:fldCharType="begin"/>
      </w:r>
      <w:r w:rsidR="000A20D8">
        <w:rPr>
          <w:rFonts w:eastAsia="Times New Roman" w:cs="Times New Roman"/>
          <w:sz w:val="24"/>
          <w:szCs w:val="24"/>
        </w:rPr>
        <w:instrText xml:space="preserve"> ADDIN ZOTERO_ITEM {"citationID":"15kg69mntm","citationItems":[{"uri":["http://zotero.org/users/585012/items/7HICDJWG"]}]} </w:instrText>
      </w:r>
      <w:r w:rsidR="006E62D2">
        <w:rPr>
          <w:rFonts w:eastAsia="Times New Roman" w:cs="Times New Roman"/>
          <w:sz w:val="24"/>
          <w:szCs w:val="24"/>
        </w:rPr>
        <w:fldChar w:fldCharType="separate"/>
      </w:r>
      <w:r w:rsidR="000A20D8" w:rsidRPr="000A20D8">
        <w:rPr>
          <w:rFonts w:cs="Times New Roman"/>
          <w:sz w:val="24"/>
          <w:szCs w:val="24"/>
          <w:vertAlign w:val="superscript"/>
        </w:rPr>
        <w:t>2</w:t>
      </w:r>
      <w:r w:rsidR="006E62D2">
        <w:rPr>
          <w:rFonts w:eastAsia="Times New Roman" w:cs="Times New Roman"/>
          <w:sz w:val="24"/>
          <w:szCs w:val="24"/>
        </w:rPr>
        <w:fldChar w:fldCharType="end"/>
      </w:r>
      <w:r w:rsidR="000A20D8">
        <w:rPr>
          <w:rFonts w:eastAsia="Times New Roman" w:cs="Times New Roman"/>
          <w:sz w:val="24"/>
          <w:szCs w:val="24"/>
        </w:rPr>
        <w:t xml:space="preserve"> for more details.</w:t>
      </w:r>
    </w:p>
    <w:p w:rsidR="002E2250" w:rsidRPr="002E2250" w:rsidRDefault="002E2250" w:rsidP="00984A74">
      <w:pPr>
        <w:pStyle w:val="Heading4"/>
        <w:rPr>
          <w:rFonts w:eastAsia="Times New Roman"/>
        </w:rPr>
      </w:pPr>
      <w:r w:rsidRPr="002E2250">
        <w:rPr>
          <w:rFonts w:eastAsia="Times New Roman"/>
        </w:rPr>
        <w:t>The Between Subject Contrast Matrix</w:t>
      </w:r>
    </w:p>
    <w:p w:rsidR="00984A74" w:rsidRDefault="00984A74"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between subject contrast matrix must be specified. The between subject contrast matrix ("C" matrix) defines the between subject hypotheses that the user wishes to test. When controlling for a baseline covariate, this matrix includes a random column vector with the same number of rows as the contrast matrix. It is most common to have 0's in this column - since the value of the baseline covariate is expected to differ across subjects, between subject hypotheses do not typically involve the baseline covariate.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lastRenderedPageBreak/>
        <w:t xml:space="preserve">  &lt;fixedRandomMatrix name='betweenSubjectContrast' combineHorizontal='true'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a,q</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a,1</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&lt;/fixedRandomMatrix&gt;</w:t>
      </w:r>
    </w:p>
    <w:p w:rsidR="002E2250" w:rsidRPr="002E2250" w:rsidRDefault="002E2250" w:rsidP="00E63650">
      <w:pPr>
        <w:pStyle w:val="Heading4"/>
        <w:rPr>
          <w:rFonts w:eastAsia="Times New Roman"/>
        </w:rPr>
      </w:pPr>
      <w:r w:rsidRPr="002E2250">
        <w:rPr>
          <w:rFonts w:eastAsia="Times New Roman"/>
        </w:rPr>
        <w:t>The Within Subject Contrast Matrix</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within subject contrast ("U" matrix) defines hypotheses on responses within the same subject (or other sampling unit). </w:t>
      </w:r>
    </w:p>
    <w:p w:rsidR="009E367A" w:rsidRPr="002E2250" w:rsidRDefault="009E367A"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withinSubjectContrast</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E63650">
      <w:pPr>
        <w:pStyle w:val="Heading4"/>
        <w:rPr>
          <w:rFonts w:eastAsia="Times New Roman"/>
        </w:rPr>
      </w:pPr>
      <w:r w:rsidRPr="002E2250">
        <w:rPr>
          <w:rFonts w:eastAsia="Times New Roman"/>
        </w:rPr>
        <w:t>The Theta Null Matrix</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theta null matrix must be specified. The theta null matrix represents the null hypotheses for the contrasts defined in the C and U matrices. It is most common to have 0's in all cells of this matrix, although this depends on the specific hypotheses being tested. </w:t>
      </w:r>
    </w:p>
    <w:p w:rsidR="00CF0873" w:rsidRPr="002E2250" w:rsidRDefault="00CF0873"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theta</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a</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b</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a,b</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E63650">
      <w:pPr>
        <w:pStyle w:val="Heading4"/>
        <w:rPr>
          <w:rFonts w:eastAsia="Times New Roman"/>
        </w:rPr>
      </w:pPr>
      <w:r w:rsidRPr="002E2250">
        <w:rPr>
          <w:rFonts w:eastAsia="Times New Roman"/>
        </w:rPr>
        <w:t>The Beta Matrix</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single beta matrix must be specified. This represents the estimated regression coefficients for the model (the interpretation depends on the design matrix coding scheme used). If the study design includes a baseline covariate, this matrix will include an additional "random" row to represent the estimated coefficients for the baseline covariate. The values in this row will be automatically generated based on the covariance matrices described below, and should simply be filled with 1's. </w:t>
      </w:r>
    </w:p>
    <w:p w:rsidR="00CF0873" w:rsidRPr="002E2250" w:rsidRDefault="00CF0873"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&lt;fixedRandomMatrix name='beta' combineHorizontal='true'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fixed</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q</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q,p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&lt;r&gt;&lt;c&gt;1&lt;/c&gt;&lt;c&gt;1&lt;/c&gt;...&lt;c&gt;1&lt;/c&gt;&lt;/r&gt;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&lt;/fixedRandomMatrix&gt;</w:t>
      </w:r>
    </w:p>
    <w:p w:rsidR="002E2250" w:rsidRPr="002E2250" w:rsidRDefault="002E2250" w:rsidP="00E63650">
      <w:pPr>
        <w:pStyle w:val="Heading4"/>
        <w:rPr>
          <w:rFonts w:eastAsia="Times New Roman"/>
        </w:rPr>
      </w:pPr>
      <w:r w:rsidRPr="002E2250">
        <w:rPr>
          <w:rFonts w:eastAsia="Times New Roman"/>
        </w:rPr>
        <w:lastRenderedPageBreak/>
        <w:t>The Covariance (Σ) Matrices</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sigma matrices represent the estimated covariance for the model. Different matrices are specified for fixed designs as opposed to those with a </w:t>
      </w:r>
      <w:r w:rsidR="00CF0873">
        <w:rPr>
          <w:rFonts w:eastAsia="Times New Roman" w:cs="Times New Roman"/>
          <w:sz w:val="24"/>
          <w:szCs w:val="24"/>
        </w:rPr>
        <w:t>Gaussian</w:t>
      </w:r>
      <w:r w:rsidRPr="002E2250">
        <w:rPr>
          <w:rFonts w:eastAsia="Times New Roman" w:cs="Times New Roman"/>
          <w:sz w:val="24"/>
          <w:szCs w:val="24"/>
        </w:rPr>
        <w:t xml:space="preserve"> covariate. In general, all sigma matrices should be symmetric and positive definite. All cell values along the diagonal must be positive real numbers. Off diagonal values should be real numbers. </w:t>
      </w:r>
    </w:p>
    <w:p w:rsidR="002E2250" w:rsidRPr="002E2250" w:rsidRDefault="002E2250" w:rsidP="00E63650">
      <w:pPr>
        <w:pStyle w:val="Heading5"/>
        <w:rPr>
          <w:rFonts w:eastAsia="Times New Roman"/>
        </w:rPr>
      </w:pPr>
      <w:r w:rsidRPr="002E2250">
        <w:rPr>
          <w:rFonts w:eastAsia="Times New Roman"/>
        </w:rPr>
        <w:t>Covariance in</w:t>
      </w:r>
      <w:r w:rsidR="00E63650">
        <w:rPr>
          <w:rFonts w:eastAsia="Times New Roman"/>
        </w:rPr>
        <w:t xml:space="preserve"> GLMM(F)</w:t>
      </w:r>
      <w:r w:rsidRPr="002E2250">
        <w:rPr>
          <w:rFonts w:eastAsia="Times New Roman"/>
        </w:rPr>
        <w:t xml:space="preserve"> Designs </w:t>
      </w:r>
    </w:p>
    <w:p w:rsidR="00992175" w:rsidRDefault="00992175"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When the study design contains only fixed predictors, a single "sigmaError" matrix is specified. This matrix represents the estimated residual (or "error") covariance. For univariate study designs, this will be a 1x1 scalar value. </w:t>
      </w:r>
    </w:p>
    <w:p w:rsidR="00976150" w:rsidRPr="002E2250" w:rsidRDefault="00976150" w:rsidP="002A5CC9">
      <w:pPr>
        <w:spacing w:after="0" w:line="240" w:lineRule="auto"/>
        <w:rPr>
          <w:rFonts w:eastAsia="Times New Roman" w:cs="Times New Roman"/>
          <w:sz w:val="24"/>
          <w:szCs w:val="24"/>
        </w:rPr>
      </w:pPr>
    </w:p>
    <w:p w:rsidR="002E2250" w:rsidRPr="002E2250" w:rsidRDefault="002E2250" w:rsidP="00976150">
      <w:pPr>
        <w:pStyle w:val="Quote"/>
        <w:spacing w:before="0" w:line="240" w:lineRule="auto"/>
        <w:rPr>
          <w:rFonts w:eastAsia="Times New Roman"/>
        </w:rPr>
      </w:pPr>
      <w:r w:rsidRPr="002E2250">
        <w:rPr>
          <w:rFonts w:eastAsia="Times New Roman"/>
        </w:rPr>
        <w:t xml:space="preserve">  &lt;matrix name='</w:t>
      </w:r>
      <w:r w:rsidRPr="002E2250">
        <w:rPr>
          <w:rFonts w:eastAsia="Times New Roman"/>
          <w:i/>
        </w:rPr>
        <w:t>sigmaError</w:t>
      </w:r>
      <w:r w:rsidRPr="002E2250">
        <w:rPr>
          <w:rFonts w:eastAsia="Times New Roman"/>
        </w:rPr>
        <w:t>' rows='</w:t>
      </w:r>
      <w:r w:rsidRPr="002E2250">
        <w:rPr>
          <w:rFonts w:eastAsia="Times New Roman"/>
          <w:i/>
        </w:rPr>
        <w:t>p</w:t>
      </w:r>
      <w:r w:rsidRPr="002E2250">
        <w:rPr>
          <w:rFonts w:eastAsia="Times New Roman"/>
        </w:rPr>
        <w:t>' columns='</w:t>
      </w:r>
      <w:r w:rsidRPr="002E2250">
        <w:rPr>
          <w:rFonts w:eastAsia="Times New Roman"/>
          <w:i/>
        </w:rPr>
        <w:t>p</w:t>
      </w:r>
      <w:r w:rsidRPr="002E2250">
        <w:rPr>
          <w:rFonts w:eastAsia="Times New Roman"/>
        </w:rPr>
        <w:t>'&gt;</w:t>
      </w:r>
    </w:p>
    <w:p w:rsidR="002E2250" w:rsidRPr="002E2250" w:rsidRDefault="002E2250" w:rsidP="00976150">
      <w:pPr>
        <w:pStyle w:val="Quote"/>
        <w:spacing w:before="0" w:line="240" w:lineRule="auto"/>
        <w:rPr>
          <w:rFonts w:eastAsia="Times New Roman"/>
        </w:rPr>
      </w:pPr>
      <w:r w:rsidRPr="002E2250">
        <w:rPr>
          <w:rFonts w:eastAsia="Times New Roman"/>
        </w:rPr>
        <w:t xml:space="preserve">    &lt;r&gt;&lt;c&gt;</w:t>
      </w:r>
      <w:r w:rsidRPr="002E2250">
        <w:rPr>
          <w:rFonts w:eastAsia="Times New Roman"/>
          <w:i/>
        </w:rPr>
        <w:t>d</w:t>
      </w:r>
      <w:r w:rsidRPr="002E2250">
        <w:rPr>
          <w:rFonts w:eastAsia="Times New Roman"/>
          <w:i/>
          <w:vertAlign w:val="subscript"/>
        </w:rPr>
        <w:t>1,1</w:t>
      </w:r>
      <w:r w:rsidRPr="002E2250">
        <w:rPr>
          <w:rFonts w:eastAsia="Times New Roman"/>
        </w:rPr>
        <w:t>&lt;/c&gt;&lt;c&gt;</w:t>
      </w:r>
      <w:r w:rsidRPr="002E2250">
        <w:rPr>
          <w:rFonts w:eastAsia="Times New Roman"/>
          <w:i/>
        </w:rPr>
        <w:t>d</w:t>
      </w:r>
      <w:r w:rsidRPr="002E2250">
        <w:rPr>
          <w:rFonts w:eastAsia="Times New Roman"/>
          <w:i/>
          <w:vertAlign w:val="subscript"/>
        </w:rPr>
        <w:t>1,2</w:t>
      </w:r>
      <w:r w:rsidRPr="002E2250">
        <w:rPr>
          <w:rFonts w:eastAsia="Times New Roman"/>
        </w:rPr>
        <w:t>&lt;/c&gt;...&lt;c&gt;</w:t>
      </w:r>
      <w:r w:rsidRPr="002E2250">
        <w:rPr>
          <w:rFonts w:eastAsia="Times New Roman"/>
          <w:i/>
        </w:rPr>
        <w:t>d</w:t>
      </w:r>
      <w:r w:rsidRPr="002E2250">
        <w:rPr>
          <w:rFonts w:eastAsia="Times New Roman"/>
          <w:i/>
          <w:vertAlign w:val="subscript"/>
        </w:rPr>
        <w:t>1,p</w:t>
      </w:r>
      <w:r w:rsidRPr="002E2250">
        <w:rPr>
          <w:rFonts w:eastAsia="Times New Roman"/>
        </w:rPr>
        <w:t>&lt;/c&gt;&lt;/r&gt;</w:t>
      </w:r>
    </w:p>
    <w:p w:rsidR="002E2250" w:rsidRPr="002E2250" w:rsidRDefault="002E2250" w:rsidP="00976150">
      <w:pPr>
        <w:pStyle w:val="Quote"/>
        <w:spacing w:before="0" w:line="240" w:lineRule="auto"/>
        <w:rPr>
          <w:rFonts w:eastAsia="Times New Roman"/>
        </w:rPr>
      </w:pPr>
      <w:r w:rsidRPr="002E2250">
        <w:rPr>
          <w:rFonts w:eastAsia="Times New Roman"/>
        </w:rPr>
        <w:t xml:space="preserve">    ...</w:t>
      </w:r>
    </w:p>
    <w:p w:rsidR="002E2250" w:rsidRPr="002E2250" w:rsidRDefault="002E2250" w:rsidP="00976150">
      <w:pPr>
        <w:pStyle w:val="Quote"/>
        <w:spacing w:before="0" w:line="240" w:lineRule="auto"/>
        <w:rPr>
          <w:rFonts w:eastAsia="Times New Roman"/>
        </w:rPr>
      </w:pPr>
      <w:r w:rsidRPr="002E2250">
        <w:rPr>
          <w:rFonts w:eastAsia="Times New Roman"/>
        </w:rPr>
        <w:t xml:space="preserve">    &lt;r&gt;&lt;c&gt;</w:t>
      </w:r>
      <w:r w:rsidRPr="002E2250">
        <w:rPr>
          <w:rFonts w:eastAsia="Times New Roman"/>
          <w:i/>
        </w:rPr>
        <w:t>d</w:t>
      </w:r>
      <w:r w:rsidRPr="002E2250">
        <w:rPr>
          <w:rFonts w:eastAsia="Times New Roman"/>
          <w:i/>
          <w:vertAlign w:val="subscript"/>
        </w:rPr>
        <w:t>p,1</w:t>
      </w:r>
      <w:r w:rsidRPr="002E2250">
        <w:rPr>
          <w:rFonts w:eastAsia="Times New Roman"/>
        </w:rPr>
        <w:t>&lt;/c&gt;&lt;c&gt;</w:t>
      </w:r>
      <w:r w:rsidRPr="002E2250">
        <w:rPr>
          <w:rFonts w:eastAsia="Times New Roman"/>
          <w:i/>
        </w:rPr>
        <w:t>d</w:t>
      </w:r>
      <w:r w:rsidRPr="002E2250">
        <w:rPr>
          <w:rFonts w:eastAsia="Times New Roman"/>
          <w:i/>
          <w:vertAlign w:val="subscript"/>
        </w:rPr>
        <w:t>n,2</w:t>
      </w:r>
      <w:r w:rsidRPr="002E2250">
        <w:rPr>
          <w:rFonts w:eastAsia="Times New Roman"/>
        </w:rPr>
        <w:t>&lt;/c&gt;...&lt;c&gt;</w:t>
      </w:r>
      <w:r w:rsidRPr="002E2250">
        <w:rPr>
          <w:rFonts w:eastAsia="Times New Roman"/>
          <w:i/>
        </w:rPr>
        <w:t>d</w:t>
      </w:r>
      <w:r w:rsidRPr="002E2250">
        <w:rPr>
          <w:rFonts w:eastAsia="Times New Roman"/>
          <w:i/>
          <w:vertAlign w:val="subscript"/>
        </w:rPr>
        <w:t>p,p</w:t>
      </w:r>
      <w:r w:rsidRPr="002E2250">
        <w:rPr>
          <w:rFonts w:eastAsia="Times New Roman"/>
        </w:rPr>
        <w:t>&lt;/c&gt;&lt;/r&gt;</w:t>
      </w:r>
    </w:p>
    <w:p w:rsidR="002E2250" w:rsidRDefault="002E2250" w:rsidP="00976150">
      <w:pPr>
        <w:pStyle w:val="Quote"/>
        <w:spacing w:before="0" w:line="240" w:lineRule="auto"/>
        <w:rPr>
          <w:rFonts w:eastAsia="Times New Roman"/>
        </w:rPr>
      </w:pPr>
      <w:r w:rsidRPr="002E2250">
        <w:rPr>
          <w:rFonts w:eastAsia="Times New Roman"/>
        </w:rPr>
        <w:t xml:space="preserve">  &lt;/matrix&gt;</w:t>
      </w:r>
    </w:p>
    <w:p w:rsidR="00976150" w:rsidRPr="00976150" w:rsidRDefault="00976150" w:rsidP="00976150">
      <w:pPr>
        <w:spacing w:after="0"/>
      </w:pPr>
    </w:p>
    <w:p w:rsidR="002E2250" w:rsidRPr="002E2250" w:rsidRDefault="002E2250" w:rsidP="00976150">
      <w:pPr>
        <w:pStyle w:val="Heading5"/>
        <w:spacing w:before="0"/>
        <w:rPr>
          <w:rFonts w:eastAsia="Times New Roman"/>
        </w:rPr>
      </w:pPr>
      <w:r w:rsidRPr="002E2250">
        <w:rPr>
          <w:rFonts w:eastAsia="Times New Roman"/>
        </w:rPr>
        <w:t xml:space="preserve">Covariance in </w:t>
      </w:r>
      <w:r w:rsidR="00E63650">
        <w:rPr>
          <w:rFonts w:eastAsia="Times New Roman"/>
        </w:rPr>
        <w:t>GLMM(F,g)</w:t>
      </w:r>
      <w:r w:rsidRPr="002E2250">
        <w:rPr>
          <w:rFonts w:eastAsia="Times New Roman"/>
        </w:rPr>
        <w:t xml:space="preserve"> </w:t>
      </w:r>
    </w:p>
    <w:p w:rsidR="00992175" w:rsidRDefault="00992175" w:rsidP="00976150">
      <w:pPr>
        <w:spacing w:after="0" w:line="240" w:lineRule="auto"/>
        <w:rPr>
          <w:rFonts w:eastAsia="Times New Roman" w:cs="Times New Roman"/>
          <w:sz w:val="24"/>
          <w:szCs w:val="24"/>
        </w:rPr>
      </w:pPr>
    </w:p>
    <w:p w:rsidR="009519F9" w:rsidRPr="009519F9" w:rsidRDefault="002E2250" w:rsidP="009519F9">
      <w:pPr>
        <w:spacing w:after="0" w:line="240" w:lineRule="auto"/>
        <w:rPr>
          <w:rFonts w:eastAsia="Times New Roman" w:cs="Times New Roman"/>
          <w:sz w:val="24"/>
          <w:szCs w:val="24"/>
        </w:rPr>
      </w:pPr>
      <w:r w:rsidRPr="009519F9">
        <w:rPr>
          <w:rFonts w:eastAsia="Times New Roman" w:cs="Times New Roman"/>
          <w:sz w:val="24"/>
          <w:szCs w:val="24"/>
        </w:rPr>
        <w:t xml:space="preserve">For study designs including a baseline covariate, three matrices must be specified to fully describe the variability. </w:t>
      </w:r>
    </w:p>
    <w:p w:rsidR="009519F9" w:rsidRPr="009519F9" w:rsidRDefault="009519F9" w:rsidP="009519F9">
      <w:pPr>
        <w:spacing w:after="0" w:line="240" w:lineRule="auto"/>
        <w:rPr>
          <w:rFonts w:eastAsia="Times New Roman" w:cs="Times New Roman"/>
          <w:sz w:val="24"/>
          <w:szCs w:val="24"/>
        </w:rPr>
      </w:pPr>
    </w:p>
    <w:p w:rsidR="00992175" w:rsidRPr="00976150" w:rsidRDefault="002E2250" w:rsidP="009519F9">
      <w:pPr>
        <w:spacing w:after="0" w:line="240" w:lineRule="auto"/>
        <w:rPr>
          <w:rStyle w:val="IntenseEmphasis"/>
          <w:rFonts w:cs="Times New Roman"/>
        </w:rPr>
      </w:pPr>
      <w:r w:rsidRPr="00976150">
        <w:rPr>
          <w:rStyle w:val="IntenseEmphasis"/>
          <w:rFonts w:cs="Times New Roman"/>
        </w:rPr>
        <w:t>Covariance of Baseline Covariate (ΣG)</w:t>
      </w:r>
    </w:p>
    <w:p w:rsidR="009519F9" w:rsidRDefault="009519F9" w:rsidP="009519F9">
      <w:pPr>
        <w:spacing w:after="0"/>
        <w:rPr>
          <w:rFonts w:cs="Times New Roman"/>
        </w:rPr>
      </w:pPr>
    </w:p>
    <w:p w:rsidR="002E2250" w:rsidRPr="009519F9" w:rsidRDefault="009519F9" w:rsidP="009519F9">
      <w:pPr>
        <w:spacing w:after="0"/>
        <w:rPr>
          <w:rFonts w:cs="Times New Roman"/>
        </w:rPr>
      </w:pPr>
      <w:r>
        <w:rPr>
          <w:rFonts w:cs="Times New Roman"/>
        </w:rPr>
        <w:t>S</w:t>
      </w:r>
      <w:r w:rsidR="002E2250" w:rsidRPr="009519F9">
        <w:rPr>
          <w:rFonts w:cs="Times New Roman"/>
        </w:rPr>
        <w:t xml:space="preserve">ince only a single baseline covariate is allowed, this matrix is 1x1 and represents the estimated variance of the baseline covariate. </w:t>
      </w:r>
    </w:p>
    <w:p w:rsidR="009519F9" w:rsidRDefault="009519F9" w:rsidP="002A5CC9">
      <w:pPr>
        <w:spacing w:after="0" w:line="240" w:lineRule="auto"/>
        <w:rPr>
          <w:rFonts w:eastAsia="Times New Roman" w:cs="Times New Roman"/>
          <w:sz w:val="24"/>
          <w:szCs w:val="24"/>
          <w:u w:val="single"/>
        </w:rPr>
      </w:pPr>
    </w:p>
    <w:p w:rsidR="009519F9" w:rsidRPr="00976150" w:rsidRDefault="002E2250" w:rsidP="002A5CC9">
      <w:pPr>
        <w:spacing w:after="0" w:line="240" w:lineRule="auto"/>
        <w:rPr>
          <w:rStyle w:val="IntenseEmphasis"/>
        </w:rPr>
      </w:pPr>
      <w:r w:rsidRPr="00976150">
        <w:rPr>
          <w:rStyle w:val="IntenseEmphasis"/>
        </w:rPr>
        <w:t>Covariance of Responses (ΣY)</w:t>
      </w:r>
    </w:p>
    <w:p w:rsidR="009519F9" w:rsidRDefault="009519F9" w:rsidP="002A5CC9">
      <w:pPr>
        <w:spacing w:after="0" w:line="240" w:lineRule="auto"/>
        <w:rPr>
          <w:rFonts w:eastAsia="Times New Roman" w:cs="Times New Roman"/>
          <w:b/>
          <w:bCs/>
          <w:sz w:val="24"/>
          <w:szCs w:val="24"/>
        </w:rPr>
      </w:pPr>
    </w:p>
    <w:p w:rsidR="009519F9" w:rsidRPr="00976150" w:rsidRDefault="009519F9" w:rsidP="00976150">
      <w:pPr>
        <w:rPr>
          <w:rFonts w:eastAsia="Times New Roman"/>
        </w:rPr>
      </w:pPr>
      <w:r>
        <w:rPr>
          <w:rFonts w:eastAsia="Times New Roman"/>
        </w:rPr>
        <w:t>This matrix defines the c</w:t>
      </w:r>
      <w:r w:rsidR="002E2250" w:rsidRPr="002E2250">
        <w:rPr>
          <w:rFonts w:eastAsia="Times New Roman"/>
        </w:rPr>
        <w:t xml:space="preserve">ovariance between responses on the same subject (or sampling unit). For univariate designs, this is a 1x1 matrix. </w:t>
      </w:r>
    </w:p>
    <w:p w:rsidR="002E2250" w:rsidRPr="002E2250" w:rsidRDefault="00976150" w:rsidP="00976150">
      <w:pPr>
        <w:pStyle w:val="Quote"/>
        <w:ind w:left="0"/>
        <w:rPr>
          <w:rFonts w:eastAsia="Times New Roman"/>
        </w:rPr>
      </w:pPr>
      <w:r>
        <w:rPr>
          <w:rFonts w:eastAsia="Times New Roman"/>
        </w:rPr>
        <w:t xml:space="preserve">  </w:t>
      </w:r>
      <w:r w:rsidR="002E2250" w:rsidRPr="002E2250">
        <w:rPr>
          <w:rFonts w:eastAsia="Times New Roman"/>
        </w:rPr>
        <w:t>&lt;matrix name='</w:t>
      </w:r>
      <w:r w:rsidR="002E2250" w:rsidRPr="002E2250">
        <w:rPr>
          <w:rFonts w:eastAsia="Times New Roman"/>
          <w:i/>
        </w:rPr>
        <w:t>sigmaOutcome</w:t>
      </w:r>
      <w:r w:rsidR="002E2250" w:rsidRPr="002E2250">
        <w:rPr>
          <w:rFonts w:eastAsia="Times New Roman"/>
        </w:rPr>
        <w:t>' rows='</w:t>
      </w:r>
      <w:r w:rsidR="002E2250" w:rsidRPr="002E2250">
        <w:rPr>
          <w:rFonts w:eastAsia="Times New Roman"/>
          <w:i/>
        </w:rPr>
        <w:t>p</w:t>
      </w:r>
      <w:r w:rsidR="002E2250" w:rsidRPr="002E2250">
        <w:rPr>
          <w:rFonts w:eastAsia="Times New Roman"/>
        </w:rPr>
        <w:t>' columns='</w:t>
      </w:r>
      <w:r w:rsidR="002E2250" w:rsidRPr="002E2250">
        <w:rPr>
          <w:rFonts w:eastAsia="Times New Roman"/>
          <w:i/>
        </w:rPr>
        <w:t>p</w:t>
      </w:r>
      <w:r w:rsidR="002E2250" w:rsidRPr="002E2250">
        <w:rPr>
          <w:rFonts w:eastAsia="Times New Roman"/>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1,p</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p,1</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n,2</w:t>
      </w:r>
      <w:r w:rsidRPr="002E2250">
        <w:rPr>
          <w:rFonts w:ascii="Courier New" w:eastAsia="Times New Roman" w:hAnsi="Courier New" w:cs="Courier New"/>
          <w:sz w:val="20"/>
          <w:szCs w:val="20"/>
        </w:rPr>
        <w:t>&lt;/c&gt;...&lt;c&gt;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p,p</w:t>
      </w:r>
      <w:r w:rsidRPr="002E2250">
        <w:rPr>
          <w:rFonts w:ascii="Courier New" w:eastAsia="Times New Roman" w:hAnsi="Courier New" w:cs="Courier New"/>
          <w:sz w:val="20"/>
          <w:szCs w:val="20"/>
        </w:rPr>
        <w:t>&lt;/c&gt;&lt;/r&gt;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9519F9" w:rsidRPr="002E2250" w:rsidRDefault="009519F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15C7" w:rsidRPr="00976150" w:rsidRDefault="002E2250" w:rsidP="002A5CC9">
      <w:pPr>
        <w:spacing w:after="0" w:line="240" w:lineRule="auto"/>
        <w:rPr>
          <w:rStyle w:val="IntenseEmphasis"/>
        </w:rPr>
      </w:pPr>
      <w:r w:rsidRPr="00976150">
        <w:rPr>
          <w:rStyle w:val="IntenseEmphasis"/>
        </w:rPr>
        <w:t>Covariance of Outcomes with Baseline Covariate (ΣYG)</w:t>
      </w:r>
    </w:p>
    <w:p w:rsidR="00AF15C7" w:rsidRDefault="00AF15C7" w:rsidP="002A5CC9">
      <w:pPr>
        <w:spacing w:after="0" w:line="240" w:lineRule="auto"/>
        <w:rPr>
          <w:rFonts w:eastAsia="Times New Roman" w:cs="Times New Roman"/>
          <w:b/>
          <w:bCs/>
          <w:sz w:val="24"/>
          <w:szCs w:val="24"/>
        </w:rPr>
      </w:pPr>
    </w:p>
    <w:p w:rsidR="002E2250" w:rsidRPr="002E2250" w:rsidRDefault="00AF15C7" w:rsidP="002A5CC9">
      <w:pPr>
        <w:spacing w:after="0" w:line="240" w:lineRule="auto"/>
        <w:rPr>
          <w:rFonts w:eastAsia="Times New Roman" w:cs="Times New Roman"/>
          <w:sz w:val="24"/>
          <w:szCs w:val="24"/>
        </w:rPr>
      </w:pPr>
      <w:r>
        <w:rPr>
          <w:rFonts w:eastAsia="Times New Roman" w:cs="Times New Roman"/>
          <w:sz w:val="24"/>
          <w:szCs w:val="24"/>
        </w:rPr>
        <w:t>This matrix is a</w:t>
      </w:r>
      <w:r w:rsidR="002E2250" w:rsidRPr="002E2250">
        <w:rPr>
          <w:rFonts w:eastAsia="Times New Roman" w:cs="Times New Roman"/>
          <w:sz w:val="24"/>
          <w:szCs w:val="24"/>
        </w:rPr>
        <w:t xml:space="preserve"> column vector indicating the covariance between each outcome and the baseline covariate.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 name='</w:t>
      </w:r>
      <w:r w:rsidRPr="002E2250">
        <w:rPr>
          <w:rFonts w:ascii="Courier New" w:eastAsia="Times New Roman" w:hAnsi="Courier New" w:cs="Courier New"/>
          <w:i/>
          <w:iCs/>
          <w:sz w:val="20"/>
          <w:szCs w:val="20"/>
        </w:rPr>
        <w:t>sigmaOutcomeGaussianRandom</w:t>
      </w:r>
      <w:r w:rsidRPr="002E2250">
        <w:rPr>
          <w:rFonts w:ascii="Courier New" w:eastAsia="Times New Roman" w:hAnsi="Courier New" w:cs="Courier New"/>
          <w:sz w:val="20"/>
          <w:szCs w:val="20"/>
        </w:rPr>
        <w:t>' rows='</w:t>
      </w:r>
      <w:r w:rsidRPr="002E2250">
        <w:rPr>
          <w:rFonts w:ascii="Courier New" w:eastAsia="Times New Roman" w:hAnsi="Courier New" w:cs="Courier New"/>
          <w:i/>
          <w:iCs/>
          <w:sz w:val="20"/>
          <w:szCs w:val="20"/>
        </w:rPr>
        <w:t>p</w:t>
      </w:r>
      <w:r w:rsidRPr="002E2250">
        <w:rPr>
          <w:rFonts w:ascii="Courier New" w:eastAsia="Times New Roman" w:hAnsi="Courier New" w:cs="Courier New"/>
          <w:sz w:val="20"/>
          <w:szCs w:val="20"/>
        </w:rPr>
        <w:t>' columns='</w:t>
      </w:r>
      <w:r w:rsidRPr="002E2250">
        <w:rPr>
          <w:rFonts w:ascii="Courier New" w:eastAsia="Times New Roman" w:hAnsi="Courier New" w:cs="Courier New"/>
          <w:i/>
          <w:iCs/>
          <w:sz w:val="20"/>
          <w:szCs w:val="20"/>
        </w:rPr>
        <w:t>1</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1,1</w:t>
      </w:r>
      <w:r w:rsidRPr="002E2250">
        <w:rPr>
          <w:rFonts w:ascii="Courier New" w:eastAsia="Times New Roman" w:hAnsi="Courier New" w:cs="Courier New"/>
          <w:sz w:val="20"/>
          <w:szCs w:val="20"/>
        </w:rPr>
        <w:t>&lt;/c&gt;&lt;/r&gt;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&lt;r&gt;&lt;c&gt;</w:t>
      </w:r>
      <w:r w:rsidRPr="002E2250">
        <w:rPr>
          <w:rFonts w:ascii="Courier New" w:eastAsia="Times New Roman" w:hAnsi="Courier New" w:cs="Courier New"/>
          <w:i/>
          <w:iCs/>
          <w:sz w:val="20"/>
          <w:szCs w:val="20"/>
        </w:rPr>
        <w:t>d</w:t>
      </w:r>
      <w:r w:rsidRPr="002E2250">
        <w:rPr>
          <w:rFonts w:ascii="Courier New" w:eastAsia="Times New Roman" w:hAnsi="Courier New" w:cs="Courier New"/>
          <w:i/>
          <w:iCs/>
          <w:sz w:val="20"/>
          <w:szCs w:val="20"/>
          <w:vertAlign w:val="subscript"/>
        </w:rPr>
        <w:t>p,1</w:t>
      </w:r>
      <w:r w:rsidRPr="002E2250">
        <w:rPr>
          <w:rFonts w:ascii="Courier New" w:eastAsia="Times New Roman" w:hAnsi="Courier New" w:cs="Courier New"/>
          <w:sz w:val="20"/>
          <w:szCs w:val="20"/>
        </w:rPr>
        <w:t>&lt;/c&gt;&lt;/r&gt;</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&lt;/matrix&gt;</w:t>
      </w:r>
    </w:p>
    <w:p w:rsidR="00976150" w:rsidRPr="002E2250" w:rsidRDefault="009761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273B" w:rsidRPr="006D273B" w:rsidRDefault="002E2250" w:rsidP="006D273B">
      <w:pPr>
        <w:pStyle w:val="Heading3"/>
        <w:rPr>
          <w:rFonts w:eastAsia="Times New Roman"/>
        </w:rPr>
      </w:pPr>
      <w:bookmarkStart w:id="14" w:name="conformance"/>
      <w:bookmarkStart w:id="15" w:name="_Toc292959425"/>
      <w:r w:rsidRPr="002E2250">
        <w:rPr>
          <w:rFonts w:eastAsia="Times New Roman"/>
        </w:rPr>
        <w:t xml:space="preserve">Matrix </w:t>
      </w:r>
      <w:bookmarkEnd w:id="14"/>
      <w:r w:rsidR="002D0330">
        <w:rPr>
          <w:rFonts w:eastAsia="Times New Roman"/>
        </w:rPr>
        <w:t>Dimensions</w:t>
      </w:r>
      <w:bookmarkEnd w:id="15"/>
    </w:p>
    <w:p w:rsidR="006D273B" w:rsidRDefault="006D273B" w:rsidP="006D273B">
      <w:pPr>
        <w:spacing w:after="0"/>
        <w:rPr>
          <w:rFonts w:eastAsia="Times New Roman"/>
        </w:rPr>
      </w:pPr>
    </w:p>
    <w:p w:rsidR="002E2250" w:rsidRDefault="002E2250" w:rsidP="006D273B">
      <w:pPr>
        <w:spacing w:after="0"/>
        <w:rPr>
          <w:rFonts w:eastAsia="Times New Roman"/>
        </w:rPr>
      </w:pPr>
      <w:r w:rsidRPr="002E2250">
        <w:rPr>
          <w:rFonts w:eastAsia="Times New Roman"/>
        </w:rPr>
        <w:t xml:space="preserve">For successful computation of power for the GLMM, the required matrices must conform appropriately to one another. The following table lists the dimensions required for each of the matrices: </w:t>
      </w:r>
    </w:p>
    <w:p w:rsidR="006D273B" w:rsidRPr="002E2250" w:rsidRDefault="006D273B" w:rsidP="006D273B">
      <w:pPr>
        <w:spacing w:after="0"/>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65"/>
        <w:gridCol w:w="740"/>
        <w:gridCol w:w="1060"/>
        <w:gridCol w:w="4425"/>
      </w:tblGrid>
      <w:tr w:rsidR="002E2250" w:rsidRPr="002E2250" w:rsidTr="006D273B">
        <w:tc>
          <w:tcPr>
            <w:tcW w:w="3165" w:type="dxa"/>
            <w:shd w:val="clear" w:color="auto" w:fill="D9D9D9" w:themeFill="background1" w:themeFillShade="D9"/>
            <w:vAlign w:val="center"/>
            <w:hideMark/>
          </w:tcPr>
          <w:p w:rsidR="002E2250" w:rsidRPr="002E2250" w:rsidRDefault="002E2250" w:rsidP="006D273B">
            <w:pPr>
              <w:spacing w:after="0" w:line="240" w:lineRule="auto"/>
              <w:jc w:val="center"/>
              <w:rPr>
                <w:rFonts w:eastAsia="Times New Roman" w:cs="Times New Roman"/>
                <w:b/>
                <w:bCs/>
                <w:sz w:val="24"/>
                <w:szCs w:val="24"/>
              </w:rPr>
            </w:pPr>
            <w:r w:rsidRPr="002E2250">
              <w:rPr>
                <w:rFonts w:eastAsia="Times New Roman" w:cs="Times New Roman"/>
                <w:b/>
                <w:bCs/>
                <w:sz w:val="24"/>
                <w:szCs w:val="24"/>
              </w:rPr>
              <w:t>Matrix</w:t>
            </w:r>
          </w:p>
        </w:tc>
        <w:tc>
          <w:tcPr>
            <w:tcW w:w="74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Rows</w:t>
            </w:r>
          </w:p>
        </w:tc>
        <w:tc>
          <w:tcPr>
            <w:tcW w:w="1060"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Columns</w:t>
            </w:r>
          </w:p>
        </w:tc>
        <w:tc>
          <w:tcPr>
            <w:tcW w:w="4425" w:type="dxa"/>
            <w:shd w:val="clear" w:color="auto" w:fill="D9D9D9" w:themeFill="background1" w:themeFillShade="D9"/>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Conformance Details</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X: Design essence matrix</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Q</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Columns equal number of rows in 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C: Between subject contrast</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Q</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Columns equal number of rows in β </w:t>
            </w:r>
            <w:r w:rsidRPr="002E2250">
              <w:rPr>
                <w:rFonts w:eastAsia="Times New Roman" w:cs="Times New Roman"/>
                <w:sz w:val="24"/>
                <w:szCs w:val="24"/>
              </w:rPr>
              <w:br/>
              <w:t>Rows must be one less than number of rows in X</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U: Within subject contrast</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B</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Θ: Null hypothesis values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B</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rows in C</w:t>
            </w:r>
            <w:r w:rsidRPr="002E2250">
              <w:rPr>
                <w:rFonts w:eastAsia="Times New Roman" w:cs="Times New Roman"/>
                <w:sz w:val="24"/>
                <w:szCs w:val="24"/>
              </w:rPr>
              <w:br/>
              <w:t>Columns equals the number of columns in U</w:t>
            </w:r>
          </w:p>
        </w:tc>
      </w:tr>
      <w:tr w:rsidR="002E2250" w:rsidRPr="002E2250" w:rsidTr="00F83AAE">
        <w:tc>
          <w:tcPr>
            <w:tcW w:w="316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β: Regression coefficient estimates</w:t>
            </w:r>
          </w:p>
        </w:tc>
        <w:tc>
          <w:tcPr>
            <w:tcW w:w="74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Q</w:t>
            </w:r>
          </w:p>
        </w:tc>
        <w:tc>
          <w:tcPr>
            <w:tcW w:w="106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X (number of predictors)</w:t>
            </w:r>
            <w:r w:rsidRPr="002E2250">
              <w:rPr>
                <w:rFonts w:eastAsia="Times New Roman" w:cs="Times New Roman"/>
                <w:sz w:val="24"/>
                <w:szCs w:val="24"/>
              </w:rPr>
              <w:br/>
              <w:t>Columns equals the number of columns in U (number of outcomes)</w:t>
            </w:r>
          </w:p>
        </w:tc>
      </w:tr>
      <w:tr w:rsidR="002E2250" w:rsidRPr="002E2250" w:rsidTr="00F83AAE">
        <w:tc>
          <w:tcPr>
            <w:tcW w:w="0" w:type="auto"/>
            <w:gridSpan w:val="4"/>
            <w:shd w:val="clear" w:color="auto" w:fill="D9D9D9" w:themeFill="background1" w:themeFillShade="D9"/>
            <w:vAlign w:val="center"/>
            <w:hideMark/>
          </w:tcPr>
          <w:p w:rsidR="002E2250" w:rsidRPr="00F83AAE" w:rsidRDefault="006D273B" w:rsidP="002A5CC9">
            <w:pPr>
              <w:spacing w:after="0" w:line="240" w:lineRule="auto"/>
              <w:rPr>
                <w:rFonts w:eastAsia="Times New Roman" w:cs="Times New Roman"/>
                <w:b/>
                <w:sz w:val="24"/>
                <w:szCs w:val="24"/>
              </w:rPr>
            </w:pPr>
            <w:r w:rsidRPr="00F83AAE">
              <w:rPr>
                <w:rFonts w:eastAsia="Times New Roman" w:cs="Times New Roman"/>
                <w:b/>
                <w:sz w:val="24"/>
                <w:szCs w:val="24"/>
              </w:rPr>
              <w:t>GLMM(F) Designs</w:t>
            </w:r>
          </w:p>
        </w:tc>
      </w:tr>
      <w:tr w:rsidR="002E2250" w:rsidRPr="002E2250" w:rsidTr="00F83AAE">
        <w:tc>
          <w:tcPr>
            <w:tcW w:w="3165" w:type="dxa"/>
            <w:tcBorders>
              <w:bottom w:val="single" w:sz="4" w:space="0" w:color="auto"/>
            </w:tcBorders>
            <w:vAlign w:val="center"/>
            <w:hideMark/>
          </w:tcPr>
          <w:p w:rsidR="002E2250" w:rsidRPr="002E2250" w:rsidRDefault="002E2250" w:rsidP="00364DCF">
            <w:pPr>
              <w:spacing w:after="0" w:line="240" w:lineRule="auto"/>
              <w:rPr>
                <w:rFonts w:eastAsia="Times New Roman" w:cs="Times New Roman"/>
                <w:sz w:val="24"/>
                <w:szCs w:val="24"/>
              </w:rPr>
            </w:pPr>
            <w:r w:rsidRPr="002E2250">
              <w:rPr>
                <w:rFonts w:eastAsia="Times New Roman" w:cs="Times New Roman"/>
                <w:sz w:val="24"/>
                <w:szCs w:val="24"/>
              </w:rPr>
              <w:t>Σ</w:t>
            </w:r>
            <w:r w:rsidR="00364DCF" w:rsidRPr="002E2250">
              <w:rPr>
                <w:rFonts w:eastAsia="Times New Roman" w:cs="Times New Roman"/>
                <w:sz w:val="24"/>
                <w:szCs w:val="24"/>
                <w:vertAlign w:val="subscript"/>
              </w:rPr>
              <w:t>error</w:t>
            </w:r>
            <w:r w:rsidRPr="002E2250">
              <w:rPr>
                <w:rFonts w:eastAsia="Times New Roman" w:cs="Times New Roman"/>
                <w:sz w:val="24"/>
                <w:szCs w:val="24"/>
              </w:rPr>
              <w:t>: covariance matrix of residuals</w:t>
            </w:r>
          </w:p>
        </w:tc>
        <w:tc>
          <w:tcPr>
            <w:tcW w:w="74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tcBorders>
              <w:bottom w:val="single" w:sz="4" w:space="0" w:color="auto"/>
            </w:tcBorders>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Matrix is square and symmetric.</w:t>
            </w:r>
            <w:r w:rsidRPr="002E2250">
              <w:rPr>
                <w:rFonts w:eastAsia="Times New Roman" w:cs="Times New Roman"/>
                <w:sz w:val="24"/>
                <w:szCs w:val="24"/>
              </w:rPr>
              <w:br/>
              <w:t>Rows/columns equal the number of columns in β</w:t>
            </w:r>
          </w:p>
        </w:tc>
      </w:tr>
      <w:tr w:rsidR="002E2250" w:rsidRPr="002E2250" w:rsidTr="00F83AAE">
        <w:tc>
          <w:tcPr>
            <w:tcW w:w="0" w:type="auto"/>
            <w:gridSpan w:val="4"/>
            <w:shd w:val="clear" w:color="auto" w:fill="D9D9D9" w:themeFill="background1" w:themeFillShade="D9"/>
            <w:vAlign w:val="center"/>
            <w:hideMark/>
          </w:tcPr>
          <w:p w:rsidR="002E2250" w:rsidRPr="00F83AAE" w:rsidRDefault="006D273B" w:rsidP="002A5CC9">
            <w:pPr>
              <w:spacing w:after="0" w:line="240" w:lineRule="auto"/>
              <w:rPr>
                <w:rFonts w:eastAsia="Times New Roman" w:cs="Times New Roman"/>
                <w:b/>
                <w:sz w:val="24"/>
                <w:szCs w:val="24"/>
              </w:rPr>
            </w:pPr>
            <w:r w:rsidRPr="00F83AAE">
              <w:rPr>
                <w:rFonts w:eastAsia="Times New Roman" w:cs="Times New Roman"/>
                <w:b/>
                <w:sz w:val="24"/>
                <w:szCs w:val="24"/>
              </w:rPr>
              <w:t>GLMM(F,g) Designs</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G</w:t>
            </w:r>
            <w:r w:rsidRPr="002E2250">
              <w:rPr>
                <w:rFonts w:eastAsia="Times New Roman" w:cs="Times New Roman"/>
                <w:sz w:val="24"/>
                <w:szCs w:val="24"/>
              </w:rPr>
              <w:t>: Covariance of Gaussian predictor</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Since only a single baseline covariate is allowed, this matrix is 1x1.</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YG</w:t>
            </w:r>
            <w:r w:rsidRPr="002E2250">
              <w:rPr>
                <w:rFonts w:eastAsia="Times New Roman" w:cs="Times New Roman"/>
                <w:sz w:val="24"/>
                <w:szCs w:val="24"/>
              </w:rPr>
              <w:t>: Covariance of Gaussian predictor with outcomes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β</w:t>
            </w:r>
          </w:p>
        </w:tc>
      </w:tr>
      <w:tr w:rsidR="002E2250" w:rsidRPr="002E2250" w:rsidTr="006D273B">
        <w:tc>
          <w:tcPr>
            <w:tcW w:w="316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Y</w:t>
            </w:r>
            <w:r w:rsidRPr="002E2250">
              <w:rPr>
                <w:rFonts w:eastAsia="Times New Roman" w:cs="Times New Roman"/>
                <w:sz w:val="24"/>
                <w:szCs w:val="24"/>
              </w:rPr>
              <w:t>: Covariance of outcomes</w:t>
            </w:r>
          </w:p>
        </w:tc>
        <w:tc>
          <w:tcPr>
            <w:tcW w:w="74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Rows/columns equal the number of columns in β (i.e. number of outcomes)</w:t>
            </w:r>
          </w:p>
        </w:tc>
      </w:tr>
    </w:tbl>
    <w:p w:rsidR="00661099" w:rsidRDefault="00661099" w:rsidP="002A5CC9">
      <w:pPr>
        <w:spacing w:after="0" w:line="240" w:lineRule="auto"/>
        <w:outlineLvl w:val="2"/>
        <w:rPr>
          <w:rFonts w:eastAsia="Times New Roman" w:cs="Times New Roman"/>
          <w:b/>
          <w:bCs/>
          <w:sz w:val="27"/>
          <w:szCs w:val="27"/>
        </w:rPr>
      </w:pPr>
      <w:bookmarkStart w:id="16" w:name="paramsLists"/>
    </w:p>
    <w:p w:rsidR="002E2250" w:rsidRPr="002E2250" w:rsidRDefault="002E2250" w:rsidP="00661099">
      <w:pPr>
        <w:pStyle w:val="Heading2"/>
        <w:rPr>
          <w:rFonts w:eastAsia="Times New Roman"/>
        </w:rPr>
      </w:pPr>
      <w:bookmarkStart w:id="17" w:name="_Toc292959426"/>
      <w:r w:rsidRPr="002E2250">
        <w:rPr>
          <w:rFonts w:eastAsia="Times New Roman"/>
        </w:rPr>
        <w:t>List Inputs</w:t>
      </w:r>
      <w:bookmarkEnd w:id="16"/>
      <w:bookmarkEnd w:id="17"/>
    </w:p>
    <w:p w:rsidR="002E2250" w:rsidRPr="002E2250" w:rsidRDefault="002E2250" w:rsidP="00661099">
      <w:pPr>
        <w:rPr>
          <w:rFonts w:eastAsia="Times New Roman"/>
        </w:rPr>
      </w:pPr>
      <w:r w:rsidRPr="002E2250">
        <w:rPr>
          <w:rFonts w:eastAsia="Times New Roman"/>
        </w:rPr>
        <w:t xml:space="preserve">Once the required matrices are specified, users may request a list of powers by varying the basic study design. Users can scale the regression coefficients in the beta matrix and the variability specified in the sigma matrix. Users may also specify several statistical tests, power methods (for designs with a baseline covariate), power values, alpha levels, and per group sample size values. </w:t>
      </w:r>
    </w:p>
    <w:p w:rsidR="002E2250" w:rsidRPr="002E2250" w:rsidRDefault="002E2250" w:rsidP="00661099">
      <w:pPr>
        <w:rPr>
          <w:rFonts w:eastAsia="Times New Roman"/>
        </w:rPr>
      </w:pPr>
      <w:r w:rsidRPr="002E2250">
        <w:rPr>
          <w:rFonts w:eastAsia="Times New Roman"/>
        </w:rPr>
        <w:t xml:space="preserve">Note that each combination of values specified in these lists will produce a single power calculation. Therefore, list sizes should be minimized to avoid long processing times. </w:t>
      </w:r>
    </w:p>
    <w:p w:rsidR="002E2250" w:rsidRPr="002E2250" w:rsidRDefault="002E2250" w:rsidP="00661099">
      <w:pPr>
        <w:pStyle w:val="Heading3"/>
        <w:rPr>
          <w:rFonts w:eastAsia="Times New Roman"/>
        </w:rPr>
      </w:pPr>
      <w:bookmarkStart w:id="18" w:name="_Toc292959427"/>
      <w:r w:rsidRPr="002E2250">
        <w:rPr>
          <w:rFonts w:eastAsia="Times New Roman"/>
        </w:rPr>
        <w:t>Test List</w:t>
      </w:r>
      <w:bookmarkEnd w:id="18"/>
    </w:p>
    <w:p w:rsidR="00661099" w:rsidRDefault="00661099"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test list includes all statistical tests to be run. It is required for all requests. The test list is specified as: </w:t>
      </w: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lastRenderedPageBreak/>
        <w:t>&lt;testList&gt;&lt;v&gt;</w:t>
      </w:r>
      <w:r w:rsidRPr="002E2250">
        <w:rPr>
          <w:rFonts w:ascii="Courier New" w:eastAsia="Times New Roman" w:hAnsi="Courier New" w:cs="Courier New"/>
          <w:i/>
          <w:iCs/>
          <w:sz w:val="20"/>
          <w:szCs w:val="20"/>
        </w:rPr>
        <w:t>testList</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testList</w:t>
      </w:r>
      <w:r w:rsidRPr="002E2250">
        <w:rPr>
          <w:rFonts w:ascii="Courier New" w:eastAsia="Times New Roman" w:hAnsi="Courier New" w:cs="Courier New"/>
          <w:sz w:val="20"/>
          <w:szCs w:val="20"/>
        </w:rPr>
        <w:t>&lt;/v&gt;&lt;/testList&gt;</w:t>
      </w:r>
    </w:p>
    <w:p w:rsidR="00661099" w:rsidRPr="002E2250" w:rsidRDefault="006610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Power values should be equivalent for univariate designs regardless of the test selected. However, no uniformly most powerful test exists for the multivariate linear model. The following tests are supported: </w:t>
      </w:r>
    </w:p>
    <w:p w:rsidR="002E2250" w:rsidRPr="002E2250" w:rsidRDefault="002E2250" w:rsidP="002A5CC9">
      <w:pPr>
        <w:numPr>
          <w:ilvl w:val="0"/>
          <w:numId w:val="3"/>
        </w:numPr>
        <w:spacing w:after="0" w:line="240" w:lineRule="auto"/>
        <w:rPr>
          <w:rFonts w:eastAsia="Times New Roman" w:cs="Times New Roman"/>
          <w:sz w:val="24"/>
          <w:szCs w:val="24"/>
        </w:rPr>
      </w:pPr>
      <w:r w:rsidRPr="002E2250">
        <w:rPr>
          <w:rFonts w:eastAsia="Times New Roman" w:cs="Times New Roman"/>
          <w:sz w:val="24"/>
          <w:szCs w:val="24"/>
        </w:rPr>
        <w:t>unirep - Univariate approach to repeated measures (uncorrected)</w:t>
      </w:r>
    </w:p>
    <w:p w:rsidR="002E2250" w:rsidRPr="002E2250" w:rsidRDefault="002E2250" w:rsidP="002A5CC9">
      <w:pPr>
        <w:numPr>
          <w:ilvl w:val="0"/>
          <w:numId w:val="3"/>
        </w:numPr>
        <w:spacing w:after="0" w:line="240" w:lineRule="auto"/>
        <w:rPr>
          <w:rFonts w:eastAsia="Times New Roman" w:cs="Times New Roman"/>
          <w:sz w:val="24"/>
          <w:szCs w:val="24"/>
        </w:rPr>
      </w:pPr>
      <w:r w:rsidRPr="002E2250">
        <w:rPr>
          <w:rFonts w:eastAsia="Times New Roman" w:cs="Times New Roman"/>
          <w:sz w:val="24"/>
          <w:szCs w:val="24"/>
        </w:rPr>
        <w:t>unirepBox - Univariate approach to repeated measures with Box correction</w:t>
      </w:r>
    </w:p>
    <w:p w:rsidR="002E2250" w:rsidRPr="002E2250" w:rsidRDefault="002E2250" w:rsidP="002A5CC9">
      <w:pPr>
        <w:numPr>
          <w:ilvl w:val="0"/>
          <w:numId w:val="3"/>
        </w:numPr>
        <w:spacing w:after="0" w:line="240" w:lineRule="auto"/>
        <w:rPr>
          <w:rFonts w:eastAsia="Times New Roman" w:cs="Times New Roman"/>
          <w:sz w:val="24"/>
          <w:szCs w:val="24"/>
        </w:rPr>
      </w:pPr>
      <w:r w:rsidRPr="002E2250">
        <w:rPr>
          <w:rFonts w:eastAsia="Times New Roman" w:cs="Times New Roman"/>
          <w:sz w:val="24"/>
          <w:szCs w:val="24"/>
        </w:rPr>
        <w:t>unirepGG - Univariate approach to repeated measures with Geisser-Greenhouse correction</w:t>
      </w:r>
    </w:p>
    <w:p w:rsidR="002E2250" w:rsidRPr="002E2250" w:rsidRDefault="002E2250" w:rsidP="002A5CC9">
      <w:pPr>
        <w:numPr>
          <w:ilvl w:val="0"/>
          <w:numId w:val="3"/>
        </w:numPr>
        <w:spacing w:after="0" w:line="240" w:lineRule="auto"/>
        <w:rPr>
          <w:rFonts w:eastAsia="Times New Roman" w:cs="Times New Roman"/>
          <w:sz w:val="24"/>
          <w:szCs w:val="24"/>
        </w:rPr>
      </w:pPr>
      <w:r w:rsidRPr="002E2250">
        <w:rPr>
          <w:rFonts w:eastAsia="Times New Roman" w:cs="Times New Roman"/>
          <w:sz w:val="24"/>
          <w:szCs w:val="24"/>
        </w:rPr>
        <w:t>unirepHF - Univariate approach to repeated measures with Huynh-Feldt correction</w:t>
      </w:r>
    </w:p>
    <w:p w:rsidR="002E2250" w:rsidRPr="002E2250" w:rsidRDefault="002E2250" w:rsidP="002A5CC9">
      <w:pPr>
        <w:numPr>
          <w:ilvl w:val="0"/>
          <w:numId w:val="3"/>
        </w:numPr>
        <w:spacing w:after="0" w:line="240" w:lineRule="auto"/>
        <w:rPr>
          <w:rFonts w:eastAsia="Times New Roman" w:cs="Times New Roman"/>
          <w:sz w:val="24"/>
          <w:szCs w:val="24"/>
        </w:rPr>
      </w:pPr>
      <w:r w:rsidRPr="002E2250">
        <w:rPr>
          <w:rFonts w:eastAsia="Times New Roman" w:cs="Times New Roman"/>
          <w:sz w:val="24"/>
          <w:szCs w:val="24"/>
        </w:rPr>
        <w:t>wl - Wilks' Lambda</w:t>
      </w:r>
    </w:p>
    <w:p w:rsidR="002E2250" w:rsidRPr="002E2250" w:rsidRDefault="002E2250" w:rsidP="002A5CC9">
      <w:pPr>
        <w:numPr>
          <w:ilvl w:val="0"/>
          <w:numId w:val="3"/>
        </w:numPr>
        <w:spacing w:after="0" w:line="240" w:lineRule="auto"/>
        <w:rPr>
          <w:rFonts w:eastAsia="Times New Roman" w:cs="Times New Roman"/>
          <w:sz w:val="24"/>
          <w:szCs w:val="24"/>
        </w:rPr>
      </w:pPr>
      <w:r w:rsidRPr="002E2250">
        <w:rPr>
          <w:rFonts w:eastAsia="Times New Roman" w:cs="Times New Roman"/>
          <w:sz w:val="24"/>
          <w:szCs w:val="24"/>
        </w:rPr>
        <w:t>hlt - Hotelling-Lawley trace</w:t>
      </w:r>
    </w:p>
    <w:p w:rsidR="002E2250" w:rsidRDefault="002E2250" w:rsidP="002A5CC9">
      <w:pPr>
        <w:numPr>
          <w:ilvl w:val="0"/>
          <w:numId w:val="3"/>
        </w:numPr>
        <w:spacing w:after="0" w:line="240" w:lineRule="auto"/>
        <w:rPr>
          <w:rFonts w:eastAsia="Times New Roman" w:cs="Times New Roman"/>
          <w:sz w:val="24"/>
          <w:szCs w:val="24"/>
        </w:rPr>
      </w:pPr>
      <w:r w:rsidRPr="002E2250">
        <w:rPr>
          <w:rFonts w:eastAsia="Times New Roman" w:cs="Times New Roman"/>
          <w:sz w:val="24"/>
          <w:szCs w:val="24"/>
        </w:rPr>
        <w:t>pbt - Pillai-Bartlett trace</w:t>
      </w:r>
    </w:p>
    <w:p w:rsidR="00661099" w:rsidRPr="002E2250" w:rsidRDefault="00661099" w:rsidP="00661099">
      <w:pPr>
        <w:spacing w:after="0" w:line="240" w:lineRule="auto"/>
        <w:ind w:left="720"/>
        <w:rPr>
          <w:rFonts w:eastAsia="Times New Roman" w:cs="Times New Roman"/>
          <w:sz w:val="24"/>
          <w:szCs w:val="24"/>
        </w:rPr>
      </w:pPr>
    </w:p>
    <w:p w:rsidR="002E2250" w:rsidRPr="002E2250" w:rsidRDefault="002E2250" w:rsidP="00661099">
      <w:pPr>
        <w:pStyle w:val="Heading3"/>
        <w:rPr>
          <w:rFonts w:eastAsia="Times New Roman"/>
        </w:rPr>
      </w:pPr>
      <w:bookmarkStart w:id="19" w:name="_Toc292959428"/>
      <w:r w:rsidRPr="002E2250">
        <w:rPr>
          <w:rFonts w:eastAsia="Times New Roman"/>
        </w:rPr>
        <w:t>Power List</w:t>
      </w:r>
      <w:bookmarkEnd w:id="19"/>
    </w:p>
    <w:p w:rsidR="00661099" w:rsidRDefault="00661099"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power list includes all desired power values. It is valid for sample size or detectable difference requests (it is ignored for power requests). A power list is specified as follows: </w:t>
      </w:r>
    </w:p>
    <w:p w:rsidR="00661099" w:rsidRDefault="006610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&lt;powerList&gt;&lt;v&gt;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&lt;/v&gt;&lt;/powerList&gt;</w:t>
      </w:r>
    </w:p>
    <w:p w:rsidR="00661099" w:rsidRDefault="00661099"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where each listed </w:t>
      </w:r>
      <w:r w:rsidRPr="002E2250">
        <w:rPr>
          <w:rFonts w:eastAsia="Times New Roman" w:cs="Times New Roman"/>
          <w:i/>
          <w:iCs/>
          <w:sz w:val="24"/>
          <w:szCs w:val="24"/>
        </w:rPr>
        <w:t>power</w:t>
      </w:r>
      <w:r w:rsidRPr="002E2250">
        <w:rPr>
          <w:rFonts w:eastAsia="Times New Roman" w:cs="Times New Roman"/>
          <w:sz w:val="24"/>
          <w:szCs w:val="24"/>
        </w:rPr>
        <w:t xml:space="preserve"> is a decimal between 0 and 1. Researchers typically require a minimum of 80% power (0.80), so values between 0.80 and 1 are most common. </w:t>
      </w:r>
    </w:p>
    <w:p w:rsidR="00661099" w:rsidRPr="002E2250" w:rsidRDefault="00661099" w:rsidP="002A5CC9">
      <w:pPr>
        <w:spacing w:after="0" w:line="240" w:lineRule="auto"/>
        <w:rPr>
          <w:rFonts w:eastAsia="Times New Roman" w:cs="Times New Roman"/>
          <w:sz w:val="24"/>
          <w:szCs w:val="24"/>
        </w:rPr>
      </w:pPr>
    </w:p>
    <w:p w:rsidR="002E2250" w:rsidRDefault="002E2250" w:rsidP="00661099">
      <w:pPr>
        <w:pStyle w:val="Heading3"/>
        <w:rPr>
          <w:rFonts w:eastAsia="Times New Roman"/>
        </w:rPr>
      </w:pPr>
      <w:bookmarkStart w:id="20" w:name="_Toc292959429"/>
      <w:r w:rsidRPr="002E2250">
        <w:rPr>
          <w:rFonts w:eastAsia="Times New Roman"/>
        </w:rPr>
        <w:t>Alpha List</w:t>
      </w:r>
      <w:bookmarkEnd w:id="20"/>
    </w:p>
    <w:p w:rsidR="00661099" w:rsidRPr="00661099" w:rsidRDefault="00661099" w:rsidP="00661099">
      <w:pPr>
        <w:spacing w:after="0"/>
      </w:pPr>
    </w:p>
    <w:p w:rsidR="002E2250" w:rsidRDefault="002E2250" w:rsidP="00661099">
      <w:pPr>
        <w:spacing w:after="0" w:line="240" w:lineRule="auto"/>
        <w:rPr>
          <w:rFonts w:eastAsia="Times New Roman" w:cs="Times New Roman"/>
          <w:sz w:val="24"/>
          <w:szCs w:val="24"/>
        </w:rPr>
      </w:pPr>
      <w:r w:rsidRPr="002E2250">
        <w:rPr>
          <w:rFonts w:eastAsia="Times New Roman" w:cs="Times New Roman"/>
          <w:sz w:val="24"/>
          <w:szCs w:val="24"/>
        </w:rPr>
        <w:t xml:space="preserve">The alpha list specifies various type I error rates. It is required for all requests. </w:t>
      </w:r>
    </w:p>
    <w:p w:rsidR="00661099" w:rsidRPr="002E2250" w:rsidRDefault="00661099" w:rsidP="0066109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&lt;alphaList&gt;&lt;v&gt;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&lt;/v&gt;&lt;/alphaList&gt;</w:t>
      </w:r>
    </w:p>
    <w:p w:rsidR="00661099" w:rsidRPr="002E2250" w:rsidRDefault="006610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where each listed </w:t>
      </w:r>
      <w:r w:rsidRPr="002E2250">
        <w:rPr>
          <w:rFonts w:eastAsia="Times New Roman" w:cs="Times New Roman"/>
          <w:i/>
          <w:iCs/>
          <w:sz w:val="24"/>
          <w:szCs w:val="24"/>
        </w:rPr>
        <w:t>alpha</w:t>
      </w:r>
      <w:r w:rsidRPr="002E2250">
        <w:rPr>
          <w:rFonts w:eastAsia="Times New Roman" w:cs="Times New Roman"/>
          <w:sz w:val="24"/>
          <w:szCs w:val="24"/>
        </w:rPr>
        <w:t xml:space="preserve"> is a decimal between 0 and 1. The most commonly used values are 0.01, 0.05, and 0.10, which correspond to confidence levels of 99%, 95%, and 90% respectively. </w:t>
      </w:r>
    </w:p>
    <w:p w:rsidR="00661099" w:rsidRPr="002E2250" w:rsidRDefault="00661099" w:rsidP="002A5CC9">
      <w:pPr>
        <w:spacing w:after="0" w:line="240" w:lineRule="auto"/>
        <w:rPr>
          <w:rFonts w:eastAsia="Times New Roman" w:cs="Times New Roman"/>
          <w:sz w:val="24"/>
          <w:szCs w:val="24"/>
        </w:rPr>
      </w:pPr>
    </w:p>
    <w:p w:rsidR="002E2250" w:rsidRDefault="002E2250" w:rsidP="00661099">
      <w:pPr>
        <w:pStyle w:val="Heading3"/>
        <w:rPr>
          <w:rFonts w:eastAsia="Times New Roman"/>
        </w:rPr>
      </w:pPr>
      <w:bookmarkStart w:id="21" w:name="_Toc292959430"/>
      <w:r w:rsidRPr="002E2250">
        <w:rPr>
          <w:rFonts w:eastAsia="Times New Roman"/>
        </w:rPr>
        <w:t>Per Group Sample Size List</w:t>
      </w:r>
      <w:bookmarkEnd w:id="21"/>
    </w:p>
    <w:p w:rsidR="00661099" w:rsidRPr="00661099" w:rsidRDefault="00661099" w:rsidP="00661099">
      <w:pPr>
        <w:spacing w:after="0"/>
      </w:pPr>
    </w:p>
    <w:p w:rsidR="00394A14" w:rsidRDefault="002E2250" w:rsidP="00394A14">
      <w:pPr>
        <w:spacing w:after="0" w:line="240" w:lineRule="auto"/>
        <w:rPr>
          <w:rFonts w:eastAsia="Times New Roman" w:cs="Times New Roman"/>
          <w:sz w:val="24"/>
          <w:szCs w:val="24"/>
        </w:rPr>
      </w:pPr>
      <w:r w:rsidRPr="002E2250">
        <w:rPr>
          <w:rFonts w:eastAsia="Times New Roman" w:cs="Times New Roman"/>
          <w:sz w:val="24"/>
          <w:szCs w:val="24"/>
        </w:rPr>
        <w:t xml:space="preserve">The per group sample size list includes all desired group sample sizes. It is valid for power or detectable difference requests (it is ignored for sample size requests). </w:t>
      </w:r>
      <w:r w:rsidR="00394A14">
        <w:rPr>
          <w:rFonts w:eastAsia="Times New Roman" w:cs="Times New Roman"/>
          <w:sz w:val="24"/>
          <w:szCs w:val="24"/>
        </w:rPr>
        <w:t>The total sample size for the power calculation is determined by multiplying the per group size by the number of rows in the design matrix.</w:t>
      </w:r>
    </w:p>
    <w:p w:rsidR="00394A14" w:rsidRDefault="00394A14" w:rsidP="00394A14">
      <w:pPr>
        <w:spacing w:after="0" w:line="240" w:lineRule="auto"/>
        <w:rPr>
          <w:rFonts w:eastAsia="Times New Roman" w:cs="Times New Roman"/>
          <w:sz w:val="24"/>
          <w:szCs w:val="24"/>
        </w:rPr>
      </w:pPr>
    </w:p>
    <w:p w:rsidR="00394A14" w:rsidRDefault="00394A14" w:rsidP="00394A14">
      <w:pPr>
        <w:spacing w:after="0" w:line="240" w:lineRule="auto"/>
        <w:rPr>
          <w:rFonts w:eastAsia="Times New Roman" w:cs="Times New Roman"/>
          <w:sz w:val="24"/>
          <w:szCs w:val="24"/>
        </w:rPr>
      </w:pPr>
      <w:r>
        <w:rPr>
          <w:rFonts w:eastAsia="Times New Roman" w:cs="Times New Roman"/>
          <w:sz w:val="24"/>
          <w:szCs w:val="24"/>
        </w:rPr>
        <w:t>For example, consider the following design matrix for a one-way ANOVA with 3 groups:</w:t>
      </w:r>
    </w:p>
    <w:p w:rsidR="002E2250" w:rsidRDefault="00394A14" w:rsidP="00394A14">
      <w:pPr>
        <w:spacing w:after="0" w:line="240" w:lineRule="auto"/>
        <w:rPr>
          <w:rFonts w:eastAsia="Times New Roman" w:cs="Times New Roman"/>
          <w:sz w:val="24"/>
          <w:szCs w:val="24"/>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imes New Roman" w:hAnsi="Cambria Math" w:cs="Times New Roman"/>
                      <w:sz w:val="24"/>
                      <w:szCs w:val="24"/>
                    </w:rPr>
                    <m:t>1</m:t>
                  </m:r>
                </m:e>
              </m:mr>
            </m:m>
          </m:e>
        </m:d>
      </m:oMath>
      <w:r w:rsidR="002E2250" w:rsidRPr="002E2250">
        <w:rPr>
          <w:rFonts w:eastAsia="Times New Roman" w:cs="Times New Roman"/>
          <w:sz w:val="24"/>
          <w:szCs w:val="24"/>
        </w:rPr>
        <w:t xml:space="preserve"> </w:t>
      </w:r>
    </w:p>
    <w:p w:rsidR="00394A14"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For a per group sample size of </w:t>
      </w:r>
      <w:r w:rsidR="00F373D2">
        <w:rPr>
          <w:rFonts w:eastAsia="Times New Roman" w:cs="Times New Roman"/>
          <w:sz w:val="24"/>
          <w:szCs w:val="24"/>
        </w:rPr>
        <w:t>25</w:t>
      </w:r>
      <w:r w:rsidRPr="002E2250">
        <w:rPr>
          <w:rFonts w:eastAsia="Times New Roman" w:cs="Times New Roman"/>
          <w:sz w:val="24"/>
          <w:szCs w:val="24"/>
        </w:rPr>
        <w:t xml:space="preserve">, </w:t>
      </w:r>
      <w:r w:rsidR="004B0EC3">
        <w:rPr>
          <w:rFonts w:eastAsia="Times New Roman" w:cs="Times New Roman"/>
          <w:sz w:val="24"/>
          <w:szCs w:val="24"/>
        </w:rPr>
        <w:t xml:space="preserve">the total sample size would be </w:t>
      </w:r>
      <w:r w:rsidR="00F373D2">
        <w:rPr>
          <w:rFonts w:eastAsia="Times New Roman" w:cs="Times New Roman"/>
          <w:sz w:val="24"/>
          <w:szCs w:val="24"/>
        </w:rPr>
        <w:t>7</w:t>
      </w:r>
      <w:r w:rsidR="004B0EC3">
        <w:rPr>
          <w:rFonts w:eastAsia="Times New Roman" w:cs="Times New Roman"/>
          <w:sz w:val="24"/>
          <w:szCs w:val="24"/>
        </w:rPr>
        <w:t>5.</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 xml:space="preserve">A sample size list is specified as follows: </w:t>
      </w:r>
    </w:p>
    <w:p w:rsidR="00394A14" w:rsidRPr="002E2250" w:rsidRDefault="00394A14"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&lt;sampleSizeList&gt;&lt;v&gt;</w:t>
      </w:r>
      <w:r w:rsidRPr="002E2250">
        <w:rPr>
          <w:rFonts w:ascii="Courier New" w:eastAsia="Times New Roman" w:hAnsi="Courier New" w:cs="Courier New"/>
          <w:i/>
          <w:iCs/>
          <w:sz w:val="20"/>
          <w:szCs w:val="20"/>
        </w:rPr>
        <w:t>sampleSize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sampleSize</w:t>
      </w:r>
      <w:r w:rsidRPr="002E2250">
        <w:rPr>
          <w:rFonts w:ascii="Courier New" w:eastAsia="Times New Roman" w:hAnsi="Courier New" w:cs="Courier New"/>
          <w:sz w:val="20"/>
          <w:szCs w:val="20"/>
        </w:rPr>
        <w:t>&lt;/v&gt;&lt;/sampleSizeList&gt;</w:t>
      </w:r>
    </w:p>
    <w:p w:rsidR="00394A14" w:rsidRPr="002E2250" w:rsidRDefault="00394A1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where each listed </w:t>
      </w:r>
      <w:r w:rsidRPr="002E2250">
        <w:rPr>
          <w:rFonts w:eastAsia="Times New Roman" w:cs="Times New Roman"/>
          <w:i/>
          <w:iCs/>
          <w:sz w:val="24"/>
          <w:szCs w:val="24"/>
        </w:rPr>
        <w:t>sampleSize</w:t>
      </w:r>
      <w:r w:rsidRPr="002E2250">
        <w:rPr>
          <w:rFonts w:eastAsia="Times New Roman" w:cs="Times New Roman"/>
          <w:sz w:val="24"/>
          <w:szCs w:val="24"/>
        </w:rPr>
        <w:t xml:space="preserve"> is a positive integer. </w:t>
      </w:r>
    </w:p>
    <w:p w:rsidR="002E2250" w:rsidRDefault="002E2250" w:rsidP="00394A14">
      <w:pPr>
        <w:pStyle w:val="Heading3"/>
        <w:rPr>
          <w:rFonts w:eastAsia="Times New Roman"/>
        </w:rPr>
      </w:pPr>
      <w:bookmarkStart w:id="22" w:name="_Toc292959431"/>
      <w:r w:rsidRPr="002E2250">
        <w:rPr>
          <w:rFonts w:eastAsia="Times New Roman"/>
        </w:rPr>
        <w:t>Beta Scale List</w:t>
      </w:r>
      <w:bookmarkEnd w:id="22"/>
    </w:p>
    <w:p w:rsidR="00394A14" w:rsidRPr="00394A14" w:rsidRDefault="00394A14" w:rsidP="00394A14">
      <w:pPr>
        <w:spacing w:after="0"/>
      </w:pPr>
    </w:p>
    <w:p w:rsidR="002E2250" w:rsidRDefault="002E2250" w:rsidP="00394A14">
      <w:pPr>
        <w:spacing w:after="0" w:line="240" w:lineRule="auto"/>
        <w:rPr>
          <w:rFonts w:eastAsia="Times New Roman" w:cs="Times New Roman"/>
          <w:sz w:val="24"/>
          <w:szCs w:val="24"/>
        </w:rPr>
      </w:pPr>
      <w:r w:rsidRPr="002E2250">
        <w:rPr>
          <w:rFonts w:eastAsia="Times New Roman" w:cs="Times New Roman"/>
          <w:sz w:val="24"/>
          <w:szCs w:val="24"/>
        </w:rPr>
        <w:t xml:space="preserve">The beta scale list includes all scale factors for the regression coefficient, or beta, matrix. The beta scale list is valid for power and sample size requests (it is ignored for detectable difference requests). A beta scale list is specified as follows: </w:t>
      </w:r>
    </w:p>
    <w:p w:rsidR="00D4611C" w:rsidRPr="002E2250" w:rsidRDefault="00D4611C" w:rsidP="00394A14">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&lt;betaScaleList&gt;&lt;v&gt;</w:t>
      </w:r>
      <w:r w:rsidRPr="002E2250">
        <w:rPr>
          <w:rFonts w:ascii="Courier New" w:eastAsia="Times New Roman" w:hAnsi="Courier New" w:cs="Courier New"/>
          <w:i/>
          <w:iCs/>
          <w:sz w:val="20"/>
          <w:szCs w:val="20"/>
        </w:rPr>
        <w:t>betaScale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betaScale</w:t>
      </w:r>
      <w:r w:rsidRPr="002E2250">
        <w:rPr>
          <w:rFonts w:ascii="Courier New" w:eastAsia="Times New Roman" w:hAnsi="Courier New" w:cs="Courier New"/>
          <w:sz w:val="20"/>
          <w:szCs w:val="20"/>
        </w:rPr>
        <w:t>&lt;/v&gt;&lt;/betaScaleList&gt;</w:t>
      </w:r>
    </w:p>
    <w:p w:rsidR="00D4611C" w:rsidRPr="002E2250" w:rsidRDefault="00D4611C"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where each listed </w:t>
      </w:r>
      <w:r w:rsidRPr="002E2250">
        <w:rPr>
          <w:rFonts w:eastAsia="Times New Roman" w:cs="Times New Roman"/>
          <w:i/>
          <w:iCs/>
          <w:sz w:val="24"/>
          <w:szCs w:val="24"/>
        </w:rPr>
        <w:t>betaScale</w:t>
      </w:r>
      <w:r w:rsidRPr="002E2250">
        <w:rPr>
          <w:rFonts w:eastAsia="Times New Roman" w:cs="Times New Roman"/>
          <w:sz w:val="24"/>
          <w:szCs w:val="24"/>
        </w:rPr>
        <w:t xml:space="preserve"> is a real number. </w:t>
      </w:r>
    </w:p>
    <w:p w:rsidR="002E2250" w:rsidRPr="002E2250" w:rsidRDefault="002E2250" w:rsidP="00394A14">
      <w:pPr>
        <w:pStyle w:val="Heading3"/>
        <w:rPr>
          <w:rFonts w:eastAsia="Times New Roman"/>
        </w:rPr>
      </w:pPr>
      <w:bookmarkStart w:id="23" w:name="_Toc292959432"/>
      <w:r w:rsidRPr="002E2250">
        <w:rPr>
          <w:rFonts w:eastAsia="Times New Roman"/>
        </w:rPr>
        <w:t>Sigma Scale List</w:t>
      </w:r>
      <w:bookmarkEnd w:id="23"/>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sigma scale list includes all scale factors for the error covariance matrix. The sigma scale list is required for all requests. A sigma scale list is specified as follows: </w:t>
      </w:r>
    </w:p>
    <w:p w:rsidR="00D4611C" w:rsidRPr="002E2250" w:rsidRDefault="00D4611C"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&lt;sigmaScaleList&gt;&lt;v&gt;</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&lt;/v&gt;&lt;/sigmaScaleList&gt;</w:t>
      </w:r>
    </w:p>
    <w:p w:rsidR="00D4611C" w:rsidRPr="002E2250" w:rsidRDefault="00D4611C"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where each listed </w:t>
      </w:r>
      <w:r w:rsidRPr="002E2250">
        <w:rPr>
          <w:rFonts w:eastAsia="Times New Roman" w:cs="Times New Roman"/>
          <w:i/>
          <w:iCs/>
          <w:sz w:val="24"/>
          <w:szCs w:val="24"/>
        </w:rPr>
        <w:t>sigmaScale</w:t>
      </w:r>
      <w:r w:rsidRPr="002E2250">
        <w:rPr>
          <w:rFonts w:eastAsia="Times New Roman" w:cs="Times New Roman"/>
          <w:sz w:val="24"/>
          <w:szCs w:val="24"/>
        </w:rPr>
        <w:t xml:space="preserve"> is a real number. </w:t>
      </w:r>
    </w:p>
    <w:p w:rsidR="002E2250" w:rsidRPr="002E2250" w:rsidRDefault="002E2250" w:rsidP="00D4611C">
      <w:pPr>
        <w:pStyle w:val="Heading3"/>
        <w:rPr>
          <w:rFonts w:eastAsia="Times New Roman"/>
        </w:rPr>
      </w:pPr>
      <w:bookmarkStart w:id="24" w:name="_Toc292959433"/>
      <w:r w:rsidRPr="002E2250">
        <w:rPr>
          <w:rFonts w:eastAsia="Times New Roman"/>
        </w:rPr>
        <w:t>Power Method List</w:t>
      </w:r>
      <w:bookmarkEnd w:id="24"/>
    </w:p>
    <w:p w:rsidR="00FE27B5" w:rsidRDefault="00FE27B5"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power method lists includes any combination of the conditional, unconditional, or quantile power methods. It is valid only for study designs involving a baseline covariate (ignored otherwise). Note that only the Hotelling-Lawley and univariate approach to repeated measures are supported for designs with a baseline covariate. </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A power method list is specified as follows: </w:t>
      </w:r>
    </w:p>
    <w:p w:rsidR="00E01FD2" w:rsidRPr="002E2250" w:rsidRDefault="00E01FD2"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&lt;powerMethodList&gt;&lt;v&gt;</w:t>
      </w:r>
      <w:r w:rsidRPr="002E2250">
        <w:rPr>
          <w:rFonts w:ascii="Courier New" w:eastAsia="Times New Roman" w:hAnsi="Courier New" w:cs="Courier New"/>
          <w:i/>
          <w:iCs/>
          <w:sz w:val="20"/>
          <w:szCs w:val="20"/>
        </w:rPr>
        <w:t>powerMethod</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powerMethod</w:t>
      </w:r>
      <w:r w:rsidRPr="002E2250">
        <w:rPr>
          <w:rFonts w:ascii="Courier New" w:eastAsia="Times New Roman" w:hAnsi="Courier New" w:cs="Courier New"/>
          <w:sz w:val="20"/>
          <w:szCs w:val="20"/>
        </w:rPr>
        <w:t>&lt;/v&gt;&lt;/powerMethodList&gt;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following power methods are supported: </w:t>
      </w:r>
    </w:p>
    <w:p w:rsidR="002E2250" w:rsidRPr="002E2250" w:rsidRDefault="002E2250" w:rsidP="002A5CC9">
      <w:pPr>
        <w:numPr>
          <w:ilvl w:val="0"/>
          <w:numId w:val="4"/>
        </w:numPr>
        <w:spacing w:after="0" w:line="240" w:lineRule="auto"/>
        <w:rPr>
          <w:rFonts w:eastAsia="Times New Roman" w:cs="Times New Roman"/>
          <w:sz w:val="24"/>
          <w:szCs w:val="24"/>
        </w:rPr>
      </w:pPr>
      <w:r w:rsidRPr="002E2250">
        <w:rPr>
          <w:rFonts w:eastAsia="Times New Roman" w:cs="Times New Roman"/>
          <w:sz w:val="24"/>
          <w:szCs w:val="24"/>
        </w:rPr>
        <w:t>conditional - Power values conditional on the specific realization of the baseline covariate values</w:t>
      </w:r>
    </w:p>
    <w:p w:rsidR="002E2250" w:rsidRPr="002E2250" w:rsidRDefault="002E2250" w:rsidP="002A5CC9">
      <w:pPr>
        <w:numPr>
          <w:ilvl w:val="0"/>
          <w:numId w:val="4"/>
        </w:numPr>
        <w:spacing w:after="0" w:line="240" w:lineRule="auto"/>
        <w:rPr>
          <w:rFonts w:eastAsia="Times New Roman" w:cs="Times New Roman"/>
          <w:sz w:val="24"/>
          <w:szCs w:val="24"/>
        </w:rPr>
      </w:pPr>
      <w:r w:rsidRPr="002E2250">
        <w:rPr>
          <w:rFonts w:eastAsia="Times New Roman" w:cs="Times New Roman"/>
          <w:sz w:val="24"/>
          <w:szCs w:val="24"/>
        </w:rPr>
        <w:t>unconditional - Power based on numerical integration over possible values of the non-centrality parameter</w:t>
      </w:r>
    </w:p>
    <w:p w:rsidR="002E2250" w:rsidRPr="002E2250" w:rsidRDefault="002E2250" w:rsidP="002A5CC9">
      <w:pPr>
        <w:numPr>
          <w:ilvl w:val="0"/>
          <w:numId w:val="4"/>
        </w:numPr>
        <w:spacing w:after="0" w:line="240" w:lineRule="auto"/>
        <w:rPr>
          <w:rFonts w:eastAsia="Times New Roman" w:cs="Times New Roman"/>
          <w:sz w:val="24"/>
          <w:szCs w:val="24"/>
        </w:rPr>
      </w:pPr>
      <w:r w:rsidRPr="002E2250">
        <w:rPr>
          <w:rFonts w:eastAsia="Times New Roman" w:cs="Times New Roman"/>
          <w:sz w:val="24"/>
          <w:szCs w:val="24"/>
        </w:rPr>
        <w:t>quantile - Power based on specific quantiles of the non-centrality parameter's distribution</w:t>
      </w:r>
    </w:p>
    <w:p w:rsidR="002E2250" w:rsidRPr="002E2250" w:rsidRDefault="002E2250" w:rsidP="00D4611C">
      <w:pPr>
        <w:pStyle w:val="Heading3"/>
        <w:rPr>
          <w:rFonts w:eastAsia="Times New Roman"/>
        </w:rPr>
      </w:pPr>
      <w:bookmarkStart w:id="25" w:name="_Toc292959434"/>
      <w:r w:rsidRPr="002E2250">
        <w:rPr>
          <w:rFonts w:eastAsia="Times New Roman"/>
        </w:rPr>
        <w:t>Quantile List</w:t>
      </w:r>
      <w:bookmarkEnd w:id="25"/>
    </w:p>
    <w:p w:rsidR="00FE27B5" w:rsidRDefault="00FE27B5"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quantile list specifies all quantiles for use with the "quantile" power method. This list is valid only for study designs with a baseline covariate, which specify quantile power in the power method list. A quantile list is specified as follows: </w:t>
      </w:r>
    </w:p>
    <w:p w:rsidR="00F142DA" w:rsidRPr="002E2250" w:rsidRDefault="00F142DA"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&lt;quantileList&gt;&lt;v&gt;</w:t>
      </w:r>
      <w:r w:rsidRPr="002E2250">
        <w:rPr>
          <w:rFonts w:ascii="Courier New" w:eastAsia="Times New Roman" w:hAnsi="Courier New" w:cs="Courier New"/>
          <w:i/>
          <w:iCs/>
          <w:sz w:val="20"/>
          <w:szCs w:val="20"/>
        </w:rPr>
        <w:t>quantile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quantile</w:t>
      </w:r>
      <w:r w:rsidRPr="002E2250">
        <w:rPr>
          <w:rFonts w:ascii="Courier New" w:eastAsia="Times New Roman" w:hAnsi="Courier New" w:cs="Courier New"/>
          <w:sz w:val="20"/>
          <w:szCs w:val="20"/>
        </w:rPr>
        <w:t>&lt;/v&gt;&lt;/quantileList&gt;</w:t>
      </w:r>
    </w:p>
    <w:p w:rsidR="00F142DA" w:rsidRPr="002E2250" w:rsidRDefault="00F142DA"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where each quantile is a real number between 0 and 1. </w:t>
      </w:r>
    </w:p>
    <w:p w:rsidR="00FE27B5" w:rsidRDefault="00193480" w:rsidP="00FE27B5">
      <w:pPr>
        <w:pStyle w:val="Heading1"/>
        <w:rPr>
          <w:rFonts w:eastAsia="Times New Roman"/>
        </w:rPr>
      </w:pPr>
      <w:bookmarkStart w:id="26" w:name="_Toc292959435"/>
      <w:bookmarkStart w:id="27" w:name="power"/>
      <w:r>
        <w:rPr>
          <w:rFonts w:eastAsia="Times New Roman"/>
        </w:rPr>
        <w:lastRenderedPageBreak/>
        <w:t>The REST API</w:t>
      </w:r>
      <w:bookmarkEnd w:id="26"/>
    </w:p>
    <w:p w:rsidR="002E2250" w:rsidRPr="002E2250" w:rsidRDefault="002E2250" w:rsidP="00FE27B5">
      <w:pPr>
        <w:pStyle w:val="Heading2"/>
        <w:rPr>
          <w:rFonts w:eastAsia="Times New Roman"/>
        </w:rPr>
      </w:pPr>
      <w:bookmarkStart w:id="28" w:name="_Toc292959436"/>
      <w:r w:rsidRPr="002E2250">
        <w:rPr>
          <w:rFonts w:eastAsia="Times New Roman"/>
        </w:rPr>
        <w:t>Calculating Power</w:t>
      </w:r>
      <w:bookmarkEnd w:id="27"/>
      <w:bookmarkEnd w:id="28"/>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power calculations are "created" with the following URI: </w:t>
      </w:r>
    </w:p>
    <w:p w:rsidR="005163E5" w:rsidRPr="002E2250" w:rsidRDefault="005163E5"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5163E5" w:rsidRPr="002E2250" w:rsidRDefault="005163E5"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Parameters are specified in the entity body as: </w:t>
      </w:r>
    </w:p>
    <w:p w:rsidR="00BA193F" w:rsidRPr="002E2250" w:rsidRDefault="00BA193F"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&lt;glmmPowerParameters&gt;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&lt;testList&gt;&lt;v&gt;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&lt;alphaList&gt;&lt;v&gt;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&lt;/v&gt;&lt;/alphaList&gt;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&lt;sigmaScaleList&gt;&lt;v&gt;</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&lt;/v&gt;&lt;/sigmaScaleList&gt;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&lt;sampleSizeList&gt;&lt;v&gt;</w:t>
      </w:r>
      <w:r w:rsidRPr="002E2250">
        <w:rPr>
          <w:rFonts w:ascii="Courier New" w:eastAsia="Times New Roman" w:hAnsi="Courier New" w:cs="Courier New"/>
          <w:i/>
          <w:iCs/>
          <w:sz w:val="20"/>
          <w:szCs w:val="20"/>
        </w:rPr>
        <w:t>sampleSize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sampleSize</w:t>
      </w:r>
      <w:r w:rsidRPr="002E2250">
        <w:rPr>
          <w:rFonts w:ascii="Courier New" w:eastAsia="Times New Roman" w:hAnsi="Courier New" w:cs="Courier New"/>
          <w:sz w:val="20"/>
          <w:szCs w:val="20"/>
        </w:rPr>
        <w:t>&lt;/v&gt;&lt;/sampleSizeList&gt;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&lt;betaScaleList&gt;&lt;v&gt;</w:t>
      </w:r>
      <w:r w:rsidRPr="002E2250">
        <w:rPr>
          <w:rFonts w:ascii="Courier New" w:eastAsia="Times New Roman" w:hAnsi="Courier New" w:cs="Courier New"/>
          <w:i/>
          <w:iCs/>
          <w:sz w:val="20"/>
          <w:szCs w:val="20"/>
        </w:rPr>
        <w:t>betaScale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betaScale</w:t>
      </w:r>
      <w:r w:rsidRPr="002E2250">
        <w:rPr>
          <w:rFonts w:ascii="Courier New" w:eastAsia="Times New Roman" w:hAnsi="Courier New" w:cs="Courier New"/>
          <w:sz w:val="20"/>
          <w:szCs w:val="20"/>
        </w:rPr>
        <w:t>&lt;/v&gt;&lt;/betaScaleList&gt;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[&lt;powerMethodList&gt;&lt;v&gt;</w:t>
      </w:r>
      <w:r w:rsidRPr="002E2250">
        <w:rPr>
          <w:rFonts w:ascii="Courier New" w:eastAsia="Times New Roman" w:hAnsi="Courier New" w:cs="Courier New"/>
          <w:i/>
          <w:iCs/>
          <w:sz w:val="20"/>
          <w:szCs w:val="20"/>
        </w:rPr>
        <w:t>(conditional|quantile|unconditional)</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&lt;v&gt;</w:t>
      </w:r>
      <w:r w:rsidRPr="002E2250">
        <w:rPr>
          <w:rFonts w:ascii="Courier New" w:eastAsia="Times New Roman" w:hAnsi="Courier New" w:cs="Courier New"/>
          <w:i/>
          <w:iCs/>
          <w:sz w:val="20"/>
          <w:szCs w:val="20"/>
        </w:rPr>
        <w:t>(conditional|quantile|unconditional)</w:t>
      </w:r>
      <w:r w:rsidRPr="002E2250">
        <w:rPr>
          <w:rFonts w:ascii="Courier New" w:eastAsia="Times New Roman" w:hAnsi="Courier New" w:cs="Courier New"/>
          <w:sz w:val="20"/>
          <w:szCs w:val="20"/>
        </w:rPr>
        <w:t>&lt;/v&gt;&lt;/powerMethodList&gt;]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[&lt;quantileList&gt;&lt;v&gt;</w:t>
      </w:r>
      <w:r w:rsidRPr="002E2250">
        <w:rPr>
          <w:rFonts w:ascii="Courier New" w:eastAsia="Times New Roman" w:hAnsi="Courier New" w:cs="Courier New"/>
          <w:i/>
          <w:iCs/>
          <w:sz w:val="20"/>
          <w:szCs w:val="20"/>
        </w:rPr>
        <w:t>quantile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quantile</w:t>
      </w:r>
      <w:r w:rsidRPr="002E2250">
        <w:rPr>
          <w:rFonts w:ascii="Courier New" w:eastAsia="Times New Roman" w:hAnsi="Courier New" w:cs="Courier New"/>
          <w:sz w:val="20"/>
          <w:szCs w:val="20"/>
        </w:rPr>
        <w:t>&lt;/v&gt;&lt;/quantileList&gt;]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r w:rsidRPr="002E2250">
        <w:rPr>
          <w:rFonts w:ascii="Courier New" w:eastAsia="Times New Roman" w:hAnsi="Courier New" w:cs="Courier New"/>
          <w:i/>
          <w:iCs/>
          <w:sz w:val="20"/>
          <w:szCs w:val="20"/>
        </w:rPr>
        <w:t>required matrices</w:t>
      </w: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&lt;/glmmPowerParameters&gt;</w:t>
      </w:r>
    </w:p>
    <w:p w:rsidR="00BA193F" w:rsidRPr="002E2250" w:rsidRDefault="00BA193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163E5"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Power requests must contain all </w:t>
      </w:r>
      <w:hyperlink r:id="rId10" w:anchor="paramsRequiredMatrices:" w:history="1">
        <w:r w:rsidRPr="002E2250">
          <w:rPr>
            <w:rFonts w:eastAsia="Times New Roman" w:cs="Times New Roman"/>
            <w:color w:val="0000FF"/>
            <w:sz w:val="24"/>
            <w:szCs w:val="24"/>
            <w:u w:val="single"/>
          </w:rPr>
          <w:t>required matrices</w:t>
        </w:r>
      </w:hyperlink>
      <w:r w:rsidRPr="002E2250">
        <w:rPr>
          <w:rFonts w:eastAsia="Times New Roman" w:cs="Times New Roman"/>
          <w:sz w:val="24"/>
          <w:szCs w:val="24"/>
        </w:rPr>
        <w:t xml:space="preserve">, a testList, an alphaList, a betaScaleList, a sigmaScaleList, and a sampleSizeList. </w:t>
      </w:r>
      <w:bookmarkStart w:id="29" w:name="powerResults"/>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Power results are returned as:</w:t>
      </w:r>
      <w:bookmarkEnd w:id="29"/>
      <w:r w:rsidRPr="002E2250">
        <w:rPr>
          <w:rFonts w:eastAsia="Times New Roman" w:cs="Times New Roman"/>
          <w:sz w:val="24"/>
          <w:szCs w:val="24"/>
        </w:rPr>
        <w:t xml:space="preserve"> </w:t>
      </w:r>
    </w:p>
    <w:p w:rsidR="00BA193F" w:rsidRPr="002E2250" w:rsidRDefault="00BA193F"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&lt;?xml version='1.0' encoding='UTF-8' standalone='no'?&gt;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&lt;powerList count='</w:t>
      </w:r>
      <w:r w:rsidRPr="002E2250">
        <w:rPr>
          <w:rFonts w:ascii="Courier New" w:eastAsia="Times New Roman" w:hAnsi="Courier New" w:cs="Courier New"/>
          <w:i/>
          <w:iCs/>
          <w:sz w:val="20"/>
          <w:szCs w:val="20"/>
        </w:rPr>
        <w:t>numberOfResults</w:t>
      </w:r>
      <w:r w:rsidRPr="002E2250">
        <w:rPr>
          <w:rFonts w:ascii="Courier New" w:eastAsia="Times New Roman" w:hAnsi="Courier New" w:cs="Courier New"/>
          <w:sz w:val="20"/>
          <w:szCs w:val="20"/>
        </w:rPr>
        <w: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&lt;glmmPower alpha='</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 nominalPower='</w:t>
      </w:r>
      <w:r w:rsidRPr="002E2250">
        <w:rPr>
          <w:rFonts w:ascii="Courier New" w:eastAsia="Times New Roman" w:hAnsi="Courier New" w:cs="Courier New"/>
          <w:i/>
          <w:iCs/>
          <w:sz w:val="20"/>
          <w:szCs w:val="20"/>
        </w:rPr>
        <w:t>nominalPower</w:t>
      </w: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actualPower='</w:t>
      </w:r>
      <w:r w:rsidRPr="002E2250">
        <w:rPr>
          <w:rFonts w:ascii="Courier New" w:eastAsia="Times New Roman" w:hAnsi="Courier New" w:cs="Courier New"/>
          <w:i/>
          <w:iCs/>
          <w:sz w:val="20"/>
          <w:szCs w:val="20"/>
        </w:rPr>
        <w:t>actualPower</w:t>
      </w:r>
      <w:r w:rsidRPr="002E2250">
        <w:rPr>
          <w:rFonts w:ascii="Courier New" w:eastAsia="Times New Roman" w:hAnsi="Courier New" w:cs="Courier New"/>
          <w:sz w:val="20"/>
          <w:szCs w:val="20"/>
        </w:rPr>
        <w:t>' sampleSize='</w:t>
      </w:r>
      <w:r w:rsidRPr="002E2250">
        <w:rPr>
          <w:rFonts w:ascii="Courier New" w:eastAsia="Times New Roman" w:hAnsi="Courier New" w:cs="Courier New"/>
          <w:i/>
          <w:iCs/>
          <w:sz w:val="20"/>
          <w:szCs w:val="20"/>
        </w:rPr>
        <w:t>totalSampleSize</w:t>
      </w: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betaScale='</w:t>
      </w:r>
      <w:r w:rsidRPr="002E2250">
        <w:rPr>
          <w:rFonts w:ascii="Courier New" w:eastAsia="Times New Roman" w:hAnsi="Courier New" w:cs="Courier New"/>
          <w:i/>
          <w:iCs/>
          <w:sz w:val="20"/>
          <w:szCs w:val="20"/>
        </w:rPr>
        <w:t>betaScale</w:t>
      </w:r>
      <w:r w:rsidRPr="002E2250">
        <w:rPr>
          <w:rFonts w:ascii="Courier New" w:eastAsia="Times New Roman" w:hAnsi="Courier New" w:cs="Courier New"/>
          <w:sz w:val="20"/>
          <w:szCs w:val="20"/>
        </w:rPr>
        <w:t>' sigmaScale='</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 /&gt;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&lt;/powerList&gt;</w:t>
      </w:r>
    </w:p>
    <w:p w:rsidR="00212FB7" w:rsidRDefault="00212FB7"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powerList tag encloses the list of power results and has a single attribute "count" which specifies the number of results in the list. </w:t>
      </w:r>
    </w:p>
    <w:p w:rsidR="00212FB7" w:rsidRPr="002E2250" w:rsidRDefault="00212FB7"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glmmPower tag describes a specific power result and has the following attributes: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95"/>
        <w:gridCol w:w="601"/>
        <w:gridCol w:w="7374"/>
      </w:tblGrid>
      <w:tr w:rsidR="002E2250" w:rsidRPr="002E2250" w:rsidTr="00481F97">
        <w:trPr>
          <w:tblCellSpacing w:w="15" w:type="dxa"/>
        </w:trPr>
        <w:tc>
          <w:tcPr>
            <w:tcW w:w="0" w:type="auto"/>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Variable</w:t>
            </w:r>
          </w:p>
        </w:tc>
        <w:tc>
          <w:tcPr>
            <w:tcW w:w="0" w:type="auto"/>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Type</w:t>
            </w:r>
          </w:p>
        </w:tc>
        <w:tc>
          <w:tcPr>
            <w:tcW w:w="0" w:type="auto"/>
            <w:vAlign w:val="center"/>
            <w:hideMark/>
          </w:tcPr>
          <w:p w:rsidR="002E2250" w:rsidRPr="002E2250" w:rsidRDefault="002E2250" w:rsidP="002A5CC9">
            <w:pPr>
              <w:spacing w:after="0" w:line="240" w:lineRule="auto"/>
              <w:jc w:val="center"/>
              <w:rPr>
                <w:rFonts w:eastAsia="Times New Roman" w:cs="Times New Roman"/>
                <w:b/>
                <w:bCs/>
                <w:sz w:val="24"/>
                <w:szCs w:val="24"/>
              </w:rPr>
            </w:pPr>
            <w:r w:rsidRPr="002E2250">
              <w:rPr>
                <w:rFonts w:eastAsia="Times New Roman" w:cs="Times New Roman"/>
                <w:b/>
                <w:bCs/>
                <w:sz w:val="24"/>
                <w:szCs w:val="24"/>
              </w:rPr>
              <w:t>Description</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alpha</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Type I error rate associated with this power result. The value ranges from 0 to 1, although 0.01, 0.05, and 0.10 are typical.</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nominalPower</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desired power for this calculation (specified with sample size or detectable difference requests). For power requests, this value will be equal to the actualPower attribute.</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actualPower</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The actual power associated with this power result. For sample size and detectable difference requests, it may not be possible to perfectly match the desired power for certain study designs. This value will be set to the </w:t>
            </w:r>
            <w:r w:rsidRPr="002E2250">
              <w:rPr>
                <w:rFonts w:eastAsia="Times New Roman" w:cs="Times New Roman"/>
                <w:sz w:val="24"/>
                <w:szCs w:val="24"/>
              </w:rPr>
              <w:lastRenderedPageBreak/>
              <w:t>calculated power associated with the sample size or detectable difference which most closely matches the desired power.</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lastRenderedPageBreak/>
              <w:t>sampleSize</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total sample size for this power result</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betaScale</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scale factor applied to the beta matrix for this power result. This value can be used to generate the beta matrix representing the detectable difference.</w:t>
            </w:r>
          </w:p>
        </w:tc>
      </w:tr>
      <w:tr w:rsidR="002E2250" w:rsidRPr="002E2250" w:rsidTr="00481F97">
        <w:trPr>
          <w:tblCellSpacing w:w="15" w:type="dxa"/>
        </w:trPr>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sigmaScale</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Real</w:t>
            </w:r>
          </w:p>
        </w:tc>
        <w:tc>
          <w:tcPr>
            <w:tcW w:w="0" w:type="auto"/>
            <w:vAlign w:val="center"/>
            <w:hideMark/>
          </w:tcPr>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The scale factor applied to the error matrix for this power result</w:t>
            </w:r>
          </w:p>
        </w:tc>
      </w:tr>
    </w:tbl>
    <w:p w:rsidR="002E2250" w:rsidRPr="002E2250" w:rsidRDefault="002E2250" w:rsidP="00FE27B5">
      <w:pPr>
        <w:pStyle w:val="Heading2"/>
        <w:rPr>
          <w:rFonts w:eastAsia="Times New Roman"/>
        </w:rPr>
      </w:pPr>
      <w:bookmarkStart w:id="30" w:name="samplesize"/>
      <w:bookmarkStart w:id="31" w:name="_Toc292959437"/>
      <w:r w:rsidRPr="002E2250">
        <w:rPr>
          <w:rFonts w:eastAsia="Times New Roman"/>
        </w:rPr>
        <w:t>Calculating Sample Size</w:t>
      </w:r>
      <w:bookmarkEnd w:id="30"/>
      <w:bookmarkEnd w:id="31"/>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sample size calculations are "created" with the following URI: </w:t>
      </w:r>
    </w:p>
    <w:p w:rsidR="005163E5" w:rsidRPr="002E2250" w:rsidRDefault="005163E5"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/power/samplesize/</w:t>
      </w:r>
    </w:p>
    <w:p w:rsidR="005163E5" w:rsidRPr="002E2250" w:rsidRDefault="005163E5"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Parameters are specified in the entity body as: </w:t>
      </w:r>
    </w:p>
    <w:p w:rsidR="005163E5" w:rsidRPr="002E2250" w:rsidRDefault="005163E5"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&lt;glmmPowerParameters&gt;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&lt;testList&gt;&lt;v&gt;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&lt;alphaList&gt;&lt;v&gt;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&lt;/v&gt;&lt;/alphaList&gt;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&lt;sigmaScaleList&gt;&lt;v&gt;</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&lt;/v&gt;&lt;/sigmaScaleList&gt;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&lt;powerList&gt;&lt;v&gt;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&lt;/v&gt;&lt;/powerList&gt;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&lt;betaScaleList&gt;&lt;v&gt;</w:t>
      </w:r>
      <w:r w:rsidRPr="002E2250">
        <w:rPr>
          <w:rFonts w:ascii="Courier New" w:eastAsia="Times New Roman" w:hAnsi="Courier New" w:cs="Courier New"/>
          <w:i/>
          <w:iCs/>
          <w:sz w:val="20"/>
          <w:szCs w:val="20"/>
        </w:rPr>
        <w:t>betaScale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betaScale</w:t>
      </w:r>
      <w:r w:rsidRPr="002E2250">
        <w:rPr>
          <w:rFonts w:ascii="Courier New" w:eastAsia="Times New Roman" w:hAnsi="Courier New" w:cs="Courier New"/>
          <w:sz w:val="20"/>
          <w:szCs w:val="20"/>
        </w:rPr>
        <w:t>&lt;/v&gt;&lt;/betaScaleList&gt;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[&lt;powerMethodList&gt;&lt;v&gt;</w:t>
      </w:r>
      <w:r w:rsidRPr="002E2250">
        <w:rPr>
          <w:rFonts w:ascii="Courier New" w:eastAsia="Times New Roman" w:hAnsi="Courier New" w:cs="Courier New"/>
          <w:i/>
          <w:iCs/>
          <w:sz w:val="20"/>
          <w:szCs w:val="20"/>
        </w:rPr>
        <w:t>(conditional|quantile|unconditional)</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&lt;v&gt;</w:t>
      </w:r>
      <w:r w:rsidRPr="002E2250">
        <w:rPr>
          <w:rFonts w:ascii="Courier New" w:eastAsia="Times New Roman" w:hAnsi="Courier New" w:cs="Courier New"/>
          <w:i/>
          <w:iCs/>
          <w:sz w:val="20"/>
          <w:szCs w:val="20"/>
        </w:rPr>
        <w:t>(conditional|quantile|unconditional)</w:t>
      </w:r>
      <w:r w:rsidRPr="002E2250">
        <w:rPr>
          <w:rFonts w:ascii="Courier New" w:eastAsia="Times New Roman" w:hAnsi="Courier New" w:cs="Courier New"/>
          <w:sz w:val="20"/>
          <w:szCs w:val="20"/>
        </w:rPr>
        <w:t>&lt;/v&gt;&lt;/powerMethodList&gt;]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[&lt;quantileList&gt;&lt;v&gt;</w:t>
      </w:r>
      <w:r w:rsidRPr="002E2250">
        <w:rPr>
          <w:rFonts w:ascii="Courier New" w:eastAsia="Times New Roman" w:hAnsi="Courier New" w:cs="Courier New"/>
          <w:i/>
          <w:iCs/>
          <w:sz w:val="20"/>
          <w:szCs w:val="20"/>
        </w:rPr>
        <w:t>quantile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quantile</w:t>
      </w:r>
      <w:r w:rsidRPr="002E2250">
        <w:rPr>
          <w:rFonts w:ascii="Courier New" w:eastAsia="Times New Roman" w:hAnsi="Courier New" w:cs="Courier New"/>
          <w:sz w:val="20"/>
          <w:szCs w:val="20"/>
        </w:rPr>
        <w:t>&lt;/v&gt;&lt;/quantileList&gt;]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r w:rsidRPr="002E2250">
        <w:rPr>
          <w:rFonts w:ascii="Courier New" w:eastAsia="Times New Roman" w:hAnsi="Courier New" w:cs="Courier New"/>
          <w:i/>
          <w:iCs/>
          <w:sz w:val="20"/>
          <w:szCs w:val="20"/>
        </w:rPr>
        <w:t>required matrices</w:t>
      </w: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&lt;/glmmPowerParameters&gt;</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Sample size requests must include all </w:t>
      </w:r>
      <w:hyperlink r:id="rId11" w:anchor="paramsRequiredMatrices" w:history="1">
        <w:r w:rsidRPr="002E2250">
          <w:rPr>
            <w:rFonts w:eastAsia="Times New Roman" w:cs="Times New Roman"/>
            <w:color w:val="0000FF"/>
            <w:sz w:val="24"/>
            <w:szCs w:val="24"/>
            <w:u w:val="single"/>
          </w:rPr>
          <w:t>required matrices</w:t>
        </w:r>
      </w:hyperlink>
      <w:r w:rsidRPr="002E2250">
        <w:rPr>
          <w:rFonts w:eastAsia="Times New Roman" w:cs="Times New Roman"/>
          <w:sz w:val="24"/>
          <w:szCs w:val="24"/>
        </w:rPr>
        <w:t xml:space="preserve">, a testList, an alphaList, a betaScaleList, a sigmaScaleList, and a powerList. </w:t>
      </w: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Results are returned as described in the </w:t>
      </w:r>
      <w:hyperlink r:id="rId12" w:anchor="powerResults" w:history="1">
        <w:r w:rsidRPr="002E2250">
          <w:rPr>
            <w:rFonts w:eastAsia="Times New Roman" w:cs="Times New Roman"/>
            <w:color w:val="0000FF"/>
            <w:sz w:val="24"/>
            <w:szCs w:val="24"/>
            <w:u w:val="single"/>
          </w:rPr>
          <w:t>power results section</w:t>
        </w:r>
      </w:hyperlink>
      <w:r w:rsidRPr="002E2250">
        <w:rPr>
          <w:rFonts w:eastAsia="Times New Roman" w:cs="Times New Roman"/>
          <w:sz w:val="24"/>
          <w:szCs w:val="24"/>
        </w:rPr>
        <w:t xml:space="preserve">. The sample size results should be extracted from the sampleSize attribute in each glmmPower object. </w:t>
      </w:r>
    </w:p>
    <w:p w:rsidR="002E2250" w:rsidRPr="002E2250" w:rsidRDefault="002E2250" w:rsidP="00193480">
      <w:pPr>
        <w:pStyle w:val="Heading2"/>
        <w:rPr>
          <w:rFonts w:eastAsia="Times New Roman"/>
        </w:rPr>
      </w:pPr>
      <w:bookmarkStart w:id="32" w:name="difference"/>
      <w:bookmarkStart w:id="33" w:name="_Toc292959438"/>
      <w:r w:rsidRPr="002E2250">
        <w:rPr>
          <w:rFonts w:eastAsia="Times New Roman"/>
        </w:rPr>
        <w:t>Calculating Detectable Difference</w:t>
      </w:r>
      <w:bookmarkEnd w:id="32"/>
      <w:bookmarkEnd w:id="33"/>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New detectable difference calculations are "created" with the following URI: </w:t>
      </w:r>
    </w:p>
    <w:p w:rsidR="00424C99" w:rsidRPr="002E2250" w:rsidRDefault="00424C99" w:rsidP="002A5CC9">
      <w:pPr>
        <w:spacing w:after="0" w:line="240" w:lineRule="auto"/>
        <w:rPr>
          <w:rFonts w:eastAsia="Times New Roman" w:cs="Times New Roman"/>
          <w:sz w:val="24"/>
          <w:szCs w:val="24"/>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/power/difference/</w:t>
      </w:r>
    </w:p>
    <w:p w:rsidR="00424C99" w:rsidRDefault="00424C99" w:rsidP="002A5CC9">
      <w:pPr>
        <w:spacing w:after="0" w:line="240" w:lineRule="auto"/>
        <w:rPr>
          <w:rFonts w:eastAsia="Times New Roman" w:cs="Times New Roman"/>
          <w:sz w:val="24"/>
          <w:szCs w:val="24"/>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Parameters are specified in the entity body as: </w:t>
      </w:r>
    </w:p>
    <w:p w:rsidR="00424C99" w:rsidRDefault="00424C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&lt;glmmPowerParameters&gt;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&lt;testList&gt;&lt;v&gt;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&lt;v&gt;</w:t>
      </w:r>
      <w:r w:rsidRPr="002E2250">
        <w:rPr>
          <w:rFonts w:ascii="Courier New" w:eastAsia="Times New Roman" w:hAnsi="Courier New" w:cs="Courier New"/>
          <w:i/>
          <w:iCs/>
          <w:sz w:val="20"/>
          <w:szCs w:val="20"/>
        </w:rPr>
        <w:t>(hlt|wl|pbt|unirep|unirepBox|unirepGG|unirepHF)</w:t>
      </w:r>
      <w:r w:rsidRPr="002E2250">
        <w:rPr>
          <w:rFonts w:ascii="Courier New" w:eastAsia="Times New Roman" w:hAnsi="Courier New" w:cs="Courier New"/>
          <w:sz w:val="20"/>
          <w:szCs w:val="20"/>
        </w:rPr>
        <w:t>&lt;/v&gt;&lt;/testList&gt;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&lt;alphaList&gt;&lt;v&gt;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alpha</w:t>
      </w:r>
      <w:r w:rsidRPr="002E2250">
        <w:rPr>
          <w:rFonts w:ascii="Courier New" w:eastAsia="Times New Roman" w:hAnsi="Courier New" w:cs="Courier New"/>
          <w:sz w:val="20"/>
          <w:szCs w:val="20"/>
        </w:rPr>
        <w:t>&lt;/v&gt;&lt;/alphaList&gt;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&lt;sigmaScaleList&gt;&lt;v&gt;</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sigmaScale</w:t>
      </w:r>
      <w:r w:rsidRPr="002E2250">
        <w:rPr>
          <w:rFonts w:ascii="Courier New" w:eastAsia="Times New Roman" w:hAnsi="Courier New" w:cs="Courier New"/>
          <w:sz w:val="20"/>
          <w:szCs w:val="20"/>
        </w:rPr>
        <w:t>&lt;/v&gt;&lt;/sigmaScaleList&gt;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[&lt;powerList&gt;&lt;v&gt;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power</w:t>
      </w:r>
      <w:r w:rsidRPr="002E2250">
        <w:rPr>
          <w:rFonts w:ascii="Courier New" w:eastAsia="Times New Roman" w:hAnsi="Courier New" w:cs="Courier New"/>
          <w:sz w:val="20"/>
          <w:szCs w:val="20"/>
        </w:rPr>
        <w:t>&lt;/v&gt;&lt;/powerList&gt;]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[&lt;sampleSizeList&gt;&lt;v&gt;</w:t>
      </w:r>
      <w:r w:rsidRPr="002E2250">
        <w:rPr>
          <w:rFonts w:ascii="Courier New" w:eastAsia="Times New Roman" w:hAnsi="Courier New" w:cs="Courier New"/>
          <w:i/>
          <w:iCs/>
          <w:sz w:val="20"/>
          <w:szCs w:val="20"/>
        </w:rPr>
        <w:t>sampleSize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sampleSize</w:t>
      </w:r>
      <w:r w:rsidRPr="002E2250">
        <w:rPr>
          <w:rFonts w:ascii="Courier New" w:eastAsia="Times New Roman" w:hAnsi="Courier New" w:cs="Courier New"/>
          <w:sz w:val="20"/>
          <w:szCs w:val="20"/>
        </w:rPr>
        <w:t>&lt;/v&gt;&lt;/sampleSizeList&gt;]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[&lt;betaScaleList&gt;&lt;v&gt;</w:t>
      </w:r>
      <w:r w:rsidRPr="002E2250">
        <w:rPr>
          <w:rFonts w:ascii="Courier New" w:eastAsia="Times New Roman" w:hAnsi="Courier New" w:cs="Courier New"/>
          <w:i/>
          <w:iCs/>
          <w:sz w:val="20"/>
          <w:szCs w:val="20"/>
        </w:rPr>
        <w:t>betaScale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betaScale</w:t>
      </w:r>
      <w:r w:rsidRPr="002E2250">
        <w:rPr>
          <w:rFonts w:ascii="Courier New" w:eastAsia="Times New Roman" w:hAnsi="Courier New" w:cs="Courier New"/>
          <w:sz w:val="20"/>
          <w:szCs w:val="20"/>
        </w:rPr>
        <w:t>&lt;/v&gt;&lt;/betaScaleList&gt;]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[&lt;powerMethodList&gt;&lt;v&gt;</w:t>
      </w:r>
      <w:r w:rsidRPr="002E2250">
        <w:rPr>
          <w:rFonts w:ascii="Courier New" w:eastAsia="Times New Roman" w:hAnsi="Courier New" w:cs="Courier New"/>
          <w:i/>
          <w:iCs/>
          <w:sz w:val="20"/>
          <w:szCs w:val="20"/>
        </w:rPr>
        <w:t>(conditional|quantile|unconditional)</w:t>
      </w:r>
      <w:r w:rsidRPr="002E2250">
        <w:rPr>
          <w:rFonts w:ascii="Courier New" w:eastAsia="Times New Roman" w:hAnsi="Courier New" w:cs="Courier New"/>
          <w:sz w:val="20"/>
          <w:szCs w:val="20"/>
        </w:rPr>
        <w:t>&lt;/v&gt;...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lastRenderedPageBreak/>
        <w:t xml:space="preserve">    &lt;v&gt;</w:t>
      </w:r>
      <w:r w:rsidRPr="002E2250">
        <w:rPr>
          <w:rFonts w:ascii="Courier New" w:eastAsia="Times New Roman" w:hAnsi="Courier New" w:cs="Courier New"/>
          <w:i/>
          <w:iCs/>
          <w:sz w:val="20"/>
          <w:szCs w:val="20"/>
        </w:rPr>
        <w:t>(conditional|quantile|unconditional)</w:t>
      </w:r>
      <w:r w:rsidRPr="002E2250">
        <w:rPr>
          <w:rFonts w:ascii="Courier New" w:eastAsia="Times New Roman" w:hAnsi="Courier New" w:cs="Courier New"/>
          <w:sz w:val="20"/>
          <w:szCs w:val="20"/>
        </w:rPr>
        <w:t>&lt;/v&gt;&lt;/powerMethodList&gt;]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[&lt;quantileList&gt;&lt;v&gt;</w:t>
      </w:r>
      <w:r w:rsidRPr="002E2250">
        <w:rPr>
          <w:rFonts w:ascii="Courier New" w:eastAsia="Times New Roman" w:hAnsi="Courier New" w:cs="Courier New"/>
          <w:i/>
          <w:iCs/>
          <w:sz w:val="20"/>
          <w:szCs w:val="20"/>
        </w:rPr>
        <w:t>quantile</w:t>
      </w:r>
      <w:r w:rsidRPr="002E2250">
        <w:rPr>
          <w:rFonts w:ascii="Courier New" w:eastAsia="Times New Roman" w:hAnsi="Courier New" w:cs="Courier New"/>
          <w:sz w:val="20"/>
          <w:szCs w:val="20"/>
        </w:rPr>
        <w:t>&lt;/v&gt;...&lt;v&gt;</w:t>
      </w:r>
      <w:r w:rsidRPr="002E2250">
        <w:rPr>
          <w:rFonts w:ascii="Courier New" w:eastAsia="Times New Roman" w:hAnsi="Courier New" w:cs="Courier New"/>
          <w:i/>
          <w:iCs/>
          <w:sz w:val="20"/>
          <w:szCs w:val="20"/>
        </w:rPr>
        <w:t>quantile</w:t>
      </w:r>
      <w:r w:rsidRPr="002E2250">
        <w:rPr>
          <w:rFonts w:ascii="Courier New" w:eastAsia="Times New Roman" w:hAnsi="Courier New" w:cs="Courier New"/>
          <w:sz w:val="20"/>
          <w:szCs w:val="20"/>
        </w:rPr>
        <w:t>&lt;/v&gt;&lt;/quantileList&gt;]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 xml:space="preserve">  </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w:t>
      </w:r>
      <w:r w:rsidRPr="002E2250">
        <w:rPr>
          <w:rFonts w:ascii="Courier New" w:eastAsia="Times New Roman" w:hAnsi="Courier New" w:cs="Courier New"/>
          <w:i/>
          <w:iCs/>
          <w:sz w:val="20"/>
          <w:szCs w:val="20"/>
        </w:rPr>
        <w:t>required matrices</w:t>
      </w:r>
      <w:r w:rsidRPr="002E2250">
        <w:rPr>
          <w:rFonts w:ascii="Courier New" w:eastAsia="Times New Roman" w:hAnsi="Courier New" w:cs="Courier New"/>
          <w:sz w:val="20"/>
          <w:szCs w:val="20"/>
        </w:rPr>
        <w:t>...</w:t>
      </w:r>
    </w:p>
    <w:p w:rsidR="002E2250" w:rsidRP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&lt;/glmmPowerParameters&gt;</w:t>
      </w:r>
    </w:p>
    <w:p w:rsidR="00424C99" w:rsidRPr="002E2250" w:rsidRDefault="00424C99"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Detectable difference requests must include all </w:t>
      </w:r>
      <w:hyperlink r:id="rId13" w:anchor="paramsRequiredMatrices" w:history="1">
        <w:r w:rsidRPr="002E2250">
          <w:rPr>
            <w:rFonts w:eastAsia="Times New Roman" w:cs="Times New Roman"/>
            <w:color w:val="0000FF"/>
            <w:sz w:val="24"/>
            <w:szCs w:val="24"/>
            <w:u w:val="single"/>
          </w:rPr>
          <w:t>required matrices</w:t>
        </w:r>
      </w:hyperlink>
      <w:r w:rsidRPr="002E2250">
        <w:rPr>
          <w:rFonts w:eastAsia="Times New Roman" w:cs="Times New Roman"/>
          <w:sz w:val="24"/>
          <w:szCs w:val="24"/>
        </w:rPr>
        <w:t xml:space="preserve">, a testList, an alphaList, a sigmaScaleList, a sampleSizeList, and a powerList. </w:t>
      </w:r>
    </w:p>
    <w:p w:rsidR="00424C99" w:rsidRPr="002E2250" w:rsidRDefault="00424C99" w:rsidP="002A5CC9">
      <w:pPr>
        <w:spacing w:after="0" w:line="240" w:lineRule="auto"/>
        <w:rPr>
          <w:rFonts w:eastAsia="Times New Roman" w:cs="Times New Roman"/>
          <w:sz w:val="24"/>
          <w:szCs w:val="24"/>
        </w:rPr>
      </w:pPr>
    </w:p>
    <w:p w:rsidR="00424C99"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Results are returned as described in the </w:t>
      </w:r>
      <w:hyperlink r:id="rId14" w:anchor="powerResults" w:history="1">
        <w:r w:rsidRPr="002E2250">
          <w:rPr>
            <w:rFonts w:eastAsia="Times New Roman" w:cs="Times New Roman"/>
            <w:color w:val="0000FF"/>
            <w:sz w:val="24"/>
            <w:szCs w:val="24"/>
            <w:u w:val="single"/>
          </w:rPr>
          <w:t>power results section</w:t>
        </w:r>
      </w:hyperlink>
      <w:r w:rsidRPr="002E2250">
        <w:rPr>
          <w:rFonts w:eastAsia="Times New Roman" w:cs="Times New Roman"/>
          <w:sz w:val="24"/>
          <w:szCs w:val="24"/>
        </w:rPr>
        <w:t xml:space="preserve">. Since regression coefficients are specified as a beta matrix, the "detectable difference" is found in the betaScale attribute of the glmmPower result. For easier interpretation of this value, the beta matrix should have a 1 in cells for groups expected to differ, and a 0 otherwise. </w:t>
      </w:r>
    </w:p>
    <w:p w:rsidR="002E2250" w:rsidRPr="002E2250" w:rsidRDefault="002E2250" w:rsidP="00193480">
      <w:pPr>
        <w:pStyle w:val="Heading1"/>
        <w:rPr>
          <w:rFonts w:eastAsia="Times New Roman"/>
        </w:rPr>
      </w:pPr>
      <w:bookmarkStart w:id="34" w:name="examples"/>
      <w:bookmarkStart w:id="35" w:name="_Toc292959439"/>
      <w:r w:rsidRPr="002E2250">
        <w:rPr>
          <w:rFonts w:eastAsia="Times New Roman"/>
        </w:rPr>
        <w:t>Examples</w:t>
      </w:r>
      <w:bookmarkEnd w:id="34"/>
      <w:bookmarkEnd w:id="35"/>
    </w:p>
    <w:p w:rsidR="002E2250" w:rsidRPr="002E2250" w:rsidRDefault="002E2250" w:rsidP="00193480">
      <w:pPr>
        <w:pStyle w:val="Heading2"/>
        <w:rPr>
          <w:rFonts w:eastAsia="Times New Roman"/>
        </w:rPr>
      </w:pPr>
      <w:bookmarkStart w:id="36" w:name="examplesTTest"/>
      <w:bookmarkStart w:id="37" w:name="_Toc292959440"/>
      <w:r w:rsidRPr="002E2250">
        <w:rPr>
          <w:rFonts w:eastAsia="Times New Roman"/>
        </w:rPr>
        <w:t>One-Sample T-Test</w:t>
      </w:r>
      <w:bookmarkEnd w:id="36"/>
      <w:bookmarkEnd w:id="37"/>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Suppose we are comparing mean height in sample of 200 adult males against a known height for US males. We will assume a standard deviation of 8 inches (i.e. variance = 64). We would like to determine the power for detecting a difference of 2 inches. We will use the univariate approach to repeated measures as our statistical test, and a type I error rate of 0.05. </w:t>
      </w: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To calculate power, we would send the following HTTP request to the Power Service: </w:t>
      </w:r>
    </w:p>
    <w:p w:rsidR="00FA4DE0" w:rsidRPr="002E2250" w:rsidRDefault="00FA4DE0"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FA4DE0" w:rsidRPr="002E2250" w:rsidRDefault="00FA4DE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with the entity body (whitespace included for legibility, actual entity bodies for power service should have extraneous whitespace removed): </w:t>
      </w:r>
    </w:p>
    <w:p w:rsidR="00FA4DE0" w:rsidRPr="002E2250" w:rsidRDefault="00FA4DE0" w:rsidP="002A5CC9">
      <w:pPr>
        <w:spacing w:after="0" w:line="240" w:lineRule="auto"/>
        <w:rPr>
          <w:rFonts w:eastAsia="Times New Roman" w:cs="Times New Roman"/>
          <w:sz w:val="24"/>
          <w:szCs w:val="24"/>
        </w:rPr>
      </w:pP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3EF">
        <w:rPr>
          <w:rFonts w:ascii="Courier New" w:eastAsia="Times New Roman" w:hAnsi="Courier New" w:cs="Courier New"/>
          <w:sz w:val="20"/>
          <w:szCs w:val="20"/>
        </w:rPr>
        <w:t>&lt;glmmPowerParameters&gt;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&lt;alphaList&gt;&lt;v&gt;0.05&lt;/v&gt;&lt;/alphaList&gt;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&lt;betaScaleList&gt;&lt;v&gt;2&lt;/v&gt;&lt;/betaScaleList&gt;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&lt;testList&gt;&lt;v&gt;unirep&lt;/v&gt;&lt;/testList&gt;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&lt;powerMethodList&gt;&lt;v&gt;conditional&lt;/v&gt;&lt;/powerMethodList&gt;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&lt;sampleSizeList&gt;&lt;v&gt;200&lt;/v&gt;&lt;/sampleSizeList&gt;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&lt;sigmaScaleList&gt;&lt;v&gt;64&lt;/v&gt;&lt;/sigmaScaleList&gt;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&lt;matrix name='design' rows='1' </w:t>
      </w:r>
      <w:r w:rsidRPr="00F403EF">
        <w:rPr>
          <w:rFonts w:ascii="Courier New" w:eastAsia="Times New Roman" w:hAnsi="Courier New" w:cs="Courier New"/>
          <w:sz w:val="20"/>
          <w:szCs w:val="20"/>
        </w:rPr>
        <w:t>columns='1'&gt;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&lt;r&gt;&lt;c&gt;1&lt;/c&gt;&lt;/r&gt;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&lt;fixedRandomMatrix name='beta' combineHorizontal='false' &gt;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 name='fixed' rows='1' columns='2'&gt;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&lt;r&gt;&lt;c&gt;1&lt;/c&gt;&lt;c&gt;0&lt;/c&gt;&lt;/r&gt;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&lt;/fixedRandomMatrix&gt;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&lt;fixedRandomMatrix name='betweenSubjectContrast' combineHorizontal='true' &gt;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 name='fixed' rows='1' columns='1'&gt;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&lt;r&gt;&lt;c&gt;1&lt;/c&gt;&lt;/r&gt;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&lt;/fixedRandomMatrix&gt;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 name='withinSubjectContrast' rows='2' columns='1'&gt;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&lt;r&gt;&lt;c&gt;1&lt;/c&gt;&lt;/r&gt;&lt;r&gt;&lt;c&gt;-1&lt;/c&gt;&lt;/r&gt;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Pr="00F403EF">
        <w:rPr>
          <w:rFonts w:ascii="Courier New" w:eastAsia="Times New Roman" w:hAnsi="Courier New" w:cs="Courier New"/>
          <w:sz w:val="20"/>
          <w:szCs w:val="20"/>
        </w:rPr>
        <w:t>&lt;/matrix&gt;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 name='theta' rows='1' columns='1'&gt;&lt;r&gt;&lt;c&gt;0&lt;/c&gt;&lt;/r&gt;&lt;/matrix&gt;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 name='sigmaError' rows='2' columns='2'&gt;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&lt;r&gt;&lt;c&gt;1&lt;/c&gt;&lt;c&gt;0.5&lt;/c&gt;&lt;/r&gt;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&lt;r&gt;&lt;c&gt;0.5&lt;/c&gt;&lt;c&gt;1&lt;/c&gt;&lt;/r&gt;</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&lt;/matrix&gt;</w:t>
      </w:r>
    </w:p>
    <w:p w:rsidR="004F7A7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03EF">
        <w:rPr>
          <w:rFonts w:ascii="Courier New" w:eastAsia="Times New Roman" w:hAnsi="Courier New" w:cs="Courier New"/>
          <w:sz w:val="20"/>
          <w:szCs w:val="20"/>
        </w:rPr>
        <w:t>&lt;/glmmPowerParameters&gt;</w:t>
      </w:r>
    </w:p>
    <w:p w:rsidR="00F403EF" w:rsidRPr="002E2250"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yields the results: </w:t>
      </w:r>
    </w:p>
    <w:p w:rsidR="00F403EF" w:rsidRDefault="00F403EF" w:rsidP="002A5CC9">
      <w:pPr>
        <w:spacing w:after="0" w:line="240" w:lineRule="auto"/>
        <w:rPr>
          <w:rFonts w:ascii="Courier New" w:eastAsia="Times New Roman" w:hAnsi="Courier New" w:cs="Courier New"/>
          <w:sz w:val="20"/>
          <w:szCs w:val="20"/>
        </w:rPr>
      </w:pPr>
    </w:p>
    <w:p w:rsidR="00F403EF" w:rsidRDefault="00F403EF" w:rsidP="002A5CC9">
      <w:pPr>
        <w:spacing w:after="0" w:line="240" w:lineRule="auto"/>
        <w:rPr>
          <w:rFonts w:ascii="Courier New" w:eastAsia="Times New Roman" w:hAnsi="Courier New" w:cs="Courier New"/>
          <w:sz w:val="20"/>
          <w:szCs w:val="20"/>
        </w:rPr>
      </w:pPr>
      <w:r w:rsidRPr="00F403EF">
        <w:rPr>
          <w:rFonts w:ascii="Courier New" w:eastAsia="Times New Roman" w:hAnsi="Courier New" w:cs="Courier New"/>
          <w:sz w:val="20"/>
          <w:szCs w:val="20"/>
        </w:rPr>
        <w:t>&lt;?xml version="1.0" encoding="UTF-8" standalone="no"?&gt;</w:t>
      </w:r>
    </w:p>
    <w:p w:rsidR="00F403EF" w:rsidRDefault="00F403EF"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&lt;powerList count="1"&gt;</w:t>
      </w:r>
    </w:p>
    <w:p w:rsidR="00F403EF" w:rsidRDefault="00F403EF"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 xml:space="preserve">&lt;glmmPower actualPower="0.9404375882587327" alpha="0.05" betaScale="2.0" </w:t>
      </w:r>
    </w:p>
    <w:p w:rsidR="00F403EF" w:rsidRDefault="00F403EF"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 xml:space="preserve">nominalPower="0.9404375882587327" powerMethod="conditional" </w:t>
      </w:r>
    </w:p>
    <w:p w:rsidR="00F403EF" w:rsidRDefault="00F403EF"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sampleSize="200" sigmaScale="64.0" test="unirep"/&gt;</w:t>
      </w:r>
    </w:p>
    <w:p w:rsidR="00F403EF" w:rsidRDefault="00F403EF"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403EF">
        <w:rPr>
          <w:rFonts w:ascii="Courier New" w:eastAsia="Times New Roman" w:hAnsi="Courier New" w:cs="Courier New"/>
          <w:sz w:val="20"/>
          <w:szCs w:val="20"/>
        </w:rPr>
        <w:t>&lt;/powerList&gt;</w:t>
      </w:r>
    </w:p>
    <w:p w:rsidR="00F403EF" w:rsidRDefault="00F403EF" w:rsidP="002A5CC9">
      <w:pPr>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Indicating that power = 0.94 to detect a difference of 2 inches. </w:t>
      </w:r>
    </w:p>
    <w:p w:rsidR="002E2250" w:rsidRPr="002E2250" w:rsidRDefault="002E2250" w:rsidP="00193480">
      <w:pPr>
        <w:pStyle w:val="Heading2"/>
        <w:rPr>
          <w:rFonts w:eastAsia="Times New Roman"/>
        </w:rPr>
      </w:pPr>
      <w:bookmarkStart w:id="38" w:name="examplesANOVA"/>
      <w:bookmarkStart w:id="39" w:name="_Toc292959441"/>
      <w:r w:rsidRPr="002E2250">
        <w:rPr>
          <w:rFonts w:eastAsia="Times New Roman"/>
        </w:rPr>
        <w:t>One-Way ANOVA</w:t>
      </w:r>
      <w:bookmarkEnd w:id="38"/>
      <w:bookmarkEnd w:id="39"/>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Suppose we are comparing resting heart rate in individuals taking three drugs A, B, and C. There are equal numbers of subjects taking each drug. We wish to determine the power for detecting a difference of 5 beats/min between the groups, when there are 10, 15, or 20 subjects in each group. We will use a cell means coding (3x3 identity matrix) for our study design. </w:t>
      </w:r>
      <w:r w:rsidR="002A3604">
        <w:rPr>
          <w:rFonts w:eastAsia="Times New Roman" w:cs="Times New Roman"/>
          <w:sz w:val="24"/>
          <w:szCs w:val="24"/>
        </w:rPr>
        <w:t>We assum</w:t>
      </w:r>
      <w:r w:rsidR="00BE2372">
        <w:rPr>
          <w:rFonts w:eastAsia="Times New Roman" w:cs="Times New Roman"/>
          <w:sz w:val="24"/>
          <w:szCs w:val="24"/>
        </w:rPr>
        <w:t>e a within-group variance of 20 and Type I error rate of 0.05.</w:t>
      </w:r>
    </w:p>
    <w:p w:rsidR="002A3604" w:rsidRPr="002E2250" w:rsidRDefault="002A3604" w:rsidP="002A5CC9">
      <w:pPr>
        <w:spacing w:after="0" w:line="240" w:lineRule="auto"/>
        <w:rPr>
          <w:rFonts w:eastAsia="Times New Roman" w:cs="Times New Roman"/>
          <w:sz w:val="24"/>
          <w:szCs w:val="24"/>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To calculate power, we would send the following HTTP request to the Power Service: </w:t>
      </w:r>
    </w:p>
    <w:p w:rsidR="002A3604" w:rsidRPr="002E2250" w:rsidRDefault="002A3604" w:rsidP="002A5CC9">
      <w:pPr>
        <w:spacing w:after="0" w:line="240" w:lineRule="auto"/>
        <w:rPr>
          <w:rFonts w:eastAsia="Times New Roman" w:cs="Times New Roman"/>
          <w:sz w:val="24"/>
          <w:szCs w:val="24"/>
        </w:rPr>
      </w:pPr>
    </w:p>
    <w:p w:rsidR="002E2250" w:rsidRDefault="002E2250"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250">
        <w:rPr>
          <w:rFonts w:ascii="Courier New" w:eastAsia="Times New Roman" w:hAnsi="Courier New" w:cs="Courier New"/>
          <w:sz w:val="20"/>
          <w:szCs w:val="20"/>
        </w:rPr>
        <w:t>POST /power/power</w:t>
      </w:r>
    </w:p>
    <w:p w:rsidR="002A3604" w:rsidRPr="002E2250"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with the entity body (whitespace included for legibility, actual entity bodies for power service should have extraneous whitespace removed): </w:t>
      </w:r>
    </w:p>
    <w:p w:rsidR="00F403EF" w:rsidRDefault="00F403EF"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372"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604">
        <w:rPr>
          <w:rFonts w:ascii="Courier New" w:eastAsia="Times New Roman" w:hAnsi="Courier New" w:cs="Courier New"/>
          <w:sz w:val="20"/>
          <w:szCs w:val="20"/>
        </w:rPr>
        <w:t>&lt;glmmPowerParameters&gt;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&lt;alphaList&gt;&lt;v&gt;0.05&lt;/v&gt;&lt;/alphaList&gt;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&lt;betaScaleList&gt;&lt;v&gt;5&lt;/v&gt;&lt;/betaScaleList&gt;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&lt;testList&gt;&lt;v&gt;unirep&lt;/v&gt;&lt;/testList&gt;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&lt;powerMethodList&gt;&lt;v&gt;conditional&lt;/v&gt;&lt;/powerMethodList&gt;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&lt;sampleSizeList&gt;&lt;v&gt;10&lt;/v&gt;&lt;v&gt;15&lt;/v&gt;&lt;v&gt;20&lt;/v&gt;&lt;/sampleSizeList&gt;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&lt;sigmaScaleList&gt;&lt;v&gt;20&lt;/v&gt;&lt;/sigmaScaleList&gt;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name='design' rows='3' columns='3'&gt;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&lt;r&gt;&lt;c&gt;1&lt;/c&gt;&lt;c&gt;0&lt;/c&gt;&lt;c&gt;0&lt;/c&gt;&lt;/r&gt;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&lt;r&gt;&lt;c&gt;0&lt;/c&gt;&lt;c&gt;1&lt;/c&gt;&lt;c&gt;0&lt;/c&gt;&lt;/r&gt;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&lt;r&gt;&lt;c&gt;0&lt;/c&gt;&lt;c&gt;0&lt;/c&gt;&lt;c&gt;1&lt;/c&gt;&lt;/r&gt;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&lt;fixedRandomMatrix name='beta' combineHorizontal='false' &gt;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name='fixed' rows='3' columns='1'&gt;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&lt;/fixedRandomMatrix&gt;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&lt;fixedRandomMatrix name='betweenSubjectContrast' combineHorizontal='true' &gt;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name='fixed' rows='2' columns='3'&gt;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002A3604" w:rsidRPr="002A3604">
        <w:rPr>
          <w:rFonts w:ascii="Courier New" w:eastAsia="Times New Roman" w:hAnsi="Courier New" w:cs="Courier New"/>
          <w:sz w:val="20"/>
          <w:szCs w:val="20"/>
        </w:rPr>
        <w:t>&lt;r&gt;&lt;c&gt;1&lt;/c&gt;&lt;c&gt;-1&lt;/c&gt;&lt;c&gt;0&lt;/c&gt;&lt;/r&gt;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&lt;r&gt;&lt;c&gt;1&lt;/c&gt;&lt;c&gt;0&lt;/c&gt;&lt;c&gt;-1&lt;/c&gt;&lt;/r&gt;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&lt;/fixedRandomMatrix&gt;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name='withinSubjectContrast' rows='1' columns='1'&gt;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name='theta' rows='2' columns='1'&gt;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&lt;r&gt;&lt;c&gt;0&lt;/c&gt;&lt;/r&gt;&lt;r&gt;&lt;c&gt;0&lt;/c&gt;&lt;/r&gt;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 name='sigmaError' rows='1' columns='1'&gt;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&lt;r&gt;&lt;c&gt;1&lt;/c&gt;&lt;/r&gt;</w:t>
      </w:r>
    </w:p>
    <w:p w:rsidR="005A125D" w:rsidRDefault="005A125D"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2A3604" w:rsidRPr="002A3604">
        <w:rPr>
          <w:rFonts w:ascii="Courier New" w:eastAsia="Times New Roman" w:hAnsi="Courier New" w:cs="Courier New"/>
          <w:sz w:val="20"/>
          <w:szCs w:val="20"/>
        </w:rPr>
        <w:t>&lt;/matrix&gt;</w:t>
      </w:r>
    </w:p>
    <w:p w:rsidR="002A3604"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604">
        <w:rPr>
          <w:rFonts w:ascii="Courier New" w:eastAsia="Times New Roman" w:hAnsi="Courier New" w:cs="Courier New"/>
          <w:sz w:val="20"/>
          <w:szCs w:val="20"/>
        </w:rPr>
        <w:t>&lt;/glmmPowerParameters&gt;</w:t>
      </w:r>
    </w:p>
    <w:p w:rsidR="002A3604"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3604" w:rsidRPr="002E2250" w:rsidRDefault="002A3604" w:rsidP="002A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250" w:rsidRP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yields the results: </w:t>
      </w:r>
    </w:p>
    <w:p w:rsidR="0022466E" w:rsidRDefault="0022466E" w:rsidP="002A5CC9">
      <w:pPr>
        <w:spacing w:after="0" w:line="240" w:lineRule="auto"/>
        <w:rPr>
          <w:rFonts w:ascii="Courier New" w:eastAsia="Times New Roman" w:hAnsi="Courier New" w:cs="Courier New"/>
          <w:sz w:val="20"/>
          <w:szCs w:val="20"/>
        </w:rPr>
      </w:pPr>
    </w:p>
    <w:p w:rsidR="0022466E" w:rsidRDefault="0022466E" w:rsidP="002A5CC9">
      <w:pPr>
        <w:spacing w:after="0" w:line="240" w:lineRule="auto"/>
        <w:rPr>
          <w:rFonts w:ascii="Courier New" w:eastAsia="Times New Roman" w:hAnsi="Courier New" w:cs="Courier New"/>
          <w:sz w:val="20"/>
          <w:szCs w:val="20"/>
        </w:rPr>
      </w:pPr>
      <w:r w:rsidRPr="0022466E">
        <w:rPr>
          <w:rFonts w:ascii="Courier New" w:eastAsia="Times New Roman" w:hAnsi="Courier New" w:cs="Courier New"/>
          <w:sz w:val="20"/>
          <w:szCs w:val="20"/>
        </w:rPr>
        <w:t>&lt;?xml version="1.0" encoding="UTF-8" standalone="no"?&gt;</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&lt;powerList count="3"&gt;</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&lt;glmmPower actualPower="0.6843301311850237" alpha="0.05" betaScale="5.0"</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 xml:space="preserve"> nominalPower="0.6843301311850237" powerMethod="conditional" </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sampleSize="30" sigmaScale="20.0" test="unirep"/&gt;</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 xml:space="preserve">&lt;glmmPower actualPower="0.8724721326515792" alpha="0.05" betaScale="5.0" </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 xml:space="preserve">nominalPower="0.8724721326515792" powerMethod="conditional" </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sampleSize="45" sigmaScale="20.0" test="unirep"/&gt;</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 xml:space="preserve">&lt;glmmPower actualPower="0.9543921012167697" alpha="0.05" betaScale="5.0" </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 xml:space="preserve">nominalPower="0.9543921012167697" powerMethod="conditional" </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sampleSize="60" sigmaScale="20.0" test="unirep"/&gt;</w:t>
      </w:r>
    </w:p>
    <w:p w:rsidR="0022466E" w:rsidRDefault="0022466E" w:rsidP="002A5CC9">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2466E">
        <w:rPr>
          <w:rFonts w:ascii="Courier New" w:eastAsia="Times New Roman" w:hAnsi="Courier New" w:cs="Courier New"/>
          <w:sz w:val="20"/>
          <w:szCs w:val="20"/>
        </w:rPr>
        <w:t>&lt;/powerList&gt;</w:t>
      </w:r>
    </w:p>
    <w:p w:rsidR="0022466E" w:rsidRDefault="0022466E" w:rsidP="002A5CC9">
      <w:pPr>
        <w:spacing w:after="0" w:line="240" w:lineRule="auto"/>
        <w:rPr>
          <w:rFonts w:ascii="Courier New" w:eastAsia="Times New Roman" w:hAnsi="Courier New" w:cs="Courier New"/>
          <w:sz w:val="20"/>
          <w:szCs w:val="20"/>
        </w:rPr>
      </w:pPr>
    </w:p>
    <w:p w:rsidR="0022466E" w:rsidRDefault="0022466E" w:rsidP="002A5CC9">
      <w:pPr>
        <w:spacing w:after="0" w:line="240" w:lineRule="auto"/>
        <w:rPr>
          <w:rFonts w:ascii="Courier New" w:eastAsia="Times New Roman" w:hAnsi="Courier New" w:cs="Courier New"/>
          <w:sz w:val="20"/>
          <w:szCs w:val="20"/>
        </w:rPr>
      </w:pPr>
    </w:p>
    <w:p w:rsidR="002E2250" w:rsidRDefault="002E2250" w:rsidP="002A5CC9">
      <w:pPr>
        <w:spacing w:after="0" w:line="240" w:lineRule="auto"/>
        <w:rPr>
          <w:rFonts w:eastAsia="Times New Roman" w:cs="Times New Roman"/>
          <w:sz w:val="24"/>
          <w:szCs w:val="24"/>
        </w:rPr>
      </w:pPr>
      <w:r w:rsidRPr="002E2250">
        <w:rPr>
          <w:rFonts w:eastAsia="Times New Roman" w:cs="Times New Roman"/>
          <w:sz w:val="24"/>
          <w:szCs w:val="24"/>
        </w:rPr>
        <w:t xml:space="preserve">This indicates that </w:t>
      </w:r>
      <w:r w:rsidR="001771CC">
        <w:rPr>
          <w:rFonts w:eastAsia="Times New Roman" w:cs="Times New Roman"/>
          <w:sz w:val="24"/>
          <w:szCs w:val="24"/>
        </w:rPr>
        <w:t>the design has 68% power with</w:t>
      </w:r>
      <w:r w:rsidRPr="002E2250">
        <w:rPr>
          <w:rFonts w:eastAsia="Times New Roman" w:cs="Times New Roman"/>
          <w:sz w:val="24"/>
          <w:szCs w:val="24"/>
        </w:rPr>
        <w:t xml:space="preserve"> 10 subjects per group, </w:t>
      </w:r>
      <w:r w:rsidR="001771CC">
        <w:rPr>
          <w:rFonts w:eastAsia="Times New Roman" w:cs="Times New Roman"/>
          <w:sz w:val="24"/>
          <w:szCs w:val="24"/>
        </w:rPr>
        <w:t>87% power</w:t>
      </w:r>
      <w:r w:rsidRPr="002E2250">
        <w:rPr>
          <w:rFonts w:eastAsia="Times New Roman" w:cs="Times New Roman"/>
          <w:sz w:val="24"/>
          <w:szCs w:val="24"/>
        </w:rPr>
        <w:t xml:space="preserve"> with</w:t>
      </w:r>
      <w:r w:rsidR="001771CC">
        <w:rPr>
          <w:rFonts w:eastAsia="Times New Roman" w:cs="Times New Roman"/>
          <w:sz w:val="24"/>
          <w:szCs w:val="24"/>
        </w:rPr>
        <w:t xml:space="preserve"> 15 subjects per group, and 95% power</w:t>
      </w:r>
      <w:r w:rsidRPr="002E2250">
        <w:rPr>
          <w:rFonts w:eastAsia="Times New Roman" w:cs="Times New Roman"/>
          <w:sz w:val="24"/>
          <w:szCs w:val="24"/>
        </w:rPr>
        <w:t xml:space="preserve"> with 20 subjects per group. </w:t>
      </w:r>
    </w:p>
    <w:p w:rsidR="00DE74AF" w:rsidRDefault="00DE74AF" w:rsidP="002A5CC9">
      <w:pPr>
        <w:spacing w:after="0" w:line="240" w:lineRule="auto"/>
        <w:rPr>
          <w:rFonts w:eastAsia="Times New Roman" w:cs="Times New Roman"/>
          <w:sz w:val="24"/>
          <w:szCs w:val="24"/>
        </w:rPr>
      </w:pPr>
    </w:p>
    <w:p w:rsidR="00DE74AF" w:rsidRDefault="00DE74AF" w:rsidP="002A5CC9">
      <w:pPr>
        <w:spacing w:after="0" w:line="240" w:lineRule="auto"/>
        <w:rPr>
          <w:rFonts w:eastAsia="Times New Roman" w:cs="Times New Roman"/>
          <w:b/>
          <w:sz w:val="24"/>
          <w:szCs w:val="24"/>
        </w:rPr>
      </w:pPr>
      <w:r>
        <w:rPr>
          <w:rFonts w:eastAsia="Times New Roman" w:cs="Times New Roman"/>
          <w:b/>
          <w:sz w:val="24"/>
          <w:szCs w:val="24"/>
        </w:rPr>
        <w:t>References</w:t>
      </w:r>
    </w:p>
    <w:p w:rsidR="00DE74AF" w:rsidRDefault="00DE74AF" w:rsidP="002A5CC9">
      <w:pPr>
        <w:spacing w:after="0" w:line="240" w:lineRule="auto"/>
        <w:rPr>
          <w:rFonts w:eastAsia="Times New Roman" w:cs="Times New Roman"/>
          <w:b/>
          <w:sz w:val="24"/>
          <w:szCs w:val="24"/>
        </w:rPr>
      </w:pPr>
    </w:p>
    <w:p w:rsidR="00DE74AF" w:rsidRPr="00DE74AF" w:rsidRDefault="00DE74AF" w:rsidP="00DE74AF">
      <w:pPr>
        <w:pStyle w:val="Bibliography"/>
        <w:rPr>
          <w:rFonts w:cs="Times New Roman"/>
          <w:sz w:val="24"/>
        </w:rPr>
      </w:pPr>
      <w:r>
        <w:rPr>
          <w:rFonts w:eastAsia="Times New Roman"/>
          <w:b/>
        </w:rPr>
        <w:fldChar w:fldCharType="begin"/>
      </w:r>
      <w:r>
        <w:rPr>
          <w:rFonts w:eastAsia="Times New Roman"/>
          <w:b/>
        </w:rPr>
        <w:instrText xml:space="preserve"> ADDIN ZOTERO_BIBL {"custom":[]} </w:instrText>
      </w:r>
      <w:r>
        <w:rPr>
          <w:rFonts w:eastAsia="Times New Roman"/>
          <w:b/>
        </w:rPr>
        <w:fldChar w:fldCharType="separate"/>
      </w:r>
      <w:r w:rsidRPr="00DE74AF">
        <w:rPr>
          <w:rFonts w:cs="Times New Roman"/>
          <w:sz w:val="24"/>
        </w:rPr>
        <w:t xml:space="preserve">1. Glueck DH, Muller KE. Adjusting power for a baseline covariate in linear models. </w:t>
      </w:r>
      <w:r w:rsidRPr="00DE74AF">
        <w:rPr>
          <w:rFonts w:cs="Times New Roman"/>
          <w:i/>
          <w:iCs/>
          <w:sz w:val="24"/>
        </w:rPr>
        <w:t>Statistics in Medicine</w:t>
      </w:r>
      <w:r w:rsidRPr="00DE74AF">
        <w:rPr>
          <w:rFonts w:cs="Times New Roman"/>
          <w:sz w:val="24"/>
        </w:rPr>
        <w:t>. 2003;22:2535-2551.</w:t>
      </w:r>
    </w:p>
    <w:p w:rsidR="00DE74AF" w:rsidRPr="00DE74AF" w:rsidRDefault="00DE74AF" w:rsidP="00DE74AF">
      <w:pPr>
        <w:pStyle w:val="Bibliography"/>
        <w:rPr>
          <w:rFonts w:cs="Times New Roman"/>
          <w:sz w:val="24"/>
        </w:rPr>
      </w:pPr>
      <w:r w:rsidRPr="00DE74AF">
        <w:rPr>
          <w:rFonts w:cs="Times New Roman"/>
          <w:sz w:val="24"/>
        </w:rPr>
        <w:t xml:space="preserve">2. Muller KE, Stewart PW. </w:t>
      </w:r>
      <w:r w:rsidRPr="00DE74AF">
        <w:rPr>
          <w:rFonts w:cs="Times New Roman"/>
          <w:i/>
          <w:iCs/>
          <w:sz w:val="24"/>
        </w:rPr>
        <w:t>Linear model theory: univariate, multivariate, and mixed models</w:t>
      </w:r>
      <w:r w:rsidRPr="00DE74AF">
        <w:rPr>
          <w:rFonts w:cs="Times New Roman"/>
          <w:sz w:val="24"/>
        </w:rPr>
        <w:t>. John Wiley and Sons; 2006.</w:t>
      </w:r>
    </w:p>
    <w:p w:rsidR="00DE74AF" w:rsidRPr="00DE74AF" w:rsidRDefault="00DE74AF" w:rsidP="002A5CC9">
      <w:pPr>
        <w:spacing w:after="0" w:line="240" w:lineRule="auto"/>
        <w:rPr>
          <w:rFonts w:eastAsia="Times New Roman" w:cs="Times New Roman"/>
          <w:b/>
          <w:sz w:val="24"/>
          <w:szCs w:val="24"/>
        </w:rPr>
      </w:pPr>
      <w:r>
        <w:rPr>
          <w:rFonts w:eastAsia="Times New Roman" w:cs="Times New Roman"/>
          <w:b/>
          <w:sz w:val="24"/>
          <w:szCs w:val="24"/>
        </w:rPr>
        <w:fldChar w:fldCharType="end"/>
      </w:r>
    </w:p>
    <w:p w:rsidR="002E2250" w:rsidRPr="002E2250" w:rsidRDefault="006E62D2" w:rsidP="002A5CC9">
      <w:pPr>
        <w:spacing w:after="0" w:line="240" w:lineRule="auto"/>
        <w:rPr>
          <w:rFonts w:eastAsia="Times New Roman" w:cs="Times New Roman"/>
          <w:sz w:val="24"/>
          <w:szCs w:val="24"/>
        </w:rPr>
      </w:pPr>
      <w:r w:rsidRPr="006E62D2">
        <w:rPr>
          <w:rFonts w:eastAsia="Times New Roman" w:cs="Times New Roman"/>
          <w:sz w:val="24"/>
          <w:szCs w:val="24"/>
        </w:rPr>
        <w:pict>
          <v:rect id="_x0000_i1025" style="width:0;height:1.5pt" o:hralign="center" o:hrstd="t" o:hr="t" fillcolor="#a0a0a0" stroked="f"/>
        </w:pict>
      </w:r>
    </w:p>
    <w:p w:rsidR="00C606AF" w:rsidRDefault="002E2250" w:rsidP="002A5CC9">
      <w:pPr>
        <w:spacing w:after="0"/>
      </w:pPr>
      <w:r w:rsidRPr="002E2250">
        <w:rPr>
          <w:rFonts w:eastAsia="Times New Roman" w:cs="Times New Roman"/>
          <w:sz w:val="24"/>
          <w:szCs w:val="24"/>
        </w:rPr>
        <w:t>Author: Sarah Kreidler</w:t>
      </w:r>
      <w:r w:rsidRPr="002E2250">
        <w:rPr>
          <w:rFonts w:eastAsia="Times New Roman" w:cs="Times New Roman"/>
          <w:sz w:val="24"/>
          <w:szCs w:val="24"/>
        </w:rPr>
        <w:br/>
        <w:t xml:space="preserve">Last Updated: </w:t>
      </w:r>
      <w:r w:rsidR="007C12BF">
        <w:rPr>
          <w:rFonts w:eastAsia="Times New Roman" w:cs="Times New Roman"/>
          <w:sz w:val="24"/>
          <w:szCs w:val="24"/>
        </w:rPr>
        <w:t>May 12</w:t>
      </w:r>
      <w:r w:rsidR="003C14FF">
        <w:rPr>
          <w:rFonts w:eastAsia="Times New Roman" w:cs="Times New Roman"/>
          <w:sz w:val="24"/>
          <w:szCs w:val="24"/>
        </w:rPr>
        <w:t>, 2011</w:t>
      </w:r>
    </w:p>
    <w:sectPr w:rsidR="00C606AF" w:rsidSect="00C60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0162"/>
    <w:multiLevelType w:val="hybridMultilevel"/>
    <w:tmpl w:val="BC5E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C7280"/>
    <w:multiLevelType w:val="multilevel"/>
    <w:tmpl w:val="E29E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7140C"/>
    <w:multiLevelType w:val="multilevel"/>
    <w:tmpl w:val="8C0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706AC"/>
    <w:multiLevelType w:val="hybridMultilevel"/>
    <w:tmpl w:val="50D4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C653F"/>
    <w:multiLevelType w:val="multilevel"/>
    <w:tmpl w:val="FDF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70F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87A6C"/>
    <w:multiLevelType w:val="multilevel"/>
    <w:tmpl w:val="2FDA06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CCD38ED"/>
    <w:multiLevelType w:val="multilevel"/>
    <w:tmpl w:val="E97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9A1BC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2242C64"/>
    <w:multiLevelType w:val="hybridMultilevel"/>
    <w:tmpl w:val="A0F2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4"/>
  </w:num>
  <w:num w:numId="5">
    <w:abstractNumId w:val="9"/>
  </w:num>
  <w:num w:numId="6">
    <w:abstractNumId w:val="3"/>
  </w:num>
  <w:num w:numId="7">
    <w:abstractNumId w:val="0"/>
  </w:num>
  <w:num w:numId="8">
    <w:abstractNumId w:val="5"/>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E2250"/>
    <w:rsid w:val="00024A1D"/>
    <w:rsid w:val="00041E84"/>
    <w:rsid w:val="000765D2"/>
    <w:rsid w:val="000A20D8"/>
    <w:rsid w:val="000A55BD"/>
    <w:rsid w:val="000B60DF"/>
    <w:rsid w:val="000E7675"/>
    <w:rsid w:val="00104FD5"/>
    <w:rsid w:val="00123E0E"/>
    <w:rsid w:val="00174FA1"/>
    <w:rsid w:val="001771CC"/>
    <w:rsid w:val="00193480"/>
    <w:rsid w:val="00212FB7"/>
    <w:rsid w:val="0021392C"/>
    <w:rsid w:val="0022466E"/>
    <w:rsid w:val="00264A70"/>
    <w:rsid w:val="002A3604"/>
    <w:rsid w:val="002A5CC9"/>
    <w:rsid w:val="002D0330"/>
    <w:rsid w:val="002E2250"/>
    <w:rsid w:val="002E44F3"/>
    <w:rsid w:val="002F28BA"/>
    <w:rsid w:val="00305B1B"/>
    <w:rsid w:val="00356302"/>
    <w:rsid w:val="00364DCF"/>
    <w:rsid w:val="00394A14"/>
    <w:rsid w:val="003A235C"/>
    <w:rsid w:val="003C14FF"/>
    <w:rsid w:val="0042305D"/>
    <w:rsid w:val="00424C99"/>
    <w:rsid w:val="004436E7"/>
    <w:rsid w:val="00481F97"/>
    <w:rsid w:val="004B0EC3"/>
    <w:rsid w:val="004B14C3"/>
    <w:rsid w:val="004B6E81"/>
    <w:rsid w:val="004F09AC"/>
    <w:rsid w:val="004F7A7F"/>
    <w:rsid w:val="004F7B94"/>
    <w:rsid w:val="005163E5"/>
    <w:rsid w:val="00553872"/>
    <w:rsid w:val="00574DB5"/>
    <w:rsid w:val="005A125D"/>
    <w:rsid w:val="005F28E3"/>
    <w:rsid w:val="005F5114"/>
    <w:rsid w:val="006224CE"/>
    <w:rsid w:val="006265FE"/>
    <w:rsid w:val="00661099"/>
    <w:rsid w:val="006D273B"/>
    <w:rsid w:val="006E59A6"/>
    <w:rsid w:val="006E62D2"/>
    <w:rsid w:val="007537A6"/>
    <w:rsid w:val="007C12BF"/>
    <w:rsid w:val="007E6ADD"/>
    <w:rsid w:val="0083197F"/>
    <w:rsid w:val="008432BE"/>
    <w:rsid w:val="008577CF"/>
    <w:rsid w:val="008710CB"/>
    <w:rsid w:val="00932E43"/>
    <w:rsid w:val="009519F9"/>
    <w:rsid w:val="00976150"/>
    <w:rsid w:val="00984A74"/>
    <w:rsid w:val="00992175"/>
    <w:rsid w:val="00993D54"/>
    <w:rsid w:val="009E367A"/>
    <w:rsid w:val="009F0DFE"/>
    <w:rsid w:val="00A33554"/>
    <w:rsid w:val="00A33DDC"/>
    <w:rsid w:val="00A52E51"/>
    <w:rsid w:val="00A762C8"/>
    <w:rsid w:val="00A922F2"/>
    <w:rsid w:val="00AF15C7"/>
    <w:rsid w:val="00B378FF"/>
    <w:rsid w:val="00B4526E"/>
    <w:rsid w:val="00B96C00"/>
    <w:rsid w:val="00BA193F"/>
    <w:rsid w:val="00BA2F01"/>
    <w:rsid w:val="00BE07EF"/>
    <w:rsid w:val="00BE2372"/>
    <w:rsid w:val="00C33D70"/>
    <w:rsid w:val="00C606AF"/>
    <w:rsid w:val="00CA6E15"/>
    <w:rsid w:val="00CF0873"/>
    <w:rsid w:val="00D07AEF"/>
    <w:rsid w:val="00D45C18"/>
    <w:rsid w:val="00D4611C"/>
    <w:rsid w:val="00D664E2"/>
    <w:rsid w:val="00D713D6"/>
    <w:rsid w:val="00DD5BFE"/>
    <w:rsid w:val="00DE74AF"/>
    <w:rsid w:val="00E01FD2"/>
    <w:rsid w:val="00E63650"/>
    <w:rsid w:val="00EB37C7"/>
    <w:rsid w:val="00F0796E"/>
    <w:rsid w:val="00F142DA"/>
    <w:rsid w:val="00F373D2"/>
    <w:rsid w:val="00F403EF"/>
    <w:rsid w:val="00F43293"/>
    <w:rsid w:val="00F83AAE"/>
    <w:rsid w:val="00F941C6"/>
    <w:rsid w:val="00FA4DE0"/>
    <w:rsid w:val="00FE2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762C8"/>
    <w:pPr>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762C8"/>
    <w:pPr>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s>
</file>

<file path=word/webSettings.xml><?xml version="1.0" encoding="utf-8"?>
<w:webSettings xmlns:r="http://schemas.openxmlformats.org/officeDocument/2006/relationships" xmlns:w="http://schemas.openxmlformats.org/wordprocessingml/2006/main">
  <w:divs>
    <w:div w:id="1218663763">
      <w:bodyDiv w:val="1"/>
      <w:marLeft w:val="0"/>
      <w:marRight w:val="0"/>
      <w:marTop w:val="0"/>
      <w:marBottom w:val="0"/>
      <w:divBdr>
        <w:top w:val="none" w:sz="0" w:space="0" w:color="auto"/>
        <w:left w:val="none" w:sz="0" w:space="0" w:color="auto"/>
        <w:bottom w:val="none" w:sz="0" w:space="0" w:color="auto"/>
        <w:right w:val="none" w:sz="0" w:space="0" w:color="auto"/>
      </w:divBdr>
      <w:divsChild>
        <w:div w:id="320161073">
          <w:marLeft w:val="0"/>
          <w:marRight w:val="0"/>
          <w:marTop w:val="0"/>
          <w:marBottom w:val="0"/>
          <w:divBdr>
            <w:top w:val="none" w:sz="0" w:space="0" w:color="auto"/>
            <w:left w:val="none" w:sz="0" w:space="0" w:color="auto"/>
            <w:bottom w:val="none" w:sz="0" w:space="0" w:color="auto"/>
            <w:right w:val="none" w:sz="0" w:space="0" w:color="auto"/>
          </w:divBdr>
          <w:divsChild>
            <w:div w:id="1419407291">
              <w:marLeft w:val="0"/>
              <w:marRight w:val="0"/>
              <w:marTop w:val="0"/>
              <w:marBottom w:val="0"/>
              <w:divBdr>
                <w:top w:val="none" w:sz="0" w:space="0" w:color="auto"/>
                <w:left w:val="none" w:sz="0" w:space="0" w:color="auto"/>
                <w:bottom w:val="none" w:sz="0" w:space="0" w:color="auto"/>
                <w:right w:val="none" w:sz="0" w:space="0" w:color="auto"/>
              </w:divBdr>
            </w:div>
            <w:div w:id="286201606">
              <w:marLeft w:val="0"/>
              <w:marRight w:val="0"/>
              <w:marTop w:val="0"/>
              <w:marBottom w:val="0"/>
              <w:divBdr>
                <w:top w:val="none" w:sz="0" w:space="0" w:color="auto"/>
                <w:left w:val="none" w:sz="0" w:space="0" w:color="auto"/>
                <w:bottom w:val="none" w:sz="0" w:space="0" w:color="auto"/>
                <w:right w:val="none" w:sz="0" w:space="0" w:color="auto"/>
              </w:divBdr>
            </w:div>
            <w:div w:id="1117217393">
              <w:marLeft w:val="0"/>
              <w:marRight w:val="0"/>
              <w:marTop w:val="0"/>
              <w:marBottom w:val="0"/>
              <w:divBdr>
                <w:top w:val="none" w:sz="0" w:space="0" w:color="auto"/>
                <w:left w:val="none" w:sz="0" w:space="0" w:color="auto"/>
                <w:bottom w:val="none" w:sz="0" w:space="0" w:color="auto"/>
                <w:right w:val="none" w:sz="0" w:space="0" w:color="auto"/>
              </w:divBdr>
            </w:div>
            <w:div w:id="713426167">
              <w:marLeft w:val="0"/>
              <w:marRight w:val="0"/>
              <w:marTop w:val="0"/>
              <w:marBottom w:val="0"/>
              <w:divBdr>
                <w:top w:val="none" w:sz="0" w:space="0" w:color="auto"/>
                <w:left w:val="none" w:sz="0" w:space="0" w:color="auto"/>
                <w:bottom w:val="none" w:sz="0" w:space="0" w:color="auto"/>
                <w:right w:val="none" w:sz="0" w:space="0" w:color="auto"/>
              </w:divBdr>
            </w:div>
            <w:div w:id="1874461415">
              <w:marLeft w:val="0"/>
              <w:marRight w:val="0"/>
              <w:marTop w:val="0"/>
              <w:marBottom w:val="0"/>
              <w:divBdr>
                <w:top w:val="none" w:sz="0" w:space="0" w:color="auto"/>
                <w:left w:val="none" w:sz="0" w:space="0" w:color="auto"/>
                <w:bottom w:val="none" w:sz="0" w:space="0" w:color="auto"/>
                <w:right w:val="none" w:sz="0" w:space="0" w:color="auto"/>
              </w:divBdr>
            </w:div>
            <w:div w:id="1879076445">
              <w:marLeft w:val="0"/>
              <w:marRight w:val="0"/>
              <w:marTop w:val="0"/>
              <w:marBottom w:val="0"/>
              <w:divBdr>
                <w:top w:val="none" w:sz="0" w:space="0" w:color="auto"/>
                <w:left w:val="none" w:sz="0" w:space="0" w:color="auto"/>
                <w:bottom w:val="none" w:sz="0" w:space="0" w:color="auto"/>
                <w:right w:val="none" w:sz="0" w:space="0" w:color="auto"/>
              </w:divBdr>
            </w:div>
            <w:div w:id="33699332">
              <w:marLeft w:val="0"/>
              <w:marRight w:val="0"/>
              <w:marTop w:val="0"/>
              <w:marBottom w:val="0"/>
              <w:divBdr>
                <w:top w:val="none" w:sz="0" w:space="0" w:color="auto"/>
                <w:left w:val="none" w:sz="0" w:space="0" w:color="auto"/>
                <w:bottom w:val="none" w:sz="0" w:space="0" w:color="auto"/>
                <w:right w:val="none" w:sz="0" w:space="0" w:color="auto"/>
              </w:divBdr>
            </w:div>
            <w:div w:id="1644120456">
              <w:marLeft w:val="0"/>
              <w:marRight w:val="0"/>
              <w:marTop w:val="0"/>
              <w:marBottom w:val="0"/>
              <w:divBdr>
                <w:top w:val="none" w:sz="0" w:space="0" w:color="auto"/>
                <w:left w:val="none" w:sz="0" w:space="0" w:color="auto"/>
                <w:bottom w:val="none" w:sz="0" w:space="0" w:color="auto"/>
                <w:right w:val="none" w:sz="0" w:space="0" w:color="auto"/>
              </w:divBdr>
            </w:div>
            <w:div w:id="270824434">
              <w:marLeft w:val="0"/>
              <w:marRight w:val="0"/>
              <w:marTop w:val="0"/>
              <w:marBottom w:val="0"/>
              <w:divBdr>
                <w:top w:val="none" w:sz="0" w:space="0" w:color="auto"/>
                <w:left w:val="none" w:sz="0" w:space="0" w:color="auto"/>
                <w:bottom w:val="none" w:sz="0" w:space="0" w:color="auto"/>
                <w:right w:val="none" w:sz="0" w:space="0" w:color="auto"/>
              </w:divBdr>
            </w:div>
            <w:div w:id="949050795">
              <w:marLeft w:val="0"/>
              <w:marRight w:val="0"/>
              <w:marTop w:val="0"/>
              <w:marBottom w:val="0"/>
              <w:divBdr>
                <w:top w:val="none" w:sz="0" w:space="0" w:color="auto"/>
                <w:left w:val="none" w:sz="0" w:space="0" w:color="auto"/>
                <w:bottom w:val="none" w:sz="0" w:space="0" w:color="auto"/>
                <w:right w:val="none" w:sz="0" w:space="0" w:color="auto"/>
              </w:divBdr>
            </w:div>
            <w:div w:id="402409035">
              <w:marLeft w:val="0"/>
              <w:marRight w:val="0"/>
              <w:marTop w:val="0"/>
              <w:marBottom w:val="0"/>
              <w:divBdr>
                <w:top w:val="none" w:sz="0" w:space="0" w:color="auto"/>
                <w:left w:val="none" w:sz="0" w:space="0" w:color="auto"/>
                <w:bottom w:val="none" w:sz="0" w:space="0" w:color="auto"/>
                <w:right w:val="none" w:sz="0" w:space="0" w:color="auto"/>
              </w:divBdr>
            </w:div>
            <w:div w:id="1287739000">
              <w:marLeft w:val="0"/>
              <w:marRight w:val="0"/>
              <w:marTop w:val="0"/>
              <w:marBottom w:val="0"/>
              <w:divBdr>
                <w:top w:val="none" w:sz="0" w:space="0" w:color="auto"/>
                <w:left w:val="none" w:sz="0" w:space="0" w:color="auto"/>
                <w:bottom w:val="none" w:sz="0" w:space="0" w:color="auto"/>
                <w:right w:val="none" w:sz="0" w:space="0" w:color="auto"/>
              </w:divBdr>
            </w:div>
            <w:div w:id="1651323338">
              <w:marLeft w:val="0"/>
              <w:marRight w:val="0"/>
              <w:marTop w:val="0"/>
              <w:marBottom w:val="0"/>
              <w:divBdr>
                <w:top w:val="none" w:sz="0" w:space="0" w:color="auto"/>
                <w:left w:val="none" w:sz="0" w:space="0" w:color="auto"/>
                <w:bottom w:val="none" w:sz="0" w:space="0" w:color="auto"/>
                <w:right w:val="none" w:sz="0" w:space="0" w:color="auto"/>
              </w:divBdr>
            </w:div>
            <w:div w:id="386035415">
              <w:marLeft w:val="0"/>
              <w:marRight w:val="0"/>
              <w:marTop w:val="0"/>
              <w:marBottom w:val="0"/>
              <w:divBdr>
                <w:top w:val="none" w:sz="0" w:space="0" w:color="auto"/>
                <w:left w:val="none" w:sz="0" w:space="0" w:color="auto"/>
                <w:bottom w:val="none" w:sz="0" w:space="0" w:color="auto"/>
                <w:right w:val="none" w:sz="0" w:space="0" w:color="auto"/>
              </w:divBdr>
            </w:div>
            <w:div w:id="135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tlet.org/" TargetMode="External"/><Relationship Id="rId13" Type="http://schemas.openxmlformats.org/officeDocument/2006/relationships/hyperlink" Target="file:///C:\Documents%20and%20Settings\kreidles\My%20Documents\workspace\PowerSvc\docs\api.html" TargetMode="External"/><Relationship Id="rId3" Type="http://schemas.openxmlformats.org/officeDocument/2006/relationships/styles" Target="styles.xml"/><Relationship Id="rId7" Type="http://schemas.openxmlformats.org/officeDocument/2006/relationships/hyperlink" Target="http://www.ics.uci.edu/%7Efielding/pubs/dissertation/top.htm" TargetMode="External"/><Relationship Id="rId12" Type="http://schemas.openxmlformats.org/officeDocument/2006/relationships/hyperlink" Target="file:///C:\Documents%20and%20Settings\kreidles\My%20Documents\workspace\PowerSvc\docs\api.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w3.org/Protocols/" TargetMode="External"/><Relationship Id="rId11" Type="http://schemas.openxmlformats.org/officeDocument/2006/relationships/hyperlink" Target="file:///C:\Documents%20and%20Settings\kreidles\My%20Documents\workspace\PowerSvc\docs\api.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Documents%20and%20Settings\kreidles\My%20Documents\workspace\PowerSvc\docs\api.html" TargetMode="External"/><Relationship Id="rId4" Type="http://schemas.openxmlformats.org/officeDocument/2006/relationships/settings" Target="settings.xml"/><Relationship Id="rId9" Type="http://schemas.openxmlformats.org/officeDocument/2006/relationships/hyperlink" Target="http://tomcat.apache.org/" TargetMode="External"/><Relationship Id="rId14" Type="http://schemas.openxmlformats.org/officeDocument/2006/relationships/hyperlink" Target="file:///C:\Documents%20and%20Settings\kreidles\My%20Documents\workspace\PowerSvc\docs\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C5C0E-3BBE-4C26-8B93-7A78FF00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4797</Words>
  <Characters>27345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32078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kreidles</dc:creator>
  <cp:lastModifiedBy>kreidles</cp:lastModifiedBy>
  <cp:revision>100</cp:revision>
  <dcterms:created xsi:type="dcterms:W3CDTF">2011-03-29T16:05:00Z</dcterms:created>
  <dcterms:modified xsi:type="dcterms:W3CDTF">2011-05-12T16:29:00Z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id="CKyJVmHp"/&gt;&lt;style id="http://www.zotero.org/styles/ama" hasBibliography="1" bibliographyStyleHasBeenSet="1"/&gt;&lt;prefs&gt;&lt;pref name="fieldType" value="Field"/&gt;&lt;pref name="noteType" value="0"/&gt;&lt;/prefs&gt;&lt;</vt:lpwstr>
  </property>
  <property fmtid="{D5CDD505-2E9C-101B-9397-08002B2CF9AE}" pid="3" name="ZOTERO_PREF_2">
    <vt:lpwstr>/data&gt;</vt:lpwstr>
  </property>
</Properties>
</file>