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2E2250" w:rsidTr="00174FA1">
        <w:tc>
          <w:tcPr>
            <w:tcW w:w="9576" w:type="dxa"/>
            <w:shd w:val="clear" w:color="auto" w:fill="005C84"/>
          </w:tcPr>
          <w:p w:rsidR="002E2250" w:rsidRPr="00174FA1" w:rsidRDefault="002E2250" w:rsidP="002A5CC9">
            <w:pPr>
              <w:outlineLvl w:val="0"/>
              <w:rPr>
                <w:rFonts w:eastAsia="Times New Roman" w:cs="Times New Roman"/>
                <w:b/>
                <w:bCs/>
                <w:color w:val="FFFFFF" w:themeColor="background1"/>
                <w:kern w:val="36"/>
                <w:sz w:val="48"/>
                <w:szCs w:val="48"/>
              </w:rPr>
            </w:pPr>
            <w:bookmarkStart w:id="0" w:name="_Toc342858395"/>
            <w:r w:rsidRPr="002E2250">
              <w:rPr>
                <w:rFonts w:eastAsia="Times New Roman" w:cs="Times New Roman"/>
                <w:b/>
                <w:bCs/>
                <w:color w:val="FFFFFF" w:themeColor="background1"/>
                <w:kern w:val="36"/>
                <w:sz w:val="48"/>
                <w:szCs w:val="48"/>
              </w:rPr>
              <w:t>GLIMMPSE: Power Service REST API</w:t>
            </w:r>
            <w:bookmarkEnd w:id="0"/>
          </w:p>
        </w:tc>
      </w:tr>
    </w:tbl>
    <w:bookmarkStart w:id="1" w:name="powersvc" w:displacedByCustomXml="next"/>
    <w:sdt>
      <w:sdtPr>
        <w:rPr>
          <w:rFonts w:ascii="Times New Roman" w:eastAsiaTheme="minorEastAsia" w:hAnsi="Times New Roman" w:cstheme="minorBidi"/>
          <w:b w:val="0"/>
          <w:bCs w:val="0"/>
          <w:sz w:val="22"/>
          <w:szCs w:val="22"/>
        </w:rPr>
        <w:id w:val="1131847067"/>
        <w:docPartObj>
          <w:docPartGallery w:val="Table of Contents"/>
          <w:docPartUnique/>
        </w:docPartObj>
      </w:sdtPr>
      <w:sdtContent>
        <w:p w:rsidR="004B6E81" w:rsidRDefault="004B6E81" w:rsidP="004B6E81">
          <w:pPr>
            <w:pStyle w:val="TOCHeading"/>
            <w:numPr>
              <w:ilvl w:val="0"/>
              <w:numId w:val="0"/>
            </w:numPr>
            <w:ind w:left="432" w:hanging="432"/>
          </w:pPr>
          <w:r>
            <w:t>Contents</w:t>
          </w:r>
        </w:p>
        <w:p w:rsidR="00C3138F" w:rsidRDefault="00051F5C">
          <w:pPr>
            <w:pStyle w:val="TOC1"/>
            <w:tabs>
              <w:tab w:val="right" w:leader="dot" w:pos="9350"/>
            </w:tabs>
            <w:rPr>
              <w:rFonts w:asciiTheme="minorHAnsi" w:hAnsiTheme="minorHAnsi"/>
              <w:noProof/>
              <w:lang w:bidi="ar-SA"/>
            </w:rPr>
          </w:pPr>
          <w:r>
            <w:fldChar w:fldCharType="begin"/>
          </w:r>
          <w:r w:rsidR="004B6E81">
            <w:instrText xml:space="preserve"> TOC \o "1-3" \h \z \u </w:instrText>
          </w:r>
          <w:r>
            <w:fldChar w:fldCharType="separate"/>
          </w:r>
          <w:hyperlink w:anchor="_Toc342858395" w:history="1">
            <w:r w:rsidR="00C3138F" w:rsidRPr="000F0739">
              <w:rPr>
                <w:rStyle w:val="Hyperlink"/>
                <w:rFonts w:eastAsia="Times New Roman" w:cs="Times New Roman"/>
                <w:b/>
                <w:bCs/>
                <w:noProof/>
                <w:kern w:val="36"/>
              </w:rPr>
              <w:t>GLIMMPSE: Power Service REST API</w:t>
            </w:r>
            <w:r w:rsidR="00C3138F">
              <w:rPr>
                <w:noProof/>
                <w:webHidden/>
              </w:rPr>
              <w:tab/>
            </w:r>
            <w:r w:rsidR="00C3138F">
              <w:rPr>
                <w:noProof/>
                <w:webHidden/>
              </w:rPr>
              <w:fldChar w:fldCharType="begin"/>
            </w:r>
            <w:r w:rsidR="00C3138F">
              <w:rPr>
                <w:noProof/>
                <w:webHidden/>
              </w:rPr>
              <w:instrText xml:space="preserve"> PAGEREF _Toc342858395 \h </w:instrText>
            </w:r>
            <w:r w:rsidR="00C3138F">
              <w:rPr>
                <w:noProof/>
                <w:webHidden/>
              </w:rPr>
            </w:r>
            <w:r w:rsidR="00C3138F">
              <w:rPr>
                <w:noProof/>
                <w:webHidden/>
              </w:rPr>
              <w:fldChar w:fldCharType="separate"/>
            </w:r>
            <w:r w:rsidR="00C3138F">
              <w:rPr>
                <w:noProof/>
                <w:webHidden/>
              </w:rPr>
              <w:t>1</w:t>
            </w:r>
            <w:r w:rsidR="00C3138F">
              <w:rPr>
                <w:noProof/>
                <w:webHidden/>
              </w:rPr>
              <w:fldChar w:fldCharType="end"/>
            </w:r>
          </w:hyperlink>
        </w:p>
        <w:p w:rsidR="00C3138F" w:rsidRDefault="00C3138F">
          <w:pPr>
            <w:pStyle w:val="TOC1"/>
            <w:tabs>
              <w:tab w:val="left" w:pos="440"/>
              <w:tab w:val="right" w:leader="dot" w:pos="9350"/>
            </w:tabs>
            <w:rPr>
              <w:rFonts w:asciiTheme="minorHAnsi" w:hAnsiTheme="minorHAnsi"/>
              <w:noProof/>
              <w:lang w:bidi="ar-SA"/>
            </w:rPr>
          </w:pPr>
          <w:hyperlink w:anchor="_Toc342858396" w:history="1">
            <w:r w:rsidRPr="000F0739">
              <w:rPr>
                <w:rStyle w:val="Hyperlink"/>
                <w:rFonts w:eastAsia="Times New Roman"/>
                <w:noProof/>
              </w:rPr>
              <w:t>1</w:t>
            </w:r>
            <w:r>
              <w:rPr>
                <w:rFonts w:asciiTheme="minorHAnsi" w:hAnsiTheme="minorHAnsi"/>
                <w:noProof/>
                <w:lang w:bidi="ar-SA"/>
              </w:rPr>
              <w:tab/>
            </w:r>
            <w:r w:rsidRPr="000F0739">
              <w:rPr>
                <w:rStyle w:val="Hyperlink"/>
                <w:rFonts w:eastAsia="Times New Roman"/>
                <w:noProof/>
              </w:rPr>
              <w:t>Introduction</w:t>
            </w:r>
            <w:r>
              <w:rPr>
                <w:noProof/>
                <w:webHidden/>
              </w:rPr>
              <w:tab/>
            </w:r>
            <w:r>
              <w:rPr>
                <w:noProof/>
                <w:webHidden/>
              </w:rPr>
              <w:fldChar w:fldCharType="begin"/>
            </w:r>
            <w:r>
              <w:rPr>
                <w:noProof/>
                <w:webHidden/>
              </w:rPr>
              <w:instrText xml:space="preserve"> PAGEREF _Toc342858396 \h </w:instrText>
            </w:r>
            <w:r>
              <w:rPr>
                <w:noProof/>
                <w:webHidden/>
              </w:rPr>
            </w:r>
            <w:r>
              <w:rPr>
                <w:noProof/>
                <w:webHidden/>
              </w:rPr>
              <w:fldChar w:fldCharType="separate"/>
            </w:r>
            <w:r>
              <w:rPr>
                <w:noProof/>
                <w:webHidden/>
              </w:rPr>
              <w:t>3</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397" w:history="1">
            <w:r w:rsidRPr="000F0739">
              <w:rPr>
                <w:rStyle w:val="Hyperlink"/>
                <w:noProof/>
              </w:rPr>
              <w:t>1.1</w:t>
            </w:r>
            <w:r>
              <w:rPr>
                <w:rFonts w:asciiTheme="minorHAnsi" w:hAnsiTheme="minorHAnsi"/>
                <w:noProof/>
                <w:lang w:bidi="ar-SA"/>
              </w:rPr>
              <w:tab/>
            </w:r>
            <w:r w:rsidRPr="000F0739">
              <w:rPr>
                <w:rStyle w:val="Hyperlink"/>
                <w:noProof/>
              </w:rPr>
              <w:t>License Information</w:t>
            </w:r>
            <w:r>
              <w:rPr>
                <w:noProof/>
                <w:webHidden/>
              </w:rPr>
              <w:tab/>
            </w:r>
            <w:r>
              <w:rPr>
                <w:noProof/>
                <w:webHidden/>
              </w:rPr>
              <w:fldChar w:fldCharType="begin"/>
            </w:r>
            <w:r>
              <w:rPr>
                <w:noProof/>
                <w:webHidden/>
              </w:rPr>
              <w:instrText xml:space="preserve"> PAGEREF _Toc342858397 \h </w:instrText>
            </w:r>
            <w:r>
              <w:rPr>
                <w:noProof/>
                <w:webHidden/>
              </w:rPr>
            </w:r>
            <w:r>
              <w:rPr>
                <w:noProof/>
                <w:webHidden/>
              </w:rPr>
              <w:fldChar w:fldCharType="separate"/>
            </w:r>
            <w:r>
              <w:rPr>
                <w:noProof/>
                <w:webHidden/>
              </w:rPr>
              <w:t>3</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398" w:history="1">
            <w:r w:rsidRPr="000F0739">
              <w:rPr>
                <w:rStyle w:val="Hyperlink"/>
                <w:rFonts w:eastAsia="Times New Roman"/>
                <w:noProof/>
              </w:rPr>
              <w:t>1.2</w:t>
            </w:r>
            <w:r>
              <w:rPr>
                <w:rFonts w:asciiTheme="minorHAnsi" w:hAnsiTheme="minorHAnsi"/>
                <w:noProof/>
                <w:lang w:bidi="ar-SA"/>
              </w:rPr>
              <w:tab/>
            </w:r>
            <w:r w:rsidRPr="000F0739">
              <w:rPr>
                <w:rStyle w:val="Hyperlink"/>
                <w:rFonts w:eastAsia="Times New Roman"/>
                <w:noProof/>
              </w:rPr>
              <w:t>Funding</w:t>
            </w:r>
            <w:r>
              <w:rPr>
                <w:noProof/>
                <w:webHidden/>
              </w:rPr>
              <w:tab/>
            </w:r>
            <w:r>
              <w:rPr>
                <w:noProof/>
                <w:webHidden/>
              </w:rPr>
              <w:fldChar w:fldCharType="begin"/>
            </w:r>
            <w:r>
              <w:rPr>
                <w:noProof/>
                <w:webHidden/>
              </w:rPr>
              <w:instrText xml:space="preserve"> PAGEREF _Toc342858398 \h </w:instrText>
            </w:r>
            <w:r>
              <w:rPr>
                <w:noProof/>
                <w:webHidden/>
              </w:rPr>
            </w:r>
            <w:r>
              <w:rPr>
                <w:noProof/>
                <w:webHidden/>
              </w:rPr>
              <w:fldChar w:fldCharType="separate"/>
            </w:r>
            <w:r>
              <w:rPr>
                <w:noProof/>
                <w:webHidden/>
              </w:rPr>
              <w:t>3</w:t>
            </w:r>
            <w:r>
              <w:rPr>
                <w:noProof/>
                <w:webHidden/>
              </w:rPr>
              <w:fldChar w:fldCharType="end"/>
            </w:r>
          </w:hyperlink>
        </w:p>
        <w:p w:rsidR="00C3138F" w:rsidRDefault="00C3138F">
          <w:pPr>
            <w:pStyle w:val="TOC1"/>
            <w:tabs>
              <w:tab w:val="left" w:pos="440"/>
              <w:tab w:val="right" w:leader="dot" w:pos="9350"/>
            </w:tabs>
            <w:rPr>
              <w:rFonts w:asciiTheme="minorHAnsi" w:hAnsiTheme="minorHAnsi"/>
              <w:noProof/>
              <w:lang w:bidi="ar-SA"/>
            </w:rPr>
          </w:pPr>
          <w:hyperlink w:anchor="_Toc342858399" w:history="1">
            <w:r w:rsidRPr="000F0739">
              <w:rPr>
                <w:rStyle w:val="Hyperlink"/>
                <w:rFonts w:eastAsia="Times New Roman"/>
                <w:noProof/>
              </w:rPr>
              <w:t>2</w:t>
            </w:r>
            <w:r>
              <w:rPr>
                <w:rFonts w:asciiTheme="minorHAnsi" w:hAnsiTheme="minorHAnsi"/>
                <w:noProof/>
                <w:lang w:bidi="ar-SA"/>
              </w:rPr>
              <w:tab/>
            </w:r>
            <w:r w:rsidRPr="000F0739">
              <w:rPr>
                <w:rStyle w:val="Hyperlink"/>
                <w:rFonts w:eastAsia="Times New Roman"/>
                <w:noProof/>
              </w:rPr>
              <w:t>The Power Service</w:t>
            </w:r>
            <w:r>
              <w:rPr>
                <w:noProof/>
                <w:webHidden/>
              </w:rPr>
              <w:tab/>
            </w:r>
            <w:r>
              <w:rPr>
                <w:noProof/>
                <w:webHidden/>
              </w:rPr>
              <w:fldChar w:fldCharType="begin"/>
            </w:r>
            <w:r>
              <w:rPr>
                <w:noProof/>
                <w:webHidden/>
              </w:rPr>
              <w:instrText xml:space="preserve"> PAGEREF _Toc342858399 \h </w:instrText>
            </w:r>
            <w:r>
              <w:rPr>
                <w:noProof/>
                <w:webHidden/>
              </w:rPr>
            </w:r>
            <w:r>
              <w:rPr>
                <w:noProof/>
                <w:webHidden/>
              </w:rPr>
              <w:fldChar w:fldCharType="separate"/>
            </w:r>
            <w:r>
              <w:rPr>
                <w:noProof/>
                <w:webHidden/>
              </w:rPr>
              <w:t>4</w:t>
            </w:r>
            <w:r>
              <w:rPr>
                <w:noProof/>
                <w:webHidden/>
              </w:rPr>
              <w:fldChar w:fldCharType="end"/>
            </w:r>
          </w:hyperlink>
        </w:p>
        <w:p w:rsidR="00C3138F" w:rsidRDefault="00C3138F">
          <w:pPr>
            <w:pStyle w:val="TOC1"/>
            <w:tabs>
              <w:tab w:val="left" w:pos="440"/>
              <w:tab w:val="right" w:leader="dot" w:pos="9350"/>
            </w:tabs>
            <w:rPr>
              <w:rFonts w:asciiTheme="minorHAnsi" w:hAnsiTheme="minorHAnsi"/>
              <w:noProof/>
              <w:lang w:bidi="ar-SA"/>
            </w:rPr>
          </w:pPr>
          <w:hyperlink w:anchor="_Toc342858400" w:history="1">
            <w:r w:rsidRPr="000F0739">
              <w:rPr>
                <w:rStyle w:val="Hyperlink"/>
                <w:rFonts w:eastAsia="Times New Roman"/>
                <w:noProof/>
              </w:rPr>
              <w:t>3</w:t>
            </w:r>
            <w:r>
              <w:rPr>
                <w:rFonts w:asciiTheme="minorHAnsi" w:hAnsiTheme="minorHAnsi"/>
                <w:noProof/>
                <w:lang w:bidi="ar-SA"/>
              </w:rPr>
              <w:tab/>
            </w:r>
            <w:r w:rsidRPr="000F0739">
              <w:rPr>
                <w:rStyle w:val="Hyperlink"/>
                <w:rFonts w:eastAsia="Times New Roman"/>
                <w:noProof/>
              </w:rPr>
              <w:t>Inputs to Power and Sample Size Calculations: The Study Design Object</w:t>
            </w:r>
            <w:r>
              <w:rPr>
                <w:noProof/>
                <w:webHidden/>
              </w:rPr>
              <w:tab/>
            </w:r>
            <w:r>
              <w:rPr>
                <w:noProof/>
                <w:webHidden/>
              </w:rPr>
              <w:fldChar w:fldCharType="begin"/>
            </w:r>
            <w:r>
              <w:rPr>
                <w:noProof/>
                <w:webHidden/>
              </w:rPr>
              <w:instrText xml:space="preserve"> PAGEREF _Toc342858400 \h </w:instrText>
            </w:r>
            <w:r>
              <w:rPr>
                <w:noProof/>
                <w:webHidden/>
              </w:rPr>
            </w:r>
            <w:r>
              <w:rPr>
                <w:noProof/>
                <w:webHidden/>
              </w:rPr>
              <w:fldChar w:fldCharType="separate"/>
            </w:r>
            <w:r>
              <w:rPr>
                <w:noProof/>
                <w:webHidden/>
              </w:rPr>
              <w:t>4</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01" w:history="1">
            <w:r w:rsidRPr="000F0739">
              <w:rPr>
                <w:rStyle w:val="Hyperlink"/>
                <w:rFonts w:eastAsia="Times New Roman"/>
                <w:noProof/>
              </w:rPr>
              <w:t>3.1</w:t>
            </w:r>
            <w:r>
              <w:rPr>
                <w:rFonts w:asciiTheme="minorHAnsi" w:hAnsiTheme="minorHAnsi"/>
                <w:noProof/>
                <w:lang w:bidi="ar-SA"/>
              </w:rPr>
              <w:tab/>
            </w:r>
            <w:r w:rsidRPr="000F0739">
              <w:rPr>
                <w:rStyle w:val="Hyperlink"/>
                <w:noProof/>
              </w:rPr>
              <w:t xml:space="preserve">Required Components for </w:t>
            </w:r>
            <w:r w:rsidRPr="000F0739">
              <w:rPr>
                <w:rStyle w:val="Hyperlink"/>
                <w:i/>
                <w:noProof/>
              </w:rPr>
              <w:t>Matrix</w:t>
            </w:r>
            <w:r w:rsidRPr="000F0739">
              <w:rPr>
                <w:rStyle w:val="Hyperlink"/>
                <w:noProof/>
              </w:rPr>
              <w:t xml:space="preserve"> Designs</w:t>
            </w:r>
            <w:r>
              <w:rPr>
                <w:noProof/>
                <w:webHidden/>
              </w:rPr>
              <w:tab/>
            </w:r>
            <w:r>
              <w:rPr>
                <w:noProof/>
                <w:webHidden/>
              </w:rPr>
              <w:fldChar w:fldCharType="begin"/>
            </w:r>
            <w:r>
              <w:rPr>
                <w:noProof/>
                <w:webHidden/>
              </w:rPr>
              <w:instrText xml:space="preserve"> PAGEREF _Toc342858401 \h </w:instrText>
            </w:r>
            <w:r>
              <w:rPr>
                <w:noProof/>
                <w:webHidden/>
              </w:rPr>
            </w:r>
            <w:r>
              <w:rPr>
                <w:noProof/>
                <w:webHidden/>
              </w:rPr>
              <w:fldChar w:fldCharType="separate"/>
            </w:r>
            <w:r>
              <w:rPr>
                <w:noProof/>
                <w:webHidden/>
              </w:rPr>
              <w:t>5</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02" w:history="1">
            <w:r w:rsidRPr="000F0739">
              <w:rPr>
                <w:rStyle w:val="Hyperlink"/>
                <w:rFonts w:eastAsia="Times New Roman"/>
                <w:noProof/>
              </w:rPr>
              <w:t>3.1.1</w:t>
            </w:r>
            <w:r>
              <w:rPr>
                <w:rFonts w:asciiTheme="minorHAnsi" w:hAnsiTheme="minorHAnsi"/>
                <w:noProof/>
                <w:lang w:bidi="ar-SA"/>
              </w:rPr>
              <w:tab/>
            </w:r>
            <w:r w:rsidRPr="000F0739">
              <w:rPr>
                <w:rStyle w:val="Hyperlink"/>
                <w:rFonts w:eastAsia="Times New Roman"/>
                <w:noProof/>
              </w:rPr>
              <w:t>Required Matrices</w:t>
            </w:r>
            <w:r>
              <w:rPr>
                <w:noProof/>
                <w:webHidden/>
              </w:rPr>
              <w:tab/>
            </w:r>
            <w:r>
              <w:rPr>
                <w:noProof/>
                <w:webHidden/>
              </w:rPr>
              <w:fldChar w:fldCharType="begin"/>
            </w:r>
            <w:r>
              <w:rPr>
                <w:noProof/>
                <w:webHidden/>
              </w:rPr>
              <w:instrText xml:space="preserve"> PAGEREF _Toc342858402 \h </w:instrText>
            </w:r>
            <w:r>
              <w:rPr>
                <w:noProof/>
                <w:webHidden/>
              </w:rPr>
            </w:r>
            <w:r>
              <w:rPr>
                <w:noProof/>
                <w:webHidden/>
              </w:rPr>
              <w:fldChar w:fldCharType="separate"/>
            </w:r>
            <w:r>
              <w:rPr>
                <w:noProof/>
                <w:webHidden/>
              </w:rPr>
              <w:t>5</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03" w:history="1">
            <w:r w:rsidRPr="000F0739">
              <w:rPr>
                <w:rStyle w:val="Hyperlink"/>
                <w:rFonts w:eastAsia="Times New Roman"/>
                <w:noProof/>
              </w:rPr>
              <w:t>3.1.2</w:t>
            </w:r>
            <w:r>
              <w:rPr>
                <w:rFonts w:asciiTheme="minorHAnsi" w:hAnsiTheme="minorHAnsi"/>
                <w:noProof/>
                <w:lang w:bidi="ar-SA"/>
              </w:rPr>
              <w:tab/>
            </w:r>
            <w:r w:rsidRPr="000F0739">
              <w:rPr>
                <w:rStyle w:val="Hyperlink"/>
                <w:rFonts w:eastAsia="Times New Roman"/>
                <w:noProof/>
              </w:rPr>
              <w:t>Matrix Dimensions</w:t>
            </w:r>
            <w:r>
              <w:rPr>
                <w:noProof/>
                <w:webHidden/>
              </w:rPr>
              <w:tab/>
            </w:r>
            <w:r>
              <w:rPr>
                <w:noProof/>
                <w:webHidden/>
              </w:rPr>
              <w:fldChar w:fldCharType="begin"/>
            </w:r>
            <w:r>
              <w:rPr>
                <w:noProof/>
                <w:webHidden/>
              </w:rPr>
              <w:instrText xml:space="preserve"> PAGEREF _Toc342858403 \h </w:instrText>
            </w:r>
            <w:r>
              <w:rPr>
                <w:noProof/>
                <w:webHidden/>
              </w:rPr>
            </w:r>
            <w:r>
              <w:rPr>
                <w:noProof/>
                <w:webHidden/>
              </w:rPr>
              <w:fldChar w:fldCharType="separate"/>
            </w:r>
            <w:r>
              <w:rPr>
                <w:noProof/>
                <w:webHidden/>
              </w:rPr>
              <w:t>7</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04" w:history="1">
            <w:r w:rsidRPr="000F0739">
              <w:rPr>
                <w:rStyle w:val="Hyperlink"/>
                <w:rFonts w:eastAsia="Times New Roman"/>
                <w:noProof/>
              </w:rPr>
              <w:t>3.2</w:t>
            </w:r>
            <w:r>
              <w:rPr>
                <w:rFonts w:asciiTheme="minorHAnsi" w:hAnsiTheme="minorHAnsi"/>
                <w:noProof/>
                <w:lang w:bidi="ar-SA"/>
              </w:rPr>
              <w:tab/>
            </w:r>
            <w:r w:rsidRPr="000F0739">
              <w:rPr>
                <w:rStyle w:val="Hyperlink"/>
                <w:noProof/>
              </w:rPr>
              <w:t xml:space="preserve">Required Components for </w:t>
            </w:r>
            <w:r w:rsidRPr="000F0739">
              <w:rPr>
                <w:rStyle w:val="Hyperlink"/>
                <w:i/>
                <w:noProof/>
              </w:rPr>
              <w:t>Guided</w:t>
            </w:r>
            <w:r w:rsidRPr="000F0739">
              <w:rPr>
                <w:rStyle w:val="Hyperlink"/>
                <w:noProof/>
              </w:rPr>
              <w:t xml:space="preserve"> Designs</w:t>
            </w:r>
            <w:r>
              <w:rPr>
                <w:noProof/>
                <w:webHidden/>
              </w:rPr>
              <w:tab/>
            </w:r>
            <w:r>
              <w:rPr>
                <w:noProof/>
                <w:webHidden/>
              </w:rPr>
              <w:fldChar w:fldCharType="begin"/>
            </w:r>
            <w:r>
              <w:rPr>
                <w:noProof/>
                <w:webHidden/>
              </w:rPr>
              <w:instrText xml:space="preserve"> PAGEREF _Toc342858404 \h </w:instrText>
            </w:r>
            <w:r>
              <w:rPr>
                <w:noProof/>
                <w:webHidden/>
              </w:rPr>
            </w:r>
            <w:r>
              <w:rPr>
                <w:noProof/>
                <w:webHidden/>
              </w:rPr>
              <w:fldChar w:fldCharType="separate"/>
            </w:r>
            <w:r>
              <w:rPr>
                <w:noProof/>
                <w:webHidden/>
              </w:rPr>
              <w:t>8</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06" w:history="1">
            <w:r w:rsidRPr="000F0739">
              <w:rPr>
                <w:rStyle w:val="Hyperlink"/>
                <w:rFonts w:eastAsia="Times New Roman"/>
                <w:noProof/>
              </w:rPr>
              <w:t>3.2.1</w:t>
            </w:r>
            <w:r>
              <w:rPr>
                <w:rFonts w:asciiTheme="minorHAnsi" w:hAnsiTheme="minorHAnsi"/>
                <w:noProof/>
                <w:lang w:bidi="ar-SA"/>
              </w:rPr>
              <w:tab/>
            </w:r>
            <w:r w:rsidRPr="000F0739">
              <w:rPr>
                <w:rStyle w:val="Hyperlink"/>
                <w:rFonts w:eastAsia="Times New Roman"/>
                <w:noProof/>
              </w:rPr>
              <w:t xml:space="preserve">Required Inputs for </w:t>
            </w:r>
            <w:r w:rsidRPr="000F0739">
              <w:rPr>
                <w:rStyle w:val="Hyperlink"/>
                <w:rFonts w:eastAsia="Times New Roman"/>
                <w:i/>
                <w:noProof/>
              </w:rPr>
              <w:t>Guided</w:t>
            </w:r>
            <w:r w:rsidRPr="000F0739">
              <w:rPr>
                <w:rStyle w:val="Hyperlink"/>
                <w:rFonts w:eastAsia="Times New Roman"/>
                <w:noProof/>
              </w:rPr>
              <w:t xml:space="preserve"> Designs</w:t>
            </w:r>
            <w:r>
              <w:rPr>
                <w:noProof/>
                <w:webHidden/>
              </w:rPr>
              <w:tab/>
            </w:r>
            <w:r>
              <w:rPr>
                <w:noProof/>
                <w:webHidden/>
              </w:rPr>
              <w:fldChar w:fldCharType="begin"/>
            </w:r>
            <w:r>
              <w:rPr>
                <w:noProof/>
                <w:webHidden/>
              </w:rPr>
              <w:instrText xml:space="preserve"> PAGEREF _Toc342858406 \h </w:instrText>
            </w:r>
            <w:r>
              <w:rPr>
                <w:noProof/>
                <w:webHidden/>
              </w:rPr>
            </w:r>
            <w:r>
              <w:rPr>
                <w:noProof/>
                <w:webHidden/>
              </w:rPr>
              <w:fldChar w:fldCharType="separate"/>
            </w:r>
            <w:r>
              <w:rPr>
                <w:noProof/>
                <w:webHidden/>
              </w:rPr>
              <w:t>8</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07" w:history="1">
            <w:r w:rsidRPr="000F0739">
              <w:rPr>
                <w:rStyle w:val="Hyperlink"/>
                <w:rFonts w:eastAsia="Times New Roman"/>
                <w:noProof/>
              </w:rPr>
              <w:t>3.2.2</w:t>
            </w:r>
            <w:r>
              <w:rPr>
                <w:rFonts w:asciiTheme="minorHAnsi" w:hAnsiTheme="minorHAnsi"/>
                <w:noProof/>
                <w:lang w:bidi="ar-SA"/>
              </w:rPr>
              <w:tab/>
            </w:r>
            <w:r w:rsidRPr="000F0739">
              <w:rPr>
                <w:rStyle w:val="Hyperlink"/>
                <w:rFonts w:eastAsia="Times New Roman"/>
                <w:noProof/>
              </w:rPr>
              <w:t xml:space="preserve">Optional Inputs for </w:t>
            </w:r>
            <w:r w:rsidRPr="000F0739">
              <w:rPr>
                <w:rStyle w:val="Hyperlink"/>
                <w:rFonts w:eastAsia="Times New Roman"/>
                <w:i/>
                <w:noProof/>
              </w:rPr>
              <w:t>Guided</w:t>
            </w:r>
            <w:r w:rsidRPr="000F0739">
              <w:rPr>
                <w:rStyle w:val="Hyperlink"/>
                <w:rFonts w:eastAsia="Times New Roman"/>
                <w:noProof/>
              </w:rPr>
              <w:t xml:space="preserve"> Designs</w:t>
            </w:r>
            <w:r>
              <w:rPr>
                <w:noProof/>
                <w:webHidden/>
              </w:rPr>
              <w:tab/>
            </w:r>
            <w:r>
              <w:rPr>
                <w:noProof/>
                <w:webHidden/>
              </w:rPr>
              <w:fldChar w:fldCharType="begin"/>
            </w:r>
            <w:r>
              <w:rPr>
                <w:noProof/>
                <w:webHidden/>
              </w:rPr>
              <w:instrText xml:space="preserve"> PAGEREF _Toc342858407 \h </w:instrText>
            </w:r>
            <w:r>
              <w:rPr>
                <w:noProof/>
                <w:webHidden/>
              </w:rPr>
            </w:r>
            <w:r>
              <w:rPr>
                <w:noProof/>
                <w:webHidden/>
              </w:rPr>
              <w:fldChar w:fldCharType="separate"/>
            </w:r>
            <w:r>
              <w:rPr>
                <w:noProof/>
                <w:webHidden/>
              </w:rPr>
              <w:t>8</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08" w:history="1">
            <w:r w:rsidRPr="000F0739">
              <w:rPr>
                <w:rStyle w:val="Hyperlink"/>
                <w:rFonts w:eastAsia="Times New Roman"/>
                <w:noProof/>
              </w:rPr>
              <w:t>3.3</w:t>
            </w:r>
            <w:r>
              <w:rPr>
                <w:rFonts w:asciiTheme="minorHAnsi" w:hAnsiTheme="minorHAnsi"/>
                <w:noProof/>
                <w:lang w:bidi="ar-SA"/>
              </w:rPr>
              <w:tab/>
            </w:r>
            <w:r w:rsidRPr="000F0739">
              <w:rPr>
                <w:rStyle w:val="Hyperlink"/>
                <w:rFonts w:eastAsia="Times New Roman"/>
                <w:noProof/>
              </w:rPr>
              <w:t>List Inputs</w:t>
            </w:r>
            <w:r>
              <w:rPr>
                <w:noProof/>
                <w:webHidden/>
              </w:rPr>
              <w:tab/>
            </w:r>
            <w:r>
              <w:rPr>
                <w:noProof/>
                <w:webHidden/>
              </w:rPr>
              <w:fldChar w:fldCharType="begin"/>
            </w:r>
            <w:r>
              <w:rPr>
                <w:noProof/>
                <w:webHidden/>
              </w:rPr>
              <w:instrText xml:space="preserve"> PAGEREF _Toc342858408 \h </w:instrText>
            </w:r>
            <w:r>
              <w:rPr>
                <w:noProof/>
                <w:webHidden/>
              </w:rPr>
            </w:r>
            <w:r>
              <w:rPr>
                <w:noProof/>
                <w:webHidden/>
              </w:rPr>
              <w:fldChar w:fldCharType="separate"/>
            </w:r>
            <w:r>
              <w:rPr>
                <w:noProof/>
                <w:webHidden/>
              </w:rPr>
              <w:t>9</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09" w:history="1">
            <w:r w:rsidRPr="000F0739">
              <w:rPr>
                <w:rStyle w:val="Hyperlink"/>
                <w:rFonts w:eastAsia="Times New Roman"/>
                <w:noProof/>
              </w:rPr>
              <w:t>3.3.1</w:t>
            </w:r>
            <w:r>
              <w:rPr>
                <w:rFonts w:asciiTheme="minorHAnsi" w:hAnsiTheme="minorHAnsi"/>
                <w:noProof/>
                <w:lang w:bidi="ar-SA"/>
              </w:rPr>
              <w:tab/>
            </w:r>
            <w:r w:rsidRPr="000F0739">
              <w:rPr>
                <w:rStyle w:val="Hyperlink"/>
                <w:rFonts w:eastAsia="Times New Roman"/>
                <w:noProof/>
              </w:rPr>
              <w:t>Test List</w:t>
            </w:r>
            <w:r>
              <w:rPr>
                <w:noProof/>
                <w:webHidden/>
              </w:rPr>
              <w:tab/>
            </w:r>
            <w:r>
              <w:rPr>
                <w:noProof/>
                <w:webHidden/>
              </w:rPr>
              <w:fldChar w:fldCharType="begin"/>
            </w:r>
            <w:r>
              <w:rPr>
                <w:noProof/>
                <w:webHidden/>
              </w:rPr>
              <w:instrText xml:space="preserve"> PAGEREF _Toc342858409 \h </w:instrText>
            </w:r>
            <w:r>
              <w:rPr>
                <w:noProof/>
                <w:webHidden/>
              </w:rPr>
            </w:r>
            <w:r>
              <w:rPr>
                <w:noProof/>
                <w:webHidden/>
              </w:rPr>
              <w:fldChar w:fldCharType="separate"/>
            </w:r>
            <w:r>
              <w:rPr>
                <w:noProof/>
                <w:webHidden/>
              </w:rPr>
              <w:t>9</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0" w:history="1">
            <w:r w:rsidRPr="000F0739">
              <w:rPr>
                <w:rStyle w:val="Hyperlink"/>
                <w:rFonts w:eastAsia="Times New Roman"/>
                <w:noProof/>
              </w:rPr>
              <w:t>3.3.2</w:t>
            </w:r>
            <w:r>
              <w:rPr>
                <w:rFonts w:asciiTheme="minorHAnsi" w:hAnsiTheme="minorHAnsi"/>
                <w:noProof/>
                <w:lang w:bidi="ar-SA"/>
              </w:rPr>
              <w:tab/>
            </w:r>
            <w:r w:rsidRPr="000F0739">
              <w:rPr>
                <w:rStyle w:val="Hyperlink"/>
                <w:rFonts w:eastAsia="Times New Roman"/>
                <w:noProof/>
              </w:rPr>
              <w:t>Power List</w:t>
            </w:r>
            <w:r>
              <w:rPr>
                <w:noProof/>
                <w:webHidden/>
              </w:rPr>
              <w:tab/>
            </w:r>
            <w:r>
              <w:rPr>
                <w:noProof/>
                <w:webHidden/>
              </w:rPr>
              <w:fldChar w:fldCharType="begin"/>
            </w:r>
            <w:r>
              <w:rPr>
                <w:noProof/>
                <w:webHidden/>
              </w:rPr>
              <w:instrText xml:space="preserve"> PAGEREF _Toc342858410 \h </w:instrText>
            </w:r>
            <w:r>
              <w:rPr>
                <w:noProof/>
                <w:webHidden/>
              </w:rPr>
            </w:r>
            <w:r>
              <w:rPr>
                <w:noProof/>
                <w:webHidden/>
              </w:rPr>
              <w:fldChar w:fldCharType="separate"/>
            </w:r>
            <w:r>
              <w:rPr>
                <w:noProof/>
                <w:webHidden/>
              </w:rPr>
              <w:t>9</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1" w:history="1">
            <w:r w:rsidRPr="000F0739">
              <w:rPr>
                <w:rStyle w:val="Hyperlink"/>
                <w:rFonts w:eastAsia="Times New Roman"/>
                <w:noProof/>
              </w:rPr>
              <w:t>3.3.3</w:t>
            </w:r>
            <w:r>
              <w:rPr>
                <w:rFonts w:asciiTheme="minorHAnsi" w:hAnsiTheme="minorHAnsi"/>
                <w:noProof/>
                <w:lang w:bidi="ar-SA"/>
              </w:rPr>
              <w:tab/>
            </w:r>
            <w:r w:rsidRPr="000F0739">
              <w:rPr>
                <w:rStyle w:val="Hyperlink"/>
                <w:rFonts w:eastAsia="Times New Roman"/>
                <w:noProof/>
              </w:rPr>
              <w:t>Alpha List</w:t>
            </w:r>
            <w:r>
              <w:rPr>
                <w:noProof/>
                <w:webHidden/>
              </w:rPr>
              <w:tab/>
            </w:r>
            <w:r>
              <w:rPr>
                <w:noProof/>
                <w:webHidden/>
              </w:rPr>
              <w:fldChar w:fldCharType="begin"/>
            </w:r>
            <w:r>
              <w:rPr>
                <w:noProof/>
                <w:webHidden/>
              </w:rPr>
              <w:instrText xml:space="preserve"> PAGEREF _Toc342858411 \h </w:instrText>
            </w:r>
            <w:r>
              <w:rPr>
                <w:noProof/>
                <w:webHidden/>
              </w:rPr>
            </w:r>
            <w:r>
              <w:rPr>
                <w:noProof/>
                <w:webHidden/>
              </w:rPr>
              <w:fldChar w:fldCharType="separate"/>
            </w:r>
            <w:r>
              <w:rPr>
                <w:noProof/>
                <w:webHidden/>
              </w:rPr>
              <w:t>9</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2" w:history="1">
            <w:r w:rsidRPr="000F0739">
              <w:rPr>
                <w:rStyle w:val="Hyperlink"/>
                <w:rFonts w:eastAsia="Times New Roman"/>
                <w:noProof/>
              </w:rPr>
              <w:t>3.3.4</w:t>
            </w:r>
            <w:r>
              <w:rPr>
                <w:rFonts w:asciiTheme="minorHAnsi" w:hAnsiTheme="minorHAnsi"/>
                <w:noProof/>
                <w:lang w:bidi="ar-SA"/>
              </w:rPr>
              <w:tab/>
            </w:r>
            <w:r w:rsidRPr="000F0739">
              <w:rPr>
                <w:rStyle w:val="Hyperlink"/>
                <w:rFonts w:eastAsia="Times New Roman"/>
                <w:noProof/>
              </w:rPr>
              <w:t>Per Group Sample Size List</w:t>
            </w:r>
            <w:r>
              <w:rPr>
                <w:noProof/>
                <w:webHidden/>
              </w:rPr>
              <w:tab/>
            </w:r>
            <w:r>
              <w:rPr>
                <w:noProof/>
                <w:webHidden/>
              </w:rPr>
              <w:fldChar w:fldCharType="begin"/>
            </w:r>
            <w:r>
              <w:rPr>
                <w:noProof/>
                <w:webHidden/>
              </w:rPr>
              <w:instrText xml:space="preserve"> PAGEREF _Toc342858412 \h </w:instrText>
            </w:r>
            <w:r>
              <w:rPr>
                <w:noProof/>
                <w:webHidden/>
              </w:rPr>
            </w:r>
            <w:r>
              <w:rPr>
                <w:noProof/>
                <w:webHidden/>
              </w:rPr>
              <w:fldChar w:fldCharType="separate"/>
            </w:r>
            <w:r>
              <w:rPr>
                <w:noProof/>
                <w:webHidden/>
              </w:rPr>
              <w:t>9</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3" w:history="1">
            <w:r w:rsidRPr="000F0739">
              <w:rPr>
                <w:rStyle w:val="Hyperlink"/>
                <w:rFonts w:eastAsia="Times New Roman"/>
                <w:noProof/>
              </w:rPr>
              <w:t>3.3.5</w:t>
            </w:r>
            <w:r>
              <w:rPr>
                <w:rFonts w:asciiTheme="minorHAnsi" w:hAnsiTheme="minorHAnsi"/>
                <w:noProof/>
                <w:lang w:bidi="ar-SA"/>
              </w:rPr>
              <w:tab/>
            </w:r>
            <w:r w:rsidRPr="000F0739">
              <w:rPr>
                <w:rStyle w:val="Hyperlink"/>
                <w:rFonts w:eastAsia="Times New Roman"/>
                <w:noProof/>
              </w:rPr>
              <w:t>The Relative Group Size List</w:t>
            </w:r>
            <w:r>
              <w:rPr>
                <w:noProof/>
                <w:webHidden/>
              </w:rPr>
              <w:tab/>
            </w:r>
            <w:r>
              <w:rPr>
                <w:noProof/>
                <w:webHidden/>
              </w:rPr>
              <w:fldChar w:fldCharType="begin"/>
            </w:r>
            <w:r>
              <w:rPr>
                <w:noProof/>
                <w:webHidden/>
              </w:rPr>
              <w:instrText xml:space="preserve"> PAGEREF _Toc342858413 \h </w:instrText>
            </w:r>
            <w:r>
              <w:rPr>
                <w:noProof/>
                <w:webHidden/>
              </w:rPr>
            </w:r>
            <w:r>
              <w:rPr>
                <w:noProof/>
                <w:webHidden/>
              </w:rPr>
              <w:fldChar w:fldCharType="separate"/>
            </w:r>
            <w:r>
              <w:rPr>
                <w:noProof/>
                <w:webHidden/>
              </w:rPr>
              <w:t>10</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4" w:history="1">
            <w:r w:rsidRPr="000F0739">
              <w:rPr>
                <w:rStyle w:val="Hyperlink"/>
                <w:rFonts w:eastAsia="Times New Roman"/>
                <w:noProof/>
              </w:rPr>
              <w:t>3.3.6</w:t>
            </w:r>
            <w:r>
              <w:rPr>
                <w:rFonts w:asciiTheme="minorHAnsi" w:hAnsiTheme="minorHAnsi"/>
                <w:noProof/>
                <w:lang w:bidi="ar-SA"/>
              </w:rPr>
              <w:tab/>
            </w:r>
            <w:r w:rsidRPr="000F0739">
              <w:rPr>
                <w:rStyle w:val="Hyperlink"/>
                <w:rFonts w:eastAsia="Times New Roman"/>
                <w:noProof/>
              </w:rPr>
              <w:t>Beta Scale List</w:t>
            </w:r>
            <w:r>
              <w:rPr>
                <w:noProof/>
                <w:webHidden/>
              </w:rPr>
              <w:tab/>
            </w:r>
            <w:r>
              <w:rPr>
                <w:noProof/>
                <w:webHidden/>
              </w:rPr>
              <w:fldChar w:fldCharType="begin"/>
            </w:r>
            <w:r>
              <w:rPr>
                <w:noProof/>
                <w:webHidden/>
              </w:rPr>
              <w:instrText xml:space="preserve"> PAGEREF _Toc342858414 \h </w:instrText>
            </w:r>
            <w:r>
              <w:rPr>
                <w:noProof/>
                <w:webHidden/>
              </w:rPr>
            </w:r>
            <w:r>
              <w:rPr>
                <w:noProof/>
                <w:webHidden/>
              </w:rPr>
              <w:fldChar w:fldCharType="separate"/>
            </w:r>
            <w:r>
              <w:rPr>
                <w:noProof/>
                <w:webHidden/>
              </w:rPr>
              <w:t>10</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5" w:history="1">
            <w:r w:rsidRPr="000F0739">
              <w:rPr>
                <w:rStyle w:val="Hyperlink"/>
                <w:rFonts w:eastAsia="Times New Roman"/>
                <w:noProof/>
              </w:rPr>
              <w:t>3.3.7</w:t>
            </w:r>
            <w:r>
              <w:rPr>
                <w:rFonts w:asciiTheme="minorHAnsi" w:hAnsiTheme="minorHAnsi"/>
                <w:noProof/>
                <w:lang w:bidi="ar-SA"/>
              </w:rPr>
              <w:tab/>
            </w:r>
            <w:r w:rsidRPr="000F0739">
              <w:rPr>
                <w:rStyle w:val="Hyperlink"/>
                <w:rFonts w:eastAsia="Times New Roman"/>
                <w:noProof/>
              </w:rPr>
              <w:t>Sigma Scale List</w:t>
            </w:r>
            <w:r>
              <w:rPr>
                <w:noProof/>
                <w:webHidden/>
              </w:rPr>
              <w:tab/>
            </w:r>
            <w:r>
              <w:rPr>
                <w:noProof/>
                <w:webHidden/>
              </w:rPr>
              <w:fldChar w:fldCharType="begin"/>
            </w:r>
            <w:r>
              <w:rPr>
                <w:noProof/>
                <w:webHidden/>
              </w:rPr>
              <w:instrText xml:space="preserve"> PAGEREF _Toc342858415 \h </w:instrText>
            </w:r>
            <w:r>
              <w:rPr>
                <w:noProof/>
                <w:webHidden/>
              </w:rPr>
            </w:r>
            <w:r>
              <w:rPr>
                <w:noProof/>
                <w:webHidden/>
              </w:rPr>
              <w:fldChar w:fldCharType="separate"/>
            </w:r>
            <w:r>
              <w:rPr>
                <w:noProof/>
                <w:webHidden/>
              </w:rPr>
              <w:t>10</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6" w:history="1">
            <w:r w:rsidRPr="000F0739">
              <w:rPr>
                <w:rStyle w:val="Hyperlink"/>
                <w:rFonts w:eastAsia="Times New Roman"/>
                <w:noProof/>
              </w:rPr>
              <w:t>3.3.8</w:t>
            </w:r>
            <w:r>
              <w:rPr>
                <w:rFonts w:asciiTheme="minorHAnsi" w:hAnsiTheme="minorHAnsi"/>
                <w:noProof/>
                <w:lang w:bidi="ar-SA"/>
              </w:rPr>
              <w:tab/>
            </w:r>
            <w:r w:rsidRPr="000F0739">
              <w:rPr>
                <w:rStyle w:val="Hyperlink"/>
                <w:rFonts w:eastAsia="Times New Roman"/>
                <w:noProof/>
              </w:rPr>
              <w:t>Power Method List</w:t>
            </w:r>
            <w:r>
              <w:rPr>
                <w:noProof/>
                <w:webHidden/>
              </w:rPr>
              <w:tab/>
            </w:r>
            <w:r>
              <w:rPr>
                <w:noProof/>
                <w:webHidden/>
              </w:rPr>
              <w:fldChar w:fldCharType="begin"/>
            </w:r>
            <w:r>
              <w:rPr>
                <w:noProof/>
                <w:webHidden/>
              </w:rPr>
              <w:instrText xml:space="preserve"> PAGEREF _Toc342858416 \h </w:instrText>
            </w:r>
            <w:r>
              <w:rPr>
                <w:noProof/>
                <w:webHidden/>
              </w:rPr>
            </w:r>
            <w:r>
              <w:rPr>
                <w:noProof/>
                <w:webHidden/>
              </w:rPr>
              <w:fldChar w:fldCharType="separate"/>
            </w:r>
            <w:r>
              <w:rPr>
                <w:noProof/>
                <w:webHidden/>
              </w:rPr>
              <w:t>10</w:t>
            </w:r>
            <w:r>
              <w:rPr>
                <w:noProof/>
                <w:webHidden/>
              </w:rPr>
              <w:fldChar w:fldCharType="end"/>
            </w:r>
          </w:hyperlink>
        </w:p>
        <w:p w:rsidR="00C3138F" w:rsidRDefault="00C3138F">
          <w:pPr>
            <w:pStyle w:val="TOC3"/>
            <w:tabs>
              <w:tab w:val="left" w:pos="1320"/>
              <w:tab w:val="right" w:leader="dot" w:pos="9350"/>
            </w:tabs>
            <w:rPr>
              <w:rFonts w:asciiTheme="minorHAnsi" w:hAnsiTheme="minorHAnsi"/>
              <w:noProof/>
              <w:lang w:bidi="ar-SA"/>
            </w:rPr>
          </w:pPr>
          <w:hyperlink w:anchor="_Toc342858417" w:history="1">
            <w:r w:rsidRPr="000F0739">
              <w:rPr>
                <w:rStyle w:val="Hyperlink"/>
                <w:rFonts w:eastAsia="Times New Roman"/>
                <w:noProof/>
              </w:rPr>
              <w:t>3.3.9</w:t>
            </w:r>
            <w:r>
              <w:rPr>
                <w:rFonts w:asciiTheme="minorHAnsi" w:hAnsiTheme="minorHAnsi"/>
                <w:noProof/>
                <w:lang w:bidi="ar-SA"/>
              </w:rPr>
              <w:tab/>
            </w:r>
            <w:r w:rsidRPr="000F0739">
              <w:rPr>
                <w:rStyle w:val="Hyperlink"/>
                <w:rFonts w:eastAsia="Times New Roman"/>
                <w:noProof/>
              </w:rPr>
              <w:t>Quantile List</w:t>
            </w:r>
            <w:r>
              <w:rPr>
                <w:noProof/>
                <w:webHidden/>
              </w:rPr>
              <w:tab/>
            </w:r>
            <w:r>
              <w:rPr>
                <w:noProof/>
                <w:webHidden/>
              </w:rPr>
              <w:fldChar w:fldCharType="begin"/>
            </w:r>
            <w:r>
              <w:rPr>
                <w:noProof/>
                <w:webHidden/>
              </w:rPr>
              <w:instrText xml:space="preserve"> PAGEREF _Toc342858417 \h </w:instrText>
            </w:r>
            <w:r>
              <w:rPr>
                <w:noProof/>
                <w:webHidden/>
              </w:rPr>
            </w:r>
            <w:r>
              <w:rPr>
                <w:noProof/>
                <w:webHidden/>
              </w:rPr>
              <w:fldChar w:fldCharType="separate"/>
            </w:r>
            <w:r>
              <w:rPr>
                <w:noProof/>
                <w:webHidden/>
              </w:rPr>
              <w:t>11</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18" w:history="1">
            <w:r w:rsidRPr="000F0739">
              <w:rPr>
                <w:rStyle w:val="Hyperlink"/>
                <w:rFonts w:eastAsia="Times New Roman"/>
                <w:noProof/>
              </w:rPr>
              <w:t>3.4</w:t>
            </w:r>
            <w:r>
              <w:rPr>
                <w:rFonts w:asciiTheme="minorHAnsi" w:hAnsiTheme="minorHAnsi"/>
                <w:noProof/>
                <w:lang w:bidi="ar-SA"/>
              </w:rPr>
              <w:tab/>
            </w:r>
            <w:r w:rsidRPr="000F0739">
              <w:rPr>
                <w:rStyle w:val="Hyperlink"/>
                <w:rFonts w:eastAsia="Times New Roman"/>
                <w:noProof/>
              </w:rPr>
              <w:t>Confidence Intervals</w:t>
            </w:r>
            <w:r>
              <w:rPr>
                <w:noProof/>
                <w:webHidden/>
              </w:rPr>
              <w:tab/>
            </w:r>
            <w:r>
              <w:rPr>
                <w:noProof/>
                <w:webHidden/>
              </w:rPr>
              <w:fldChar w:fldCharType="begin"/>
            </w:r>
            <w:r>
              <w:rPr>
                <w:noProof/>
                <w:webHidden/>
              </w:rPr>
              <w:instrText xml:space="preserve"> PAGEREF _Toc342858418 \h </w:instrText>
            </w:r>
            <w:r>
              <w:rPr>
                <w:noProof/>
                <w:webHidden/>
              </w:rPr>
            </w:r>
            <w:r>
              <w:rPr>
                <w:noProof/>
                <w:webHidden/>
              </w:rPr>
              <w:fldChar w:fldCharType="separate"/>
            </w:r>
            <w:r>
              <w:rPr>
                <w:noProof/>
                <w:webHidden/>
              </w:rPr>
              <w:t>11</w:t>
            </w:r>
            <w:r>
              <w:rPr>
                <w:noProof/>
                <w:webHidden/>
              </w:rPr>
              <w:fldChar w:fldCharType="end"/>
            </w:r>
          </w:hyperlink>
        </w:p>
        <w:p w:rsidR="00C3138F" w:rsidRDefault="00C3138F">
          <w:pPr>
            <w:pStyle w:val="TOC1"/>
            <w:tabs>
              <w:tab w:val="left" w:pos="440"/>
              <w:tab w:val="right" w:leader="dot" w:pos="9350"/>
            </w:tabs>
            <w:rPr>
              <w:rFonts w:asciiTheme="minorHAnsi" w:hAnsiTheme="minorHAnsi"/>
              <w:noProof/>
              <w:lang w:bidi="ar-SA"/>
            </w:rPr>
          </w:pPr>
          <w:hyperlink w:anchor="_Toc342858419" w:history="1">
            <w:r w:rsidRPr="000F0739">
              <w:rPr>
                <w:rStyle w:val="Hyperlink"/>
                <w:rFonts w:eastAsia="Times New Roman"/>
                <w:noProof/>
              </w:rPr>
              <w:t>4</w:t>
            </w:r>
            <w:r>
              <w:rPr>
                <w:rFonts w:asciiTheme="minorHAnsi" w:hAnsiTheme="minorHAnsi"/>
                <w:noProof/>
                <w:lang w:bidi="ar-SA"/>
              </w:rPr>
              <w:tab/>
            </w:r>
            <w:r w:rsidRPr="000F0739">
              <w:rPr>
                <w:rStyle w:val="Hyperlink"/>
                <w:rFonts w:eastAsia="Times New Roman"/>
                <w:noProof/>
              </w:rPr>
              <w:t>The REST API</w:t>
            </w:r>
            <w:r>
              <w:rPr>
                <w:noProof/>
                <w:webHidden/>
              </w:rPr>
              <w:tab/>
            </w:r>
            <w:r>
              <w:rPr>
                <w:noProof/>
                <w:webHidden/>
              </w:rPr>
              <w:fldChar w:fldCharType="begin"/>
            </w:r>
            <w:r>
              <w:rPr>
                <w:noProof/>
                <w:webHidden/>
              </w:rPr>
              <w:instrText xml:space="preserve"> PAGEREF _Toc342858419 \h </w:instrText>
            </w:r>
            <w:r>
              <w:rPr>
                <w:noProof/>
                <w:webHidden/>
              </w:rPr>
            </w:r>
            <w:r>
              <w:rPr>
                <w:noProof/>
                <w:webHidden/>
              </w:rPr>
              <w:fldChar w:fldCharType="separate"/>
            </w:r>
            <w:r>
              <w:rPr>
                <w:noProof/>
                <w:webHidden/>
              </w:rPr>
              <w:t>11</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20" w:history="1">
            <w:r w:rsidRPr="000F0739">
              <w:rPr>
                <w:rStyle w:val="Hyperlink"/>
                <w:rFonts w:eastAsia="Times New Roman"/>
                <w:noProof/>
              </w:rPr>
              <w:t>4.1</w:t>
            </w:r>
            <w:r>
              <w:rPr>
                <w:rFonts w:asciiTheme="minorHAnsi" w:hAnsiTheme="minorHAnsi"/>
                <w:noProof/>
                <w:lang w:bidi="ar-SA"/>
              </w:rPr>
              <w:tab/>
            </w:r>
            <w:r w:rsidRPr="000F0739">
              <w:rPr>
                <w:rStyle w:val="Hyperlink"/>
                <w:rFonts w:eastAsia="Times New Roman"/>
                <w:noProof/>
              </w:rPr>
              <w:t>Calculating Power</w:t>
            </w:r>
            <w:r>
              <w:rPr>
                <w:noProof/>
                <w:webHidden/>
              </w:rPr>
              <w:tab/>
            </w:r>
            <w:r>
              <w:rPr>
                <w:noProof/>
                <w:webHidden/>
              </w:rPr>
              <w:fldChar w:fldCharType="begin"/>
            </w:r>
            <w:r>
              <w:rPr>
                <w:noProof/>
                <w:webHidden/>
              </w:rPr>
              <w:instrText xml:space="preserve"> PAGEREF _Toc342858420 \h </w:instrText>
            </w:r>
            <w:r>
              <w:rPr>
                <w:noProof/>
                <w:webHidden/>
              </w:rPr>
            </w:r>
            <w:r>
              <w:rPr>
                <w:noProof/>
                <w:webHidden/>
              </w:rPr>
              <w:fldChar w:fldCharType="separate"/>
            </w:r>
            <w:r>
              <w:rPr>
                <w:noProof/>
                <w:webHidden/>
              </w:rPr>
              <w:t>11</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21" w:history="1">
            <w:r w:rsidRPr="000F0739">
              <w:rPr>
                <w:rStyle w:val="Hyperlink"/>
                <w:rFonts w:eastAsia="Times New Roman"/>
                <w:noProof/>
              </w:rPr>
              <w:t>4.2</w:t>
            </w:r>
            <w:r>
              <w:rPr>
                <w:rFonts w:asciiTheme="minorHAnsi" w:hAnsiTheme="minorHAnsi"/>
                <w:noProof/>
                <w:lang w:bidi="ar-SA"/>
              </w:rPr>
              <w:tab/>
            </w:r>
            <w:r w:rsidRPr="000F0739">
              <w:rPr>
                <w:rStyle w:val="Hyperlink"/>
                <w:rFonts w:eastAsia="Times New Roman"/>
                <w:noProof/>
              </w:rPr>
              <w:t>Calculating Sample Size</w:t>
            </w:r>
            <w:r>
              <w:rPr>
                <w:noProof/>
                <w:webHidden/>
              </w:rPr>
              <w:tab/>
            </w:r>
            <w:r>
              <w:rPr>
                <w:noProof/>
                <w:webHidden/>
              </w:rPr>
              <w:fldChar w:fldCharType="begin"/>
            </w:r>
            <w:r>
              <w:rPr>
                <w:noProof/>
                <w:webHidden/>
              </w:rPr>
              <w:instrText xml:space="preserve"> PAGEREF _Toc342858421 \h </w:instrText>
            </w:r>
            <w:r>
              <w:rPr>
                <w:noProof/>
                <w:webHidden/>
              </w:rPr>
            </w:r>
            <w:r>
              <w:rPr>
                <w:noProof/>
                <w:webHidden/>
              </w:rPr>
              <w:fldChar w:fldCharType="separate"/>
            </w:r>
            <w:r>
              <w:rPr>
                <w:noProof/>
                <w:webHidden/>
              </w:rPr>
              <w:t>12</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22" w:history="1">
            <w:r w:rsidRPr="000F0739">
              <w:rPr>
                <w:rStyle w:val="Hyperlink"/>
                <w:rFonts w:eastAsia="Times New Roman"/>
                <w:noProof/>
              </w:rPr>
              <w:t>4.3</w:t>
            </w:r>
            <w:r>
              <w:rPr>
                <w:rFonts w:asciiTheme="minorHAnsi" w:hAnsiTheme="minorHAnsi"/>
                <w:noProof/>
                <w:lang w:bidi="ar-SA"/>
              </w:rPr>
              <w:tab/>
            </w:r>
            <w:r w:rsidRPr="000F0739">
              <w:rPr>
                <w:rStyle w:val="Hyperlink"/>
                <w:rFonts w:eastAsia="Times New Roman"/>
                <w:noProof/>
              </w:rPr>
              <w:t>Calculating Detectable Difference</w:t>
            </w:r>
            <w:r>
              <w:rPr>
                <w:noProof/>
                <w:webHidden/>
              </w:rPr>
              <w:tab/>
            </w:r>
            <w:r>
              <w:rPr>
                <w:noProof/>
                <w:webHidden/>
              </w:rPr>
              <w:fldChar w:fldCharType="begin"/>
            </w:r>
            <w:r>
              <w:rPr>
                <w:noProof/>
                <w:webHidden/>
              </w:rPr>
              <w:instrText xml:space="preserve"> PAGEREF _Toc342858422 \h </w:instrText>
            </w:r>
            <w:r>
              <w:rPr>
                <w:noProof/>
                <w:webHidden/>
              </w:rPr>
            </w:r>
            <w:r>
              <w:rPr>
                <w:noProof/>
                <w:webHidden/>
              </w:rPr>
              <w:fldChar w:fldCharType="separate"/>
            </w:r>
            <w:r>
              <w:rPr>
                <w:noProof/>
                <w:webHidden/>
              </w:rPr>
              <w:t>12</w:t>
            </w:r>
            <w:r>
              <w:rPr>
                <w:noProof/>
                <w:webHidden/>
              </w:rPr>
              <w:fldChar w:fldCharType="end"/>
            </w:r>
          </w:hyperlink>
        </w:p>
        <w:p w:rsidR="00C3138F" w:rsidRDefault="00C3138F">
          <w:pPr>
            <w:pStyle w:val="TOC1"/>
            <w:tabs>
              <w:tab w:val="left" w:pos="440"/>
              <w:tab w:val="right" w:leader="dot" w:pos="9350"/>
            </w:tabs>
            <w:rPr>
              <w:rFonts w:asciiTheme="minorHAnsi" w:hAnsiTheme="minorHAnsi"/>
              <w:noProof/>
              <w:lang w:bidi="ar-SA"/>
            </w:rPr>
          </w:pPr>
          <w:hyperlink w:anchor="_Toc342858423" w:history="1">
            <w:r w:rsidRPr="000F0739">
              <w:rPr>
                <w:rStyle w:val="Hyperlink"/>
                <w:rFonts w:eastAsia="Times New Roman"/>
                <w:noProof/>
              </w:rPr>
              <w:t>5</w:t>
            </w:r>
            <w:r>
              <w:rPr>
                <w:rFonts w:asciiTheme="minorHAnsi" w:hAnsiTheme="minorHAnsi"/>
                <w:noProof/>
                <w:lang w:bidi="ar-SA"/>
              </w:rPr>
              <w:tab/>
            </w:r>
            <w:r w:rsidRPr="000F0739">
              <w:rPr>
                <w:rStyle w:val="Hyperlink"/>
                <w:rFonts w:eastAsia="Times New Roman"/>
                <w:noProof/>
              </w:rPr>
              <w:t>Examples</w:t>
            </w:r>
            <w:r>
              <w:rPr>
                <w:noProof/>
                <w:webHidden/>
              </w:rPr>
              <w:tab/>
            </w:r>
            <w:r>
              <w:rPr>
                <w:noProof/>
                <w:webHidden/>
              </w:rPr>
              <w:fldChar w:fldCharType="begin"/>
            </w:r>
            <w:r>
              <w:rPr>
                <w:noProof/>
                <w:webHidden/>
              </w:rPr>
              <w:instrText xml:space="preserve"> PAGEREF _Toc342858423 \h </w:instrText>
            </w:r>
            <w:r>
              <w:rPr>
                <w:noProof/>
                <w:webHidden/>
              </w:rPr>
            </w:r>
            <w:r>
              <w:rPr>
                <w:noProof/>
                <w:webHidden/>
              </w:rPr>
              <w:fldChar w:fldCharType="separate"/>
            </w:r>
            <w:r>
              <w:rPr>
                <w:noProof/>
                <w:webHidden/>
              </w:rPr>
              <w:t>12</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24" w:history="1">
            <w:r w:rsidRPr="000F0739">
              <w:rPr>
                <w:rStyle w:val="Hyperlink"/>
                <w:rFonts w:eastAsia="Times New Roman"/>
                <w:noProof/>
              </w:rPr>
              <w:t>5.1</w:t>
            </w:r>
            <w:r>
              <w:rPr>
                <w:rFonts w:asciiTheme="minorHAnsi" w:hAnsiTheme="minorHAnsi"/>
                <w:noProof/>
                <w:lang w:bidi="ar-SA"/>
              </w:rPr>
              <w:tab/>
            </w:r>
            <w:r w:rsidRPr="000F0739">
              <w:rPr>
                <w:rStyle w:val="Hyperlink"/>
                <w:rFonts w:eastAsia="Times New Roman"/>
                <w:noProof/>
              </w:rPr>
              <w:t>One-Sample T-Test</w:t>
            </w:r>
            <w:r>
              <w:rPr>
                <w:noProof/>
                <w:webHidden/>
              </w:rPr>
              <w:tab/>
            </w:r>
            <w:r>
              <w:rPr>
                <w:noProof/>
                <w:webHidden/>
              </w:rPr>
              <w:fldChar w:fldCharType="begin"/>
            </w:r>
            <w:r>
              <w:rPr>
                <w:noProof/>
                <w:webHidden/>
              </w:rPr>
              <w:instrText xml:space="preserve"> PAGEREF _Toc342858424 \h </w:instrText>
            </w:r>
            <w:r>
              <w:rPr>
                <w:noProof/>
                <w:webHidden/>
              </w:rPr>
            </w:r>
            <w:r>
              <w:rPr>
                <w:noProof/>
                <w:webHidden/>
              </w:rPr>
              <w:fldChar w:fldCharType="separate"/>
            </w:r>
            <w:r>
              <w:rPr>
                <w:noProof/>
                <w:webHidden/>
              </w:rPr>
              <w:t>12</w:t>
            </w:r>
            <w:r>
              <w:rPr>
                <w:noProof/>
                <w:webHidden/>
              </w:rPr>
              <w:fldChar w:fldCharType="end"/>
            </w:r>
          </w:hyperlink>
        </w:p>
        <w:p w:rsidR="00C3138F" w:rsidRDefault="00C3138F">
          <w:pPr>
            <w:pStyle w:val="TOC2"/>
            <w:tabs>
              <w:tab w:val="left" w:pos="880"/>
              <w:tab w:val="right" w:leader="dot" w:pos="9350"/>
            </w:tabs>
            <w:rPr>
              <w:rFonts w:asciiTheme="minorHAnsi" w:hAnsiTheme="minorHAnsi"/>
              <w:noProof/>
              <w:lang w:bidi="ar-SA"/>
            </w:rPr>
          </w:pPr>
          <w:hyperlink w:anchor="_Toc342858425" w:history="1">
            <w:r w:rsidRPr="000F0739">
              <w:rPr>
                <w:rStyle w:val="Hyperlink"/>
                <w:rFonts w:eastAsia="Times New Roman"/>
                <w:noProof/>
              </w:rPr>
              <w:t>5.2</w:t>
            </w:r>
            <w:r>
              <w:rPr>
                <w:rFonts w:asciiTheme="minorHAnsi" w:hAnsiTheme="minorHAnsi"/>
                <w:noProof/>
                <w:lang w:bidi="ar-SA"/>
              </w:rPr>
              <w:tab/>
            </w:r>
            <w:r w:rsidRPr="000F0739">
              <w:rPr>
                <w:rStyle w:val="Hyperlink"/>
                <w:rFonts w:eastAsia="Times New Roman"/>
                <w:noProof/>
              </w:rPr>
              <w:t>One-Way ANOVA</w:t>
            </w:r>
            <w:r>
              <w:rPr>
                <w:noProof/>
                <w:webHidden/>
              </w:rPr>
              <w:tab/>
            </w:r>
            <w:r>
              <w:rPr>
                <w:noProof/>
                <w:webHidden/>
              </w:rPr>
              <w:fldChar w:fldCharType="begin"/>
            </w:r>
            <w:r>
              <w:rPr>
                <w:noProof/>
                <w:webHidden/>
              </w:rPr>
              <w:instrText xml:space="preserve"> PAGEREF _Toc342858425 \h </w:instrText>
            </w:r>
            <w:r>
              <w:rPr>
                <w:noProof/>
                <w:webHidden/>
              </w:rPr>
            </w:r>
            <w:r>
              <w:rPr>
                <w:noProof/>
                <w:webHidden/>
              </w:rPr>
              <w:fldChar w:fldCharType="separate"/>
            </w:r>
            <w:r>
              <w:rPr>
                <w:noProof/>
                <w:webHidden/>
              </w:rPr>
              <w:t>13</w:t>
            </w:r>
            <w:r>
              <w:rPr>
                <w:noProof/>
                <w:webHidden/>
              </w:rPr>
              <w:fldChar w:fldCharType="end"/>
            </w:r>
          </w:hyperlink>
        </w:p>
        <w:p w:rsidR="004B6E81" w:rsidRDefault="00051F5C">
          <w:r>
            <w:fldChar w:fldCharType="end"/>
          </w:r>
        </w:p>
      </w:sdtContent>
    </w:sdt>
    <w:p w:rsidR="00A762C8" w:rsidRDefault="00A762C8" w:rsidP="002A5CC9">
      <w:pPr>
        <w:spacing w:after="0"/>
        <w:rPr>
          <w:rFonts w:eastAsia="Times New Roman" w:cs="Times New Roman"/>
          <w:b/>
          <w:bCs/>
          <w:kern w:val="36"/>
          <w:sz w:val="48"/>
          <w:szCs w:val="48"/>
        </w:rPr>
      </w:pPr>
    </w:p>
    <w:p w:rsidR="00A922F2" w:rsidRDefault="00A922F2">
      <w:pPr>
        <w:rPr>
          <w:rFonts w:asciiTheme="majorHAnsi" w:eastAsiaTheme="majorEastAsia" w:hAnsiTheme="majorHAnsi" w:cstheme="majorBidi"/>
          <w:b/>
          <w:bCs/>
          <w:sz w:val="28"/>
          <w:szCs w:val="28"/>
        </w:rPr>
      </w:pPr>
      <w:r>
        <w:br w:type="page"/>
      </w:r>
    </w:p>
    <w:p w:rsidR="00A762C8" w:rsidRDefault="008432BE" w:rsidP="003A235C">
      <w:pPr>
        <w:pStyle w:val="Heading1"/>
        <w:rPr>
          <w:rFonts w:eastAsia="Times New Roman"/>
        </w:rPr>
      </w:pPr>
      <w:r>
        <w:lastRenderedPageBreak/>
        <w:t xml:space="preserve"> </w:t>
      </w:r>
      <w:bookmarkStart w:id="2" w:name="_Toc342858396"/>
      <w:r w:rsidR="00A762C8" w:rsidRPr="008432BE">
        <w:rPr>
          <w:rFonts w:eastAsia="Times New Roman"/>
        </w:rPr>
        <w:t>Introduction</w:t>
      </w:r>
      <w:bookmarkEnd w:id="2"/>
    </w:p>
    <w:p w:rsidR="002A5CC9" w:rsidRPr="002A5CC9" w:rsidRDefault="002A5CC9" w:rsidP="002A5CC9">
      <w:pPr>
        <w:spacing w:after="0"/>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r w:rsidR="00D713D6">
        <w:rPr>
          <w:rFonts w:eastAsia="Times New Roman" w:cs="Times New Roman"/>
          <w:sz w:val="24"/>
          <w:szCs w:val="24"/>
        </w:rPr>
        <w:t>GLIMMPSE</w:t>
      </w:r>
      <w:r w:rsidRPr="002E2250">
        <w:rPr>
          <w:rFonts w:eastAsia="Times New Roman" w:cs="Times New Roman"/>
          <w:sz w:val="24"/>
          <w:szCs w:val="24"/>
        </w:rPr>
        <w:t xml:space="preserve"> software system provides a web based user interface to </w:t>
      </w:r>
      <w:r w:rsidR="00D331C4">
        <w:rPr>
          <w:rFonts w:eastAsia="Times New Roman" w:cs="Times New Roman"/>
          <w:sz w:val="24"/>
          <w:szCs w:val="24"/>
        </w:rPr>
        <w:t>calculate</w:t>
      </w:r>
      <w:r w:rsidRPr="002E2250">
        <w:rPr>
          <w:rFonts w:eastAsia="Times New Roman" w:cs="Times New Roman"/>
          <w:sz w:val="24"/>
          <w:szCs w:val="24"/>
        </w:rPr>
        <w:t xml:space="preserve"> power and sample size for the general linear multivariate model (GLMM</w:t>
      </w:r>
      <w:proofErr w:type="gramStart"/>
      <w:r w:rsidRPr="002E2250">
        <w:rPr>
          <w:rFonts w:eastAsia="Times New Roman" w:cs="Times New Roman"/>
          <w:sz w:val="24"/>
          <w:szCs w:val="24"/>
        </w:rPr>
        <w:t>)</w:t>
      </w:r>
      <w:proofErr w:type="gramEnd"/>
      <w:r w:rsidR="00D331C4">
        <w:rPr>
          <w:rFonts w:eastAsia="Times New Roman" w:cs="Times New Roman"/>
          <w:sz w:val="24"/>
          <w:szCs w:val="24"/>
        </w:rPr>
        <w:fldChar w:fldCharType="begin"/>
      </w:r>
      <w:r w:rsidR="00D331C4">
        <w:rPr>
          <w:rFonts w:eastAsia="Times New Roman" w:cs="Times New Roman"/>
          <w:sz w:val="24"/>
          <w:szCs w:val="24"/>
        </w:rPr>
        <w:instrText xml:space="preserve"> ADDIN ZOTERO_ITEM {"citationID":"2jgo8vim1m","properties":{"formattedCitation":"{\\rtf \\super 1\\nosupersub{}}","plainCitation":"1"},"citationItems":[{"id":88,"uris":["http://zotero.org/users/585012/items/7HICDJWG"],"uri":["http://zotero.org/users/585012/items/7HICDJWG"]}]} </w:instrText>
      </w:r>
      <w:r w:rsidR="00D331C4">
        <w:rPr>
          <w:rFonts w:eastAsia="Times New Roman" w:cs="Times New Roman"/>
          <w:sz w:val="24"/>
          <w:szCs w:val="24"/>
        </w:rPr>
        <w:fldChar w:fldCharType="separate"/>
      </w:r>
      <w:r w:rsidR="00D331C4" w:rsidRPr="00D331C4">
        <w:rPr>
          <w:rFonts w:cs="Times New Roman"/>
          <w:sz w:val="24"/>
          <w:szCs w:val="24"/>
          <w:vertAlign w:val="superscript"/>
        </w:rPr>
        <w:t>1</w:t>
      </w:r>
      <w:r w:rsidR="00D331C4">
        <w:rPr>
          <w:rFonts w:eastAsia="Times New Roman" w:cs="Times New Roman"/>
          <w:sz w:val="24"/>
          <w:szCs w:val="24"/>
        </w:rPr>
        <w:fldChar w:fldCharType="end"/>
      </w:r>
      <w:r w:rsidRPr="002E2250">
        <w:rPr>
          <w:rFonts w:eastAsia="Times New Roman" w:cs="Times New Roman"/>
          <w:sz w:val="24"/>
          <w:szCs w:val="24"/>
        </w:rPr>
        <w:t xml:space="preserve"> with or without a baseline covariate. The </w:t>
      </w:r>
      <w:r w:rsidR="00D713D6">
        <w:rPr>
          <w:rFonts w:eastAsia="Times New Roman" w:cs="Times New Roman"/>
          <w:sz w:val="24"/>
          <w:szCs w:val="24"/>
        </w:rPr>
        <w:t>GLIMMPSE</w:t>
      </w:r>
      <w:r w:rsidRPr="002E2250">
        <w:rPr>
          <w:rFonts w:eastAsia="Times New Roman" w:cs="Times New Roman"/>
          <w:sz w:val="24"/>
          <w:szCs w:val="24"/>
        </w:rPr>
        <w:t xml:space="preserve"> system consists of </w:t>
      </w:r>
      <w:r w:rsidR="00356302">
        <w:rPr>
          <w:rFonts w:eastAsia="Times New Roman" w:cs="Times New Roman"/>
          <w:sz w:val="24"/>
          <w:szCs w:val="24"/>
        </w:rPr>
        <w:t>five</w:t>
      </w:r>
      <w:r w:rsidRPr="002E2250">
        <w:rPr>
          <w:rFonts w:eastAsia="Times New Roman" w:cs="Times New Roman"/>
          <w:sz w:val="24"/>
          <w:szCs w:val="24"/>
        </w:rPr>
        <w:t xml:space="preserve"> main components: </w:t>
      </w:r>
    </w:p>
    <w:p w:rsidR="002A5CC9" w:rsidRPr="002E2250" w:rsidRDefault="002A5CC9" w:rsidP="002A5CC9">
      <w:pPr>
        <w:spacing w:after="0" w:line="240" w:lineRule="auto"/>
        <w:rPr>
          <w:rFonts w:eastAsia="Times New Roman" w:cs="Times New Roman"/>
          <w:sz w:val="24"/>
          <w:szCs w:val="24"/>
        </w:rPr>
      </w:pP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Glimmpse.com user interface - a GWT front-end user interface</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b/>
          <w:bCs/>
          <w:sz w:val="24"/>
          <w:szCs w:val="24"/>
        </w:rPr>
        <w:t>Power Service</w:t>
      </w:r>
      <w:r w:rsidRPr="002E2250">
        <w:rPr>
          <w:rFonts w:eastAsia="Times New Roman" w:cs="Times New Roman"/>
          <w:sz w:val="24"/>
          <w:szCs w:val="24"/>
        </w:rPr>
        <w:t xml:space="preserve"> - Java we</w:t>
      </w:r>
      <w:r w:rsidR="00D331C4">
        <w:rPr>
          <w:rFonts w:eastAsia="Times New Roman" w:cs="Times New Roman"/>
          <w:sz w:val="24"/>
          <w:szCs w:val="24"/>
        </w:rPr>
        <w:t xml:space="preserve">b service which processes power and </w:t>
      </w:r>
      <w:r w:rsidRPr="002E2250">
        <w:rPr>
          <w:rFonts w:eastAsia="Times New Roman" w:cs="Times New Roman"/>
          <w:sz w:val="24"/>
          <w:szCs w:val="24"/>
        </w:rPr>
        <w:t>sample size requests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 xml:space="preserve">Chart Service - Java web service which produces graphs. For the </w:t>
      </w:r>
      <w:proofErr w:type="spellStart"/>
      <w:r w:rsidRPr="002E2250">
        <w:rPr>
          <w:rFonts w:eastAsia="Times New Roman" w:cs="Times New Roman"/>
          <w:sz w:val="24"/>
          <w:szCs w:val="24"/>
        </w:rPr>
        <w:t>Glimmpse</w:t>
      </w:r>
      <w:proofErr w:type="spellEnd"/>
      <w:r w:rsidRPr="002E2250">
        <w:rPr>
          <w:rFonts w:eastAsia="Times New Roman" w:cs="Times New Roman"/>
          <w:sz w:val="24"/>
          <w:szCs w:val="24"/>
        </w:rPr>
        <w:t xml:space="preserve"> system, this service produces power curves.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File Service - Ja</w:t>
      </w:r>
      <w:r w:rsidR="00D331C4">
        <w:rPr>
          <w:rFonts w:eastAsia="Times New Roman" w:cs="Times New Roman"/>
          <w:sz w:val="24"/>
          <w:szCs w:val="24"/>
        </w:rPr>
        <w:t xml:space="preserve">va web service providing upload and </w:t>
      </w:r>
      <w:r w:rsidRPr="002E2250">
        <w:rPr>
          <w:rFonts w:eastAsia="Times New Roman" w:cs="Times New Roman"/>
          <w:sz w:val="24"/>
          <w:szCs w:val="24"/>
        </w:rPr>
        <w:t>save functionality for study design information</w:t>
      </w:r>
    </w:p>
    <w:p w:rsidR="002A5CC9" w:rsidRDefault="00A762C8" w:rsidP="002A5CC9">
      <w:pPr>
        <w:numPr>
          <w:ilvl w:val="0"/>
          <w:numId w:val="1"/>
        </w:numPr>
        <w:spacing w:after="0" w:line="240" w:lineRule="auto"/>
        <w:rPr>
          <w:rFonts w:eastAsia="Times New Roman" w:cs="Times New Roman"/>
          <w:sz w:val="24"/>
          <w:szCs w:val="24"/>
        </w:rPr>
      </w:pPr>
      <w:proofErr w:type="spellStart"/>
      <w:r w:rsidRPr="002E2250">
        <w:rPr>
          <w:rFonts w:eastAsia="Times New Roman" w:cs="Times New Roman"/>
          <w:sz w:val="24"/>
          <w:szCs w:val="24"/>
        </w:rPr>
        <w:t>JavaStatistics</w:t>
      </w:r>
      <w:proofErr w:type="spellEnd"/>
      <w:r w:rsidRPr="002E2250">
        <w:rPr>
          <w:rFonts w:eastAsia="Times New Roman" w:cs="Times New Roman"/>
          <w:sz w:val="24"/>
          <w:szCs w:val="24"/>
        </w:rPr>
        <w:t xml:space="preserve"> library - low level library containing routines for computing GLMM power</w:t>
      </w:r>
    </w:p>
    <w:p w:rsidR="00D331C4" w:rsidRDefault="00D331C4" w:rsidP="002A5CC9">
      <w:pPr>
        <w:numPr>
          <w:ilvl w:val="0"/>
          <w:numId w:val="1"/>
        </w:numPr>
        <w:spacing w:after="0" w:line="240" w:lineRule="auto"/>
        <w:rPr>
          <w:rFonts w:eastAsia="Times New Roman" w:cs="Times New Roman"/>
          <w:sz w:val="24"/>
          <w:szCs w:val="24"/>
        </w:rPr>
      </w:pPr>
      <w:r>
        <w:rPr>
          <w:rFonts w:eastAsia="Times New Roman" w:cs="Times New Roman"/>
          <w:sz w:val="24"/>
          <w:szCs w:val="24"/>
        </w:rPr>
        <w:t xml:space="preserve">Web Service Common library – a library defining the communication layer between the </w:t>
      </w:r>
      <w:proofErr w:type="spellStart"/>
      <w:r>
        <w:rPr>
          <w:rFonts w:eastAsia="Times New Roman" w:cs="Times New Roman"/>
          <w:sz w:val="24"/>
          <w:szCs w:val="24"/>
        </w:rPr>
        <w:t>Glimmpse</w:t>
      </w:r>
      <w:proofErr w:type="spellEnd"/>
      <w:r>
        <w:rPr>
          <w:rFonts w:eastAsia="Times New Roman" w:cs="Times New Roman"/>
          <w:sz w:val="24"/>
          <w:szCs w:val="24"/>
        </w:rPr>
        <w:t xml:space="preserve"> user interface and the web services.</w:t>
      </w:r>
    </w:p>
    <w:p w:rsidR="002A5CC9" w:rsidRPr="002A5CC9" w:rsidRDefault="002A5CC9" w:rsidP="002A5CC9">
      <w:pPr>
        <w:spacing w:after="0" w:line="240" w:lineRule="auto"/>
        <w:ind w:left="720"/>
        <w:rPr>
          <w:rFonts w:eastAsia="Times New Roman" w:cs="Times New Roman"/>
          <w:sz w:val="24"/>
          <w:szCs w:val="24"/>
        </w:rPr>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This document describes the REST API for the Power Service</w:t>
      </w:r>
      <w:r w:rsidR="00305B1B">
        <w:rPr>
          <w:rFonts w:eastAsia="Times New Roman" w:cs="Times New Roman"/>
          <w:sz w:val="24"/>
          <w:szCs w:val="24"/>
        </w:rPr>
        <w:t xml:space="preserve">, version </w:t>
      </w:r>
      <w:r w:rsidR="00D331C4">
        <w:rPr>
          <w:rFonts w:eastAsia="Times New Roman" w:cs="Times New Roman"/>
          <w:sz w:val="24"/>
          <w:szCs w:val="24"/>
        </w:rPr>
        <w:t>2</w:t>
      </w:r>
      <w:r w:rsidR="00305B1B">
        <w:rPr>
          <w:rFonts w:eastAsia="Times New Roman" w:cs="Times New Roman"/>
          <w:sz w:val="24"/>
          <w:szCs w:val="24"/>
        </w:rPr>
        <w:t>.0.0</w:t>
      </w:r>
      <w:r w:rsidRPr="002E2250">
        <w:rPr>
          <w:rFonts w:eastAsia="Times New Roman" w:cs="Times New Roman"/>
          <w:sz w:val="24"/>
          <w:szCs w:val="24"/>
        </w:rPr>
        <w:t xml:space="preserve">. It assumes basic familiarity with </w:t>
      </w:r>
      <w:hyperlink r:id="rId6" w:history="1">
        <w:r w:rsidRPr="002E2250">
          <w:rPr>
            <w:rFonts w:eastAsia="Times New Roman" w:cs="Times New Roman"/>
            <w:color w:val="0000FF"/>
            <w:sz w:val="24"/>
            <w:szCs w:val="24"/>
            <w:u w:val="single"/>
          </w:rPr>
          <w:t>HTTP</w:t>
        </w:r>
      </w:hyperlink>
      <w:r w:rsidRPr="002E2250">
        <w:rPr>
          <w:rFonts w:eastAsia="Times New Roman" w:cs="Times New Roman"/>
          <w:sz w:val="24"/>
          <w:szCs w:val="24"/>
        </w:rPr>
        <w:t xml:space="preserve">, </w:t>
      </w:r>
      <w:hyperlink r:id="rId7" w:history="1">
        <w:r w:rsidRPr="002E2250">
          <w:rPr>
            <w:rFonts w:eastAsia="Times New Roman" w:cs="Times New Roman"/>
            <w:color w:val="0000FF"/>
            <w:sz w:val="24"/>
            <w:szCs w:val="24"/>
            <w:u w:val="single"/>
          </w:rPr>
          <w:t>REST</w:t>
        </w:r>
      </w:hyperlink>
      <w:r w:rsidRPr="002E2250">
        <w:rPr>
          <w:rFonts w:eastAsia="Times New Roman" w:cs="Times New Roman"/>
          <w:sz w:val="24"/>
          <w:szCs w:val="24"/>
        </w:rPr>
        <w:t>, and the GLMM. For additional background on GLMM power calculations when controlling for a</w:t>
      </w:r>
      <w:r w:rsidR="007E6ADD">
        <w:rPr>
          <w:rFonts w:eastAsia="Times New Roman" w:cs="Times New Roman"/>
          <w:sz w:val="24"/>
          <w:szCs w:val="24"/>
        </w:rPr>
        <w:t xml:space="preserve"> baseline covariate, please see </w:t>
      </w:r>
      <w:proofErr w:type="spellStart"/>
      <w:r w:rsidR="007E6ADD">
        <w:rPr>
          <w:rFonts w:eastAsia="Times New Roman" w:cs="Times New Roman"/>
          <w:sz w:val="24"/>
          <w:szCs w:val="24"/>
        </w:rPr>
        <w:t>Glueck</w:t>
      </w:r>
      <w:proofErr w:type="spellEnd"/>
      <w:r w:rsidR="007E6ADD">
        <w:rPr>
          <w:rFonts w:eastAsia="Times New Roman" w:cs="Times New Roman"/>
          <w:sz w:val="24"/>
          <w:szCs w:val="24"/>
        </w:rPr>
        <w:t xml:space="preserve"> and Muller</w:t>
      </w:r>
      <w:r w:rsidR="00051F5C">
        <w:rPr>
          <w:rFonts w:eastAsia="Times New Roman" w:cs="Times New Roman"/>
          <w:sz w:val="24"/>
          <w:szCs w:val="24"/>
        </w:rPr>
        <w:fldChar w:fldCharType="begin"/>
      </w:r>
      <w:r w:rsidR="00D331C4">
        <w:rPr>
          <w:rFonts w:eastAsia="Times New Roman" w:cs="Times New Roman"/>
          <w:sz w:val="24"/>
          <w:szCs w:val="24"/>
        </w:rPr>
        <w:instrText xml:space="preserve"> ADDIN ZOTERO_ITEM {"citationID":"146f9dtkc0","properties":{"formattedCitation":"{\\rtf \\super 2\\nosupersub{}}","plainCitation":"2"},"citationItems":[{"id":30,"uris":["http://zotero.org/users/585012/items/4TTG8P2T"],"uri":["http://zotero.org/users/585012/items/4TTG8P2T"]}]} </w:instrText>
      </w:r>
      <w:r w:rsidR="00051F5C">
        <w:rPr>
          <w:rFonts w:eastAsia="Times New Roman" w:cs="Times New Roman"/>
          <w:sz w:val="24"/>
          <w:szCs w:val="24"/>
        </w:rPr>
        <w:fldChar w:fldCharType="separate"/>
      </w:r>
      <w:r w:rsidR="00D331C4" w:rsidRPr="00D331C4">
        <w:rPr>
          <w:rFonts w:cs="Times New Roman"/>
          <w:sz w:val="24"/>
          <w:szCs w:val="24"/>
          <w:vertAlign w:val="superscript"/>
        </w:rPr>
        <w:t>2</w:t>
      </w:r>
      <w:r w:rsidR="00051F5C">
        <w:rPr>
          <w:rFonts w:eastAsia="Times New Roman" w:cs="Times New Roman"/>
          <w:sz w:val="24"/>
          <w:szCs w:val="24"/>
        </w:rPr>
        <w:fldChar w:fldCharType="end"/>
      </w:r>
      <w:r w:rsidR="007E6ADD">
        <w:rPr>
          <w:rFonts w:eastAsia="Times New Roman" w:cs="Times New Roman"/>
          <w:sz w:val="24"/>
          <w:szCs w:val="24"/>
        </w:rPr>
        <w:t>.</w:t>
      </w:r>
    </w:p>
    <w:p w:rsidR="00C6067B" w:rsidRDefault="00C6067B" w:rsidP="00C6067B">
      <w:pPr>
        <w:pStyle w:val="Heading2"/>
      </w:pPr>
      <w:bookmarkStart w:id="3" w:name="_Toc293046478"/>
      <w:bookmarkStart w:id="4" w:name="_Toc342858397"/>
      <w:r>
        <w:t>License Information</w:t>
      </w:r>
      <w:bookmarkEnd w:id="3"/>
      <w:bookmarkEnd w:id="4"/>
    </w:p>
    <w:p w:rsidR="00C6067B" w:rsidRDefault="00C6067B" w:rsidP="00C6067B"/>
    <w:p w:rsidR="00C6067B" w:rsidRDefault="00C6067B" w:rsidP="00C6067B">
      <w:r>
        <w:t xml:space="preserve">GLIMMPSE is copyrighted by the Regents of the University of Colorado, Copyright (C) 2010.  It is released under the </w:t>
      </w:r>
      <w:hyperlink r:id="rId8" w:history="1">
        <w:r w:rsidRPr="00536B05">
          <w:rPr>
            <w:rStyle w:val="Hyperlink"/>
          </w:rPr>
          <w:t>GNU General Public License v2</w:t>
        </w:r>
      </w:hyperlink>
      <w:r>
        <w:t>.</w:t>
      </w:r>
    </w:p>
    <w:p w:rsidR="00C6067B" w:rsidRDefault="00C6067B" w:rsidP="00C6067B">
      <w:r>
        <w:t xml:space="preserve"> This program is free software; you can redistribute it and/or  modify it under the terms of the GNU General Public License as published by the Free Software Foundation; either version 2 of the License, or (at your option) any later version.</w:t>
      </w:r>
    </w:p>
    <w:p w:rsidR="00C6067B" w:rsidRDefault="00C6067B" w:rsidP="00C6067B">
      <w:r>
        <w:t xml:space="preserve"> This program is distributed in the hope that it will be useful, but WITHOUT ANY WARRANTY; without even the implied warranty of MERCHANTABILITY or FITNESS FOR A PARTICULAR PURPOSE.  See the </w:t>
      </w:r>
      <w:hyperlink r:id="rId9" w:history="1">
        <w:r w:rsidRPr="00536B05">
          <w:rPr>
            <w:rStyle w:val="Hyperlink"/>
          </w:rPr>
          <w:t xml:space="preserve">GNU General Public License </w:t>
        </w:r>
      </w:hyperlink>
      <w:r>
        <w:t xml:space="preserve"> for more details.</w:t>
      </w:r>
    </w:p>
    <w:p w:rsidR="00C6067B" w:rsidRDefault="00C6067B" w:rsidP="008E6428">
      <w:r>
        <w:t xml:space="preserve"> You should have received a copy of the GNU General Public License along with this program; if not, write to the Free Software Foundation, Inc., 51 Franklin Street, Fifth Floor, Boston, MA  02110-1301, USA.</w:t>
      </w:r>
    </w:p>
    <w:p w:rsidR="00D331C4" w:rsidRDefault="00D331C4" w:rsidP="00D331C4">
      <w:pPr>
        <w:pStyle w:val="Heading2"/>
        <w:rPr>
          <w:rFonts w:eastAsia="Times New Roman"/>
        </w:rPr>
      </w:pPr>
      <w:bookmarkStart w:id="5" w:name="_Toc342858398"/>
      <w:r>
        <w:rPr>
          <w:rFonts w:eastAsia="Times New Roman"/>
        </w:rPr>
        <w:t>Funding</w:t>
      </w:r>
      <w:bookmarkEnd w:id="5"/>
    </w:p>
    <w:p w:rsidR="00D331C4" w:rsidRDefault="00D331C4" w:rsidP="00D331C4">
      <w:pPr>
        <w:pStyle w:val="NormalWeb"/>
      </w:pPr>
      <w:r>
        <w:t xml:space="preserve">GLIMMPSE version 2.0.0 is funded by NIDCR 1 R01 DE020832-01A1 to the University of Florida (Keith E. Muller, PI; Deborah </w:t>
      </w:r>
      <w:proofErr w:type="spellStart"/>
      <w:r>
        <w:t>Glueck</w:t>
      </w:r>
      <w:proofErr w:type="spellEnd"/>
      <w:r>
        <w:t xml:space="preserve">, University of Colorado site PI) </w:t>
      </w:r>
    </w:p>
    <w:p w:rsidR="00D331C4" w:rsidRDefault="00D331C4" w:rsidP="00D331C4">
      <w:pPr>
        <w:pStyle w:val="NormalWeb"/>
      </w:pPr>
      <w:r>
        <w:t xml:space="preserve">Previous funding was received from an American Recovery and Re-investment Act supplement (3K07CA088811-06S) for NCI grant K07CA088811. </w:t>
      </w:r>
    </w:p>
    <w:p w:rsidR="00D331C4" w:rsidRPr="00D331C4" w:rsidRDefault="00D331C4" w:rsidP="00D331C4"/>
    <w:p w:rsidR="002E2250" w:rsidRDefault="002E2250" w:rsidP="003A235C">
      <w:pPr>
        <w:pStyle w:val="Heading1"/>
        <w:rPr>
          <w:rFonts w:eastAsia="Times New Roman"/>
        </w:rPr>
      </w:pPr>
      <w:bookmarkStart w:id="6" w:name="_Toc342858399"/>
      <w:r w:rsidRPr="008432BE">
        <w:rPr>
          <w:rFonts w:eastAsia="Times New Roman"/>
        </w:rPr>
        <w:lastRenderedPageBreak/>
        <w:t>The Power Service</w:t>
      </w:r>
      <w:bookmarkEnd w:id="1"/>
      <w:bookmarkEnd w:id="6"/>
    </w:p>
    <w:p w:rsidR="000A55BD" w:rsidRPr="000A55BD" w:rsidRDefault="000A55BD" w:rsidP="000A55BD">
      <w:pPr>
        <w:spacing w:after="0"/>
      </w:pPr>
    </w:p>
    <w:p w:rsid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component of the </w:t>
      </w:r>
      <w:r w:rsidR="006265FE">
        <w:rPr>
          <w:rFonts w:eastAsia="Times New Roman" w:cs="Times New Roman"/>
          <w:sz w:val="24"/>
          <w:szCs w:val="24"/>
        </w:rPr>
        <w:t>GLIMMPSE</w:t>
      </w:r>
      <w:r w:rsidRPr="002E2250">
        <w:rPr>
          <w:rFonts w:eastAsia="Times New Roman" w:cs="Times New Roman"/>
          <w:sz w:val="24"/>
          <w:szCs w:val="24"/>
        </w:rPr>
        <w:t xml:space="preserve"> system is a </w:t>
      </w:r>
      <w:r w:rsidR="00993D54">
        <w:rPr>
          <w:rFonts w:eastAsia="Times New Roman" w:cs="Times New Roman"/>
          <w:sz w:val="24"/>
          <w:szCs w:val="24"/>
        </w:rPr>
        <w:t>Java</w:t>
      </w:r>
      <w:r w:rsidRPr="002E2250">
        <w:rPr>
          <w:rFonts w:eastAsia="Times New Roman" w:cs="Times New Roman"/>
          <w:sz w:val="24"/>
          <w:szCs w:val="24"/>
        </w:rPr>
        <w:t xml:space="preserve"> web service which processes requests for power and sample size for the GLMM. The system supports GLMM study designs with fixed predictors </w:t>
      </w:r>
      <w:r w:rsidR="00A33DDC">
        <w:rPr>
          <w:rFonts w:eastAsia="Times New Roman" w:cs="Times New Roman"/>
          <w:sz w:val="24"/>
          <w:szCs w:val="24"/>
        </w:rPr>
        <w:t>(</w:t>
      </w:r>
      <w:proofErr w:type="gramStart"/>
      <w:r w:rsidR="00A33DDC">
        <w:rPr>
          <w:rFonts w:eastAsia="Times New Roman" w:cs="Times New Roman"/>
          <w:sz w:val="24"/>
          <w:szCs w:val="24"/>
        </w:rPr>
        <w:t>GLMM(</w:t>
      </w:r>
      <w:proofErr w:type="gramEnd"/>
      <w:r w:rsidR="00A33DDC">
        <w:rPr>
          <w:rFonts w:eastAsia="Times New Roman" w:cs="Times New Roman"/>
          <w:sz w:val="24"/>
          <w:szCs w:val="24"/>
        </w:rPr>
        <w:t>F))</w:t>
      </w:r>
      <w:r w:rsidR="00F941C6">
        <w:rPr>
          <w:rFonts w:eastAsia="Times New Roman" w:cs="Times New Roman"/>
          <w:sz w:val="24"/>
          <w:szCs w:val="24"/>
        </w:rPr>
        <w:t xml:space="preserve">, </w:t>
      </w:r>
      <w:r w:rsidRPr="002E2250">
        <w:rPr>
          <w:rFonts w:eastAsia="Times New Roman" w:cs="Times New Roman"/>
          <w:sz w:val="24"/>
          <w:szCs w:val="24"/>
        </w:rPr>
        <w:t>or fixed predictors with a single baseline covariate (</w:t>
      </w:r>
      <w:r w:rsidR="00A33DDC">
        <w:rPr>
          <w:rFonts w:eastAsia="Times New Roman" w:cs="Times New Roman"/>
          <w:sz w:val="24"/>
          <w:szCs w:val="24"/>
        </w:rPr>
        <w:t>GLMM(</w:t>
      </w:r>
      <w:proofErr w:type="spellStart"/>
      <w:r w:rsidR="00A33DDC">
        <w:rPr>
          <w:rFonts w:eastAsia="Times New Roman" w:cs="Times New Roman"/>
          <w:sz w:val="24"/>
          <w:szCs w:val="24"/>
        </w:rPr>
        <w:t>F,g</w:t>
      </w:r>
      <w:proofErr w:type="spellEnd"/>
      <w:r w:rsidR="00A33DDC">
        <w:rPr>
          <w:rFonts w:eastAsia="Times New Roman" w:cs="Times New Roman"/>
          <w:sz w:val="24"/>
          <w:szCs w:val="24"/>
        </w:rPr>
        <w:t>))</w:t>
      </w:r>
      <w:r w:rsidRPr="002E2250">
        <w:rPr>
          <w:rFonts w:eastAsia="Times New Roman" w:cs="Times New Roman"/>
          <w:sz w:val="24"/>
          <w:szCs w:val="24"/>
        </w:rPr>
        <w:t xml:space="preserve">. The REST API allows users to specify the matrices required for GLMM power calculations, and request power, </w:t>
      </w:r>
      <w:r w:rsidR="00D331C4">
        <w:rPr>
          <w:rFonts w:eastAsia="Times New Roman" w:cs="Times New Roman"/>
          <w:sz w:val="24"/>
          <w:szCs w:val="24"/>
        </w:rPr>
        <w:t xml:space="preserve">or </w:t>
      </w:r>
      <w:r w:rsidRPr="002E2250">
        <w:rPr>
          <w:rFonts w:eastAsia="Times New Roman" w:cs="Times New Roman"/>
          <w:sz w:val="24"/>
          <w:szCs w:val="24"/>
        </w:rPr>
        <w:t xml:space="preserve">sample size. Users may request a list of power results which can then be displayed in tables or as power curves. </w:t>
      </w:r>
    </w:p>
    <w:p w:rsidR="000A55BD" w:rsidRPr="002E2250" w:rsidRDefault="000A55BD" w:rsidP="000A55BD">
      <w:pPr>
        <w:spacing w:after="0" w:line="240" w:lineRule="auto"/>
        <w:rPr>
          <w:rFonts w:eastAsia="Times New Roman" w:cs="Times New Roman"/>
          <w:sz w:val="24"/>
          <w:szCs w:val="24"/>
        </w:rPr>
      </w:pPr>
    </w:p>
    <w:p w:rsidR="002E2250" w:rsidRP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system is implemented using the </w:t>
      </w:r>
      <w:hyperlink r:id="rId10" w:history="1">
        <w:proofErr w:type="spellStart"/>
        <w:r w:rsidRPr="002E2250">
          <w:rPr>
            <w:rFonts w:eastAsia="Times New Roman" w:cs="Times New Roman"/>
            <w:color w:val="0000FF"/>
            <w:sz w:val="24"/>
            <w:szCs w:val="24"/>
            <w:u w:val="single"/>
          </w:rPr>
          <w:t>Restlet</w:t>
        </w:r>
        <w:proofErr w:type="spellEnd"/>
        <w:r w:rsidRPr="002E2250">
          <w:rPr>
            <w:rFonts w:eastAsia="Times New Roman" w:cs="Times New Roman"/>
            <w:color w:val="0000FF"/>
            <w:sz w:val="24"/>
            <w:szCs w:val="24"/>
            <w:u w:val="single"/>
          </w:rPr>
          <w:t xml:space="preserve"> Framework</w:t>
        </w:r>
      </w:hyperlink>
      <w:r w:rsidRPr="002E2250">
        <w:rPr>
          <w:rFonts w:eastAsia="Times New Roman" w:cs="Times New Roman"/>
          <w:sz w:val="24"/>
          <w:szCs w:val="24"/>
        </w:rPr>
        <w:t xml:space="preserve">. Requests to the power service are received via an AJAX call from the </w:t>
      </w:r>
      <w:proofErr w:type="spellStart"/>
      <w:r w:rsidRPr="002E2250">
        <w:rPr>
          <w:rFonts w:eastAsia="Times New Roman" w:cs="Times New Roman"/>
          <w:sz w:val="24"/>
          <w:szCs w:val="24"/>
        </w:rPr>
        <w:t>Glimmpse</w:t>
      </w:r>
      <w:proofErr w:type="spellEnd"/>
      <w:r w:rsidRPr="002E2250">
        <w:rPr>
          <w:rFonts w:eastAsia="Times New Roman" w:cs="Times New Roman"/>
          <w:sz w:val="24"/>
          <w:szCs w:val="24"/>
        </w:rPr>
        <w:t xml:space="preserve"> user interface, and data is encoded as </w:t>
      </w:r>
      <w:r w:rsidR="00D331C4">
        <w:rPr>
          <w:rFonts w:eastAsia="Times New Roman" w:cs="Times New Roman"/>
          <w:sz w:val="24"/>
          <w:szCs w:val="24"/>
        </w:rPr>
        <w:t>JSON</w:t>
      </w:r>
      <w:r w:rsidRPr="002E2250">
        <w:rPr>
          <w:rFonts w:eastAsia="Times New Roman" w:cs="Times New Roman"/>
          <w:sz w:val="24"/>
          <w:szCs w:val="24"/>
        </w:rPr>
        <w:t xml:space="preserve">. For version </w:t>
      </w:r>
      <w:r w:rsidR="00D331C4">
        <w:rPr>
          <w:rFonts w:eastAsia="Times New Roman" w:cs="Times New Roman"/>
          <w:sz w:val="24"/>
          <w:szCs w:val="24"/>
        </w:rPr>
        <w:t xml:space="preserve">2.0.0, power and </w:t>
      </w:r>
      <w:r w:rsidRPr="002E2250">
        <w:rPr>
          <w:rFonts w:eastAsia="Times New Roman" w:cs="Times New Roman"/>
          <w:sz w:val="24"/>
          <w:szCs w:val="24"/>
        </w:rPr>
        <w:t xml:space="preserve">sample size results are not persistent, so the service deviates slightly from the standard definition of create/update/delete in the REST philosophy. </w:t>
      </w:r>
    </w:p>
    <w:p w:rsidR="00D331C4" w:rsidRPr="00D331C4" w:rsidRDefault="002E2250" w:rsidP="00D331C4">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was developed and tested for use within the </w:t>
      </w:r>
      <w:hyperlink r:id="rId11" w:history="1">
        <w:r w:rsidRPr="002E2250">
          <w:rPr>
            <w:rFonts w:eastAsia="Times New Roman" w:cs="Times New Roman"/>
            <w:color w:val="0000FF"/>
            <w:sz w:val="24"/>
            <w:szCs w:val="24"/>
            <w:u w:val="single"/>
          </w:rPr>
          <w:t xml:space="preserve">Apache Tomcat Server (v </w:t>
        </w:r>
        <w:r w:rsidR="00D331C4">
          <w:rPr>
            <w:rFonts w:eastAsia="Times New Roman" w:cs="Times New Roman"/>
            <w:color w:val="0000FF"/>
            <w:sz w:val="24"/>
            <w:szCs w:val="24"/>
            <w:u w:val="single"/>
          </w:rPr>
          <w:t>7</w:t>
        </w:r>
        <w:r w:rsidRPr="002E2250">
          <w:rPr>
            <w:rFonts w:eastAsia="Times New Roman" w:cs="Times New Roman"/>
            <w:color w:val="0000FF"/>
            <w:sz w:val="24"/>
            <w:szCs w:val="24"/>
            <w:u w:val="single"/>
          </w:rPr>
          <w:t>.0)</w:t>
        </w:r>
      </w:hyperlink>
      <w:r w:rsidRPr="002E2250">
        <w:rPr>
          <w:rFonts w:eastAsia="Times New Roman" w:cs="Times New Roman"/>
          <w:sz w:val="24"/>
          <w:szCs w:val="24"/>
        </w:rPr>
        <w:t xml:space="preserve">. </w:t>
      </w:r>
    </w:p>
    <w:p w:rsidR="00481F97" w:rsidRPr="00481F97" w:rsidRDefault="00D331C4" w:rsidP="003A235C">
      <w:pPr>
        <w:pStyle w:val="Heading1"/>
        <w:rPr>
          <w:rFonts w:eastAsia="Times New Roman"/>
        </w:rPr>
      </w:pPr>
      <w:bookmarkStart w:id="7" w:name="params"/>
      <w:bookmarkStart w:id="8" w:name="_Toc342858400"/>
      <w:r>
        <w:rPr>
          <w:rFonts w:eastAsia="Times New Roman"/>
        </w:rPr>
        <w:t xml:space="preserve">Inputs to Power and Sample Size Calculations: The Study Design </w:t>
      </w:r>
      <w:bookmarkEnd w:id="7"/>
      <w:r>
        <w:rPr>
          <w:rFonts w:eastAsia="Times New Roman"/>
        </w:rPr>
        <w:t>Object</w:t>
      </w:r>
      <w:bookmarkEnd w:id="8"/>
    </w:p>
    <w:p w:rsidR="00041E84" w:rsidRPr="00041E84" w:rsidRDefault="00041E84" w:rsidP="00041E84">
      <w:pPr>
        <w:spacing w:after="0"/>
      </w:pPr>
    </w:p>
    <w:p w:rsidR="002E2250" w:rsidRDefault="002E2250" w:rsidP="00041E84">
      <w:pPr>
        <w:spacing w:after="0" w:line="240" w:lineRule="auto"/>
        <w:rPr>
          <w:rFonts w:eastAsia="Times New Roman" w:cs="Times New Roman"/>
          <w:sz w:val="24"/>
          <w:szCs w:val="24"/>
        </w:rPr>
      </w:pPr>
      <w:r w:rsidRPr="002E2250">
        <w:rPr>
          <w:rFonts w:eastAsia="Times New Roman" w:cs="Times New Roman"/>
          <w:sz w:val="24"/>
          <w:szCs w:val="24"/>
        </w:rPr>
        <w:t xml:space="preserve">Power calculations for the GLMM are based on several matrices which describe the study design, </w:t>
      </w:r>
      <w:r w:rsidR="00D331C4">
        <w:rPr>
          <w:rFonts w:eastAsia="Times New Roman" w:cs="Times New Roman"/>
          <w:sz w:val="24"/>
          <w:szCs w:val="24"/>
        </w:rPr>
        <w:t>choices for</w:t>
      </w:r>
      <w:r w:rsidRPr="002E2250">
        <w:rPr>
          <w:rFonts w:eastAsia="Times New Roman" w:cs="Times New Roman"/>
          <w:sz w:val="24"/>
          <w:szCs w:val="24"/>
        </w:rPr>
        <w:t xml:space="preserve"> regression coefficients, </w:t>
      </w:r>
      <w:r w:rsidR="00D331C4">
        <w:rPr>
          <w:rFonts w:eastAsia="Times New Roman" w:cs="Times New Roman"/>
          <w:sz w:val="24"/>
          <w:szCs w:val="24"/>
        </w:rPr>
        <w:t>choices for</w:t>
      </w:r>
      <w:r w:rsidRPr="002E2250">
        <w:rPr>
          <w:rFonts w:eastAsia="Times New Roman" w:cs="Times New Roman"/>
          <w:sz w:val="24"/>
          <w:szCs w:val="24"/>
        </w:rPr>
        <w:t xml:space="preserve"> variability, and study hypotheses. Users may request multiple power values in a single request to the power service, including variations such as different statistical tests, </w:t>
      </w:r>
      <w:r w:rsidR="00D331C4">
        <w:rPr>
          <w:rFonts w:eastAsia="Times New Roman" w:cs="Times New Roman"/>
          <w:sz w:val="24"/>
          <w:szCs w:val="24"/>
        </w:rPr>
        <w:t>T</w:t>
      </w:r>
      <w:r w:rsidRPr="002E2250">
        <w:rPr>
          <w:rFonts w:eastAsia="Times New Roman" w:cs="Times New Roman"/>
          <w:sz w:val="24"/>
          <w:szCs w:val="24"/>
        </w:rPr>
        <w:t xml:space="preserve">ype I error </w:t>
      </w:r>
      <w:r w:rsidR="00D331C4">
        <w:rPr>
          <w:rFonts w:eastAsia="Times New Roman" w:cs="Times New Roman"/>
          <w:sz w:val="24"/>
          <w:szCs w:val="24"/>
        </w:rPr>
        <w:t>rates</w:t>
      </w:r>
      <w:r w:rsidRPr="002E2250">
        <w:rPr>
          <w:rFonts w:eastAsia="Times New Roman" w:cs="Times New Roman"/>
          <w:sz w:val="24"/>
          <w:szCs w:val="24"/>
        </w:rPr>
        <w:t xml:space="preserve">, sample sizes, desired power values, and scale factors for regression coefficients and variability. For </w:t>
      </w:r>
      <w:proofErr w:type="gramStart"/>
      <w:r w:rsidR="00BA2F01">
        <w:rPr>
          <w:rFonts w:eastAsia="Times New Roman" w:cs="Times New Roman"/>
          <w:sz w:val="24"/>
          <w:szCs w:val="24"/>
        </w:rPr>
        <w:t>GLMM(</w:t>
      </w:r>
      <w:proofErr w:type="spellStart"/>
      <w:proofErr w:type="gramEnd"/>
      <w:r w:rsidR="00BA2F01">
        <w:rPr>
          <w:rFonts w:eastAsia="Times New Roman" w:cs="Times New Roman"/>
          <w:sz w:val="24"/>
          <w:szCs w:val="24"/>
        </w:rPr>
        <w:t>F,g</w:t>
      </w:r>
      <w:proofErr w:type="spellEnd"/>
      <w:r w:rsidR="00BA2F01">
        <w:rPr>
          <w:rFonts w:eastAsia="Times New Roman" w:cs="Times New Roman"/>
          <w:sz w:val="24"/>
          <w:szCs w:val="24"/>
        </w:rPr>
        <w:t>) designs</w:t>
      </w:r>
      <w:r w:rsidRPr="002E2250">
        <w:rPr>
          <w:rFonts w:eastAsia="Times New Roman" w:cs="Times New Roman"/>
          <w:sz w:val="24"/>
          <w:szCs w:val="24"/>
        </w:rPr>
        <w:t xml:space="preserve">, multiple power methods and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may be specified. </w:t>
      </w:r>
    </w:p>
    <w:p w:rsidR="004B14C3" w:rsidRDefault="004B14C3" w:rsidP="00041E84">
      <w:pPr>
        <w:spacing w:after="0" w:line="240" w:lineRule="auto"/>
        <w:rPr>
          <w:rFonts w:eastAsia="Times New Roman" w:cs="Times New Roman"/>
          <w:sz w:val="24"/>
          <w:szCs w:val="24"/>
        </w:rPr>
      </w:pPr>
    </w:p>
    <w:p w:rsidR="00C81962" w:rsidRDefault="00C81962" w:rsidP="00041E84">
      <w:pPr>
        <w:spacing w:after="0" w:line="240" w:lineRule="auto"/>
        <w:rPr>
          <w:rFonts w:eastAsia="Times New Roman" w:cs="Times New Roman"/>
          <w:sz w:val="24"/>
          <w:szCs w:val="24"/>
        </w:rPr>
      </w:pPr>
      <w:r>
        <w:rPr>
          <w:rFonts w:eastAsia="Times New Roman" w:cs="Times New Roman"/>
          <w:sz w:val="24"/>
          <w:szCs w:val="24"/>
        </w:rPr>
        <w:t xml:space="preserve">For version 2.0.0 of the power service, all requests to the power service must include a JSON encoded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  A full description of the Study Design object can be found in the API document for the Web Service Common library (see </w:t>
      </w:r>
      <w:hyperlink r:id="rId12" w:history="1">
        <w:r w:rsidRPr="00F661A5">
          <w:rPr>
            <w:rStyle w:val="Hyperlink"/>
            <w:rFonts w:eastAsia="Times New Roman" w:cs="Times New Roman"/>
            <w:sz w:val="24"/>
            <w:szCs w:val="24"/>
          </w:rPr>
          <w:t>http://samplesizeshop.org/documentation/glimmpse/</w:t>
        </w:r>
      </w:hyperlink>
      <w:r>
        <w:rPr>
          <w:rFonts w:eastAsia="Times New Roman" w:cs="Times New Roman"/>
          <w:sz w:val="24"/>
          <w:szCs w:val="24"/>
        </w:rPr>
        <w:t xml:space="preserve"> for more details).  Any calling application which interacts with the power service should compile against Web Service Common to ensure proper communication of the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w:t>
      </w:r>
    </w:p>
    <w:p w:rsidR="00C81962" w:rsidRDefault="00C81962" w:rsidP="00041E84">
      <w:pPr>
        <w:spacing w:after="0" w:line="240" w:lineRule="auto"/>
        <w:rPr>
          <w:rFonts w:eastAsia="Times New Roman" w:cs="Times New Roman"/>
          <w:sz w:val="24"/>
          <w:szCs w:val="24"/>
        </w:rPr>
      </w:pPr>
    </w:p>
    <w:p w:rsidR="00C81962" w:rsidRDefault="00C81962" w:rsidP="00041E84">
      <w:pPr>
        <w:spacing w:after="0" w:line="240" w:lineRule="auto"/>
        <w:rPr>
          <w:rFonts w:eastAsia="Times New Roman" w:cs="Times New Roman"/>
          <w:sz w:val="24"/>
          <w:szCs w:val="24"/>
        </w:rPr>
      </w:pPr>
      <w:r>
        <w:rPr>
          <w:rFonts w:eastAsia="Times New Roman" w:cs="Times New Roman"/>
          <w:sz w:val="24"/>
          <w:szCs w:val="24"/>
        </w:rPr>
        <w:t xml:space="preserve">A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 describes all aspects of a study design relevant to power and sample size calculations.  The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 takes two forms: a </w:t>
      </w:r>
      <w:r w:rsidRPr="00C81962">
        <w:rPr>
          <w:rFonts w:eastAsia="Times New Roman" w:cs="Times New Roman"/>
          <w:i/>
          <w:sz w:val="24"/>
          <w:szCs w:val="24"/>
        </w:rPr>
        <w:t>matrix</w:t>
      </w:r>
      <w:r>
        <w:rPr>
          <w:rFonts w:eastAsia="Times New Roman" w:cs="Times New Roman"/>
          <w:sz w:val="24"/>
          <w:szCs w:val="24"/>
        </w:rPr>
        <w:t xml:space="preserve"> based design, or a </w:t>
      </w:r>
      <w:r>
        <w:rPr>
          <w:rFonts w:eastAsia="Times New Roman" w:cs="Times New Roman"/>
          <w:i/>
          <w:sz w:val="24"/>
          <w:szCs w:val="24"/>
        </w:rPr>
        <w:t>guided</w:t>
      </w:r>
      <w:r>
        <w:rPr>
          <w:rFonts w:eastAsia="Times New Roman" w:cs="Times New Roman"/>
          <w:sz w:val="24"/>
          <w:szCs w:val="24"/>
        </w:rPr>
        <w:t xml:space="preserve"> design.  In a </w:t>
      </w:r>
      <w:r>
        <w:rPr>
          <w:rFonts w:eastAsia="Times New Roman" w:cs="Times New Roman"/>
          <w:i/>
          <w:sz w:val="24"/>
          <w:szCs w:val="24"/>
        </w:rPr>
        <w:t>matrix</w:t>
      </w:r>
      <w:r>
        <w:rPr>
          <w:rFonts w:eastAsia="Times New Roman" w:cs="Times New Roman"/>
          <w:sz w:val="24"/>
          <w:szCs w:val="24"/>
        </w:rPr>
        <w:t xml:space="preserve"> design, the </w:t>
      </w:r>
      <w:proofErr w:type="spellStart"/>
      <w:r>
        <w:rPr>
          <w:rFonts w:eastAsia="Times New Roman" w:cs="Times New Roman"/>
          <w:sz w:val="24"/>
          <w:szCs w:val="24"/>
        </w:rPr>
        <w:t>StudyDesign</w:t>
      </w:r>
      <w:proofErr w:type="spellEnd"/>
      <w:r>
        <w:rPr>
          <w:rFonts w:eastAsia="Times New Roman" w:cs="Times New Roman"/>
          <w:sz w:val="24"/>
          <w:szCs w:val="24"/>
        </w:rPr>
        <w:t xml:space="preserve"> contains a set of all matrices required for the calculation.  In a </w:t>
      </w:r>
      <w:r>
        <w:rPr>
          <w:rFonts w:eastAsia="Times New Roman" w:cs="Times New Roman"/>
          <w:i/>
          <w:sz w:val="24"/>
          <w:szCs w:val="24"/>
        </w:rPr>
        <w:t>guided</w:t>
      </w:r>
      <w:r>
        <w:rPr>
          <w:rFonts w:eastAsia="Times New Roman" w:cs="Times New Roman"/>
          <w:sz w:val="24"/>
          <w:szCs w:val="24"/>
        </w:rPr>
        <w:t xml:space="preserve"> design, the calling application sends a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 with components describing between- and within-participant factors, the primary hypothesis, variability, and other relevant information.  In this case, the power service will translate the </w:t>
      </w:r>
      <w:r>
        <w:rPr>
          <w:rFonts w:eastAsia="Times New Roman" w:cs="Times New Roman"/>
          <w:i/>
          <w:sz w:val="24"/>
          <w:szCs w:val="24"/>
        </w:rPr>
        <w:t>guided</w:t>
      </w:r>
      <w:r>
        <w:rPr>
          <w:rFonts w:eastAsia="Times New Roman" w:cs="Times New Roman"/>
          <w:sz w:val="24"/>
          <w:szCs w:val="24"/>
        </w:rPr>
        <w:t xml:space="preserve"> study design into the appropriate set of matrices.</w:t>
      </w:r>
    </w:p>
    <w:p w:rsidR="00E67678" w:rsidRDefault="00E67678" w:rsidP="00041E84">
      <w:pPr>
        <w:spacing w:after="0" w:line="240" w:lineRule="auto"/>
        <w:rPr>
          <w:rFonts w:eastAsia="Times New Roman" w:cs="Times New Roman"/>
          <w:sz w:val="24"/>
          <w:szCs w:val="24"/>
        </w:rPr>
      </w:pPr>
    </w:p>
    <w:p w:rsidR="00E67678" w:rsidRDefault="00E67678">
      <w:pPr>
        <w:rPr>
          <w:rFonts w:eastAsia="Times New Roman" w:cs="Times New Roman"/>
          <w:sz w:val="24"/>
          <w:szCs w:val="24"/>
        </w:rPr>
      </w:pPr>
      <w:r>
        <w:rPr>
          <w:rFonts w:eastAsia="Times New Roman" w:cs="Times New Roman"/>
          <w:sz w:val="24"/>
          <w:szCs w:val="24"/>
        </w:rPr>
        <w:br w:type="page"/>
      </w:r>
    </w:p>
    <w:p w:rsidR="00E67678" w:rsidRDefault="00E67678" w:rsidP="00041E84">
      <w:pPr>
        <w:spacing w:after="0" w:line="240" w:lineRule="auto"/>
        <w:rPr>
          <w:rFonts w:eastAsia="Times New Roman" w:cs="Times New Roman"/>
          <w:sz w:val="24"/>
          <w:szCs w:val="24"/>
        </w:rPr>
      </w:pPr>
      <w:r>
        <w:rPr>
          <w:rFonts w:eastAsia="Times New Roman" w:cs="Times New Roman"/>
          <w:sz w:val="24"/>
          <w:szCs w:val="24"/>
        </w:rPr>
        <w:lastRenderedPageBreak/>
        <w:t xml:space="preserve">The following JSON object contains a </w:t>
      </w:r>
      <w:r>
        <w:rPr>
          <w:rFonts w:eastAsia="Times New Roman" w:cs="Times New Roman"/>
          <w:i/>
          <w:sz w:val="24"/>
          <w:szCs w:val="24"/>
        </w:rPr>
        <w:t>guided</w:t>
      </w:r>
      <w:r>
        <w:rPr>
          <w:rFonts w:eastAsia="Times New Roman" w:cs="Times New Roman"/>
          <w:sz w:val="24"/>
          <w:szCs w:val="24"/>
        </w:rPr>
        <w:t xml:space="preserve"> </w:t>
      </w:r>
      <w:proofErr w:type="spellStart"/>
      <w:r>
        <w:rPr>
          <w:rFonts w:eastAsia="Times New Roman" w:cs="Times New Roman"/>
          <w:sz w:val="24"/>
          <w:szCs w:val="24"/>
        </w:rPr>
        <w:t>StudyDesign</w:t>
      </w:r>
      <w:proofErr w:type="spellEnd"/>
      <w:r>
        <w:rPr>
          <w:rFonts w:eastAsia="Times New Roman" w:cs="Times New Roman"/>
          <w:sz w:val="24"/>
          <w:szCs w:val="24"/>
        </w:rPr>
        <w:t xml:space="preserve"> for a two sample t-test comparing the mean between two groups A and B on the outcome Y.</w:t>
      </w:r>
    </w:p>
    <w:p w:rsidR="00E67678" w:rsidRPr="00E67678" w:rsidRDefault="00E67678" w:rsidP="00041E84">
      <w:pPr>
        <w:spacing w:after="0" w:line="240" w:lineRule="auto"/>
        <w:rPr>
          <w:rFonts w:eastAsia="Times New Roman" w:cs="Times New Roman"/>
          <w:sz w:val="24"/>
          <w:szCs w:val="24"/>
        </w:rPr>
      </w:pPr>
    </w:p>
    <w:p w:rsidR="002F28BA" w:rsidRPr="007906E2" w:rsidRDefault="00E67678" w:rsidP="002A5CC9">
      <w:pPr>
        <w:spacing w:after="0" w:line="240" w:lineRule="auto"/>
        <w:rPr>
          <w:rFonts w:ascii="Lucida Console" w:eastAsia="Times New Roman" w:hAnsi="Lucida Console" w:cs="Courier New"/>
          <w:sz w:val="20"/>
          <w:szCs w:val="20"/>
        </w:rPr>
      </w:pPr>
      <w:r w:rsidRPr="007906E2">
        <w:rPr>
          <w:rFonts w:ascii="Lucida Console" w:eastAsia="Times New Roman" w:hAnsi="Lucida Console" w:cs="Courier New"/>
          <w:sz w:val="20"/>
          <w:szCs w:val="20"/>
        </w:rPr>
        <w:t>{"uuid":null,"name":null,"gaussianCovariate":false,"solutionTypeEnum":"POWER","participantLabel":"participant","viewTypeEnum":"GUIDED_MODE","confidenceIntervalDescriptions":null,"powerCurveDescriptions":null,"alphaList":[{"idx":0,"alphaValue":0.05}],"betaScaleList":[{"idx":0,"value":1}],"sigmaScaleList":[{"idx":0,"value":1}],"relativeGroupSizeList":null,"sampleSizeList":[{"idx":0,"value":20}],"statisticalTestList":[{"idx":0,"type":"HLT"}],"powerMethodList":null,"quantileList":null,"nominalPowerList":null,"responseList":[{"idx":0,"name":"Y"}],"betweenParticipantFactorList":[{"idx":0,"predictorName":"trt","categoryList":[{"idx":0,"category":"A"},{"idx":0,"category":"B"}]}],"repeatedMeasuresTree":null,"clusteringTree":null,"hypothesis":[{"idx":0,"type":"MAIN_EFFECT","betweenParticipantFactorMapList":[{"type":"NONE","betweenParticipantFactor":{"idx":0,"predictorName":"trt","categoryList":[{"idx":0,"category":"A"},{"idx":0,"category":"B"}]}}],"repeatedMeasuresMapTree":null}],"covariance":[{"idx":0,"type":"UNSTRUCTURED_CORRELATION","name":"__RESPONSE_COVARIANCE__","standardDeviationList":[{"idx":0,"value":2}],"rho":-2,"delta":-1,"rows":1,"columns":1,"blob":{"data":[[1]]}}],"matrixSet":[{"idx":0,"name":"beta","rows":2,"columns":1,"data":{"data":[[1],[0]]}}]}</w:t>
      </w:r>
    </w:p>
    <w:p w:rsidR="002E2250" w:rsidRPr="00481F97" w:rsidRDefault="00E67678" w:rsidP="003A235C">
      <w:pPr>
        <w:pStyle w:val="Heading2"/>
        <w:rPr>
          <w:rFonts w:eastAsia="Times New Roman"/>
        </w:rPr>
      </w:pPr>
      <w:bookmarkStart w:id="9" w:name="paramsMatrixInputs"/>
      <w:bookmarkStart w:id="10" w:name="_Toc342858401"/>
      <w:r>
        <w:t xml:space="preserve">Required Components for </w:t>
      </w:r>
      <w:r w:rsidRPr="00E67678">
        <w:rPr>
          <w:i/>
        </w:rPr>
        <w:t>Matrix</w:t>
      </w:r>
      <w:r>
        <w:t xml:space="preserve"> Designs</w:t>
      </w:r>
      <w:bookmarkEnd w:id="9"/>
      <w:bookmarkEnd w:id="10"/>
    </w:p>
    <w:p w:rsidR="005F5114" w:rsidRDefault="005F5114" w:rsidP="002A5CC9">
      <w:pPr>
        <w:spacing w:after="0" w:line="240" w:lineRule="auto"/>
        <w:rPr>
          <w:rFonts w:eastAsia="Times New Roman" w:cs="Times New Roman"/>
          <w:sz w:val="24"/>
          <w:szCs w:val="24"/>
        </w:rPr>
      </w:pPr>
    </w:p>
    <w:p w:rsidR="002E2250" w:rsidRPr="003A235C" w:rsidRDefault="002E2250" w:rsidP="003A235C">
      <w:pPr>
        <w:rPr>
          <w:rFonts w:eastAsia="Times New Roman" w:cs="Times New Roman"/>
        </w:rPr>
      </w:pPr>
      <w:r w:rsidRPr="003A235C">
        <w:rPr>
          <w:rFonts w:eastAsia="Times New Roman" w:cs="Times New Roman"/>
        </w:rPr>
        <w:t xml:space="preserve">The power service supports </w:t>
      </w:r>
      <w:r w:rsidR="008577CF" w:rsidRPr="003A235C">
        <w:rPr>
          <w:rFonts w:eastAsia="Times New Roman" w:cs="Times New Roman"/>
        </w:rPr>
        <w:t>two</w:t>
      </w:r>
      <w:r w:rsidR="009D26E1">
        <w:rPr>
          <w:rFonts w:eastAsia="Times New Roman" w:cs="Times New Roman"/>
        </w:rPr>
        <w:t xml:space="preserve"> types of matrix inputs.</w:t>
      </w:r>
    </w:p>
    <w:p w:rsidR="008577CF" w:rsidRPr="002E2250" w:rsidRDefault="00E67678" w:rsidP="002A5CC9">
      <w:pPr>
        <w:numPr>
          <w:ilvl w:val="0"/>
          <w:numId w:val="2"/>
        </w:numPr>
        <w:spacing w:after="0" w:line="240" w:lineRule="auto"/>
        <w:rPr>
          <w:rFonts w:eastAsia="Times New Roman" w:cs="Times New Roman"/>
          <w:sz w:val="24"/>
          <w:szCs w:val="24"/>
        </w:rPr>
      </w:pPr>
      <w:proofErr w:type="spellStart"/>
      <w:r>
        <w:rPr>
          <w:rFonts w:eastAsia="Times New Roman" w:cs="Times New Roman"/>
          <w:sz w:val="24"/>
          <w:szCs w:val="24"/>
        </w:rPr>
        <w:t>Named</w:t>
      </w:r>
      <w:r w:rsidR="002E2250" w:rsidRPr="002E2250">
        <w:rPr>
          <w:rFonts w:eastAsia="Times New Roman" w:cs="Times New Roman"/>
          <w:sz w:val="24"/>
          <w:szCs w:val="24"/>
        </w:rPr>
        <w:t>Matrix</w:t>
      </w:r>
      <w:proofErr w:type="spellEnd"/>
      <w:r w:rsidR="002E2250" w:rsidRPr="002E2250">
        <w:rPr>
          <w:rFonts w:eastAsia="Times New Roman" w:cs="Times New Roman"/>
          <w:sz w:val="24"/>
          <w:szCs w:val="24"/>
        </w:rPr>
        <w:t xml:space="preserve"> - a simple </w:t>
      </w:r>
      <w:r w:rsidR="008577CF">
        <w:rPr>
          <w:rFonts w:eastAsia="Times New Roman" w:cs="Times New Roman"/>
          <w:i/>
          <w:iCs/>
          <w:sz w:val="24"/>
          <w:szCs w:val="24"/>
        </w:rPr>
        <w:t>r</w:t>
      </w:r>
      <w:r w:rsidR="002E2250" w:rsidRPr="002E2250">
        <w:rPr>
          <w:rFonts w:eastAsia="Times New Roman" w:cs="Times New Roman"/>
          <w:i/>
          <w:iCs/>
          <w:sz w:val="24"/>
          <w:szCs w:val="24"/>
        </w:rPr>
        <w:t xml:space="preserve"> x </w:t>
      </w:r>
      <w:r w:rsidR="008577CF">
        <w:rPr>
          <w:rFonts w:eastAsia="Times New Roman" w:cs="Times New Roman"/>
          <w:i/>
          <w:iCs/>
          <w:sz w:val="24"/>
          <w:szCs w:val="24"/>
        </w:rPr>
        <w:t>c</w:t>
      </w:r>
      <w:r w:rsidR="002E2250" w:rsidRPr="002E2250">
        <w:rPr>
          <w:rFonts w:eastAsia="Times New Roman" w:cs="Times New Roman"/>
          <w:sz w:val="24"/>
          <w:szCs w:val="24"/>
        </w:rPr>
        <w:t xml:space="preserve"> matrix</w:t>
      </w:r>
    </w:p>
    <w:p w:rsidR="008577CF" w:rsidRDefault="00E67678" w:rsidP="005F5114">
      <w:pPr>
        <w:numPr>
          <w:ilvl w:val="0"/>
          <w:numId w:val="2"/>
        </w:numPr>
        <w:spacing w:after="0" w:line="240" w:lineRule="auto"/>
        <w:rPr>
          <w:rFonts w:eastAsia="Times New Roman" w:cs="Times New Roman"/>
          <w:sz w:val="24"/>
          <w:szCs w:val="24"/>
        </w:rPr>
      </w:pPr>
      <w:r>
        <w:rPr>
          <w:rFonts w:eastAsia="Times New Roman" w:cs="Times New Roman"/>
          <w:sz w:val="24"/>
          <w:szCs w:val="24"/>
        </w:rPr>
        <w:t>Fixed</w:t>
      </w:r>
      <w:r w:rsidR="002E2250" w:rsidRPr="002E2250">
        <w:rPr>
          <w:rFonts w:eastAsia="Times New Roman" w:cs="Times New Roman"/>
          <w:sz w:val="24"/>
          <w:szCs w:val="24"/>
        </w:rPr>
        <w:t xml:space="preserve"> Random </w:t>
      </w:r>
      <w:bookmarkStart w:id="11" w:name="basicMatrix"/>
      <w:r w:rsidR="009D26E1">
        <w:rPr>
          <w:rFonts w:eastAsia="Times New Roman" w:cs="Times New Roman"/>
          <w:sz w:val="24"/>
          <w:szCs w:val="24"/>
        </w:rPr>
        <w:t>Matrix</w:t>
      </w:r>
    </w:p>
    <w:p w:rsidR="009D26E1" w:rsidRDefault="009D26E1" w:rsidP="009D26E1">
      <w:pPr>
        <w:spacing w:after="0" w:line="240" w:lineRule="auto"/>
        <w:rPr>
          <w:rFonts w:eastAsia="Times New Roman" w:cs="Times New Roman"/>
          <w:sz w:val="24"/>
          <w:szCs w:val="24"/>
        </w:rPr>
      </w:pPr>
    </w:p>
    <w:p w:rsidR="009D26E1" w:rsidRDefault="009D26E1" w:rsidP="009D26E1">
      <w:pPr>
        <w:spacing w:after="0" w:line="240" w:lineRule="auto"/>
        <w:rPr>
          <w:rFonts w:eastAsia="Times New Roman" w:cs="Times New Roman"/>
          <w:sz w:val="24"/>
          <w:szCs w:val="24"/>
        </w:rPr>
      </w:pPr>
      <w:r w:rsidRPr="002E2250">
        <w:rPr>
          <w:rFonts w:eastAsia="Times New Roman" w:cs="Times New Roman"/>
          <w:sz w:val="24"/>
          <w:szCs w:val="24"/>
        </w:rPr>
        <w:t xml:space="preserve">A </w:t>
      </w:r>
      <w:proofErr w:type="spellStart"/>
      <w:r>
        <w:rPr>
          <w:rFonts w:eastAsia="Times New Roman" w:cs="Times New Roman"/>
          <w:sz w:val="24"/>
          <w:szCs w:val="24"/>
        </w:rPr>
        <w:t>NamedMatrix</w:t>
      </w:r>
      <w:proofErr w:type="spellEnd"/>
      <w:r>
        <w:rPr>
          <w:rFonts w:eastAsia="Times New Roman" w:cs="Times New Roman"/>
          <w:sz w:val="24"/>
          <w:szCs w:val="24"/>
        </w:rPr>
        <w:t xml:space="preserve"> is </w:t>
      </w:r>
      <w:proofErr w:type="gramStart"/>
      <w:r>
        <w:rPr>
          <w:rFonts w:eastAsia="Times New Roman" w:cs="Times New Roman"/>
          <w:sz w:val="24"/>
          <w:szCs w:val="24"/>
        </w:rPr>
        <w:t xml:space="preserve">an  </w:t>
      </w:r>
      <w:r>
        <w:rPr>
          <w:rFonts w:eastAsia="Times New Roman" w:cs="Times New Roman"/>
          <w:i/>
          <w:iCs/>
          <w:sz w:val="24"/>
          <w:szCs w:val="24"/>
        </w:rPr>
        <w:t>r</w:t>
      </w:r>
      <w:proofErr w:type="gramEnd"/>
      <w:r w:rsidRPr="002E2250">
        <w:rPr>
          <w:rFonts w:eastAsia="Times New Roman" w:cs="Times New Roman"/>
          <w:i/>
          <w:iCs/>
          <w:sz w:val="24"/>
          <w:szCs w:val="24"/>
        </w:rPr>
        <w:t xml:space="preserve"> x </w:t>
      </w:r>
      <w:r>
        <w:rPr>
          <w:rFonts w:eastAsia="Times New Roman" w:cs="Times New Roman"/>
          <w:i/>
          <w:iCs/>
          <w:sz w:val="24"/>
          <w:szCs w:val="24"/>
        </w:rPr>
        <w:t>c</w:t>
      </w:r>
      <w:r w:rsidRPr="002E2250">
        <w:rPr>
          <w:rFonts w:eastAsia="Times New Roman" w:cs="Times New Roman"/>
          <w:sz w:val="24"/>
          <w:szCs w:val="24"/>
        </w:rPr>
        <w:t xml:space="preserve"> matrix</w:t>
      </w:r>
      <w:r>
        <w:rPr>
          <w:rFonts w:eastAsia="Times New Roman" w:cs="Times New Roman"/>
          <w:sz w:val="24"/>
          <w:szCs w:val="24"/>
        </w:rPr>
        <w:t xml:space="preserve">, </w:t>
      </w:r>
      <w:proofErr w:type="spellStart"/>
      <w:r>
        <w:rPr>
          <w:rFonts w:eastAsia="Times New Roman" w:cs="Times New Roman"/>
          <w:sz w:val="24"/>
          <w:szCs w:val="24"/>
        </w:rPr>
        <w:t>reprenseted</w:t>
      </w:r>
      <w:proofErr w:type="spellEnd"/>
      <w:r>
        <w:rPr>
          <w:rFonts w:eastAsia="Times New Roman" w:cs="Times New Roman"/>
          <w:sz w:val="24"/>
          <w:szCs w:val="24"/>
        </w:rPr>
        <w:t xml:space="preserve"> as a </w:t>
      </w:r>
      <w:r w:rsidRPr="002E2250">
        <w:rPr>
          <w:rFonts w:eastAsia="Times New Roman" w:cs="Times New Roman"/>
          <w:sz w:val="24"/>
          <w:szCs w:val="24"/>
        </w:rPr>
        <w:t xml:space="preserve">2-dimensional array of real numbers with </w:t>
      </w:r>
      <w:r>
        <w:rPr>
          <w:rFonts w:eastAsia="Times New Roman" w:cs="Times New Roman"/>
          <w:i/>
          <w:iCs/>
          <w:sz w:val="24"/>
          <w:szCs w:val="24"/>
        </w:rPr>
        <w:t>r</w:t>
      </w:r>
      <w:r w:rsidRPr="002E2250">
        <w:rPr>
          <w:rFonts w:eastAsia="Times New Roman" w:cs="Times New Roman"/>
          <w:sz w:val="24"/>
          <w:szCs w:val="24"/>
        </w:rPr>
        <w:t xml:space="preserve"> rows and </w:t>
      </w:r>
      <w:r>
        <w:rPr>
          <w:rFonts w:eastAsia="Times New Roman" w:cs="Times New Roman"/>
          <w:i/>
          <w:iCs/>
          <w:sz w:val="24"/>
          <w:szCs w:val="24"/>
        </w:rPr>
        <w:t>c</w:t>
      </w:r>
      <w:r w:rsidRPr="002E2250">
        <w:rPr>
          <w:rFonts w:eastAsia="Times New Roman" w:cs="Times New Roman"/>
          <w:sz w:val="24"/>
          <w:szCs w:val="24"/>
        </w:rPr>
        <w:t xml:space="preserve"> columns</w:t>
      </w:r>
      <w:r>
        <w:rPr>
          <w:rFonts w:eastAsia="Times New Roman" w:cs="Times New Roman"/>
          <w:sz w:val="24"/>
          <w:szCs w:val="24"/>
        </w:rPr>
        <w:t>.</w:t>
      </w:r>
    </w:p>
    <w:p w:rsidR="009D26E1" w:rsidRDefault="009D26E1" w:rsidP="009D26E1">
      <w:pPr>
        <w:spacing w:after="0" w:line="240" w:lineRule="auto"/>
        <w:rPr>
          <w:rFonts w:eastAsia="Times New Roman" w:cs="Times New Roman"/>
          <w:sz w:val="24"/>
          <w:szCs w:val="24"/>
        </w:rPr>
      </w:pPr>
    </w:p>
    <w:p w:rsidR="009D26E1" w:rsidRPr="005F5114" w:rsidRDefault="009D26E1" w:rsidP="009D26E1">
      <w:pPr>
        <w:spacing w:after="0" w:line="240" w:lineRule="auto"/>
        <w:rPr>
          <w:rFonts w:eastAsia="Times New Roman" w:cs="Times New Roman"/>
          <w:sz w:val="24"/>
          <w:szCs w:val="24"/>
        </w:rPr>
      </w:pPr>
      <w:r w:rsidRPr="002E2250">
        <w:rPr>
          <w:rFonts w:eastAsia="Times New Roman" w:cs="Times New Roman"/>
          <w:sz w:val="24"/>
          <w:szCs w:val="24"/>
        </w:rPr>
        <w:t xml:space="preserve">A fixed random matrix is a 2-dimensional array of real numbers, which is separated into both a fixed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xml:space="preserve"> and a random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Both the reg</w:t>
      </w:r>
      <w:r>
        <w:rPr>
          <w:rFonts w:eastAsia="Times New Roman" w:cs="Times New Roman"/>
          <w:sz w:val="24"/>
          <w:szCs w:val="24"/>
        </w:rPr>
        <w:t>r</w:t>
      </w:r>
      <w:r w:rsidRPr="002E2250">
        <w:rPr>
          <w:rFonts w:eastAsia="Times New Roman" w:cs="Times New Roman"/>
          <w:sz w:val="24"/>
          <w:szCs w:val="24"/>
        </w:rPr>
        <w:t xml:space="preserve">ession coefficient matrix (β) and the between </w:t>
      </w:r>
      <w:r w:rsidR="00D25CFB">
        <w:rPr>
          <w:rFonts w:eastAsia="Times New Roman" w:cs="Times New Roman"/>
          <w:sz w:val="24"/>
          <w:szCs w:val="24"/>
        </w:rPr>
        <w:t>participant</w:t>
      </w:r>
      <w:r w:rsidRPr="002E2250">
        <w:rPr>
          <w:rFonts w:eastAsia="Times New Roman" w:cs="Times New Roman"/>
          <w:sz w:val="24"/>
          <w:szCs w:val="24"/>
        </w:rPr>
        <w:t xml:space="preserve"> contrast matrix (C) are represented as fixed/random matrices</w:t>
      </w:r>
      <w:r>
        <w:rPr>
          <w:rFonts w:eastAsia="Times New Roman" w:cs="Times New Roman"/>
          <w:sz w:val="24"/>
          <w:szCs w:val="24"/>
        </w:rPr>
        <w:t>.  These matrices will have both</w:t>
      </w:r>
      <w:r w:rsidRPr="002E2250">
        <w:rPr>
          <w:rFonts w:eastAsia="Times New Roman" w:cs="Times New Roman"/>
          <w:sz w:val="24"/>
          <w:szCs w:val="24"/>
        </w:rPr>
        <w:t xml:space="preserve"> fixed and random components for </w:t>
      </w:r>
      <w:proofErr w:type="gramStart"/>
      <w:r>
        <w:rPr>
          <w:rFonts w:eastAsia="Times New Roman" w:cs="Times New Roman"/>
          <w:sz w:val="24"/>
          <w:szCs w:val="24"/>
        </w:rPr>
        <w:t>GLMM(</w:t>
      </w:r>
      <w:proofErr w:type="spellStart"/>
      <w:proofErr w:type="gramEnd"/>
      <w:r>
        <w:rPr>
          <w:rFonts w:eastAsia="Times New Roman" w:cs="Times New Roman"/>
          <w:sz w:val="24"/>
          <w:szCs w:val="24"/>
        </w:rPr>
        <w:t>F,g</w:t>
      </w:r>
      <w:proofErr w:type="spellEnd"/>
      <w:r>
        <w:rPr>
          <w:rFonts w:eastAsia="Times New Roman" w:cs="Times New Roman"/>
          <w:sz w:val="24"/>
          <w:szCs w:val="24"/>
        </w:rPr>
        <w:t>) designs</w:t>
      </w:r>
      <w:r w:rsidRPr="002E2250">
        <w:rPr>
          <w:rFonts w:eastAsia="Times New Roman" w:cs="Times New Roman"/>
          <w:sz w:val="24"/>
          <w:szCs w:val="24"/>
        </w:rPr>
        <w:t>.</w:t>
      </w:r>
    </w:p>
    <w:p w:rsidR="002E2250" w:rsidRPr="002E2250" w:rsidRDefault="002E2250" w:rsidP="00D07AEF">
      <w:pPr>
        <w:pStyle w:val="Heading3"/>
        <w:rPr>
          <w:rFonts w:eastAsia="Times New Roman"/>
        </w:rPr>
      </w:pPr>
      <w:bookmarkStart w:id="12" w:name="paramsRequiredMatrices"/>
      <w:bookmarkStart w:id="13" w:name="_Toc342858402"/>
      <w:bookmarkEnd w:id="11"/>
      <w:r w:rsidRPr="002E2250">
        <w:rPr>
          <w:rFonts w:eastAsia="Times New Roman"/>
        </w:rPr>
        <w:t>Required Matrices</w:t>
      </w:r>
      <w:bookmarkEnd w:id="12"/>
      <w:bookmarkEnd w:id="13"/>
    </w:p>
    <w:p w:rsidR="004436E7" w:rsidRDefault="004436E7" w:rsidP="002A5CC9">
      <w:pPr>
        <w:spacing w:after="0" w:line="240" w:lineRule="auto"/>
        <w:outlineLvl w:val="3"/>
        <w:rPr>
          <w:rFonts w:eastAsia="Times New Roman" w:cs="Times New Roman"/>
          <w:b/>
          <w:bCs/>
          <w:sz w:val="24"/>
          <w:szCs w:val="24"/>
        </w:rPr>
      </w:pPr>
    </w:p>
    <w:p w:rsidR="00553872" w:rsidRPr="00553872" w:rsidRDefault="00553872" w:rsidP="002A5CC9">
      <w:pPr>
        <w:spacing w:after="0" w:line="240" w:lineRule="auto"/>
        <w:outlineLvl w:val="3"/>
        <w:rPr>
          <w:rFonts w:eastAsia="Times New Roman" w:cs="Times New Roman"/>
          <w:bCs/>
          <w:sz w:val="24"/>
          <w:szCs w:val="24"/>
        </w:rPr>
      </w:pPr>
      <w:r>
        <w:rPr>
          <w:rFonts w:eastAsia="Times New Roman" w:cs="Times New Roman"/>
          <w:bCs/>
          <w:sz w:val="24"/>
          <w:szCs w:val="24"/>
        </w:rPr>
        <w:t>This section describes the individual matrices that must be specified for a power or sample size calculation.</w:t>
      </w:r>
    </w:p>
    <w:p w:rsidR="00553872" w:rsidRDefault="002E2250" w:rsidP="00553872">
      <w:pPr>
        <w:pStyle w:val="Heading4"/>
        <w:rPr>
          <w:rFonts w:eastAsia="Times New Roman"/>
        </w:rPr>
      </w:pPr>
      <w:r w:rsidRPr="002E2250">
        <w:rPr>
          <w:rFonts w:eastAsia="Times New Roman"/>
        </w:rPr>
        <w:t>The Design Essence Matrix</w:t>
      </w:r>
    </w:p>
    <w:p w:rsidR="00553872" w:rsidRPr="00553872" w:rsidRDefault="00553872" w:rsidP="00553872">
      <w:pPr>
        <w:spacing w:after="0"/>
      </w:pPr>
    </w:p>
    <w:p w:rsidR="00553872" w:rsidRPr="002E2250" w:rsidRDefault="00553872" w:rsidP="00553872">
      <w:pPr>
        <w:spacing w:after="0" w:line="240" w:lineRule="auto"/>
        <w:rPr>
          <w:rFonts w:eastAsia="Times New Roman" w:cs="Times New Roman"/>
          <w:sz w:val="24"/>
          <w:szCs w:val="24"/>
        </w:rPr>
      </w:pPr>
      <w:r>
        <w:rPr>
          <w:rFonts w:eastAsia="Times New Roman" w:cs="Times New Roman"/>
          <w:sz w:val="24"/>
          <w:szCs w:val="24"/>
        </w:rPr>
        <w:t>The fixed portion of the study design matrix</w:t>
      </w:r>
      <w:r w:rsidR="00EB37C7">
        <w:rPr>
          <w:rFonts w:eastAsia="Times New Roman" w:cs="Times New Roman"/>
          <w:sz w:val="24"/>
          <w:szCs w:val="24"/>
        </w:rPr>
        <w:t xml:space="preserve"> should be specified as a </w:t>
      </w:r>
      <w:proofErr w:type="spellStart"/>
      <w:r w:rsidR="009D26E1">
        <w:rPr>
          <w:rFonts w:eastAsia="Times New Roman" w:cs="Times New Roman"/>
          <w:sz w:val="24"/>
          <w:szCs w:val="24"/>
        </w:rPr>
        <w:t>NamedMatrix</w:t>
      </w:r>
      <w:proofErr w:type="spellEnd"/>
      <w:r w:rsidR="00EB37C7">
        <w:rPr>
          <w:rFonts w:eastAsia="Times New Roman" w:cs="Times New Roman"/>
          <w:sz w:val="24"/>
          <w:szCs w:val="24"/>
        </w:rPr>
        <w:t xml:space="preserve"> with name “design”.  </w:t>
      </w:r>
      <w:r>
        <w:rPr>
          <w:rFonts w:eastAsia="Times New Roman" w:cs="Times New Roman"/>
          <w:sz w:val="24"/>
          <w:szCs w:val="24"/>
        </w:rPr>
        <w:t xml:space="preserve"> </w:t>
      </w:r>
      <w:r w:rsidR="002E2250" w:rsidRPr="002E2250">
        <w:rPr>
          <w:rFonts w:eastAsia="Times New Roman" w:cs="Times New Roman"/>
          <w:sz w:val="24"/>
          <w:szCs w:val="24"/>
        </w:rPr>
        <w:t xml:space="preserve">There are no restrictions on the coding scheme, although the design matrix should be full rank. The design </w:t>
      </w:r>
      <w:r w:rsidR="00574DB5">
        <w:rPr>
          <w:rFonts w:eastAsia="Times New Roman" w:cs="Times New Roman"/>
          <w:sz w:val="24"/>
          <w:szCs w:val="24"/>
        </w:rPr>
        <w:t xml:space="preserve">matrix </w:t>
      </w:r>
      <w:r w:rsidR="002E2250" w:rsidRPr="002E2250">
        <w:rPr>
          <w:rFonts w:eastAsia="Times New Roman" w:cs="Times New Roman"/>
          <w:sz w:val="24"/>
          <w:szCs w:val="24"/>
        </w:rPr>
        <w:t xml:space="preserve">represents the study design </w:t>
      </w:r>
      <w:r w:rsidR="00574DB5">
        <w:rPr>
          <w:rFonts w:eastAsia="Times New Roman" w:cs="Times New Roman"/>
          <w:sz w:val="24"/>
          <w:szCs w:val="24"/>
        </w:rPr>
        <w:t>for</w:t>
      </w:r>
      <w:r w:rsidR="002E2250" w:rsidRPr="002E2250">
        <w:rPr>
          <w:rFonts w:eastAsia="Times New Roman" w:cs="Times New Roman"/>
          <w:sz w:val="24"/>
          <w:szCs w:val="24"/>
        </w:rPr>
        <w:t xml:space="preserve"> fixed predictors. </w:t>
      </w:r>
      <w:r w:rsidR="00D664E2">
        <w:rPr>
          <w:rFonts w:eastAsia="Times New Roman" w:cs="Times New Roman"/>
          <w:sz w:val="24"/>
          <w:szCs w:val="24"/>
        </w:rPr>
        <w:t xml:space="preserve">Please see </w:t>
      </w:r>
      <w:r w:rsidR="000A20D8">
        <w:rPr>
          <w:rFonts w:eastAsia="Times New Roman" w:cs="Times New Roman"/>
          <w:sz w:val="24"/>
          <w:szCs w:val="24"/>
        </w:rPr>
        <w:t>Muller and Stewart</w:t>
      </w:r>
      <w:r w:rsidR="00051F5C">
        <w:rPr>
          <w:rFonts w:eastAsia="Times New Roman" w:cs="Times New Roman"/>
          <w:sz w:val="24"/>
          <w:szCs w:val="24"/>
        </w:rPr>
        <w:fldChar w:fldCharType="begin"/>
      </w:r>
      <w:r w:rsidR="00D331C4">
        <w:rPr>
          <w:rFonts w:eastAsia="Times New Roman" w:cs="Times New Roman"/>
          <w:sz w:val="24"/>
          <w:szCs w:val="24"/>
        </w:rPr>
        <w:instrText xml:space="preserve"> ADDIN ZOTERO_ITEM {"citationID":"15kg69mntm","properties":{"formattedCitation":"{\\rtf \\super 1\\nosupersub{}}","plainCitation":"1"},"citationItems":[{"id":88,"uris":["http://zotero.org/users/585012/items/7HICDJWG"],"uri":["http://zotero.org/users/585012/items/7HICDJWG"]}]} </w:instrText>
      </w:r>
      <w:r w:rsidR="00051F5C">
        <w:rPr>
          <w:rFonts w:eastAsia="Times New Roman" w:cs="Times New Roman"/>
          <w:sz w:val="24"/>
          <w:szCs w:val="24"/>
        </w:rPr>
        <w:fldChar w:fldCharType="separate"/>
      </w:r>
      <w:r w:rsidR="00D331C4" w:rsidRPr="00D331C4">
        <w:rPr>
          <w:rFonts w:cs="Times New Roman"/>
          <w:sz w:val="24"/>
          <w:szCs w:val="24"/>
          <w:vertAlign w:val="superscript"/>
        </w:rPr>
        <w:t>1</w:t>
      </w:r>
      <w:r w:rsidR="00051F5C">
        <w:rPr>
          <w:rFonts w:eastAsia="Times New Roman" w:cs="Times New Roman"/>
          <w:sz w:val="24"/>
          <w:szCs w:val="24"/>
        </w:rPr>
        <w:fldChar w:fldCharType="end"/>
      </w:r>
      <w:r w:rsidR="000A20D8">
        <w:rPr>
          <w:rFonts w:eastAsia="Times New Roman" w:cs="Times New Roman"/>
          <w:sz w:val="24"/>
          <w:szCs w:val="24"/>
        </w:rPr>
        <w:t xml:space="preserve"> for more details.</w:t>
      </w:r>
    </w:p>
    <w:p w:rsidR="002E2250" w:rsidRPr="002E2250" w:rsidRDefault="002E2250" w:rsidP="00984A74">
      <w:pPr>
        <w:pStyle w:val="Heading4"/>
        <w:rPr>
          <w:rFonts w:eastAsia="Times New Roman"/>
        </w:rPr>
      </w:pPr>
      <w:r w:rsidRPr="002E2250">
        <w:rPr>
          <w:rFonts w:eastAsia="Times New Roman"/>
        </w:rPr>
        <w:t xml:space="preserve">The Between </w:t>
      </w:r>
      <w:r w:rsidR="009D26E1">
        <w:rPr>
          <w:rFonts w:eastAsia="Times New Roman"/>
        </w:rPr>
        <w:t xml:space="preserve">Participant </w:t>
      </w:r>
      <w:r w:rsidRPr="002E2250">
        <w:rPr>
          <w:rFonts w:eastAsia="Times New Roman"/>
        </w:rPr>
        <w:t>Contrast Matrix</w:t>
      </w:r>
    </w:p>
    <w:p w:rsidR="00984A74" w:rsidRDefault="00984A74"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between </w:t>
      </w:r>
      <w:r w:rsidR="009D26E1">
        <w:rPr>
          <w:rFonts w:eastAsia="Times New Roman" w:cs="Times New Roman"/>
          <w:sz w:val="24"/>
          <w:szCs w:val="24"/>
        </w:rPr>
        <w:t>participant</w:t>
      </w:r>
      <w:r w:rsidRPr="002E2250">
        <w:rPr>
          <w:rFonts w:eastAsia="Times New Roman" w:cs="Times New Roman"/>
          <w:sz w:val="24"/>
          <w:szCs w:val="24"/>
        </w:rPr>
        <w:t xml:space="preserve"> contrast </w:t>
      </w:r>
      <w:proofErr w:type="gramStart"/>
      <w:r w:rsidRPr="002E2250">
        <w:rPr>
          <w:rFonts w:eastAsia="Times New Roman" w:cs="Times New Roman"/>
          <w:sz w:val="24"/>
          <w:szCs w:val="24"/>
        </w:rPr>
        <w:t>matrix</w:t>
      </w:r>
      <w:proofErr w:type="gramEnd"/>
      <w:r w:rsidRPr="002E2250">
        <w:rPr>
          <w:rFonts w:eastAsia="Times New Roman" w:cs="Times New Roman"/>
          <w:sz w:val="24"/>
          <w:szCs w:val="24"/>
        </w:rPr>
        <w:t xml:space="preserve"> must be specified. The between </w:t>
      </w:r>
      <w:r w:rsidR="009D26E1">
        <w:rPr>
          <w:rFonts w:eastAsia="Times New Roman" w:cs="Times New Roman"/>
          <w:sz w:val="24"/>
          <w:szCs w:val="24"/>
        </w:rPr>
        <w:t>participant</w:t>
      </w:r>
      <w:r w:rsidR="009D26E1" w:rsidRPr="002E2250">
        <w:rPr>
          <w:rFonts w:eastAsia="Times New Roman" w:cs="Times New Roman"/>
          <w:sz w:val="24"/>
          <w:szCs w:val="24"/>
        </w:rPr>
        <w:t xml:space="preserve"> </w:t>
      </w:r>
      <w:r w:rsidRPr="002E2250">
        <w:rPr>
          <w:rFonts w:eastAsia="Times New Roman" w:cs="Times New Roman"/>
          <w:sz w:val="24"/>
          <w:szCs w:val="24"/>
        </w:rPr>
        <w:t xml:space="preserve">contrast matrix ("C" matrix) defines the between </w:t>
      </w:r>
      <w:r w:rsidR="009D26E1">
        <w:rPr>
          <w:rFonts w:eastAsia="Times New Roman" w:cs="Times New Roman"/>
          <w:sz w:val="24"/>
          <w:szCs w:val="24"/>
        </w:rPr>
        <w:t>participant</w:t>
      </w:r>
      <w:r w:rsidR="009D26E1" w:rsidRPr="002E2250">
        <w:rPr>
          <w:rFonts w:eastAsia="Times New Roman" w:cs="Times New Roman"/>
          <w:sz w:val="24"/>
          <w:szCs w:val="24"/>
        </w:rPr>
        <w:t xml:space="preserve"> </w:t>
      </w:r>
      <w:r w:rsidRPr="002E2250">
        <w:rPr>
          <w:rFonts w:eastAsia="Times New Roman" w:cs="Times New Roman"/>
          <w:sz w:val="24"/>
          <w:szCs w:val="24"/>
        </w:rPr>
        <w:t xml:space="preserve">hypotheses that the user wishes to test. When </w:t>
      </w:r>
      <w:r w:rsidRPr="002E2250">
        <w:rPr>
          <w:rFonts w:eastAsia="Times New Roman" w:cs="Times New Roman"/>
          <w:sz w:val="24"/>
          <w:szCs w:val="24"/>
        </w:rPr>
        <w:lastRenderedPageBreak/>
        <w:t xml:space="preserve">controlling for a baseline covariate, this matrix includes a random column vector with the same number of rows as the contrast matrix. It is most common to have 0's in this column - since the value of the baseline covariate is expected to differ across </w:t>
      </w:r>
      <w:r w:rsidR="00D25CFB">
        <w:rPr>
          <w:rFonts w:eastAsia="Times New Roman" w:cs="Times New Roman"/>
          <w:sz w:val="24"/>
          <w:szCs w:val="24"/>
        </w:rPr>
        <w:t>participant</w:t>
      </w:r>
      <w:r w:rsidRPr="002E2250">
        <w:rPr>
          <w:rFonts w:eastAsia="Times New Roman" w:cs="Times New Roman"/>
          <w:sz w:val="24"/>
          <w:szCs w:val="24"/>
        </w:rPr>
        <w:t xml:space="preserve">s, between </w:t>
      </w:r>
      <w:proofErr w:type="gramStart"/>
      <w:r w:rsidR="009D26E1">
        <w:rPr>
          <w:rFonts w:eastAsia="Times New Roman" w:cs="Times New Roman"/>
          <w:sz w:val="24"/>
          <w:szCs w:val="24"/>
        </w:rPr>
        <w:t>participant</w:t>
      </w:r>
      <w:proofErr w:type="gramEnd"/>
      <w:r w:rsidR="009D26E1" w:rsidRPr="002E2250">
        <w:rPr>
          <w:rFonts w:eastAsia="Times New Roman" w:cs="Times New Roman"/>
          <w:sz w:val="24"/>
          <w:szCs w:val="24"/>
        </w:rPr>
        <w:t xml:space="preserve"> </w:t>
      </w:r>
      <w:r w:rsidRPr="002E2250">
        <w:rPr>
          <w:rFonts w:eastAsia="Times New Roman" w:cs="Times New Roman"/>
          <w:sz w:val="24"/>
          <w:szCs w:val="24"/>
        </w:rPr>
        <w:t xml:space="preserve">hypotheses do not typically involve the baseline covariate. </w:t>
      </w:r>
    </w:p>
    <w:p w:rsidR="002E2250" w:rsidRPr="002E2250" w:rsidRDefault="002E2250" w:rsidP="00E63650">
      <w:pPr>
        <w:pStyle w:val="Heading4"/>
        <w:rPr>
          <w:rFonts w:eastAsia="Times New Roman"/>
        </w:rPr>
      </w:pPr>
      <w:r w:rsidRPr="002E2250">
        <w:rPr>
          <w:rFonts w:eastAsia="Times New Roman"/>
        </w:rPr>
        <w:t xml:space="preserve">The Within </w:t>
      </w:r>
      <w:r w:rsidR="00D25CFB">
        <w:rPr>
          <w:rFonts w:eastAsia="Times New Roman"/>
        </w:rPr>
        <w:t>Participant</w:t>
      </w:r>
      <w:r w:rsidRPr="002E2250">
        <w:rPr>
          <w:rFonts w:eastAsia="Times New Roman"/>
        </w:rPr>
        <w:t xml:space="preserve"> Contrast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within </w:t>
      </w:r>
      <w:r w:rsidR="00D25CFB">
        <w:rPr>
          <w:rFonts w:eastAsia="Times New Roman" w:cs="Times New Roman"/>
          <w:sz w:val="24"/>
          <w:szCs w:val="24"/>
        </w:rPr>
        <w:t>participant</w:t>
      </w:r>
      <w:r w:rsidRPr="002E2250">
        <w:rPr>
          <w:rFonts w:eastAsia="Times New Roman" w:cs="Times New Roman"/>
          <w:sz w:val="24"/>
          <w:szCs w:val="24"/>
        </w:rPr>
        <w:t xml:space="preserve"> contrast ("U" matrix) defines hypotheses on responses within the same </w:t>
      </w:r>
      <w:r w:rsidR="00D25CFB">
        <w:rPr>
          <w:rFonts w:eastAsia="Times New Roman" w:cs="Times New Roman"/>
          <w:sz w:val="24"/>
          <w:szCs w:val="24"/>
        </w:rPr>
        <w:t>participant</w:t>
      </w:r>
      <w:r w:rsidRPr="002E2250">
        <w:rPr>
          <w:rFonts w:eastAsia="Times New Roman" w:cs="Times New Roman"/>
          <w:sz w:val="24"/>
          <w:szCs w:val="24"/>
        </w:rPr>
        <w:t xml:space="preserve"> (or other sampling unit). </w:t>
      </w:r>
    </w:p>
    <w:p w:rsidR="002E2250" w:rsidRPr="002E2250" w:rsidRDefault="002E2250" w:rsidP="00E63650">
      <w:pPr>
        <w:pStyle w:val="Heading4"/>
        <w:rPr>
          <w:rFonts w:eastAsia="Times New Roman"/>
        </w:rPr>
      </w:pPr>
      <w:r w:rsidRPr="002E2250">
        <w:rPr>
          <w:rFonts w:eastAsia="Times New Roman"/>
        </w:rPr>
        <w:t>The Theta Null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theta null matrix must be specified. The theta null matrix represents the null hypotheses for the contrasts defined in the C and U matrices. It is most common to have 0's in all cells of this matrix, although this depends on the specific hypotheses being tested. </w:t>
      </w:r>
    </w:p>
    <w:p w:rsidR="002E2250" w:rsidRPr="002E2250" w:rsidRDefault="002E2250" w:rsidP="00E63650">
      <w:pPr>
        <w:pStyle w:val="Heading4"/>
        <w:rPr>
          <w:rFonts w:eastAsia="Times New Roman"/>
        </w:rPr>
      </w:pPr>
      <w:r w:rsidRPr="002E2250">
        <w:rPr>
          <w:rFonts w:eastAsia="Times New Roman"/>
        </w:rPr>
        <w:t>The Beta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beta matrix must be specified. </w:t>
      </w:r>
      <w:r w:rsidR="00D25CFB">
        <w:rPr>
          <w:rFonts w:eastAsia="Times New Roman" w:cs="Times New Roman"/>
          <w:sz w:val="24"/>
          <w:szCs w:val="24"/>
        </w:rPr>
        <w:t>The beta matrix contains choices for</w:t>
      </w:r>
      <w:r w:rsidRPr="002E2250">
        <w:rPr>
          <w:rFonts w:eastAsia="Times New Roman" w:cs="Times New Roman"/>
          <w:sz w:val="24"/>
          <w:szCs w:val="24"/>
        </w:rPr>
        <w:t xml:space="preserve"> regression coefficients for the model (the interpretation depends on the design matrix coding </w:t>
      </w:r>
      <w:r w:rsidR="00D25CFB">
        <w:rPr>
          <w:rFonts w:eastAsia="Times New Roman" w:cs="Times New Roman"/>
          <w:sz w:val="24"/>
          <w:szCs w:val="24"/>
        </w:rPr>
        <w:t>scheme</w:t>
      </w:r>
      <w:r w:rsidRPr="002E2250">
        <w:rPr>
          <w:rFonts w:eastAsia="Times New Roman" w:cs="Times New Roman"/>
          <w:sz w:val="24"/>
          <w:szCs w:val="24"/>
        </w:rPr>
        <w:t>). If the study design inc</w:t>
      </w:r>
      <w:r w:rsidR="00D25CFB">
        <w:rPr>
          <w:rFonts w:eastAsia="Times New Roman" w:cs="Times New Roman"/>
          <w:sz w:val="24"/>
          <w:szCs w:val="24"/>
        </w:rPr>
        <w:t>ludes a baseline covariate, the</w:t>
      </w:r>
      <w:r w:rsidRPr="002E2250">
        <w:rPr>
          <w:rFonts w:eastAsia="Times New Roman" w:cs="Times New Roman"/>
          <w:sz w:val="24"/>
          <w:szCs w:val="24"/>
        </w:rPr>
        <w:t xml:space="preserve"> matrix will include an additional "random" row to represent the coefficients for the baseline covariate. The values in this row will be automatically generated based on the covariance matrices described below, and should simply be filled with 1's. </w:t>
      </w:r>
    </w:p>
    <w:p w:rsidR="002E2250" w:rsidRPr="002E2250" w:rsidRDefault="002E2250" w:rsidP="00E63650">
      <w:pPr>
        <w:pStyle w:val="Heading4"/>
        <w:rPr>
          <w:rFonts w:eastAsia="Times New Roman"/>
        </w:rPr>
      </w:pPr>
      <w:r w:rsidRPr="002E2250">
        <w:rPr>
          <w:rFonts w:eastAsia="Times New Roman"/>
        </w:rPr>
        <w:t>The Covariance (Σ) Matrices</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sigma matrices represent the covariance </w:t>
      </w:r>
      <w:r w:rsidR="00AC312D">
        <w:rPr>
          <w:rFonts w:eastAsia="Times New Roman" w:cs="Times New Roman"/>
          <w:sz w:val="24"/>
          <w:szCs w:val="24"/>
        </w:rPr>
        <w:t>the scientist expects to observe</w:t>
      </w:r>
      <w:r w:rsidRPr="002E2250">
        <w:rPr>
          <w:rFonts w:eastAsia="Times New Roman" w:cs="Times New Roman"/>
          <w:sz w:val="24"/>
          <w:szCs w:val="24"/>
        </w:rPr>
        <w:t xml:space="preserve">. Different matrices are specified for fixed designs as opposed to </w:t>
      </w:r>
      <w:r w:rsidR="00B840F8">
        <w:rPr>
          <w:rFonts w:eastAsia="Times New Roman" w:cs="Times New Roman"/>
          <w:sz w:val="24"/>
          <w:szCs w:val="24"/>
        </w:rPr>
        <w:t>designs</w:t>
      </w:r>
      <w:r w:rsidRPr="002E2250">
        <w:rPr>
          <w:rFonts w:eastAsia="Times New Roman" w:cs="Times New Roman"/>
          <w:sz w:val="24"/>
          <w:szCs w:val="24"/>
        </w:rPr>
        <w:t xml:space="preserve"> with a </w:t>
      </w:r>
      <w:r w:rsidR="00CF0873">
        <w:rPr>
          <w:rFonts w:eastAsia="Times New Roman" w:cs="Times New Roman"/>
          <w:sz w:val="24"/>
          <w:szCs w:val="24"/>
        </w:rPr>
        <w:t>Gaussian</w:t>
      </w:r>
      <w:r w:rsidRPr="002E2250">
        <w:rPr>
          <w:rFonts w:eastAsia="Times New Roman" w:cs="Times New Roman"/>
          <w:sz w:val="24"/>
          <w:szCs w:val="24"/>
        </w:rPr>
        <w:t xml:space="preserve"> covariate. In general, all sigma matrices should be symmetric and positive definite. All cell values along the diagonal must be positive real numbers. Off diagonal values should be real numbers. </w:t>
      </w:r>
    </w:p>
    <w:p w:rsidR="002E2250" w:rsidRPr="002E2250" w:rsidRDefault="002E2250" w:rsidP="00E63650">
      <w:pPr>
        <w:pStyle w:val="Heading5"/>
        <w:rPr>
          <w:rFonts w:eastAsia="Times New Roman"/>
        </w:rPr>
      </w:pPr>
      <w:r w:rsidRPr="002E2250">
        <w:rPr>
          <w:rFonts w:eastAsia="Times New Roman"/>
        </w:rPr>
        <w:t>Covariance in</w:t>
      </w:r>
      <w:r w:rsidR="00E63650">
        <w:rPr>
          <w:rFonts w:eastAsia="Times New Roman"/>
        </w:rPr>
        <w:t xml:space="preserve"> </w:t>
      </w:r>
      <w:proofErr w:type="gramStart"/>
      <w:r w:rsidR="00E63650">
        <w:rPr>
          <w:rFonts w:eastAsia="Times New Roman"/>
        </w:rPr>
        <w:t>GLMM(</w:t>
      </w:r>
      <w:proofErr w:type="gramEnd"/>
      <w:r w:rsidR="00E63650">
        <w:rPr>
          <w:rFonts w:eastAsia="Times New Roman"/>
        </w:rPr>
        <w:t>F)</w:t>
      </w:r>
      <w:r w:rsidRPr="002E2250">
        <w:rPr>
          <w:rFonts w:eastAsia="Times New Roman"/>
        </w:rPr>
        <w:t xml:space="preserve"> Designs </w:t>
      </w:r>
    </w:p>
    <w:p w:rsidR="00992175" w:rsidRDefault="00992175"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When the study design contains only fixed predictors, a single "</w:t>
      </w:r>
      <w:proofErr w:type="spellStart"/>
      <w:r w:rsidRPr="002E2250">
        <w:rPr>
          <w:rFonts w:eastAsia="Times New Roman" w:cs="Times New Roman"/>
          <w:sz w:val="24"/>
          <w:szCs w:val="24"/>
        </w:rPr>
        <w:t>sigmaError</w:t>
      </w:r>
      <w:proofErr w:type="spellEnd"/>
      <w:r w:rsidRPr="002E2250">
        <w:rPr>
          <w:rFonts w:eastAsia="Times New Roman" w:cs="Times New Roman"/>
          <w:sz w:val="24"/>
          <w:szCs w:val="24"/>
        </w:rPr>
        <w:t>" matrix is specified.</w:t>
      </w:r>
      <w:proofErr w:type="gramEnd"/>
      <w:r w:rsidRPr="002E2250">
        <w:rPr>
          <w:rFonts w:eastAsia="Times New Roman" w:cs="Times New Roman"/>
          <w:sz w:val="24"/>
          <w:szCs w:val="24"/>
        </w:rPr>
        <w:t xml:space="preserve"> This matrix represents the residual (or "error") covariance. For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study designs, this will be a 1x1 scalar value. </w:t>
      </w:r>
    </w:p>
    <w:p w:rsidR="00976150" w:rsidRPr="00976150" w:rsidRDefault="00976150" w:rsidP="00976150">
      <w:pPr>
        <w:spacing w:after="0"/>
      </w:pPr>
    </w:p>
    <w:p w:rsidR="002E2250" w:rsidRPr="002E2250" w:rsidRDefault="002E2250" w:rsidP="00976150">
      <w:pPr>
        <w:pStyle w:val="Heading5"/>
        <w:spacing w:before="0"/>
        <w:rPr>
          <w:rFonts w:eastAsia="Times New Roman"/>
        </w:rPr>
      </w:pPr>
      <w:r w:rsidRPr="002E2250">
        <w:rPr>
          <w:rFonts w:eastAsia="Times New Roman"/>
        </w:rPr>
        <w:t xml:space="preserve">Covariance in </w:t>
      </w:r>
      <w:proofErr w:type="gramStart"/>
      <w:r w:rsidR="00E63650">
        <w:rPr>
          <w:rFonts w:eastAsia="Times New Roman"/>
        </w:rPr>
        <w:t>GLMM(</w:t>
      </w:r>
      <w:proofErr w:type="spellStart"/>
      <w:proofErr w:type="gramEnd"/>
      <w:r w:rsidR="00E63650">
        <w:rPr>
          <w:rFonts w:eastAsia="Times New Roman"/>
        </w:rPr>
        <w:t>F,g</w:t>
      </w:r>
      <w:proofErr w:type="spellEnd"/>
      <w:r w:rsidR="00E63650">
        <w:rPr>
          <w:rFonts w:eastAsia="Times New Roman"/>
        </w:rPr>
        <w:t>)</w:t>
      </w:r>
      <w:r w:rsidRPr="002E2250">
        <w:rPr>
          <w:rFonts w:eastAsia="Times New Roman"/>
        </w:rPr>
        <w:t xml:space="preserve"> </w:t>
      </w:r>
    </w:p>
    <w:p w:rsidR="00992175" w:rsidRDefault="00992175" w:rsidP="00976150">
      <w:pPr>
        <w:spacing w:after="0" w:line="240" w:lineRule="auto"/>
        <w:rPr>
          <w:rFonts w:eastAsia="Times New Roman" w:cs="Times New Roman"/>
          <w:sz w:val="24"/>
          <w:szCs w:val="24"/>
        </w:rPr>
      </w:pPr>
    </w:p>
    <w:p w:rsidR="009519F9" w:rsidRPr="009519F9" w:rsidRDefault="002E2250" w:rsidP="009519F9">
      <w:pPr>
        <w:spacing w:after="0" w:line="240" w:lineRule="auto"/>
        <w:rPr>
          <w:rFonts w:eastAsia="Times New Roman" w:cs="Times New Roman"/>
          <w:sz w:val="24"/>
          <w:szCs w:val="24"/>
        </w:rPr>
      </w:pPr>
      <w:r w:rsidRPr="009519F9">
        <w:rPr>
          <w:rFonts w:eastAsia="Times New Roman" w:cs="Times New Roman"/>
          <w:sz w:val="24"/>
          <w:szCs w:val="24"/>
        </w:rPr>
        <w:t xml:space="preserve">For study designs including a baseline covariate, three matrices must be specified to fully describe the variability. </w:t>
      </w:r>
    </w:p>
    <w:p w:rsidR="009519F9" w:rsidRPr="009519F9" w:rsidRDefault="009519F9" w:rsidP="009519F9">
      <w:pPr>
        <w:spacing w:after="0" w:line="240" w:lineRule="auto"/>
        <w:rPr>
          <w:rFonts w:eastAsia="Times New Roman" w:cs="Times New Roman"/>
          <w:sz w:val="24"/>
          <w:szCs w:val="24"/>
        </w:rPr>
      </w:pPr>
    </w:p>
    <w:p w:rsidR="00992175" w:rsidRPr="00976150" w:rsidRDefault="002E2250" w:rsidP="009519F9">
      <w:pPr>
        <w:spacing w:after="0" w:line="240" w:lineRule="auto"/>
        <w:rPr>
          <w:rStyle w:val="IntenseEmphasis"/>
          <w:rFonts w:cs="Times New Roman"/>
        </w:rPr>
      </w:pPr>
      <w:r w:rsidRPr="00976150">
        <w:rPr>
          <w:rStyle w:val="IntenseEmphasis"/>
          <w:rFonts w:cs="Times New Roman"/>
        </w:rPr>
        <w:t>Covariance of Baseline Covariate (</w:t>
      </w:r>
      <w:proofErr w:type="spellStart"/>
      <w:r w:rsidRPr="00976150">
        <w:rPr>
          <w:rStyle w:val="IntenseEmphasis"/>
          <w:rFonts w:cs="Times New Roman"/>
        </w:rPr>
        <w:t>Σ</w:t>
      </w:r>
      <w:r w:rsidR="00B840F8" w:rsidRPr="00B840F8">
        <w:rPr>
          <w:rStyle w:val="IntenseEmphasis"/>
          <w:rFonts w:cs="Times New Roman"/>
          <w:vertAlign w:val="subscript"/>
        </w:rPr>
        <w:t>g</w:t>
      </w:r>
      <w:proofErr w:type="spellEnd"/>
      <w:r w:rsidRPr="00976150">
        <w:rPr>
          <w:rStyle w:val="IntenseEmphasis"/>
          <w:rFonts w:cs="Times New Roman"/>
        </w:rPr>
        <w:t>)</w:t>
      </w:r>
    </w:p>
    <w:p w:rsidR="009519F9" w:rsidRDefault="009519F9" w:rsidP="009519F9">
      <w:pPr>
        <w:spacing w:after="0"/>
        <w:rPr>
          <w:rFonts w:cs="Times New Roman"/>
        </w:rPr>
      </w:pPr>
    </w:p>
    <w:p w:rsidR="002E2250" w:rsidRPr="009519F9" w:rsidRDefault="00B840F8" w:rsidP="009519F9">
      <w:pPr>
        <w:spacing w:after="0"/>
        <w:rPr>
          <w:rFonts w:cs="Times New Roman"/>
        </w:rPr>
      </w:pPr>
      <w:r>
        <w:rPr>
          <w:rFonts w:cs="Times New Roman"/>
        </w:rPr>
        <w:t xml:space="preserve">The </w:t>
      </w:r>
      <w:proofErr w:type="spellStart"/>
      <w:r w:rsidRPr="00976150">
        <w:rPr>
          <w:rStyle w:val="IntenseEmphasis"/>
          <w:rFonts w:cs="Times New Roman"/>
        </w:rPr>
        <w:t>Σ</w:t>
      </w:r>
      <w:r w:rsidRPr="00B840F8">
        <w:rPr>
          <w:rStyle w:val="IntenseEmphasis"/>
          <w:rFonts w:cs="Times New Roman"/>
          <w:vertAlign w:val="subscript"/>
        </w:rPr>
        <w:t>g</w:t>
      </w:r>
      <w:proofErr w:type="spellEnd"/>
      <w:r>
        <w:rPr>
          <w:rFonts w:cs="Times New Roman"/>
        </w:rPr>
        <w:t xml:space="preserve"> matrix defines the variance in the baseline covariate.  At present, GLIMMPSE only supports power and sample size calculations for designs with a single baseline covariate.  Therefore, the matrix has dimensions 1x1</w:t>
      </w:r>
      <w:r w:rsidR="002E2250" w:rsidRPr="009519F9">
        <w:rPr>
          <w:rFonts w:cs="Times New Roman"/>
        </w:rPr>
        <w:t xml:space="preserve">. </w:t>
      </w:r>
    </w:p>
    <w:p w:rsidR="009519F9" w:rsidRDefault="009519F9" w:rsidP="002A5CC9">
      <w:pPr>
        <w:spacing w:after="0" w:line="240" w:lineRule="auto"/>
        <w:rPr>
          <w:rFonts w:eastAsia="Times New Roman" w:cs="Times New Roman"/>
          <w:sz w:val="24"/>
          <w:szCs w:val="24"/>
          <w:u w:val="single"/>
        </w:rPr>
      </w:pPr>
    </w:p>
    <w:p w:rsidR="009519F9" w:rsidRPr="00976150" w:rsidRDefault="002E2250" w:rsidP="002A5CC9">
      <w:pPr>
        <w:spacing w:after="0" w:line="240" w:lineRule="auto"/>
        <w:rPr>
          <w:rStyle w:val="IntenseEmphasis"/>
        </w:rPr>
      </w:pPr>
      <w:r w:rsidRPr="00976150">
        <w:rPr>
          <w:rStyle w:val="IntenseEmphasis"/>
        </w:rPr>
        <w:t>Covariance of Responses (Σ</w:t>
      </w:r>
      <w:r w:rsidRPr="00B840F8">
        <w:rPr>
          <w:rStyle w:val="IntenseEmphasis"/>
          <w:vertAlign w:val="subscript"/>
        </w:rPr>
        <w:t>Y</w:t>
      </w:r>
      <w:r w:rsidRPr="00976150">
        <w:rPr>
          <w:rStyle w:val="IntenseEmphasis"/>
        </w:rPr>
        <w:t>)</w:t>
      </w:r>
    </w:p>
    <w:p w:rsidR="009519F9" w:rsidRDefault="009519F9" w:rsidP="002A5CC9">
      <w:pPr>
        <w:spacing w:after="0" w:line="240" w:lineRule="auto"/>
        <w:rPr>
          <w:rFonts w:eastAsia="Times New Roman" w:cs="Times New Roman"/>
          <w:b/>
          <w:bCs/>
          <w:sz w:val="24"/>
          <w:szCs w:val="24"/>
        </w:rPr>
      </w:pPr>
    </w:p>
    <w:p w:rsidR="009519F9" w:rsidRPr="00B840F8" w:rsidRDefault="00B840F8" w:rsidP="00B840F8">
      <w:pPr>
        <w:rPr>
          <w:rFonts w:eastAsia="Times New Roman"/>
        </w:rPr>
      </w:pPr>
      <w:r>
        <w:rPr>
          <w:rFonts w:eastAsia="Times New Roman"/>
        </w:rPr>
        <w:lastRenderedPageBreak/>
        <w:t xml:space="preserve">The </w:t>
      </w:r>
      <w:proofErr w:type="gramStart"/>
      <w:r w:rsidRPr="00976150">
        <w:rPr>
          <w:rStyle w:val="IntenseEmphasis"/>
        </w:rPr>
        <w:t>Σ</w:t>
      </w:r>
      <w:r w:rsidRPr="00B840F8">
        <w:rPr>
          <w:rStyle w:val="IntenseEmphasis"/>
          <w:vertAlign w:val="subscript"/>
        </w:rPr>
        <w:t>Y</w:t>
      </w:r>
      <w:r>
        <w:rPr>
          <w:rFonts w:eastAsia="Times New Roman"/>
        </w:rPr>
        <w:t xml:space="preserve">  </w:t>
      </w:r>
      <w:r w:rsidR="009519F9">
        <w:rPr>
          <w:rFonts w:eastAsia="Times New Roman"/>
        </w:rPr>
        <w:t>matrix</w:t>
      </w:r>
      <w:proofErr w:type="gramEnd"/>
      <w:r w:rsidR="009519F9">
        <w:rPr>
          <w:rFonts w:eastAsia="Times New Roman"/>
        </w:rPr>
        <w:t xml:space="preserve"> defines the c</w:t>
      </w:r>
      <w:r w:rsidR="002E2250" w:rsidRPr="002E2250">
        <w:rPr>
          <w:rFonts w:eastAsia="Times New Roman"/>
        </w:rPr>
        <w:t xml:space="preserve">ovariance between responses on the same </w:t>
      </w:r>
      <w:r>
        <w:rPr>
          <w:rFonts w:eastAsia="Times New Roman"/>
        </w:rPr>
        <w:t>participant</w:t>
      </w:r>
      <w:r w:rsidR="002E2250" w:rsidRPr="002E2250">
        <w:rPr>
          <w:rFonts w:eastAsia="Times New Roman"/>
        </w:rPr>
        <w:t xml:space="preserve"> (or sampling unit). </w:t>
      </w:r>
      <w:r>
        <w:rPr>
          <w:rFonts w:eastAsia="Times New Roman"/>
        </w:rPr>
        <w:t xml:space="preserve">The matrix can be thought of as describing the error covariance for a design with the same fixed predictors, but excluding the baseline covariate.  </w:t>
      </w:r>
      <w:r w:rsidR="002E2250" w:rsidRPr="002E2250">
        <w:rPr>
          <w:rFonts w:eastAsia="Times New Roman"/>
        </w:rPr>
        <w:t xml:space="preserve">For </w:t>
      </w:r>
      <w:proofErr w:type="spellStart"/>
      <w:r w:rsidR="002E2250" w:rsidRPr="002E2250">
        <w:rPr>
          <w:rFonts w:eastAsia="Times New Roman"/>
        </w:rPr>
        <w:t>univariate</w:t>
      </w:r>
      <w:proofErr w:type="spellEnd"/>
      <w:r w:rsidR="002E2250" w:rsidRPr="002E2250">
        <w:rPr>
          <w:rFonts w:eastAsia="Times New Roman"/>
        </w:rPr>
        <w:t xml:space="preserve"> designs, this is a 1x1 matrix. </w:t>
      </w:r>
    </w:p>
    <w:p w:rsidR="00AF15C7" w:rsidRPr="00976150" w:rsidRDefault="002E2250" w:rsidP="002A5CC9">
      <w:pPr>
        <w:spacing w:after="0" w:line="240" w:lineRule="auto"/>
        <w:rPr>
          <w:rStyle w:val="IntenseEmphasis"/>
        </w:rPr>
      </w:pPr>
      <w:r w:rsidRPr="00976150">
        <w:rPr>
          <w:rStyle w:val="IntenseEmphasis"/>
        </w:rPr>
        <w:t>Covariance of Outcomes with Baseline Covariate (</w:t>
      </w:r>
      <w:proofErr w:type="spellStart"/>
      <w:r w:rsidRPr="00976150">
        <w:rPr>
          <w:rStyle w:val="IntenseEmphasis"/>
        </w:rPr>
        <w:t>Σ</w:t>
      </w:r>
      <w:r w:rsidRPr="00B840F8">
        <w:rPr>
          <w:rStyle w:val="IntenseEmphasis"/>
          <w:vertAlign w:val="subscript"/>
        </w:rPr>
        <w:t>Y</w:t>
      </w:r>
      <w:r w:rsidR="00F2189A">
        <w:rPr>
          <w:rStyle w:val="IntenseEmphasis"/>
          <w:vertAlign w:val="subscript"/>
        </w:rPr>
        <w:t>g</w:t>
      </w:r>
      <w:proofErr w:type="spellEnd"/>
      <w:r w:rsidRPr="00976150">
        <w:rPr>
          <w:rStyle w:val="IntenseEmphasis"/>
        </w:rPr>
        <w:t>)</w:t>
      </w:r>
    </w:p>
    <w:p w:rsidR="00AF15C7" w:rsidRDefault="00AF15C7" w:rsidP="002A5CC9">
      <w:pPr>
        <w:spacing w:after="0" w:line="240" w:lineRule="auto"/>
        <w:rPr>
          <w:rFonts w:eastAsia="Times New Roman" w:cs="Times New Roman"/>
          <w:b/>
          <w:bCs/>
          <w:sz w:val="24"/>
          <w:szCs w:val="24"/>
        </w:rPr>
      </w:pPr>
    </w:p>
    <w:p w:rsidR="00976150" w:rsidRPr="00F2189A" w:rsidRDefault="00F2189A" w:rsidP="00F2189A">
      <w:pPr>
        <w:spacing w:after="0" w:line="240" w:lineRule="auto"/>
        <w:rPr>
          <w:rFonts w:eastAsia="Times New Roman" w:cs="Times New Roman"/>
          <w:sz w:val="24"/>
          <w:szCs w:val="24"/>
        </w:rPr>
      </w:pPr>
      <w:r>
        <w:rPr>
          <w:rFonts w:eastAsia="Times New Roman" w:cs="Times New Roman"/>
          <w:sz w:val="24"/>
          <w:szCs w:val="24"/>
        </w:rPr>
        <w:t xml:space="preserve">The </w:t>
      </w:r>
      <w:proofErr w:type="spellStart"/>
      <w:r w:rsidRPr="00976150">
        <w:rPr>
          <w:rStyle w:val="IntenseEmphasis"/>
        </w:rPr>
        <w:t>Σ</w:t>
      </w:r>
      <w:r w:rsidRPr="00B840F8">
        <w:rPr>
          <w:rStyle w:val="IntenseEmphasis"/>
          <w:vertAlign w:val="subscript"/>
        </w:rPr>
        <w:t>Y</w:t>
      </w:r>
      <w:r>
        <w:rPr>
          <w:rStyle w:val="IntenseEmphasis"/>
          <w:vertAlign w:val="subscript"/>
        </w:rPr>
        <w:t>g</w:t>
      </w:r>
      <w:proofErr w:type="spellEnd"/>
      <w:r w:rsidR="00AF15C7">
        <w:rPr>
          <w:rFonts w:eastAsia="Times New Roman" w:cs="Times New Roman"/>
          <w:sz w:val="24"/>
          <w:szCs w:val="24"/>
        </w:rPr>
        <w:t xml:space="preserve"> matrix is a</w:t>
      </w:r>
      <w:r w:rsidR="002E2250" w:rsidRPr="002E2250">
        <w:rPr>
          <w:rFonts w:eastAsia="Times New Roman" w:cs="Times New Roman"/>
          <w:sz w:val="24"/>
          <w:szCs w:val="24"/>
        </w:rPr>
        <w:t xml:space="preserve"> column vector </w:t>
      </w:r>
      <w:r>
        <w:rPr>
          <w:rFonts w:eastAsia="Times New Roman" w:cs="Times New Roman"/>
          <w:sz w:val="24"/>
          <w:szCs w:val="24"/>
        </w:rPr>
        <w:t>defining</w:t>
      </w:r>
      <w:r w:rsidR="002E2250" w:rsidRPr="002E2250">
        <w:rPr>
          <w:rFonts w:eastAsia="Times New Roman" w:cs="Times New Roman"/>
          <w:sz w:val="24"/>
          <w:szCs w:val="24"/>
        </w:rPr>
        <w:t xml:space="preserve"> the covariance between each outcome and the baseline covariate. </w:t>
      </w:r>
    </w:p>
    <w:p w:rsidR="006D273B" w:rsidRPr="006D273B" w:rsidRDefault="002E2250" w:rsidP="006D273B">
      <w:pPr>
        <w:pStyle w:val="Heading3"/>
        <w:rPr>
          <w:rFonts w:eastAsia="Times New Roman"/>
        </w:rPr>
      </w:pPr>
      <w:bookmarkStart w:id="14" w:name="conformance"/>
      <w:bookmarkStart w:id="15" w:name="_Toc342858403"/>
      <w:r w:rsidRPr="002E2250">
        <w:rPr>
          <w:rFonts w:eastAsia="Times New Roman"/>
        </w:rPr>
        <w:t xml:space="preserve">Matrix </w:t>
      </w:r>
      <w:bookmarkEnd w:id="14"/>
      <w:r w:rsidR="002D0330">
        <w:rPr>
          <w:rFonts w:eastAsia="Times New Roman"/>
        </w:rPr>
        <w:t>Dimensions</w:t>
      </w:r>
      <w:bookmarkEnd w:id="15"/>
    </w:p>
    <w:p w:rsidR="006D273B" w:rsidRDefault="006D273B" w:rsidP="006D273B">
      <w:pPr>
        <w:spacing w:after="0"/>
        <w:rPr>
          <w:rFonts w:eastAsia="Times New Roman"/>
        </w:rPr>
      </w:pPr>
    </w:p>
    <w:p w:rsidR="002E2250" w:rsidRDefault="002E2250" w:rsidP="006D273B">
      <w:pPr>
        <w:spacing w:after="0"/>
        <w:rPr>
          <w:rFonts w:eastAsia="Times New Roman"/>
        </w:rPr>
      </w:pPr>
      <w:r w:rsidRPr="002E2250">
        <w:rPr>
          <w:rFonts w:eastAsia="Times New Roman"/>
        </w:rPr>
        <w:t xml:space="preserve">For successful computation of power for the GLMM, the required matrices must conform appropriately to one another. The following table lists the dimensions required for each of the matrices: </w:t>
      </w:r>
    </w:p>
    <w:p w:rsidR="006D273B" w:rsidRPr="002E2250" w:rsidRDefault="006D273B" w:rsidP="006D273B">
      <w:pPr>
        <w:spacing w:after="0"/>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65"/>
        <w:gridCol w:w="740"/>
        <w:gridCol w:w="1060"/>
        <w:gridCol w:w="4425"/>
      </w:tblGrid>
      <w:tr w:rsidR="002E2250" w:rsidRPr="002E2250" w:rsidTr="006D273B">
        <w:tc>
          <w:tcPr>
            <w:tcW w:w="3165" w:type="dxa"/>
            <w:shd w:val="clear" w:color="auto" w:fill="D9D9D9" w:themeFill="background1" w:themeFillShade="D9"/>
            <w:vAlign w:val="center"/>
            <w:hideMark/>
          </w:tcPr>
          <w:p w:rsidR="002E2250" w:rsidRPr="002E2250" w:rsidRDefault="002E2250" w:rsidP="006D273B">
            <w:pPr>
              <w:spacing w:after="0" w:line="240" w:lineRule="auto"/>
              <w:jc w:val="center"/>
              <w:rPr>
                <w:rFonts w:eastAsia="Times New Roman" w:cs="Times New Roman"/>
                <w:b/>
                <w:bCs/>
                <w:sz w:val="24"/>
                <w:szCs w:val="24"/>
              </w:rPr>
            </w:pPr>
            <w:r w:rsidRPr="002E2250">
              <w:rPr>
                <w:rFonts w:eastAsia="Times New Roman" w:cs="Times New Roman"/>
                <w:b/>
                <w:bCs/>
                <w:sz w:val="24"/>
                <w:szCs w:val="24"/>
              </w:rPr>
              <w:t>Matrix</w:t>
            </w:r>
          </w:p>
        </w:tc>
        <w:tc>
          <w:tcPr>
            <w:tcW w:w="74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Rows</w:t>
            </w:r>
          </w:p>
        </w:tc>
        <w:tc>
          <w:tcPr>
            <w:tcW w:w="106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Columns</w:t>
            </w:r>
          </w:p>
        </w:tc>
        <w:tc>
          <w:tcPr>
            <w:tcW w:w="4425"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Conformance Details</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F2189A">
              <w:rPr>
                <w:rFonts w:eastAsia="Times New Roman" w:cs="Times New Roman"/>
                <w:b/>
                <w:sz w:val="24"/>
                <w:szCs w:val="24"/>
              </w:rPr>
              <w:t>X</w:t>
            </w:r>
            <w:r w:rsidRPr="002E2250">
              <w:rPr>
                <w:rFonts w:eastAsia="Times New Roman" w:cs="Times New Roman"/>
                <w:sz w:val="24"/>
                <w:szCs w:val="24"/>
              </w:rPr>
              <w:t>: Design essence matrix</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w:t>
            </w:r>
          </w:p>
        </w:tc>
        <w:tc>
          <w:tcPr>
            <w:tcW w:w="1060" w:type="dxa"/>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Columns equal number of rows in </w:t>
            </w:r>
            <w:r w:rsidRPr="00F2189A">
              <w:rPr>
                <w:rFonts w:eastAsia="Times New Roman" w:cs="Times New Roman"/>
                <w:b/>
                <w:sz w:val="24"/>
                <w:szCs w:val="24"/>
              </w:rPr>
              <w:t>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F2189A">
              <w:rPr>
                <w:rFonts w:eastAsia="Times New Roman" w:cs="Times New Roman"/>
                <w:b/>
                <w:sz w:val="24"/>
                <w:szCs w:val="24"/>
              </w:rPr>
              <w:t>C</w:t>
            </w:r>
            <w:r w:rsidRPr="002E2250">
              <w:rPr>
                <w:rFonts w:eastAsia="Times New Roman" w:cs="Times New Roman"/>
                <w:sz w:val="24"/>
                <w:szCs w:val="24"/>
              </w:rPr>
              <w:t>: Between subject contrast</w:t>
            </w:r>
          </w:p>
        </w:tc>
        <w:tc>
          <w:tcPr>
            <w:tcW w:w="740" w:type="dxa"/>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a</w:t>
            </w:r>
          </w:p>
        </w:tc>
        <w:tc>
          <w:tcPr>
            <w:tcW w:w="1060" w:type="dxa"/>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Columns equal number of rows in </w:t>
            </w:r>
            <w:r w:rsidRPr="00F2189A">
              <w:rPr>
                <w:rFonts w:eastAsia="Times New Roman" w:cs="Times New Roman"/>
                <w:b/>
                <w:sz w:val="24"/>
                <w:szCs w:val="24"/>
              </w:rPr>
              <w:t>β</w:t>
            </w:r>
            <w:r w:rsidRPr="002E2250">
              <w:rPr>
                <w:rFonts w:eastAsia="Times New Roman" w:cs="Times New Roman"/>
                <w:sz w:val="24"/>
                <w:szCs w:val="24"/>
              </w:rPr>
              <w:t xml:space="preserve"> </w:t>
            </w:r>
            <w:r w:rsidRPr="002E2250">
              <w:rPr>
                <w:rFonts w:eastAsia="Times New Roman" w:cs="Times New Roman"/>
                <w:sz w:val="24"/>
                <w:szCs w:val="24"/>
              </w:rPr>
              <w:br/>
              <w:t xml:space="preserve">Rows must be one less than number of rows in </w:t>
            </w:r>
            <w:r w:rsidRPr="00F2189A">
              <w:rPr>
                <w:rFonts w:eastAsia="Times New Roman" w:cs="Times New Roman"/>
                <w:b/>
                <w:sz w:val="24"/>
                <w:szCs w:val="24"/>
              </w:rPr>
              <w:t>X</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F2189A">
              <w:rPr>
                <w:rFonts w:eastAsia="Times New Roman" w:cs="Times New Roman"/>
                <w:b/>
                <w:sz w:val="24"/>
                <w:szCs w:val="24"/>
              </w:rPr>
              <w:t>U</w:t>
            </w:r>
            <w:r w:rsidRPr="002E2250">
              <w:rPr>
                <w:rFonts w:eastAsia="Times New Roman" w:cs="Times New Roman"/>
                <w:sz w:val="24"/>
                <w:szCs w:val="24"/>
              </w:rPr>
              <w:t>: Within subject contrast</w:t>
            </w:r>
          </w:p>
        </w:tc>
        <w:tc>
          <w:tcPr>
            <w:tcW w:w="740" w:type="dxa"/>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p</w:t>
            </w:r>
          </w:p>
        </w:tc>
        <w:tc>
          <w:tcPr>
            <w:tcW w:w="1060" w:type="dxa"/>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Rows equals the number of columns in </w:t>
            </w:r>
            <w:r w:rsidRPr="00F2189A">
              <w:rPr>
                <w:rFonts w:eastAsia="Times New Roman" w:cs="Times New Roman"/>
                <w:b/>
                <w:sz w:val="24"/>
                <w:szCs w:val="24"/>
              </w:rPr>
              <w:t>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F2189A">
              <w:rPr>
                <w:rFonts w:eastAsia="Times New Roman" w:cs="Times New Roman"/>
                <w:b/>
                <w:sz w:val="24"/>
                <w:szCs w:val="24"/>
              </w:rPr>
              <w:t>Θ</w:t>
            </w:r>
            <w:r w:rsidRPr="002E2250">
              <w:rPr>
                <w:rFonts w:eastAsia="Times New Roman" w:cs="Times New Roman"/>
                <w:sz w:val="24"/>
                <w:szCs w:val="24"/>
              </w:rPr>
              <w:t>: Null hypothesis values</w:t>
            </w:r>
          </w:p>
        </w:tc>
        <w:tc>
          <w:tcPr>
            <w:tcW w:w="740" w:type="dxa"/>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a</w:t>
            </w:r>
          </w:p>
        </w:tc>
        <w:tc>
          <w:tcPr>
            <w:tcW w:w="1060" w:type="dxa"/>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Rows equals the number of rows in </w:t>
            </w:r>
            <w:r w:rsidRPr="00F2189A">
              <w:rPr>
                <w:rFonts w:eastAsia="Times New Roman" w:cs="Times New Roman"/>
                <w:b/>
                <w:sz w:val="24"/>
                <w:szCs w:val="24"/>
              </w:rPr>
              <w:t>C</w:t>
            </w:r>
            <w:r w:rsidRPr="002E2250">
              <w:rPr>
                <w:rFonts w:eastAsia="Times New Roman" w:cs="Times New Roman"/>
                <w:sz w:val="24"/>
                <w:szCs w:val="24"/>
              </w:rPr>
              <w:br/>
              <w:t xml:space="preserve">Columns equals the number of columns in </w:t>
            </w:r>
            <w:r w:rsidRPr="00F2189A">
              <w:rPr>
                <w:rFonts w:eastAsia="Times New Roman" w:cs="Times New Roman"/>
                <w:b/>
                <w:sz w:val="24"/>
                <w:szCs w:val="24"/>
              </w:rPr>
              <w:t>U</w:t>
            </w:r>
          </w:p>
        </w:tc>
      </w:tr>
      <w:tr w:rsidR="002E2250" w:rsidRPr="002E2250" w:rsidTr="00F83AAE">
        <w:tc>
          <w:tcPr>
            <w:tcW w:w="316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F2189A">
              <w:rPr>
                <w:rFonts w:eastAsia="Times New Roman" w:cs="Times New Roman"/>
                <w:b/>
                <w:sz w:val="24"/>
                <w:szCs w:val="24"/>
              </w:rPr>
              <w:t>β</w:t>
            </w:r>
            <w:r w:rsidRPr="002E2250">
              <w:rPr>
                <w:rFonts w:eastAsia="Times New Roman" w:cs="Times New Roman"/>
                <w:sz w:val="24"/>
                <w:szCs w:val="24"/>
              </w:rPr>
              <w:t>: Regression coefficient estimates</w:t>
            </w:r>
          </w:p>
        </w:tc>
        <w:tc>
          <w:tcPr>
            <w:tcW w:w="740" w:type="dxa"/>
            <w:tcBorders>
              <w:bottom w:val="single" w:sz="4" w:space="0" w:color="auto"/>
            </w:tcBorders>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q</w:t>
            </w:r>
          </w:p>
        </w:tc>
        <w:tc>
          <w:tcPr>
            <w:tcW w:w="1060" w:type="dxa"/>
            <w:tcBorders>
              <w:bottom w:val="single" w:sz="4" w:space="0" w:color="auto"/>
            </w:tcBorders>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Rows equals the number of columns in </w:t>
            </w:r>
            <w:r w:rsidRPr="00F2189A">
              <w:rPr>
                <w:rFonts w:eastAsia="Times New Roman" w:cs="Times New Roman"/>
                <w:b/>
                <w:sz w:val="24"/>
                <w:szCs w:val="24"/>
              </w:rPr>
              <w:t>X</w:t>
            </w:r>
            <w:r w:rsidRPr="002E2250">
              <w:rPr>
                <w:rFonts w:eastAsia="Times New Roman" w:cs="Times New Roman"/>
                <w:sz w:val="24"/>
                <w:szCs w:val="24"/>
              </w:rPr>
              <w:t xml:space="preserve"> (number of predictors)</w:t>
            </w:r>
            <w:r w:rsidRPr="002E2250">
              <w:rPr>
                <w:rFonts w:eastAsia="Times New Roman" w:cs="Times New Roman"/>
                <w:sz w:val="24"/>
                <w:szCs w:val="24"/>
              </w:rPr>
              <w:br/>
              <w:t xml:space="preserve">Columns equals the number of columns in </w:t>
            </w:r>
            <w:r w:rsidRPr="00F2189A">
              <w:rPr>
                <w:rFonts w:eastAsia="Times New Roman" w:cs="Times New Roman"/>
                <w:b/>
                <w:sz w:val="24"/>
                <w:szCs w:val="24"/>
              </w:rPr>
              <w:t>U</w:t>
            </w:r>
            <w:r w:rsidRPr="002E2250">
              <w:rPr>
                <w:rFonts w:eastAsia="Times New Roman" w:cs="Times New Roman"/>
                <w:sz w:val="24"/>
                <w:szCs w:val="24"/>
              </w:rPr>
              <w:t xml:space="preserve"> (number of outcomes)</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GLMM(F) Designs</w:t>
            </w:r>
          </w:p>
        </w:tc>
      </w:tr>
      <w:tr w:rsidR="002E2250" w:rsidRPr="002E2250" w:rsidTr="00F83AAE">
        <w:tc>
          <w:tcPr>
            <w:tcW w:w="3165" w:type="dxa"/>
            <w:tcBorders>
              <w:bottom w:val="single" w:sz="4" w:space="0" w:color="auto"/>
            </w:tcBorders>
            <w:vAlign w:val="center"/>
            <w:hideMark/>
          </w:tcPr>
          <w:p w:rsidR="002E2250" w:rsidRPr="002E2250" w:rsidRDefault="002E2250" w:rsidP="00364DCF">
            <w:pPr>
              <w:spacing w:after="0" w:line="240" w:lineRule="auto"/>
              <w:rPr>
                <w:rFonts w:eastAsia="Times New Roman" w:cs="Times New Roman"/>
                <w:sz w:val="24"/>
                <w:szCs w:val="24"/>
              </w:rPr>
            </w:pPr>
            <w:proofErr w:type="spellStart"/>
            <w:r w:rsidRPr="00F2189A">
              <w:rPr>
                <w:rFonts w:eastAsia="Times New Roman" w:cs="Times New Roman"/>
                <w:b/>
                <w:sz w:val="24"/>
                <w:szCs w:val="24"/>
              </w:rPr>
              <w:t>Σ</w:t>
            </w:r>
            <w:r w:rsidR="00364DCF" w:rsidRPr="002E2250">
              <w:rPr>
                <w:rFonts w:eastAsia="Times New Roman" w:cs="Times New Roman"/>
                <w:sz w:val="24"/>
                <w:szCs w:val="24"/>
                <w:vertAlign w:val="subscript"/>
              </w:rPr>
              <w:t>error</w:t>
            </w:r>
            <w:proofErr w:type="spellEnd"/>
            <w:r w:rsidRPr="002E2250">
              <w:rPr>
                <w:rFonts w:eastAsia="Times New Roman" w:cs="Times New Roman"/>
                <w:sz w:val="24"/>
                <w:szCs w:val="24"/>
              </w:rPr>
              <w:t>: covariance matrix of residuals</w:t>
            </w:r>
          </w:p>
        </w:tc>
        <w:tc>
          <w:tcPr>
            <w:tcW w:w="740" w:type="dxa"/>
            <w:tcBorders>
              <w:bottom w:val="single" w:sz="4" w:space="0" w:color="auto"/>
            </w:tcBorders>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p</w:t>
            </w:r>
          </w:p>
        </w:tc>
        <w:tc>
          <w:tcPr>
            <w:tcW w:w="1060" w:type="dxa"/>
            <w:tcBorders>
              <w:bottom w:val="single" w:sz="4" w:space="0" w:color="auto"/>
            </w:tcBorders>
            <w:vAlign w:val="center"/>
            <w:hideMark/>
          </w:tcPr>
          <w:p w:rsidR="002E2250" w:rsidRPr="002E2250" w:rsidRDefault="00F2189A" w:rsidP="002A5CC9">
            <w:pPr>
              <w:spacing w:after="0" w:line="240" w:lineRule="auto"/>
              <w:rPr>
                <w:rFonts w:eastAsia="Times New Roman" w:cs="Times New Roman"/>
                <w:sz w:val="24"/>
                <w:szCs w:val="24"/>
              </w:rPr>
            </w:pPr>
            <w:r>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Matrix is square and symmetric.</w:t>
            </w:r>
            <w:r w:rsidRPr="002E2250">
              <w:rPr>
                <w:rFonts w:eastAsia="Times New Roman" w:cs="Times New Roman"/>
                <w:sz w:val="24"/>
                <w:szCs w:val="24"/>
              </w:rPr>
              <w:br/>
              <w:t xml:space="preserve">Rows/columns equal the number of columns in </w:t>
            </w:r>
            <w:r w:rsidRPr="00F2189A">
              <w:rPr>
                <w:rFonts w:eastAsia="Times New Roman" w:cs="Times New Roman"/>
                <w:b/>
                <w:sz w:val="24"/>
                <w:szCs w:val="24"/>
              </w:rPr>
              <w:t>β</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w:t>
            </w:r>
            <w:proofErr w:type="spellStart"/>
            <w:r w:rsidRPr="00F83AAE">
              <w:rPr>
                <w:rFonts w:eastAsia="Times New Roman" w:cs="Times New Roman"/>
                <w:b/>
                <w:sz w:val="24"/>
                <w:szCs w:val="24"/>
              </w:rPr>
              <w:t>F,g</w:t>
            </w:r>
            <w:proofErr w:type="spellEnd"/>
            <w:r w:rsidRPr="00F83AAE">
              <w:rPr>
                <w:rFonts w:eastAsia="Times New Roman" w:cs="Times New Roman"/>
                <w:b/>
                <w:sz w:val="24"/>
                <w:szCs w:val="24"/>
              </w:rPr>
              <w:t>) Designs</w:t>
            </w:r>
          </w:p>
        </w:tc>
      </w:tr>
      <w:tr w:rsidR="002E2250" w:rsidRPr="002E2250" w:rsidTr="006D273B">
        <w:tc>
          <w:tcPr>
            <w:tcW w:w="3165" w:type="dxa"/>
            <w:vAlign w:val="center"/>
            <w:hideMark/>
          </w:tcPr>
          <w:p w:rsidR="002E2250" w:rsidRPr="002E2250" w:rsidRDefault="002E2250" w:rsidP="00F2189A">
            <w:pPr>
              <w:spacing w:after="0" w:line="240" w:lineRule="auto"/>
              <w:rPr>
                <w:rFonts w:eastAsia="Times New Roman" w:cs="Times New Roman"/>
                <w:sz w:val="24"/>
                <w:szCs w:val="24"/>
              </w:rPr>
            </w:pPr>
            <w:proofErr w:type="spellStart"/>
            <w:r w:rsidRPr="00F2189A">
              <w:rPr>
                <w:rFonts w:eastAsia="Times New Roman" w:cs="Times New Roman"/>
                <w:b/>
                <w:sz w:val="24"/>
                <w:szCs w:val="24"/>
              </w:rPr>
              <w:t>Σ</w:t>
            </w:r>
            <w:r w:rsidR="00F2189A">
              <w:rPr>
                <w:rFonts w:eastAsia="Times New Roman" w:cs="Times New Roman"/>
                <w:sz w:val="24"/>
                <w:szCs w:val="24"/>
                <w:vertAlign w:val="subscript"/>
              </w:rPr>
              <w:t>g</w:t>
            </w:r>
            <w:proofErr w:type="spellEnd"/>
            <w:r w:rsidRPr="002E2250">
              <w:rPr>
                <w:rFonts w:eastAsia="Times New Roman" w:cs="Times New Roman"/>
                <w:sz w:val="24"/>
                <w:szCs w:val="24"/>
              </w:rPr>
              <w:t>: Covariance of Gaussian predictor</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Since only a single baseline covariate is allowed, this matrix is </w:t>
            </w:r>
            <w:proofErr w:type="gramStart"/>
            <w:r w:rsidRPr="002E2250">
              <w:rPr>
                <w:rFonts w:eastAsia="Times New Roman" w:cs="Times New Roman"/>
                <w:sz w:val="24"/>
                <w:szCs w:val="24"/>
              </w:rPr>
              <w:t>1x1</w:t>
            </w:r>
            <w:proofErr w:type="gramEnd"/>
            <w:r w:rsidRPr="002E2250">
              <w:rPr>
                <w:rFonts w:eastAsia="Times New Roman" w:cs="Times New Roman"/>
                <w:sz w:val="24"/>
                <w:szCs w:val="24"/>
              </w:rPr>
              <w:t>.</w:t>
            </w:r>
          </w:p>
        </w:tc>
      </w:tr>
      <w:tr w:rsidR="002E2250" w:rsidRPr="002E2250" w:rsidTr="006D273B">
        <w:tc>
          <w:tcPr>
            <w:tcW w:w="3165" w:type="dxa"/>
            <w:vAlign w:val="center"/>
            <w:hideMark/>
          </w:tcPr>
          <w:p w:rsidR="002E2250" w:rsidRPr="002E2250" w:rsidRDefault="002E2250" w:rsidP="00F2189A">
            <w:pPr>
              <w:spacing w:after="0" w:line="240" w:lineRule="auto"/>
              <w:rPr>
                <w:rFonts w:eastAsia="Times New Roman" w:cs="Times New Roman"/>
                <w:sz w:val="24"/>
                <w:szCs w:val="24"/>
              </w:rPr>
            </w:pPr>
            <w:proofErr w:type="spellStart"/>
            <w:r w:rsidRPr="00F2189A">
              <w:rPr>
                <w:rFonts w:eastAsia="Times New Roman" w:cs="Times New Roman"/>
                <w:b/>
                <w:sz w:val="24"/>
                <w:szCs w:val="24"/>
              </w:rPr>
              <w:t>Σ</w:t>
            </w:r>
            <w:r w:rsidRPr="002E2250">
              <w:rPr>
                <w:rFonts w:eastAsia="Times New Roman" w:cs="Times New Roman"/>
                <w:sz w:val="24"/>
                <w:szCs w:val="24"/>
                <w:vertAlign w:val="subscript"/>
              </w:rPr>
              <w:t>Y</w:t>
            </w:r>
            <w:r w:rsidR="00F2189A">
              <w:rPr>
                <w:rFonts w:eastAsia="Times New Roman" w:cs="Times New Roman"/>
                <w:sz w:val="24"/>
                <w:szCs w:val="24"/>
                <w:vertAlign w:val="subscript"/>
              </w:rPr>
              <w:t>g</w:t>
            </w:r>
            <w:proofErr w:type="spellEnd"/>
            <w:r w:rsidRPr="002E2250">
              <w:rPr>
                <w:rFonts w:eastAsia="Times New Roman" w:cs="Times New Roman"/>
                <w:sz w:val="24"/>
                <w:szCs w:val="24"/>
              </w:rPr>
              <w:t>: Covariance of Gaussian predictor with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Rows equals the number of columns in </w:t>
            </w:r>
            <w:r w:rsidRPr="00F2189A">
              <w:rPr>
                <w:rFonts w:eastAsia="Times New Roman" w:cs="Times New Roman"/>
                <w:b/>
                <w:sz w:val="24"/>
                <w:szCs w:val="24"/>
              </w:rPr>
              <w:t>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F2189A">
              <w:rPr>
                <w:rFonts w:eastAsia="Times New Roman" w:cs="Times New Roman"/>
                <w:b/>
                <w:sz w:val="24"/>
                <w:szCs w:val="24"/>
              </w:rPr>
              <w:t>Σ</w:t>
            </w:r>
            <w:r w:rsidRPr="002E2250">
              <w:rPr>
                <w:rFonts w:eastAsia="Times New Roman" w:cs="Times New Roman"/>
                <w:sz w:val="24"/>
                <w:szCs w:val="24"/>
                <w:vertAlign w:val="subscript"/>
              </w:rPr>
              <w:t>Y</w:t>
            </w:r>
            <w:r w:rsidRPr="002E2250">
              <w:rPr>
                <w:rFonts w:eastAsia="Times New Roman" w:cs="Times New Roman"/>
                <w:sz w:val="24"/>
                <w:szCs w:val="24"/>
              </w:rPr>
              <w:t>: Covariance of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Rows/columns equal the number of columns in </w:t>
            </w:r>
            <w:r w:rsidRPr="00F2189A">
              <w:rPr>
                <w:rFonts w:eastAsia="Times New Roman" w:cs="Times New Roman"/>
                <w:b/>
                <w:sz w:val="24"/>
                <w:szCs w:val="24"/>
              </w:rPr>
              <w:t>β</w:t>
            </w:r>
            <w:r w:rsidRPr="002E2250">
              <w:rPr>
                <w:rFonts w:eastAsia="Times New Roman" w:cs="Times New Roman"/>
                <w:sz w:val="24"/>
                <w:szCs w:val="24"/>
              </w:rPr>
              <w:t xml:space="preserve"> (i.e. number of outcomes)</w:t>
            </w:r>
          </w:p>
        </w:tc>
      </w:tr>
    </w:tbl>
    <w:p w:rsidR="00661099" w:rsidRDefault="00661099" w:rsidP="002A5CC9">
      <w:pPr>
        <w:spacing w:after="0" w:line="240" w:lineRule="auto"/>
        <w:outlineLvl w:val="2"/>
        <w:rPr>
          <w:rFonts w:eastAsia="Times New Roman" w:cs="Times New Roman"/>
          <w:b/>
          <w:bCs/>
          <w:sz w:val="27"/>
          <w:szCs w:val="27"/>
        </w:rPr>
      </w:pPr>
      <w:bookmarkStart w:id="16" w:name="paramsLists"/>
    </w:p>
    <w:p w:rsidR="00AF4657" w:rsidRDefault="00AF4657">
      <w:pPr>
        <w:rPr>
          <w:rFonts w:asciiTheme="majorHAnsi" w:eastAsiaTheme="majorEastAsia" w:hAnsiTheme="majorHAnsi" w:cstheme="majorBidi"/>
          <w:b/>
          <w:bCs/>
          <w:sz w:val="26"/>
          <w:szCs w:val="26"/>
        </w:rPr>
      </w:pPr>
      <w:r>
        <w:br w:type="page"/>
      </w:r>
    </w:p>
    <w:p w:rsidR="008374D0" w:rsidRPr="00481F97" w:rsidRDefault="008374D0" w:rsidP="008374D0">
      <w:pPr>
        <w:pStyle w:val="Heading2"/>
        <w:rPr>
          <w:rFonts w:eastAsia="Times New Roman"/>
        </w:rPr>
      </w:pPr>
      <w:bookmarkStart w:id="17" w:name="_Toc342858404"/>
      <w:r>
        <w:lastRenderedPageBreak/>
        <w:t xml:space="preserve">Required Components for </w:t>
      </w:r>
      <w:r>
        <w:rPr>
          <w:i/>
        </w:rPr>
        <w:t>Guided</w:t>
      </w:r>
      <w:r>
        <w:t xml:space="preserve"> Designs</w:t>
      </w:r>
      <w:bookmarkEnd w:id="17"/>
    </w:p>
    <w:p w:rsidR="008374D0" w:rsidRPr="007906E2" w:rsidRDefault="00AF4657" w:rsidP="002A5CC9">
      <w:pPr>
        <w:spacing w:after="0" w:line="240" w:lineRule="auto"/>
        <w:outlineLvl w:val="2"/>
        <w:rPr>
          <w:rFonts w:eastAsia="Times New Roman" w:cs="Times New Roman"/>
          <w:bCs/>
        </w:rPr>
      </w:pPr>
      <w:bookmarkStart w:id="18" w:name="_Toc342858405"/>
      <w:r w:rsidRPr="007906E2">
        <w:rPr>
          <w:rFonts w:eastAsia="Times New Roman" w:cs="Times New Roman"/>
          <w:bCs/>
        </w:rPr>
        <w:t xml:space="preserve">For </w:t>
      </w:r>
      <w:r w:rsidRPr="007906E2">
        <w:rPr>
          <w:rFonts w:eastAsia="Times New Roman" w:cs="Times New Roman"/>
          <w:bCs/>
          <w:i/>
        </w:rPr>
        <w:t>guided</w:t>
      </w:r>
      <w:r w:rsidRPr="007906E2">
        <w:rPr>
          <w:rFonts w:eastAsia="Times New Roman" w:cs="Times New Roman"/>
          <w:bCs/>
        </w:rPr>
        <w:t xml:space="preserve"> design</w:t>
      </w:r>
      <w:r w:rsidR="007906E2">
        <w:rPr>
          <w:rFonts w:eastAsia="Times New Roman" w:cs="Times New Roman"/>
          <w:bCs/>
        </w:rPr>
        <w:t>s</w:t>
      </w:r>
      <w:r w:rsidRPr="007906E2">
        <w:rPr>
          <w:rFonts w:eastAsia="Times New Roman" w:cs="Times New Roman"/>
          <w:bCs/>
        </w:rPr>
        <w:t xml:space="preserve">, the power service will automatically generate matrices from the </w:t>
      </w:r>
      <w:proofErr w:type="spellStart"/>
      <w:r w:rsidRPr="007906E2">
        <w:rPr>
          <w:rFonts w:eastAsia="Times New Roman" w:cs="Times New Roman"/>
          <w:bCs/>
        </w:rPr>
        <w:t>StudyDesign</w:t>
      </w:r>
      <w:proofErr w:type="spellEnd"/>
      <w:r w:rsidRPr="007906E2">
        <w:rPr>
          <w:rFonts w:eastAsia="Times New Roman" w:cs="Times New Roman"/>
          <w:bCs/>
        </w:rPr>
        <w:t xml:space="preserve"> object.  We describe required and optional components of a </w:t>
      </w:r>
      <w:r w:rsidRPr="007906E2">
        <w:rPr>
          <w:rFonts w:eastAsia="Times New Roman" w:cs="Times New Roman"/>
          <w:bCs/>
          <w:i/>
        </w:rPr>
        <w:t>guided</w:t>
      </w:r>
      <w:r w:rsidRPr="007906E2">
        <w:rPr>
          <w:rFonts w:eastAsia="Times New Roman" w:cs="Times New Roman"/>
          <w:bCs/>
        </w:rPr>
        <w:t xml:space="preserve"> </w:t>
      </w:r>
      <w:proofErr w:type="spellStart"/>
      <w:r w:rsidRPr="007906E2">
        <w:rPr>
          <w:rFonts w:eastAsia="Times New Roman" w:cs="Times New Roman"/>
          <w:bCs/>
        </w:rPr>
        <w:t>StudyDesign</w:t>
      </w:r>
      <w:proofErr w:type="spellEnd"/>
      <w:r w:rsidRPr="007906E2">
        <w:rPr>
          <w:rFonts w:eastAsia="Times New Roman" w:cs="Times New Roman"/>
          <w:bCs/>
        </w:rPr>
        <w:t xml:space="preserve"> object below.</w:t>
      </w:r>
      <w:bookmarkEnd w:id="18"/>
    </w:p>
    <w:p w:rsidR="00AF4657" w:rsidRPr="00911BEF" w:rsidRDefault="00AF4657" w:rsidP="00AF4657">
      <w:pPr>
        <w:pStyle w:val="Heading3"/>
        <w:rPr>
          <w:rFonts w:eastAsia="Times New Roman"/>
        </w:rPr>
      </w:pPr>
      <w:bookmarkStart w:id="19" w:name="_Toc342858406"/>
      <w:r w:rsidRPr="00911BEF">
        <w:rPr>
          <w:rFonts w:eastAsia="Times New Roman"/>
        </w:rPr>
        <w:t xml:space="preserve">Required Inputs for </w:t>
      </w:r>
      <w:r w:rsidRPr="00911BEF">
        <w:rPr>
          <w:rFonts w:eastAsia="Times New Roman"/>
          <w:i/>
        </w:rPr>
        <w:t>Guided</w:t>
      </w:r>
      <w:r w:rsidRPr="00911BEF">
        <w:rPr>
          <w:rFonts w:eastAsia="Times New Roman"/>
        </w:rPr>
        <w:t xml:space="preserve"> Designs</w:t>
      </w:r>
      <w:bookmarkEnd w:id="19"/>
    </w:p>
    <w:p w:rsidR="00AF4657" w:rsidRDefault="00911BEF" w:rsidP="00911BEF">
      <w:pPr>
        <w:pStyle w:val="Heading4"/>
      </w:pPr>
      <w:r w:rsidRPr="00911BEF">
        <w:t>Response Variables</w:t>
      </w:r>
      <w:r w:rsidR="00472BBD">
        <w:t xml:space="preserve"> List</w:t>
      </w:r>
    </w:p>
    <w:p w:rsidR="00472BBD" w:rsidRPr="00472BBD" w:rsidRDefault="00472BBD" w:rsidP="00472BBD">
      <w:r>
        <w:rPr>
          <w:rFonts w:eastAsia="Times New Roman" w:cs="Times New Roman"/>
          <w:bCs/>
        </w:rPr>
        <w:t>The Response Variables list contains the names of the dependent variables in the study design.  A</w:t>
      </w:r>
      <w:r w:rsidRPr="007906E2">
        <w:rPr>
          <w:rFonts w:eastAsia="Times New Roman" w:cs="Times New Roman"/>
          <w:bCs/>
        </w:rPr>
        <w:t xml:space="preserve"> </w:t>
      </w:r>
      <w:r w:rsidRPr="007906E2">
        <w:rPr>
          <w:rFonts w:eastAsia="Times New Roman" w:cs="Times New Roman"/>
          <w:bCs/>
          <w:i/>
        </w:rPr>
        <w:t>guided</w:t>
      </w:r>
      <w:r w:rsidRPr="007906E2">
        <w:rPr>
          <w:rFonts w:eastAsia="Times New Roman" w:cs="Times New Roman"/>
          <w:bCs/>
        </w:rPr>
        <w:t xml:space="preserve"> </w:t>
      </w:r>
      <w:proofErr w:type="spellStart"/>
      <w:r w:rsidRPr="007906E2">
        <w:rPr>
          <w:rFonts w:eastAsia="Times New Roman" w:cs="Times New Roman"/>
          <w:bCs/>
        </w:rPr>
        <w:t>StudyDesign</w:t>
      </w:r>
      <w:proofErr w:type="spellEnd"/>
      <w:r>
        <w:rPr>
          <w:rFonts w:eastAsia="Times New Roman" w:cs="Times New Roman"/>
          <w:bCs/>
        </w:rPr>
        <w:t xml:space="preserve"> object must included at least one response variable in the response variable list object.</w:t>
      </w:r>
    </w:p>
    <w:p w:rsidR="00911BEF" w:rsidRDefault="00911BEF" w:rsidP="00911BEF">
      <w:pPr>
        <w:pStyle w:val="Heading4"/>
      </w:pPr>
      <w:r>
        <w:t xml:space="preserve">Hypothesis </w:t>
      </w:r>
    </w:p>
    <w:p w:rsidR="00472BBD" w:rsidRPr="00472BBD" w:rsidRDefault="00472BBD" w:rsidP="00472BBD">
      <w:r>
        <w:t xml:space="preserve">The hypothesis object indicates the type of hypothesis and between or within participant factors involved in the hypothesis.  For grand mean hypotheses, the </w:t>
      </w:r>
      <w:proofErr w:type="spellStart"/>
      <w:r>
        <w:t>StudyDesign</w:t>
      </w:r>
      <w:proofErr w:type="spellEnd"/>
      <w:r>
        <w:t xml:space="preserve"> must also contain a </w:t>
      </w:r>
      <w:proofErr w:type="spellStart"/>
      <w:r>
        <w:t>NamedMatrix</w:t>
      </w:r>
      <w:proofErr w:type="spellEnd"/>
      <w:r>
        <w:t xml:space="preserve"> of null hypotheses.  Main effect and trend hypotheses should include a single predictor of interest in the hypothesis object.  Interaction hypotheses should include at least two predictors of interest.</w:t>
      </w:r>
    </w:p>
    <w:p w:rsidR="00911BEF" w:rsidRDefault="00911BEF" w:rsidP="00911BEF">
      <w:pPr>
        <w:pStyle w:val="Heading4"/>
      </w:pPr>
      <w:r>
        <w:t>Beta Matrix (Choices for Means)</w:t>
      </w:r>
    </w:p>
    <w:p w:rsidR="00472BBD" w:rsidRPr="00472BBD" w:rsidRDefault="00472BBD" w:rsidP="00472BBD">
      <w:r>
        <w:t xml:space="preserve">The power service uses a cell means coding for all </w:t>
      </w:r>
      <w:r>
        <w:rPr>
          <w:i/>
        </w:rPr>
        <w:t>guided</w:t>
      </w:r>
      <w:r>
        <w:t xml:space="preserve"> designs.  Designs should include a beta matrix with choices for the cell means.</w:t>
      </w:r>
    </w:p>
    <w:p w:rsidR="00911BEF" w:rsidRDefault="00911BEF" w:rsidP="00911BEF">
      <w:pPr>
        <w:pStyle w:val="Heading4"/>
      </w:pPr>
      <w:r>
        <w:t>Covariance</w:t>
      </w:r>
    </w:p>
    <w:p w:rsidR="00AE5468" w:rsidRPr="00472BBD" w:rsidRDefault="00472BBD" w:rsidP="00472BBD">
      <w:r>
        <w:t xml:space="preserve">Correlation can arise </w:t>
      </w:r>
      <w:r w:rsidR="00AE5468">
        <w:t>from</w:t>
      </w:r>
      <w:r>
        <w:t xml:space="preserve"> multivariate response variables and from repeated measures.  The </w:t>
      </w:r>
      <w:proofErr w:type="spellStart"/>
      <w:r>
        <w:t>StudyDesign</w:t>
      </w:r>
      <w:proofErr w:type="spellEnd"/>
      <w:r>
        <w:t xml:space="preserve"> should include a set of covariance objects, with one for the responses, and one for each dimension of repeated measures.  For example, doubly-repeated measures design would have a total of </w:t>
      </w:r>
      <w:r w:rsidR="00AE5468">
        <w:t>three</w:t>
      </w:r>
      <w:r>
        <w:t xml:space="preserve"> covariance objects.</w:t>
      </w:r>
      <w:r w:rsidR="00AE5468">
        <w:t xml:space="preserve"> Covariance objects can be specified using the unstructured covariance format, the unstructured correlation format, or as a LEAR covariance structure</w:t>
      </w:r>
      <w:fldSimple w:instr=" ADDIN ZOTERO_ITEM {&quot;citationID&quot;:&quot;1qsnhlg76c&quot;,&quot;properties&quot;:{&quot;formattedCitation&quot;:&quot;{\\rtf \\super 3\\nosupersub{}}&quot;,&quot;plainCitation&quot;:&quot;3&quot;},&quot;citationItems&quot;:[{&quot;id&quot;:3,&quot;uris&quot;:[&quot;http://zotero.org/users/585012/items/94TCRSHX&quot;],&quot;uri&quot;:[&quot;http://zotero.org/users/585012/items/94TCRSHX&quot;]}]} ">
        <w:r w:rsidR="00AE5468" w:rsidRPr="00AE5468">
          <w:rPr>
            <w:rFonts w:cs="Times New Roman"/>
            <w:szCs w:val="24"/>
            <w:vertAlign w:val="superscript"/>
          </w:rPr>
          <w:t>3</w:t>
        </w:r>
      </w:fldSimple>
      <w:r w:rsidR="00AE5468">
        <w:t xml:space="preserve">.  </w:t>
      </w:r>
    </w:p>
    <w:p w:rsidR="00AF4657" w:rsidRPr="00911BEF" w:rsidRDefault="00AF4657" w:rsidP="00AF4657">
      <w:pPr>
        <w:pStyle w:val="Heading3"/>
        <w:rPr>
          <w:rFonts w:eastAsia="Times New Roman"/>
        </w:rPr>
      </w:pPr>
      <w:bookmarkStart w:id="20" w:name="_Toc342858407"/>
      <w:r w:rsidRPr="00911BEF">
        <w:rPr>
          <w:rFonts w:eastAsia="Times New Roman"/>
        </w:rPr>
        <w:t xml:space="preserve">Optional Inputs for </w:t>
      </w:r>
      <w:r w:rsidRPr="00911BEF">
        <w:rPr>
          <w:rFonts w:eastAsia="Times New Roman"/>
          <w:i/>
        </w:rPr>
        <w:t>Guided</w:t>
      </w:r>
      <w:r w:rsidRPr="00911BEF">
        <w:rPr>
          <w:rFonts w:eastAsia="Times New Roman"/>
        </w:rPr>
        <w:t xml:space="preserve"> Designs</w:t>
      </w:r>
      <w:bookmarkEnd w:id="20"/>
    </w:p>
    <w:p w:rsidR="00110BF4" w:rsidRDefault="00D745F6" w:rsidP="00911BEF">
      <w:pPr>
        <w:pStyle w:val="Heading4"/>
      </w:pPr>
      <w:r w:rsidRPr="00911BEF">
        <w:t>Between Participant Factors</w:t>
      </w:r>
    </w:p>
    <w:p w:rsidR="00AE5468" w:rsidRPr="00AE5468" w:rsidRDefault="00AE5468" w:rsidP="00AE5468">
      <w:r>
        <w:t xml:space="preserve">For study designs with two or more independent samples, the groups are specified by including between participant factors in the </w:t>
      </w:r>
      <w:proofErr w:type="spellStart"/>
      <w:r>
        <w:t>StudyDesign</w:t>
      </w:r>
      <w:proofErr w:type="spellEnd"/>
      <w:r>
        <w:t xml:space="preserve"> object.  If no between </w:t>
      </w:r>
      <w:proofErr w:type="gramStart"/>
      <w:r>
        <w:t>participant</w:t>
      </w:r>
      <w:proofErr w:type="gramEnd"/>
      <w:r>
        <w:t xml:space="preserve"> factors are specified, the power service assumes a one sample design.</w:t>
      </w:r>
    </w:p>
    <w:p w:rsidR="00911BEF" w:rsidRDefault="00911BEF" w:rsidP="00AE5468">
      <w:pPr>
        <w:pStyle w:val="Heading4"/>
      </w:pPr>
      <w:r>
        <w:t>Clustering</w:t>
      </w:r>
    </w:p>
    <w:p w:rsidR="00AE5468" w:rsidRPr="00AE5468" w:rsidRDefault="00AE5468" w:rsidP="00AE5468">
      <w:r>
        <w:t xml:space="preserve">In studies such as cluster randomized designs, the independent sampling unit is a cluster of participants, such as a school or neighborhood.  The power service will automatically update the overall covariance structure for the model when clustering is included.  </w:t>
      </w:r>
    </w:p>
    <w:p w:rsidR="00911BEF" w:rsidRDefault="00911BEF" w:rsidP="00AE5468">
      <w:pPr>
        <w:pStyle w:val="Heading4"/>
      </w:pPr>
      <w:r>
        <w:t>Repeated Measures</w:t>
      </w:r>
    </w:p>
    <w:p w:rsidR="00AE5468" w:rsidRDefault="00AE5468" w:rsidP="00AE5468">
      <w:r>
        <w:t xml:space="preserve">For longitudinal designs, the </w:t>
      </w:r>
      <w:proofErr w:type="spellStart"/>
      <w:r>
        <w:t>StudyDesign</w:t>
      </w:r>
      <w:proofErr w:type="spellEnd"/>
      <w:r>
        <w:t xml:space="preserve"> object may include up to three levels of nested repeated measures.  </w:t>
      </w:r>
      <w:proofErr w:type="spellStart"/>
      <w:r>
        <w:t>StudyDesigns</w:t>
      </w:r>
      <w:proofErr w:type="spellEnd"/>
      <w:r>
        <w:t xml:space="preserve"> including repeated measures must be sure to include a covariance object for each level of repeated measures.</w:t>
      </w:r>
    </w:p>
    <w:p w:rsidR="00D71EB6" w:rsidRDefault="00D71EB6" w:rsidP="00AE5468"/>
    <w:p w:rsidR="00D71EB6" w:rsidRPr="00AE5468" w:rsidRDefault="00D71EB6" w:rsidP="00AE5468"/>
    <w:p w:rsidR="002E2250" w:rsidRPr="002E2250" w:rsidRDefault="002E2250" w:rsidP="00661099">
      <w:pPr>
        <w:pStyle w:val="Heading2"/>
        <w:rPr>
          <w:rFonts w:eastAsia="Times New Roman"/>
        </w:rPr>
      </w:pPr>
      <w:bookmarkStart w:id="21" w:name="_Toc342858408"/>
      <w:r w:rsidRPr="002E2250">
        <w:rPr>
          <w:rFonts w:eastAsia="Times New Roman"/>
        </w:rPr>
        <w:lastRenderedPageBreak/>
        <w:t>List Inputs</w:t>
      </w:r>
      <w:bookmarkEnd w:id="16"/>
      <w:bookmarkEnd w:id="21"/>
    </w:p>
    <w:p w:rsidR="002E2250" w:rsidRPr="007906E2" w:rsidRDefault="00110BF4" w:rsidP="00661099">
      <w:pPr>
        <w:rPr>
          <w:rFonts w:eastAsia="Times New Roman"/>
        </w:rPr>
      </w:pPr>
      <w:r>
        <w:rPr>
          <w:rFonts w:eastAsia="Times New Roman"/>
        </w:rPr>
        <w:t xml:space="preserve">Users </w:t>
      </w:r>
      <w:r w:rsidR="002E2250" w:rsidRPr="002E2250">
        <w:rPr>
          <w:rFonts w:eastAsia="Times New Roman"/>
        </w:rPr>
        <w:t xml:space="preserve">may request a list of powers by varying the basic study design. Users can scale the regression coefficients in the beta matrix and the variability specified in the sigma matrix. Users may also specify several statistical tests, power methods (for designs with a baseline covariate), power values, alpha levels, and per group sample size values. </w:t>
      </w:r>
      <w:r>
        <w:rPr>
          <w:rFonts w:eastAsia="Times New Roman"/>
        </w:rPr>
        <w:t xml:space="preserve">The list subcomponents of the </w:t>
      </w:r>
      <w:proofErr w:type="spellStart"/>
      <w:r>
        <w:rPr>
          <w:rFonts w:eastAsia="Times New Roman"/>
        </w:rPr>
        <w:t>StudyDesign</w:t>
      </w:r>
      <w:proofErr w:type="spellEnd"/>
      <w:r>
        <w:rPr>
          <w:rFonts w:eastAsia="Times New Roman"/>
        </w:rPr>
        <w:t xml:space="preserve"> objects facilitate the calculation of multiple power or sample size values in a single request.  Lists inputs are identical for both </w:t>
      </w:r>
      <w:r>
        <w:rPr>
          <w:rFonts w:eastAsia="Times New Roman"/>
          <w:i/>
        </w:rPr>
        <w:t>matrix</w:t>
      </w:r>
      <w:r>
        <w:rPr>
          <w:rFonts w:eastAsia="Times New Roman"/>
        </w:rPr>
        <w:t xml:space="preserve"> and </w:t>
      </w:r>
      <w:r>
        <w:rPr>
          <w:rFonts w:eastAsia="Times New Roman"/>
          <w:i/>
        </w:rPr>
        <w:t>guided</w:t>
      </w:r>
      <w:r>
        <w:rPr>
          <w:rFonts w:eastAsia="Times New Roman"/>
        </w:rPr>
        <w:t xml:space="preserve"> </w:t>
      </w:r>
      <w:proofErr w:type="spellStart"/>
      <w:r>
        <w:rPr>
          <w:rFonts w:eastAsia="Times New Roman"/>
        </w:rPr>
        <w:t>StudyDesign</w:t>
      </w:r>
      <w:proofErr w:type="spellEnd"/>
      <w:r>
        <w:rPr>
          <w:rFonts w:eastAsia="Times New Roman"/>
        </w:rPr>
        <w:t xml:space="preserve"> objects</w:t>
      </w:r>
      <w:r w:rsidR="007906E2">
        <w:rPr>
          <w:rFonts w:eastAsia="Times New Roman"/>
        </w:rPr>
        <w:t xml:space="preserve">, except for the relative group size list which only appears in the </w:t>
      </w:r>
      <w:proofErr w:type="gramStart"/>
      <w:r w:rsidR="007906E2">
        <w:rPr>
          <w:rFonts w:eastAsia="Times New Roman"/>
          <w:i/>
        </w:rPr>
        <w:t xml:space="preserve">guided </w:t>
      </w:r>
      <w:r w:rsidR="007906E2">
        <w:rPr>
          <w:rFonts w:eastAsia="Times New Roman"/>
        </w:rPr>
        <w:t xml:space="preserve"> designs</w:t>
      </w:r>
      <w:proofErr w:type="gramEnd"/>
      <w:r w:rsidR="007906E2">
        <w:rPr>
          <w:rFonts w:eastAsia="Times New Roman"/>
        </w:rPr>
        <w:t>.</w:t>
      </w:r>
    </w:p>
    <w:p w:rsidR="002E2250" w:rsidRPr="002E2250" w:rsidRDefault="002E2250" w:rsidP="00661099">
      <w:pPr>
        <w:rPr>
          <w:rFonts w:eastAsia="Times New Roman"/>
        </w:rPr>
      </w:pPr>
      <w:r w:rsidRPr="002E2250">
        <w:rPr>
          <w:rFonts w:eastAsia="Times New Roman"/>
        </w:rPr>
        <w:t xml:space="preserve">Note that each combination of values specified in these lists will produce a single power calculation. Therefore, list sizes should be minimized to avoid long processing times. </w:t>
      </w:r>
    </w:p>
    <w:p w:rsidR="002E2250" w:rsidRPr="002E2250" w:rsidRDefault="002E2250" w:rsidP="00661099">
      <w:pPr>
        <w:pStyle w:val="Heading3"/>
        <w:rPr>
          <w:rFonts w:eastAsia="Times New Roman"/>
        </w:rPr>
      </w:pPr>
      <w:bookmarkStart w:id="22" w:name="_Toc342858409"/>
      <w:r w:rsidRPr="002E2250">
        <w:rPr>
          <w:rFonts w:eastAsia="Times New Roman"/>
        </w:rPr>
        <w:t>Test List</w:t>
      </w:r>
      <w:bookmarkEnd w:id="22"/>
    </w:p>
    <w:p w:rsidR="00661099" w:rsidRDefault="006610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test list includes all statistical tests to be run. It is required for all requests. Power values should be equivalent for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designs regardless of the test selected. However, no uniformly most powerful test exists for the multivariate linear model. The following tests are supported: </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(uncorrected)</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unirepBox</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Box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unirepGG</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w:t>
      </w:r>
      <w:proofErr w:type="spellStart"/>
      <w:r w:rsidRPr="002E2250">
        <w:rPr>
          <w:rFonts w:eastAsia="Times New Roman" w:cs="Times New Roman"/>
          <w:sz w:val="24"/>
          <w:szCs w:val="24"/>
        </w:rPr>
        <w:t>Geisser</w:t>
      </w:r>
      <w:proofErr w:type="spellEnd"/>
      <w:r w:rsidRPr="002E2250">
        <w:rPr>
          <w:rFonts w:eastAsia="Times New Roman" w:cs="Times New Roman"/>
          <w:sz w:val="24"/>
          <w:szCs w:val="24"/>
        </w:rPr>
        <w:t>-Greenhouse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unirepHF</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Huynh-</w:t>
      </w:r>
      <w:proofErr w:type="spellStart"/>
      <w:r w:rsidRPr="002E2250">
        <w:rPr>
          <w:rFonts w:eastAsia="Times New Roman" w:cs="Times New Roman"/>
          <w:sz w:val="24"/>
          <w:szCs w:val="24"/>
        </w:rPr>
        <w:t>Feldt</w:t>
      </w:r>
      <w:proofErr w:type="spellEnd"/>
      <w:r w:rsidRPr="002E2250">
        <w:rPr>
          <w:rFonts w:eastAsia="Times New Roman" w:cs="Times New Roman"/>
          <w:sz w:val="24"/>
          <w:szCs w:val="24"/>
        </w:rPr>
        <w:t xml:space="preserve">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wl</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Wilks</w:t>
      </w:r>
      <w:proofErr w:type="spellEnd"/>
      <w:r w:rsidRPr="002E2250">
        <w:rPr>
          <w:rFonts w:eastAsia="Times New Roman" w:cs="Times New Roman"/>
          <w:sz w:val="24"/>
          <w:szCs w:val="24"/>
        </w:rPr>
        <w:t>' Lambda</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hlt</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Hotelling-Lawley</w:t>
      </w:r>
      <w:proofErr w:type="spellEnd"/>
      <w:r w:rsidRPr="002E2250">
        <w:rPr>
          <w:rFonts w:eastAsia="Times New Roman" w:cs="Times New Roman"/>
          <w:sz w:val="24"/>
          <w:szCs w:val="24"/>
        </w:rPr>
        <w:t xml:space="preserve"> trace</w:t>
      </w:r>
    </w:p>
    <w:p w:rsid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pbt</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Pillai</w:t>
      </w:r>
      <w:proofErr w:type="spellEnd"/>
      <w:r w:rsidRPr="002E2250">
        <w:rPr>
          <w:rFonts w:eastAsia="Times New Roman" w:cs="Times New Roman"/>
          <w:sz w:val="24"/>
          <w:szCs w:val="24"/>
        </w:rPr>
        <w:t>-Bartlett trace</w:t>
      </w:r>
    </w:p>
    <w:p w:rsidR="00661099" w:rsidRPr="002E2250" w:rsidRDefault="00661099" w:rsidP="00661099">
      <w:pPr>
        <w:spacing w:after="0" w:line="240" w:lineRule="auto"/>
        <w:ind w:left="720"/>
        <w:rPr>
          <w:rFonts w:eastAsia="Times New Roman" w:cs="Times New Roman"/>
          <w:sz w:val="24"/>
          <w:szCs w:val="24"/>
        </w:rPr>
      </w:pPr>
    </w:p>
    <w:p w:rsidR="002E2250" w:rsidRPr="002E2250" w:rsidRDefault="002E2250" w:rsidP="00661099">
      <w:pPr>
        <w:pStyle w:val="Heading3"/>
        <w:rPr>
          <w:rFonts w:eastAsia="Times New Roman"/>
        </w:rPr>
      </w:pPr>
      <w:bookmarkStart w:id="23" w:name="_Toc342858410"/>
      <w:r w:rsidRPr="002E2250">
        <w:rPr>
          <w:rFonts w:eastAsia="Times New Roman"/>
        </w:rPr>
        <w:t>Power List</w:t>
      </w:r>
      <w:bookmarkEnd w:id="23"/>
    </w:p>
    <w:p w:rsidR="00661099" w:rsidRDefault="00661099" w:rsidP="002A5CC9">
      <w:pPr>
        <w:spacing w:after="0" w:line="240" w:lineRule="auto"/>
        <w:rPr>
          <w:rFonts w:eastAsia="Times New Roman" w:cs="Times New Roman"/>
          <w:sz w:val="24"/>
          <w:szCs w:val="24"/>
        </w:rPr>
      </w:pPr>
    </w:p>
    <w:p w:rsidR="002E2250" w:rsidRDefault="002E2250" w:rsidP="00110BF4">
      <w:pPr>
        <w:spacing w:after="0" w:line="240" w:lineRule="auto"/>
        <w:rPr>
          <w:rFonts w:eastAsia="Times New Roman" w:cs="Times New Roman"/>
          <w:sz w:val="24"/>
          <w:szCs w:val="24"/>
        </w:rPr>
      </w:pPr>
      <w:r w:rsidRPr="002E2250">
        <w:rPr>
          <w:rFonts w:eastAsia="Times New Roman" w:cs="Times New Roman"/>
          <w:sz w:val="24"/>
          <w:szCs w:val="24"/>
        </w:rPr>
        <w:t xml:space="preserve">The power list includes all desired power values. It is valid for sample size or detectable difference requests (it is ignored for power requests). </w:t>
      </w:r>
      <w:r w:rsidR="00110BF4">
        <w:rPr>
          <w:rFonts w:eastAsia="Times New Roman" w:cs="Times New Roman"/>
          <w:sz w:val="24"/>
          <w:szCs w:val="24"/>
        </w:rPr>
        <w:t>Each nominal power value</w:t>
      </w:r>
      <w:r w:rsidRPr="002E2250">
        <w:rPr>
          <w:rFonts w:eastAsia="Times New Roman" w:cs="Times New Roman"/>
          <w:sz w:val="24"/>
          <w:szCs w:val="24"/>
        </w:rPr>
        <w:t xml:space="preserve"> is a decimal between 0 and 1. Researchers typically require a minimum of 80% power (0.80), so values between 0.80 and 1 are most common.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4" w:name="_Toc342858411"/>
      <w:r w:rsidRPr="002E2250">
        <w:rPr>
          <w:rFonts w:eastAsia="Times New Roman"/>
        </w:rPr>
        <w:t>Alpha List</w:t>
      </w:r>
      <w:bookmarkEnd w:id="24"/>
    </w:p>
    <w:p w:rsidR="00661099" w:rsidRPr="00661099" w:rsidRDefault="00661099" w:rsidP="00661099">
      <w:pPr>
        <w:spacing w:after="0"/>
      </w:pPr>
    </w:p>
    <w:p w:rsidR="00661099" w:rsidRPr="00110BF4" w:rsidRDefault="002E2250" w:rsidP="00110BF4">
      <w:pPr>
        <w:spacing w:after="0" w:line="240" w:lineRule="auto"/>
        <w:rPr>
          <w:rFonts w:eastAsia="Times New Roman" w:cs="Times New Roman"/>
          <w:sz w:val="24"/>
          <w:szCs w:val="24"/>
        </w:rPr>
      </w:pPr>
      <w:r w:rsidRPr="002E2250">
        <w:rPr>
          <w:rFonts w:eastAsia="Times New Roman" w:cs="Times New Roman"/>
          <w:sz w:val="24"/>
          <w:szCs w:val="24"/>
        </w:rPr>
        <w:t xml:space="preserve">The alpha list specifies various </w:t>
      </w:r>
      <w:r w:rsidR="00110BF4">
        <w:rPr>
          <w:rFonts w:eastAsia="Times New Roman" w:cs="Times New Roman"/>
          <w:sz w:val="24"/>
          <w:szCs w:val="24"/>
        </w:rPr>
        <w:t>T</w:t>
      </w:r>
      <w:r w:rsidRPr="002E2250">
        <w:rPr>
          <w:rFonts w:eastAsia="Times New Roman" w:cs="Times New Roman"/>
          <w:sz w:val="24"/>
          <w:szCs w:val="24"/>
        </w:rPr>
        <w:t xml:space="preserve">ype I error rates. It is required for all </w:t>
      </w:r>
      <w:proofErr w:type="spellStart"/>
      <w:r w:rsidR="00110BF4">
        <w:rPr>
          <w:rFonts w:eastAsia="Times New Roman" w:cs="Times New Roman"/>
          <w:sz w:val="24"/>
          <w:szCs w:val="24"/>
        </w:rPr>
        <w:t>StudyDesign</w:t>
      </w:r>
      <w:proofErr w:type="spellEnd"/>
      <w:r w:rsidR="00110BF4">
        <w:rPr>
          <w:rFonts w:eastAsia="Times New Roman" w:cs="Times New Roman"/>
          <w:sz w:val="24"/>
          <w:szCs w:val="24"/>
        </w:rPr>
        <w:t xml:space="preserve"> objects</w:t>
      </w:r>
      <w:r w:rsidRPr="002E2250">
        <w:rPr>
          <w:rFonts w:eastAsia="Times New Roman" w:cs="Times New Roman"/>
          <w:sz w:val="24"/>
          <w:szCs w:val="24"/>
        </w:rPr>
        <w:t xml:space="preserve">. </w:t>
      </w:r>
    </w:p>
    <w:p w:rsidR="002E2250" w:rsidRDefault="00110BF4" w:rsidP="002A5CC9">
      <w:pPr>
        <w:spacing w:after="0" w:line="240" w:lineRule="auto"/>
        <w:rPr>
          <w:rFonts w:eastAsia="Times New Roman" w:cs="Times New Roman"/>
          <w:sz w:val="24"/>
          <w:szCs w:val="24"/>
        </w:rPr>
      </w:pPr>
      <w:r>
        <w:rPr>
          <w:rFonts w:eastAsia="Times New Roman" w:cs="Times New Roman"/>
          <w:sz w:val="24"/>
          <w:szCs w:val="24"/>
        </w:rPr>
        <w:t>The Type I error rate</w:t>
      </w:r>
      <w:r w:rsidR="002E2250" w:rsidRPr="002E2250">
        <w:rPr>
          <w:rFonts w:eastAsia="Times New Roman" w:cs="Times New Roman"/>
          <w:sz w:val="24"/>
          <w:szCs w:val="24"/>
        </w:rPr>
        <w:t xml:space="preserve"> is a decimal between 0 and 1. The most commonly used values are 0.01, 0.05, and 0.10, which correspond to confidence levels of 99%, 95%, and 90% respectively.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5" w:name="_Toc342858412"/>
      <w:r w:rsidRPr="002E2250">
        <w:rPr>
          <w:rFonts w:eastAsia="Times New Roman"/>
        </w:rPr>
        <w:t>Per Group Sample Size List</w:t>
      </w:r>
      <w:bookmarkEnd w:id="25"/>
    </w:p>
    <w:p w:rsidR="00661099" w:rsidRPr="00661099" w:rsidRDefault="00661099" w:rsidP="00661099">
      <w:pPr>
        <w:spacing w:after="0"/>
      </w:pPr>
    </w:p>
    <w:p w:rsidR="00394A14" w:rsidRDefault="002E2250" w:rsidP="00394A14">
      <w:pPr>
        <w:spacing w:after="0" w:line="240" w:lineRule="auto"/>
        <w:rPr>
          <w:rFonts w:eastAsia="Times New Roman" w:cs="Times New Roman"/>
          <w:sz w:val="24"/>
          <w:szCs w:val="24"/>
        </w:rPr>
      </w:pPr>
      <w:r w:rsidRPr="002E2250">
        <w:rPr>
          <w:rFonts w:eastAsia="Times New Roman" w:cs="Times New Roman"/>
          <w:sz w:val="24"/>
          <w:szCs w:val="24"/>
        </w:rPr>
        <w:t xml:space="preserve">The per group sample size list includes all desired group sample sizes. It is valid for power or detectable difference requests (it is ignored for sample size requests). </w:t>
      </w:r>
      <w:r w:rsidR="00394A14">
        <w:rPr>
          <w:rFonts w:eastAsia="Times New Roman" w:cs="Times New Roman"/>
          <w:sz w:val="24"/>
          <w:szCs w:val="24"/>
        </w:rPr>
        <w:t xml:space="preserve">The total sample size for </w:t>
      </w:r>
      <w:r w:rsidR="00394A14">
        <w:rPr>
          <w:rFonts w:eastAsia="Times New Roman" w:cs="Times New Roman"/>
          <w:sz w:val="24"/>
          <w:szCs w:val="24"/>
        </w:rPr>
        <w:lastRenderedPageBreak/>
        <w:t>the power calculation is determined by multiplying the per group size by the number of rows in the design matrix.</w:t>
      </w:r>
    </w:p>
    <w:p w:rsidR="00394A14" w:rsidRDefault="00394A14" w:rsidP="00394A14">
      <w:pPr>
        <w:spacing w:after="0" w:line="240" w:lineRule="auto"/>
        <w:rPr>
          <w:rFonts w:eastAsia="Times New Roman" w:cs="Times New Roman"/>
          <w:sz w:val="24"/>
          <w:szCs w:val="24"/>
        </w:rPr>
      </w:pPr>
    </w:p>
    <w:p w:rsidR="00394A14" w:rsidRDefault="00394A14" w:rsidP="00394A14">
      <w:pPr>
        <w:spacing w:after="0" w:line="240" w:lineRule="auto"/>
        <w:rPr>
          <w:rFonts w:eastAsia="Times New Roman" w:cs="Times New Roman"/>
          <w:sz w:val="24"/>
          <w:szCs w:val="24"/>
        </w:rPr>
      </w:pPr>
      <w:r>
        <w:rPr>
          <w:rFonts w:eastAsia="Times New Roman" w:cs="Times New Roman"/>
          <w:sz w:val="24"/>
          <w:szCs w:val="24"/>
        </w:rPr>
        <w:t>For example, consider the following design</w:t>
      </w:r>
      <w:r w:rsidR="00665963">
        <w:rPr>
          <w:rFonts w:eastAsia="Times New Roman" w:cs="Times New Roman"/>
          <w:sz w:val="24"/>
          <w:szCs w:val="24"/>
        </w:rPr>
        <w:t xml:space="preserve"> essence</w:t>
      </w:r>
      <w:r>
        <w:rPr>
          <w:rFonts w:eastAsia="Times New Roman" w:cs="Times New Roman"/>
          <w:sz w:val="24"/>
          <w:szCs w:val="24"/>
        </w:rPr>
        <w:t xml:space="preserve"> matrix for a one-way ANOVA with 3 groups</w:t>
      </w:r>
      <w:r w:rsidR="006556D7">
        <w:rPr>
          <w:rFonts w:eastAsia="Times New Roman" w:cs="Times New Roman"/>
          <w:sz w:val="24"/>
          <w:szCs w:val="24"/>
        </w:rPr>
        <w:t>.</w:t>
      </w:r>
    </w:p>
    <w:p w:rsidR="002E2250" w:rsidRDefault="00394A14" w:rsidP="00394A14">
      <w:pPr>
        <w:spacing w:after="0" w:line="240" w:lineRule="auto"/>
        <w:rPr>
          <w:rFonts w:eastAsia="Times New Roman" w:cs="Times New Roman"/>
          <w:sz w:val="24"/>
          <w:szCs w:val="24"/>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imes New Roman" w:hAnsi="Cambria Math" w:cs="Times New Roman"/>
                      <w:sz w:val="24"/>
                      <w:szCs w:val="24"/>
                    </w:rPr>
                    <m:t>1</m:t>
                  </m:r>
                </m:e>
              </m:mr>
            </m:m>
          </m:e>
        </m:d>
      </m:oMath>
      <w:r w:rsidR="002E2250" w:rsidRPr="002E2250">
        <w:rPr>
          <w:rFonts w:eastAsia="Times New Roman" w:cs="Times New Roman"/>
          <w:sz w:val="24"/>
          <w:szCs w:val="24"/>
        </w:rPr>
        <w:t xml:space="preserve"> </w:t>
      </w:r>
    </w:p>
    <w:p w:rsidR="002E2250" w:rsidRDefault="002E2250" w:rsidP="00DE136C">
      <w:pPr>
        <w:spacing w:after="0" w:line="240" w:lineRule="auto"/>
        <w:rPr>
          <w:rFonts w:eastAsia="Times New Roman" w:cs="Times New Roman"/>
          <w:sz w:val="24"/>
          <w:szCs w:val="24"/>
        </w:rPr>
      </w:pPr>
      <w:r w:rsidRPr="002E2250">
        <w:rPr>
          <w:rFonts w:eastAsia="Times New Roman" w:cs="Times New Roman"/>
          <w:sz w:val="24"/>
          <w:szCs w:val="24"/>
        </w:rPr>
        <w:t xml:space="preserve">For a per group sample size of </w:t>
      </w:r>
      <w:r w:rsidR="00F373D2">
        <w:rPr>
          <w:rFonts w:eastAsia="Times New Roman" w:cs="Times New Roman"/>
          <w:sz w:val="24"/>
          <w:szCs w:val="24"/>
        </w:rPr>
        <w:t>25</w:t>
      </w:r>
      <w:r w:rsidRPr="002E2250">
        <w:rPr>
          <w:rFonts w:eastAsia="Times New Roman" w:cs="Times New Roman"/>
          <w:sz w:val="24"/>
          <w:szCs w:val="24"/>
        </w:rPr>
        <w:t xml:space="preserve">, </w:t>
      </w:r>
      <w:r w:rsidR="004B0EC3">
        <w:rPr>
          <w:rFonts w:eastAsia="Times New Roman" w:cs="Times New Roman"/>
          <w:sz w:val="24"/>
          <w:szCs w:val="24"/>
        </w:rPr>
        <w:t xml:space="preserve">the total sample size would be </w:t>
      </w:r>
      <w:r w:rsidR="00F373D2">
        <w:rPr>
          <w:rFonts w:eastAsia="Times New Roman" w:cs="Times New Roman"/>
          <w:sz w:val="24"/>
          <w:szCs w:val="24"/>
        </w:rPr>
        <w:t>7</w:t>
      </w:r>
      <w:r w:rsidR="004B0EC3">
        <w:rPr>
          <w:rFonts w:eastAsia="Times New Roman" w:cs="Times New Roman"/>
          <w:sz w:val="24"/>
          <w:szCs w:val="24"/>
        </w:rPr>
        <w:t>5.</w:t>
      </w:r>
      <w:r w:rsidR="00DE136C">
        <w:rPr>
          <w:rFonts w:eastAsia="Times New Roman" w:cs="Times New Roman"/>
          <w:sz w:val="24"/>
          <w:szCs w:val="24"/>
        </w:rPr>
        <w:t xml:space="preserve"> E</w:t>
      </w:r>
      <w:r w:rsidRPr="002E2250">
        <w:rPr>
          <w:rFonts w:eastAsia="Times New Roman" w:cs="Times New Roman"/>
          <w:sz w:val="24"/>
          <w:szCs w:val="24"/>
        </w:rPr>
        <w:t xml:space="preserve">ach </w:t>
      </w:r>
      <w:r w:rsidR="007906E2">
        <w:rPr>
          <w:rFonts w:eastAsia="Times New Roman" w:cs="Times New Roman"/>
          <w:sz w:val="24"/>
          <w:szCs w:val="24"/>
        </w:rPr>
        <w:t>sample size in the list should be</w:t>
      </w:r>
      <w:r w:rsidRPr="002E2250">
        <w:rPr>
          <w:rFonts w:eastAsia="Times New Roman" w:cs="Times New Roman"/>
          <w:sz w:val="24"/>
          <w:szCs w:val="24"/>
        </w:rPr>
        <w:t xml:space="preserve"> a positive integer</w:t>
      </w:r>
      <w:r w:rsidR="007906E2">
        <w:rPr>
          <w:rFonts w:eastAsia="Times New Roman" w:cs="Times New Roman"/>
          <w:sz w:val="24"/>
          <w:szCs w:val="24"/>
        </w:rPr>
        <w:t xml:space="preserve"> greater than 1</w:t>
      </w:r>
      <w:r w:rsidRPr="002E2250">
        <w:rPr>
          <w:rFonts w:eastAsia="Times New Roman" w:cs="Times New Roman"/>
          <w:sz w:val="24"/>
          <w:szCs w:val="24"/>
        </w:rPr>
        <w:t xml:space="preserve">. </w:t>
      </w:r>
    </w:p>
    <w:p w:rsidR="008E654A" w:rsidRDefault="008E654A" w:rsidP="00DE136C">
      <w:pPr>
        <w:spacing w:after="0" w:line="240" w:lineRule="auto"/>
        <w:rPr>
          <w:rFonts w:eastAsia="Times New Roman" w:cs="Times New Roman"/>
          <w:sz w:val="24"/>
          <w:szCs w:val="24"/>
        </w:rPr>
      </w:pPr>
    </w:p>
    <w:p w:rsidR="008E654A" w:rsidRDefault="008E654A" w:rsidP="00DE136C">
      <w:pPr>
        <w:spacing w:after="0" w:line="240" w:lineRule="auto"/>
        <w:rPr>
          <w:rFonts w:eastAsia="Times New Roman" w:cs="Times New Roman"/>
          <w:sz w:val="24"/>
          <w:szCs w:val="24"/>
        </w:rPr>
      </w:pPr>
      <w:r>
        <w:rPr>
          <w:rFonts w:eastAsia="Times New Roman" w:cs="Times New Roman"/>
          <w:sz w:val="24"/>
          <w:szCs w:val="24"/>
        </w:rPr>
        <w:t xml:space="preserve">For unequal group sizes, the relative number of rows in the design essence matrix will change.  For example, the same 3 group ANOVA with twice as many participants in the first group would be coded as </w:t>
      </w:r>
    </w:p>
    <w:p w:rsidR="008E654A" w:rsidRDefault="008E654A" w:rsidP="008E654A">
      <w:pPr>
        <w:spacing w:after="0" w:line="240" w:lineRule="auto"/>
        <w:rPr>
          <w:rFonts w:eastAsia="Times New Roman" w:cs="Times New Roman"/>
          <w:sz w:val="24"/>
          <w:szCs w:val="24"/>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sidRPr="002E2250">
        <w:rPr>
          <w:rFonts w:eastAsia="Times New Roman" w:cs="Times New Roman"/>
          <w:sz w:val="24"/>
          <w:szCs w:val="24"/>
        </w:rPr>
        <w:t xml:space="preserve"> </w:t>
      </w:r>
      <w:r>
        <w:rPr>
          <w:rFonts w:eastAsia="Times New Roman" w:cs="Times New Roman"/>
          <w:sz w:val="24"/>
          <w:szCs w:val="24"/>
        </w:rPr>
        <w:t>.</w:t>
      </w:r>
    </w:p>
    <w:p w:rsidR="008E654A" w:rsidRDefault="008E654A" w:rsidP="008E654A">
      <w:pPr>
        <w:spacing w:after="0" w:line="240" w:lineRule="auto"/>
        <w:rPr>
          <w:rFonts w:eastAsia="Times New Roman" w:cs="Times New Roman"/>
          <w:sz w:val="24"/>
          <w:szCs w:val="24"/>
        </w:rPr>
      </w:pPr>
      <w:r>
        <w:rPr>
          <w:rFonts w:eastAsia="Times New Roman" w:cs="Times New Roman"/>
          <w:sz w:val="24"/>
          <w:szCs w:val="24"/>
        </w:rPr>
        <w:t>For a per group sample size of 25, the total sample would be 100.</w:t>
      </w:r>
    </w:p>
    <w:p w:rsidR="008E654A" w:rsidRDefault="008E654A" w:rsidP="00DE136C">
      <w:pPr>
        <w:spacing w:after="0" w:line="240" w:lineRule="auto"/>
        <w:rPr>
          <w:rFonts w:eastAsia="Times New Roman" w:cs="Times New Roman"/>
          <w:sz w:val="24"/>
          <w:szCs w:val="24"/>
        </w:rPr>
      </w:pPr>
    </w:p>
    <w:p w:rsidR="007906E2" w:rsidRDefault="007906E2" w:rsidP="007906E2">
      <w:pPr>
        <w:pStyle w:val="Heading3"/>
        <w:rPr>
          <w:rFonts w:eastAsia="Times New Roman"/>
        </w:rPr>
      </w:pPr>
      <w:bookmarkStart w:id="26" w:name="_Toc342858413"/>
      <w:r>
        <w:rPr>
          <w:rFonts w:eastAsia="Times New Roman"/>
        </w:rPr>
        <w:t>The Relative Group Size List</w:t>
      </w:r>
      <w:bookmarkEnd w:id="26"/>
    </w:p>
    <w:p w:rsidR="006556D7" w:rsidRPr="006556D7" w:rsidRDefault="006556D7" w:rsidP="006556D7">
      <w:r>
        <w:t xml:space="preserve">For </w:t>
      </w:r>
      <w:r>
        <w:rPr>
          <w:i/>
        </w:rPr>
        <w:t>guided</w:t>
      </w:r>
      <w:r>
        <w:t xml:space="preserve"> designs, the calling application does not specify t</w:t>
      </w:r>
      <w:r w:rsidR="0090535A">
        <w:t>he design matrix.  Thus, the relative sizes of study groups are specified in a list of relative group sizes.  The power service will use the relative group size list to construct the appropriate design essence matrix for the power calculations.</w:t>
      </w:r>
    </w:p>
    <w:p w:rsidR="002E2250" w:rsidRDefault="002E2250" w:rsidP="00394A14">
      <w:pPr>
        <w:pStyle w:val="Heading3"/>
        <w:rPr>
          <w:rFonts w:eastAsia="Times New Roman"/>
        </w:rPr>
      </w:pPr>
      <w:bookmarkStart w:id="27" w:name="_Toc342858414"/>
      <w:r w:rsidRPr="002E2250">
        <w:rPr>
          <w:rFonts w:eastAsia="Times New Roman"/>
        </w:rPr>
        <w:t>Beta Scale List</w:t>
      </w:r>
      <w:bookmarkEnd w:id="27"/>
    </w:p>
    <w:p w:rsidR="00394A14" w:rsidRPr="00394A14" w:rsidRDefault="00394A14" w:rsidP="00394A14">
      <w:pPr>
        <w:spacing w:after="0"/>
      </w:pPr>
    </w:p>
    <w:p w:rsidR="00D71EB6" w:rsidRDefault="002E2250" w:rsidP="00D71EB6">
      <w:pPr>
        <w:spacing w:after="0" w:line="240" w:lineRule="auto"/>
        <w:rPr>
          <w:rFonts w:eastAsia="Times New Roman" w:cs="Times New Roman"/>
          <w:sz w:val="24"/>
          <w:szCs w:val="24"/>
        </w:rPr>
      </w:pPr>
      <w:r w:rsidRPr="002E2250">
        <w:rPr>
          <w:rFonts w:eastAsia="Times New Roman" w:cs="Times New Roman"/>
          <w:sz w:val="24"/>
          <w:szCs w:val="24"/>
        </w:rPr>
        <w:t xml:space="preserve">The beta scale list includes all scale factors for the regression coefficient, or beta, matrix. The beta scale list is valid for power and sample size requests (it is ignored for detectable difference requests). </w:t>
      </w:r>
    </w:p>
    <w:p w:rsidR="002E2250" w:rsidRPr="002E2250" w:rsidRDefault="002E2250" w:rsidP="00D71EB6">
      <w:pPr>
        <w:pStyle w:val="Heading3"/>
        <w:rPr>
          <w:rFonts w:eastAsia="Times New Roman"/>
        </w:rPr>
      </w:pPr>
      <w:bookmarkStart w:id="28" w:name="_Toc342858415"/>
      <w:r w:rsidRPr="002E2250">
        <w:rPr>
          <w:rFonts w:eastAsia="Times New Roman"/>
        </w:rPr>
        <w:t>Sigma Scale List</w:t>
      </w:r>
      <w:bookmarkEnd w:id="28"/>
    </w:p>
    <w:p w:rsidR="00D71EB6" w:rsidRPr="002E2250" w:rsidRDefault="002E2250" w:rsidP="00D71EB6">
      <w:pPr>
        <w:spacing w:after="0" w:line="240" w:lineRule="auto"/>
        <w:rPr>
          <w:rFonts w:eastAsia="Times New Roman" w:cs="Times New Roman"/>
          <w:sz w:val="24"/>
          <w:szCs w:val="24"/>
        </w:rPr>
      </w:pPr>
      <w:r w:rsidRPr="002E2250">
        <w:rPr>
          <w:rFonts w:eastAsia="Times New Roman" w:cs="Times New Roman"/>
          <w:sz w:val="24"/>
          <w:szCs w:val="24"/>
        </w:rPr>
        <w:t>The sigma scale list includes all scale factors for the error covariance matrix. The sigma scale li</w:t>
      </w:r>
      <w:r w:rsidR="00D71EB6">
        <w:rPr>
          <w:rFonts w:eastAsia="Times New Roman" w:cs="Times New Roman"/>
          <w:sz w:val="24"/>
          <w:szCs w:val="24"/>
        </w:rPr>
        <w:t>st is required for all requests.</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 </w:t>
      </w:r>
    </w:p>
    <w:p w:rsidR="002E2250" w:rsidRPr="002E2250" w:rsidRDefault="002E2250" w:rsidP="00D4611C">
      <w:pPr>
        <w:pStyle w:val="Heading3"/>
        <w:rPr>
          <w:rFonts w:eastAsia="Times New Roman"/>
        </w:rPr>
      </w:pPr>
      <w:bookmarkStart w:id="29" w:name="_Toc342858416"/>
      <w:r w:rsidRPr="002E2250">
        <w:rPr>
          <w:rFonts w:eastAsia="Times New Roman"/>
        </w:rPr>
        <w:t>Power Method List</w:t>
      </w:r>
      <w:bookmarkEnd w:id="29"/>
    </w:p>
    <w:p w:rsidR="00FE27B5" w:rsidRDefault="00FE27B5"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 method lists includes any combination of the conditional, unconditional, or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methods. It is valid only for study designs involving a baseline covariate (ignored otherwise). Note that only the </w:t>
      </w:r>
      <w:proofErr w:type="spellStart"/>
      <w:r w:rsidRPr="002E2250">
        <w:rPr>
          <w:rFonts w:eastAsia="Times New Roman" w:cs="Times New Roman"/>
          <w:sz w:val="24"/>
          <w:szCs w:val="24"/>
        </w:rPr>
        <w:t>Hotelling-Lawley</w:t>
      </w:r>
      <w:proofErr w:type="spellEnd"/>
      <w:r w:rsidRPr="002E2250">
        <w:rPr>
          <w:rFonts w:eastAsia="Times New Roman" w:cs="Times New Roman"/>
          <w:sz w:val="24"/>
          <w:szCs w:val="24"/>
        </w:rPr>
        <w:t xml:space="preserve"> and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are supported for designs with a baseline covariate. </w:t>
      </w:r>
      <w:r w:rsidR="00864754">
        <w:rPr>
          <w:rFonts w:eastAsia="Times New Roman" w:cs="Times New Roman"/>
          <w:sz w:val="24"/>
          <w:szCs w:val="24"/>
        </w:rPr>
        <w:t xml:space="preserve"> </w:t>
      </w:r>
      <w:r w:rsidRPr="002E2250">
        <w:rPr>
          <w:rFonts w:eastAsia="Times New Roman" w:cs="Times New Roman"/>
          <w:sz w:val="24"/>
          <w:szCs w:val="24"/>
        </w:rPr>
        <w:t xml:space="preserve">The following power methods are supported: </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unconditional - Power based on numerical integration over possible values of the non-centrality parameter</w:t>
      </w:r>
    </w:p>
    <w:p w:rsidR="002E2250" w:rsidRPr="002E2250" w:rsidRDefault="002E2250" w:rsidP="002A5CC9">
      <w:pPr>
        <w:numPr>
          <w:ilvl w:val="0"/>
          <w:numId w:val="4"/>
        </w:numPr>
        <w:spacing w:after="0" w:line="240" w:lineRule="auto"/>
        <w:rPr>
          <w:rFonts w:eastAsia="Times New Roman" w:cs="Times New Roman"/>
          <w:sz w:val="24"/>
          <w:szCs w:val="24"/>
        </w:rPr>
      </w:pP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 Power based on specific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of the non-centrality parameter's distribution</w:t>
      </w:r>
    </w:p>
    <w:p w:rsidR="002E2250" w:rsidRPr="002E2250" w:rsidRDefault="002E2250" w:rsidP="00D4611C">
      <w:pPr>
        <w:pStyle w:val="Heading3"/>
        <w:rPr>
          <w:rFonts w:eastAsia="Times New Roman"/>
        </w:rPr>
      </w:pPr>
      <w:bookmarkStart w:id="30" w:name="_Toc342858417"/>
      <w:proofErr w:type="spellStart"/>
      <w:r w:rsidRPr="002E2250">
        <w:rPr>
          <w:rFonts w:eastAsia="Times New Roman"/>
        </w:rPr>
        <w:lastRenderedPageBreak/>
        <w:t>Quantile</w:t>
      </w:r>
      <w:proofErr w:type="spellEnd"/>
      <w:r w:rsidRPr="002E2250">
        <w:rPr>
          <w:rFonts w:eastAsia="Times New Roman"/>
        </w:rPr>
        <w:t xml:space="preserve"> List</w:t>
      </w:r>
      <w:bookmarkEnd w:id="30"/>
    </w:p>
    <w:p w:rsidR="00FE27B5" w:rsidRDefault="00FE27B5" w:rsidP="002A5CC9">
      <w:pPr>
        <w:spacing w:after="0" w:line="240" w:lineRule="auto"/>
        <w:rPr>
          <w:rFonts w:eastAsia="Times New Roman" w:cs="Times New Roman"/>
          <w:sz w:val="24"/>
          <w:szCs w:val="24"/>
        </w:rPr>
      </w:pPr>
    </w:p>
    <w:p w:rsidR="002E2250" w:rsidRDefault="002E2250" w:rsidP="00864754">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list specifies all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for use with the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method. This list is valid only for study designs with a baseline covariate, which specify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in the power method list. </w:t>
      </w:r>
      <w:r w:rsidR="00864754">
        <w:rPr>
          <w:rFonts w:eastAsia="Times New Roman" w:cs="Times New Roman"/>
          <w:sz w:val="24"/>
          <w:szCs w:val="24"/>
        </w:rPr>
        <w:t xml:space="preserve">A </w:t>
      </w:r>
      <w:proofErr w:type="spellStart"/>
      <w:r w:rsidR="00864754">
        <w:rPr>
          <w:rFonts w:eastAsia="Times New Roman" w:cs="Times New Roman"/>
          <w:sz w:val="24"/>
          <w:szCs w:val="24"/>
        </w:rPr>
        <w:t>q</w:t>
      </w:r>
      <w:r w:rsidRPr="002E2250">
        <w:rPr>
          <w:rFonts w:eastAsia="Times New Roman" w:cs="Times New Roman"/>
          <w:sz w:val="24"/>
          <w:szCs w:val="24"/>
        </w:rPr>
        <w:t>uantile</w:t>
      </w:r>
      <w:proofErr w:type="spellEnd"/>
      <w:r w:rsidRPr="002E2250">
        <w:rPr>
          <w:rFonts w:eastAsia="Times New Roman" w:cs="Times New Roman"/>
          <w:sz w:val="24"/>
          <w:szCs w:val="24"/>
        </w:rPr>
        <w:t xml:space="preserve"> is a real number between 0 and 1. </w:t>
      </w:r>
    </w:p>
    <w:p w:rsidR="00911BEF" w:rsidRDefault="00911BEF" w:rsidP="00911BEF">
      <w:pPr>
        <w:pStyle w:val="Heading2"/>
        <w:rPr>
          <w:rFonts w:eastAsia="Times New Roman"/>
        </w:rPr>
      </w:pPr>
      <w:bookmarkStart w:id="31" w:name="_Toc342858418"/>
      <w:r>
        <w:rPr>
          <w:rFonts w:eastAsia="Times New Roman"/>
        </w:rPr>
        <w:t>Confidence Intervals</w:t>
      </w:r>
      <w:bookmarkEnd w:id="31"/>
    </w:p>
    <w:p w:rsidR="00010BA1" w:rsidRPr="00010BA1" w:rsidRDefault="00010BA1" w:rsidP="00010BA1">
      <w:r>
        <w:t xml:space="preserve">Both </w:t>
      </w:r>
      <w:r>
        <w:rPr>
          <w:i/>
        </w:rPr>
        <w:t>guided</w:t>
      </w:r>
      <w:r>
        <w:t xml:space="preserve"> and </w:t>
      </w:r>
      <w:r>
        <w:rPr>
          <w:i/>
        </w:rPr>
        <w:t>matrix</w:t>
      </w:r>
      <w:r>
        <w:t xml:space="preserve"> designs may optionally include a confidence interval description.  The confidence interval object includes information about the data set from which the choices for means and variances were obtained.  When present, the power service will calculate confidence intervals on the resulting power values.</w:t>
      </w:r>
    </w:p>
    <w:p w:rsidR="00FE27B5" w:rsidRDefault="00193480" w:rsidP="00FE27B5">
      <w:pPr>
        <w:pStyle w:val="Heading1"/>
        <w:rPr>
          <w:rFonts w:eastAsia="Times New Roman"/>
        </w:rPr>
      </w:pPr>
      <w:bookmarkStart w:id="32" w:name="power"/>
      <w:bookmarkStart w:id="33" w:name="_Toc342858419"/>
      <w:r>
        <w:rPr>
          <w:rFonts w:eastAsia="Times New Roman"/>
        </w:rPr>
        <w:t>The REST API</w:t>
      </w:r>
      <w:bookmarkEnd w:id="33"/>
    </w:p>
    <w:p w:rsidR="002E2250" w:rsidRPr="002E2250" w:rsidRDefault="002E2250" w:rsidP="00FE27B5">
      <w:pPr>
        <w:pStyle w:val="Heading2"/>
        <w:rPr>
          <w:rFonts w:eastAsia="Times New Roman"/>
        </w:rPr>
      </w:pPr>
      <w:bookmarkStart w:id="34" w:name="_Toc342858420"/>
      <w:r w:rsidRPr="002E2250">
        <w:rPr>
          <w:rFonts w:eastAsia="Times New Roman"/>
        </w:rPr>
        <w:t>Calculating Power</w:t>
      </w:r>
      <w:bookmarkEnd w:id="32"/>
      <w:bookmarkEnd w:id="34"/>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power calculations are "created" with the following URI: </w:t>
      </w:r>
    </w:p>
    <w:p w:rsidR="005163E5" w:rsidRPr="002E2250" w:rsidRDefault="005163E5"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5163E5" w:rsidRPr="002E2250" w:rsidRDefault="005163E5"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DE136C" w:rsidP="00DE136C">
      <w:pPr>
        <w:spacing w:after="0" w:line="240" w:lineRule="auto"/>
        <w:rPr>
          <w:rFonts w:ascii="Courier New" w:eastAsia="Times New Roman" w:hAnsi="Courier New" w:cs="Courier New"/>
          <w:sz w:val="20"/>
          <w:szCs w:val="20"/>
        </w:rPr>
      </w:pPr>
      <w:r>
        <w:rPr>
          <w:rFonts w:eastAsia="Times New Roman" w:cs="Times New Roman"/>
          <w:sz w:val="24"/>
          <w:szCs w:val="24"/>
        </w:rPr>
        <w:t xml:space="preserve">The entity body should contain a JSON encoded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w:t>
      </w:r>
    </w:p>
    <w:p w:rsidR="00BA193F" w:rsidRPr="002E2250" w:rsidRDefault="00BA193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63E5"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Power requests must contain all </w:t>
      </w:r>
      <w:r w:rsidRPr="00DE136C">
        <w:rPr>
          <w:rFonts w:eastAsia="Times New Roman" w:cs="Times New Roman"/>
          <w:sz w:val="24"/>
          <w:szCs w:val="24"/>
        </w:rPr>
        <w:t>required matrices</w:t>
      </w:r>
      <w:r w:rsidRPr="002E2250">
        <w:rPr>
          <w:rFonts w:eastAsia="Times New Roman" w:cs="Times New Roman"/>
          <w:sz w:val="24"/>
          <w:szCs w:val="24"/>
        </w:rPr>
        <w:t xml:space="preserve">, a </w:t>
      </w:r>
      <w:proofErr w:type="spellStart"/>
      <w:r w:rsidRPr="002E2250">
        <w:rPr>
          <w:rFonts w:eastAsia="Times New Roman" w:cs="Times New Roman"/>
          <w:sz w:val="24"/>
          <w:szCs w:val="24"/>
        </w:rPr>
        <w:t>testList</w:t>
      </w:r>
      <w:proofErr w:type="spellEnd"/>
      <w:r w:rsidRPr="002E2250">
        <w:rPr>
          <w:rFonts w:eastAsia="Times New Roman" w:cs="Times New Roman"/>
          <w:sz w:val="24"/>
          <w:szCs w:val="24"/>
        </w:rPr>
        <w:t xml:space="preserve">, an </w:t>
      </w:r>
      <w:proofErr w:type="spellStart"/>
      <w:r w:rsidRPr="002E2250">
        <w:rPr>
          <w:rFonts w:eastAsia="Times New Roman" w:cs="Times New Roman"/>
          <w:sz w:val="24"/>
          <w:szCs w:val="24"/>
        </w:rPr>
        <w:t>alphaList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betaScaleList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sigmaScaleList</w:t>
      </w:r>
      <w:proofErr w:type="spellEnd"/>
      <w:r w:rsidRPr="002E2250">
        <w:rPr>
          <w:rFonts w:eastAsia="Times New Roman" w:cs="Times New Roman"/>
          <w:sz w:val="24"/>
          <w:szCs w:val="24"/>
        </w:rPr>
        <w:t xml:space="preserve">, and a </w:t>
      </w:r>
      <w:proofErr w:type="spellStart"/>
      <w:r w:rsidRPr="002E2250">
        <w:rPr>
          <w:rFonts w:eastAsia="Times New Roman" w:cs="Times New Roman"/>
          <w:sz w:val="24"/>
          <w:szCs w:val="24"/>
        </w:rPr>
        <w:t>sampleSizeList</w:t>
      </w:r>
      <w:proofErr w:type="spellEnd"/>
      <w:r w:rsidRPr="002E2250">
        <w:rPr>
          <w:rFonts w:eastAsia="Times New Roman" w:cs="Times New Roman"/>
          <w:sz w:val="24"/>
          <w:szCs w:val="24"/>
        </w:rPr>
        <w:t xml:space="preserve">. </w:t>
      </w:r>
      <w:bookmarkStart w:id="35" w:name="powerResults"/>
    </w:p>
    <w:p w:rsidR="00DE136C" w:rsidRDefault="00DE136C" w:rsidP="002A5CC9">
      <w:pPr>
        <w:spacing w:after="0" w:line="240" w:lineRule="auto"/>
        <w:rPr>
          <w:rFonts w:eastAsia="Times New Roman" w:cs="Times New Roman"/>
          <w:sz w:val="24"/>
          <w:szCs w:val="24"/>
        </w:rPr>
      </w:pPr>
    </w:p>
    <w:p w:rsidR="002E2250" w:rsidRDefault="00DE136C" w:rsidP="002A5CC9">
      <w:pPr>
        <w:spacing w:after="0" w:line="240" w:lineRule="auto"/>
        <w:rPr>
          <w:rFonts w:eastAsia="Times New Roman" w:cs="Times New Roman"/>
          <w:sz w:val="24"/>
          <w:szCs w:val="24"/>
        </w:rPr>
      </w:pPr>
      <w:r>
        <w:rPr>
          <w:rFonts w:eastAsia="Times New Roman" w:cs="Times New Roman"/>
          <w:sz w:val="24"/>
          <w:szCs w:val="24"/>
        </w:rPr>
        <w:t xml:space="preserve">Power results are returned as a JSON encoded array of </w:t>
      </w:r>
      <w:proofErr w:type="spellStart"/>
      <w:r>
        <w:rPr>
          <w:rFonts w:eastAsia="Times New Roman" w:cs="Times New Roman"/>
          <w:sz w:val="24"/>
          <w:szCs w:val="24"/>
        </w:rPr>
        <w:t>PowerResult</w:t>
      </w:r>
      <w:proofErr w:type="spellEnd"/>
      <w:r>
        <w:rPr>
          <w:rFonts w:eastAsia="Times New Roman" w:cs="Times New Roman"/>
          <w:sz w:val="24"/>
          <w:szCs w:val="24"/>
        </w:rPr>
        <w:t xml:space="preserve"> objects</w:t>
      </w:r>
      <w:bookmarkEnd w:id="35"/>
      <w:r>
        <w:rPr>
          <w:rFonts w:eastAsia="Times New Roman" w:cs="Times New Roman"/>
          <w:sz w:val="24"/>
          <w:szCs w:val="24"/>
        </w:rPr>
        <w:t>.</w:t>
      </w:r>
      <w:r w:rsidR="002E2250" w:rsidRPr="002E2250">
        <w:rPr>
          <w:rFonts w:eastAsia="Times New Roman" w:cs="Times New Roman"/>
          <w:sz w:val="24"/>
          <w:szCs w:val="24"/>
        </w:rPr>
        <w:t xml:space="preserve"> </w:t>
      </w:r>
    </w:p>
    <w:p w:rsidR="00BA193F" w:rsidRPr="002E2250" w:rsidRDefault="00BA193F" w:rsidP="002A5CC9">
      <w:pPr>
        <w:spacing w:after="0" w:line="240" w:lineRule="auto"/>
        <w:rPr>
          <w:rFonts w:eastAsia="Times New Roman" w:cs="Times New Roman"/>
          <w:sz w:val="24"/>
          <w:szCs w:val="24"/>
        </w:rPr>
      </w:pPr>
    </w:p>
    <w:p w:rsidR="007906E2" w:rsidRPr="007906E2" w:rsidRDefault="00DE136C" w:rsidP="00DE136C">
      <w:pPr>
        <w:autoSpaceDE w:val="0"/>
        <w:autoSpaceDN w:val="0"/>
        <w:adjustRightInd w:val="0"/>
        <w:spacing w:after="0" w:line="240" w:lineRule="auto"/>
        <w:rPr>
          <w:rFonts w:ascii="Lucida Console" w:hAnsi="Lucida Console" w:cs="Lucida Console"/>
          <w:sz w:val="20"/>
          <w:szCs w:val="20"/>
          <w:lang w:bidi="ar-SA"/>
        </w:rPr>
      </w:pPr>
      <w:r w:rsidRPr="007906E2">
        <w:rPr>
          <w:rFonts w:ascii="Lucida Console" w:hAnsi="Lucida Console" w:cs="Lucida Console"/>
          <w:sz w:val="20"/>
          <w:szCs w:val="20"/>
          <w:lang w:bidi="ar-SA"/>
        </w:rPr>
        <w:t>[</w:t>
      </w:r>
    </w:p>
    <w:p w:rsidR="007906E2" w:rsidRPr="007906E2" w:rsidRDefault="00DE136C" w:rsidP="00DE136C">
      <w:pPr>
        <w:autoSpaceDE w:val="0"/>
        <w:autoSpaceDN w:val="0"/>
        <w:adjustRightInd w:val="0"/>
        <w:spacing w:after="0" w:line="240" w:lineRule="auto"/>
        <w:rPr>
          <w:rFonts w:ascii="Lucida Console" w:hAnsi="Lucida Console" w:cs="Lucida Console"/>
          <w:sz w:val="20"/>
          <w:szCs w:val="20"/>
          <w:lang w:bidi="ar-SA"/>
        </w:rPr>
      </w:pPr>
      <w:r w:rsidRPr="007906E2">
        <w:rPr>
          <w:rFonts w:ascii="Lucida Console" w:hAnsi="Lucida Console" w:cs="Lucida Console"/>
          <w:sz w:val="20"/>
          <w:szCs w:val="20"/>
          <w:lang w:bidi="ar-SA"/>
        </w:rPr>
        <w:t>{"nominalPower":{"idx":0,"value":0.9},"actualPower":0.9014701570140866,"totalSampleSize":97,"alpha":{"idx":0,"alphaValue":0.05},"betaScale":{"idx":0,"value":1.0},"sigmaScale":{"idx":0,"value":1.0},"test":{"idx":0,"type":"HLT"},"powerMethod":{"idx":0,"powerMethodEnum":"CONDITIONAL"},"quantile":null,"confidenceInterval":null,"errorCode":null,"errorMessage":null},</w:t>
      </w:r>
    </w:p>
    <w:p w:rsidR="007906E2" w:rsidRPr="007906E2" w:rsidRDefault="00DE136C" w:rsidP="00DE136C">
      <w:pPr>
        <w:autoSpaceDE w:val="0"/>
        <w:autoSpaceDN w:val="0"/>
        <w:adjustRightInd w:val="0"/>
        <w:spacing w:after="0" w:line="240" w:lineRule="auto"/>
        <w:rPr>
          <w:rFonts w:ascii="Lucida Console" w:hAnsi="Lucida Console" w:cs="Lucida Console"/>
          <w:sz w:val="20"/>
          <w:szCs w:val="20"/>
          <w:lang w:bidi="ar-SA"/>
        </w:rPr>
      </w:pPr>
      <w:r w:rsidRPr="007906E2">
        <w:rPr>
          <w:rFonts w:ascii="Lucida Console" w:hAnsi="Lucida Console" w:cs="Lucida Console"/>
          <w:sz w:val="20"/>
          <w:szCs w:val="20"/>
          <w:lang w:bidi="ar-SA"/>
        </w:rPr>
        <w:t>{"nominalPower":{"idx":0,"value":0.9},"actualPower":0.900605601227398,"totalSampleSize":381,"alpha":{"idx":0,"alphaValue":0.05},"betaScale":{"idx":0,"value":0.5},"sigmaScale":{"idx":0,"value":1.0},"test":{"idx":0,"type":"HLT"},"powerMethod":{"idx":0,"powerMethodEnum":"CONDITIONAL"},"quantile":null,"confidenceInterval":null,"errorCode":null,"errorMessage":null},</w:t>
      </w:r>
    </w:p>
    <w:p w:rsidR="007906E2" w:rsidRPr="007906E2" w:rsidRDefault="00DE136C" w:rsidP="00DE136C">
      <w:pPr>
        <w:autoSpaceDE w:val="0"/>
        <w:autoSpaceDN w:val="0"/>
        <w:adjustRightInd w:val="0"/>
        <w:spacing w:after="0" w:line="240" w:lineRule="auto"/>
        <w:rPr>
          <w:rFonts w:ascii="Lucida Console" w:hAnsi="Lucida Console" w:cs="Lucida Console"/>
          <w:sz w:val="20"/>
          <w:szCs w:val="20"/>
          <w:lang w:bidi="ar-SA"/>
        </w:rPr>
      </w:pPr>
      <w:r w:rsidRPr="007906E2">
        <w:rPr>
          <w:rFonts w:ascii="Lucida Console" w:hAnsi="Lucida Console" w:cs="Lucida Console"/>
          <w:sz w:val="20"/>
          <w:szCs w:val="20"/>
          <w:lang w:bidi="ar-SA"/>
        </w:rPr>
        <w:t>{"nominalPower":{"idx":0,"value":0.9},"actualPower":0.9042541650294551,"totalSampleSize":26,"alpha":{"idx":0,"alphaValue":0.05},"betaScale":{"idx":0,"value":2.0},"sigmaScale":{"idx":0,"value":1.0},"test":{"idx":0,"type":"HLT"},"powerMethod":{"idx":0,"powerMethodEnum":"CONDITIONAL"},"quantile":null,"confidenceInterval":null,"errorCode":null,"errorMessage":null}</w:t>
      </w:r>
    </w:p>
    <w:p w:rsidR="00DE136C" w:rsidRPr="007906E2" w:rsidRDefault="00DE136C" w:rsidP="00DE136C">
      <w:pPr>
        <w:autoSpaceDE w:val="0"/>
        <w:autoSpaceDN w:val="0"/>
        <w:adjustRightInd w:val="0"/>
        <w:spacing w:after="0" w:line="240" w:lineRule="auto"/>
        <w:rPr>
          <w:rFonts w:ascii="Lucida Console" w:hAnsi="Lucida Console" w:cs="Lucida Console"/>
          <w:sz w:val="20"/>
          <w:szCs w:val="20"/>
          <w:lang w:bidi="ar-SA"/>
        </w:rPr>
      </w:pPr>
      <w:r w:rsidRPr="007906E2">
        <w:rPr>
          <w:rFonts w:ascii="Lucida Console" w:hAnsi="Lucida Console" w:cs="Lucida Console"/>
          <w:sz w:val="20"/>
          <w:szCs w:val="20"/>
          <w:lang w:bidi="ar-SA"/>
        </w:rPr>
        <w:t>]</w:t>
      </w:r>
    </w:p>
    <w:p w:rsidR="00212FB7" w:rsidRDefault="00212FB7" w:rsidP="002A5CC9">
      <w:pPr>
        <w:spacing w:after="0" w:line="240" w:lineRule="auto"/>
        <w:rPr>
          <w:rFonts w:eastAsia="Times New Roman" w:cs="Times New Roman"/>
          <w:sz w:val="24"/>
          <w:szCs w:val="24"/>
        </w:rPr>
      </w:pPr>
    </w:p>
    <w:p w:rsidR="002E2250" w:rsidRPr="002E2250" w:rsidRDefault="002E2250" w:rsidP="00010BA1">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00010BA1">
        <w:rPr>
          <w:rFonts w:eastAsia="Times New Roman" w:cs="Times New Roman"/>
          <w:sz w:val="24"/>
          <w:szCs w:val="24"/>
        </w:rPr>
        <w:t>PowerResult</w:t>
      </w:r>
      <w:proofErr w:type="spellEnd"/>
      <w:r w:rsidR="00010BA1">
        <w:rPr>
          <w:rFonts w:eastAsia="Times New Roman" w:cs="Times New Roman"/>
          <w:sz w:val="24"/>
          <w:szCs w:val="24"/>
        </w:rPr>
        <w:t xml:space="preserve"> object includes the following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tblPr>
      <w:tblGrid>
        <w:gridCol w:w="2009"/>
        <w:gridCol w:w="1080"/>
        <w:gridCol w:w="6329"/>
      </w:tblGrid>
      <w:tr w:rsidR="002E2250" w:rsidRPr="002E2250" w:rsidTr="00010BA1">
        <w:tc>
          <w:tcPr>
            <w:tcW w:w="2009" w:type="dxa"/>
            <w:shd w:val="clear" w:color="auto" w:fill="DBE5F1" w:themeFill="accent1" w:themeFillTint="33"/>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1080" w:type="dxa"/>
            <w:shd w:val="clear" w:color="auto" w:fill="DBE5F1" w:themeFill="accent1" w:themeFillTint="33"/>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6329" w:type="dxa"/>
            <w:shd w:val="clear" w:color="auto" w:fill="DBE5F1" w:themeFill="accent1" w:themeFillTint="33"/>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010BA1">
        <w:tc>
          <w:tcPr>
            <w:tcW w:w="2009"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alpha</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6329"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Type I error rate associated with this power result. The value ranges from 0 to 1, although 0.01, 0.05, and 0.10 are typical.</w:t>
            </w:r>
          </w:p>
        </w:tc>
      </w:tr>
      <w:tr w:rsidR="002E2250" w:rsidRPr="002E2250" w:rsidTr="00010BA1">
        <w:tc>
          <w:tcPr>
            <w:tcW w:w="2009" w:type="dxa"/>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nominalPower</w:t>
            </w:r>
            <w:proofErr w:type="spellEnd"/>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6329"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desired power for this calculation (specified with sample size or detectable difference requests). For power requests, this </w:t>
            </w:r>
            <w:r w:rsidRPr="002E2250">
              <w:rPr>
                <w:rFonts w:eastAsia="Times New Roman" w:cs="Times New Roman"/>
                <w:sz w:val="24"/>
                <w:szCs w:val="24"/>
              </w:rPr>
              <w:lastRenderedPageBreak/>
              <w:t xml:space="preserve">value will be equal to the </w:t>
            </w:r>
            <w:proofErr w:type="spellStart"/>
            <w:r w:rsidRPr="002E2250">
              <w:rPr>
                <w:rFonts w:eastAsia="Times New Roman" w:cs="Times New Roman"/>
                <w:sz w:val="24"/>
                <w:szCs w:val="24"/>
              </w:rPr>
              <w:t>actualPower</w:t>
            </w:r>
            <w:proofErr w:type="spellEnd"/>
            <w:r w:rsidRPr="002E2250">
              <w:rPr>
                <w:rFonts w:eastAsia="Times New Roman" w:cs="Times New Roman"/>
                <w:sz w:val="24"/>
                <w:szCs w:val="24"/>
              </w:rPr>
              <w:t xml:space="preserve"> attribute.</w:t>
            </w:r>
          </w:p>
        </w:tc>
      </w:tr>
      <w:tr w:rsidR="002E2250" w:rsidRPr="002E2250" w:rsidTr="00010BA1">
        <w:tc>
          <w:tcPr>
            <w:tcW w:w="2009" w:type="dxa"/>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lastRenderedPageBreak/>
              <w:t>actualPower</w:t>
            </w:r>
            <w:proofErr w:type="spellEnd"/>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6329"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actual power associated with this power result. For sample size and detectable difference requests, it may not be possible to perfectly match the desired power for certain study designs. This value will be set to the calculated power associated with the sample size or detectable difference which most closely matches the desired power.</w:t>
            </w:r>
          </w:p>
        </w:tc>
      </w:tr>
      <w:tr w:rsidR="002E2250" w:rsidRPr="002E2250" w:rsidTr="00010BA1">
        <w:tc>
          <w:tcPr>
            <w:tcW w:w="2009" w:type="dxa"/>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sampleSize</w:t>
            </w:r>
            <w:proofErr w:type="spellEnd"/>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6329"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total sample size for this power result</w:t>
            </w:r>
          </w:p>
        </w:tc>
      </w:tr>
      <w:tr w:rsidR="002E2250" w:rsidRPr="002E2250" w:rsidTr="00010BA1">
        <w:tc>
          <w:tcPr>
            <w:tcW w:w="2009" w:type="dxa"/>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betaScale</w:t>
            </w:r>
            <w:proofErr w:type="spellEnd"/>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6329"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beta matrix for this power result. This value can be used to generate the beta matrix representing the detectable difference.</w:t>
            </w:r>
          </w:p>
        </w:tc>
      </w:tr>
      <w:tr w:rsidR="002E2250" w:rsidRPr="002E2250" w:rsidTr="00010BA1">
        <w:tc>
          <w:tcPr>
            <w:tcW w:w="2009" w:type="dxa"/>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sigmaScale</w:t>
            </w:r>
            <w:proofErr w:type="spellEnd"/>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6329"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error matrix for this power result</w:t>
            </w:r>
          </w:p>
        </w:tc>
      </w:tr>
      <w:tr w:rsidR="00010BA1" w:rsidRPr="002E2250" w:rsidTr="00010BA1">
        <w:tc>
          <w:tcPr>
            <w:tcW w:w="2009" w:type="dxa"/>
            <w:vAlign w:val="center"/>
          </w:tcPr>
          <w:p w:rsidR="00010BA1" w:rsidRPr="002E2250" w:rsidRDefault="00010BA1" w:rsidP="002A5CC9">
            <w:pPr>
              <w:spacing w:after="0" w:line="240" w:lineRule="auto"/>
              <w:rPr>
                <w:rFonts w:eastAsia="Times New Roman" w:cs="Times New Roman"/>
                <w:sz w:val="24"/>
                <w:szCs w:val="24"/>
              </w:rPr>
            </w:pPr>
            <w:proofErr w:type="spellStart"/>
            <w:r>
              <w:rPr>
                <w:rFonts w:eastAsia="Times New Roman" w:cs="Times New Roman"/>
                <w:sz w:val="24"/>
                <w:szCs w:val="24"/>
              </w:rPr>
              <w:t>confidenceInterval</w:t>
            </w:r>
            <w:proofErr w:type="spellEnd"/>
          </w:p>
        </w:tc>
        <w:tc>
          <w:tcPr>
            <w:tcW w:w="1080" w:type="dxa"/>
            <w:vAlign w:val="center"/>
          </w:tcPr>
          <w:p w:rsidR="00010BA1" w:rsidRPr="002E2250" w:rsidRDefault="00010BA1" w:rsidP="002A5CC9">
            <w:pPr>
              <w:spacing w:after="0" w:line="240" w:lineRule="auto"/>
              <w:rPr>
                <w:rFonts w:eastAsia="Times New Roman" w:cs="Times New Roman"/>
                <w:sz w:val="24"/>
                <w:szCs w:val="24"/>
              </w:rPr>
            </w:pPr>
            <w:r>
              <w:rPr>
                <w:rFonts w:eastAsia="Times New Roman" w:cs="Times New Roman"/>
                <w:sz w:val="24"/>
                <w:szCs w:val="24"/>
              </w:rPr>
              <w:t>Object</w:t>
            </w:r>
          </w:p>
        </w:tc>
        <w:tc>
          <w:tcPr>
            <w:tcW w:w="6329" w:type="dxa"/>
            <w:vAlign w:val="center"/>
          </w:tcPr>
          <w:p w:rsidR="00010BA1" w:rsidRPr="002E2250" w:rsidRDefault="00010BA1" w:rsidP="002A5CC9">
            <w:pPr>
              <w:spacing w:after="0" w:line="240" w:lineRule="auto"/>
              <w:rPr>
                <w:rFonts w:eastAsia="Times New Roman" w:cs="Times New Roman"/>
                <w:sz w:val="24"/>
                <w:szCs w:val="24"/>
              </w:rPr>
            </w:pPr>
            <w:r>
              <w:rPr>
                <w:rFonts w:eastAsia="Times New Roman" w:cs="Times New Roman"/>
                <w:sz w:val="24"/>
                <w:szCs w:val="24"/>
              </w:rPr>
              <w:t>The power confidence interval</w:t>
            </w:r>
          </w:p>
        </w:tc>
      </w:tr>
    </w:tbl>
    <w:p w:rsidR="002E2250" w:rsidRPr="002E2250" w:rsidRDefault="002E2250" w:rsidP="00FE27B5">
      <w:pPr>
        <w:pStyle w:val="Heading2"/>
        <w:rPr>
          <w:rFonts w:eastAsia="Times New Roman"/>
        </w:rPr>
      </w:pPr>
      <w:bookmarkStart w:id="36" w:name="samplesize"/>
      <w:bookmarkStart w:id="37" w:name="_Toc342858421"/>
      <w:r w:rsidRPr="002E2250">
        <w:rPr>
          <w:rFonts w:eastAsia="Times New Roman"/>
        </w:rPr>
        <w:t>Calculating Sample Size</w:t>
      </w:r>
      <w:bookmarkEnd w:id="36"/>
      <w:bookmarkEnd w:id="37"/>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sample size calculations are "created" with the following URI: </w:t>
      </w:r>
    </w:p>
    <w:p w:rsidR="005163E5" w:rsidRPr="002E2250" w:rsidRDefault="005163E5"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w:t>
      </w:r>
    </w:p>
    <w:p w:rsidR="005163E5" w:rsidRPr="002E2250" w:rsidRDefault="005163E5"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890451" w:rsidP="002A5CC9">
      <w:pPr>
        <w:spacing w:after="0" w:line="240" w:lineRule="auto"/>
        <w:rPr>
          <w:rFonts w:eastAsia="Times New Roman" w:cs="Times New Roman"/>
          <w:sz w:val="24"/>
          <w:szCs w:val="24"/>
        </w:rPr>
      </w:pPr>
      <w:r>
        <w:rPr>
          <w:rFonts w:eastAsia="Times New Roman" w:cs="Times New Roman"/>
          <w:sz w:val="24"/>
          <w:szCs w:val="24"/>
        </w:rPr>
        <w:t xml:space="preserve">The entity body should contain a JSON encoded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objects for s</w:t>
      </w:r>
      <w:r w:rsidR="002E2250" w:rsidRPr="002E2250">
        <w:rPr>
          <w:rFonts w:eastAsia="Times New Roman" w:cs="Times New Roman"/>
          <w:sz w:val="24"/>
          <w:szCs w:val="24"/>
        </w:rPr>
        <w:t xml:space="preserve">ample size requests must include all </w:t>
      </w:r>
      <w:hyperlink r:id="rId13" w:anchor="paramsRequiredMatrices" w:history="1">
        <w:r w:rsidR="002E2250" w:rsidRPr="002E2250">
          <w:rPr>
            <w:rFonts w:eastAsia="Times New Roman" w:cs="Times New Roman"/>
            <w:color w:val="0000FF"/>
            <w:sz w:val="24"/>
            <w:szCs w:val="24"/>
            <w:u w:val="single"/>
          </w:rPr>
          <w:t>required matrices</w:t>
        </w:r>
      </w:hyperlink>
      <w:r w:rsidR="002E2250" w:rsidRPr="002E2250">
        <w:rPr>
          <w:rFonts w:eastAsia="Times New Roman" w:cs="Times New Roman"/>
          <w:sz w:val="24"/>
          <w:szCs w:val="24"/>
        </w:rPr>
        <w:t xml:space="preserve">, a </w:t>
      </w:r>
      <w:proofErr w:type="spellStart"/>
      <w:r w:rsidR="002E2250" w:rsidRPr="002E2250">
        <w:rPr>
          <w:rFonts w:eastAsia="Times New Roman" w:cs="Times New Roman"/>
          <w:sz w:val="24"/>
          <w:szCs w:val="24"/>
        </w:rPr>
        <w:t>testList</w:t>
      </w:r>
      <w:proofErr w:type="spellEnd"/>
      <w:r w:rsidR="002E2250" w:rsidRPr="002E2250">
        <w:rPr>
          <w:rFonts w:eastAsia="Times New Roman" w:cs="Times New Roman"/>
          <w:sz w:val="24"/>
          <w:szCs w:val="24"/>
        </w:rPr>
        <w:t xml:space="preserve">, an </w:t>
      </w:r>
      <w:proofErr w:type="spellStart"/>
      <w:r w:rsidR="002E2250" w:rsidRPr="002E2250">
        <w:rPr>
          <w:rFonts w:eastAsia="Times New Roman" w:cs="Times New Roman"/>
          <w:sz w:val="24"/>
          <w:szCs w:val="24"/>
        </w:rPr>
        <w:t>alphaList</w:t>
      </w:r>
      <w:proofErr w:type="spellEnd"/>
      <w:r w:rsidR="002E2250" w:rsidRPr="002E2250">
        <w:rPr>
          <w:rFonts w:eastAsia="Times New Roman" w:cs="Times New Roman"/>
          <w:sz w:val="24"/>
          <w:szCs w:val="24"/>
        </w:rPr>
        <w:t xml:space="preserve">, a </w:t>
      </w:r>
      <w:proofErr w:type="spellStart"/>
      <w:r w:rsidR="002E2250" w:rsidRPr="002E2250">
        <w:rPr>
          <w:rFonts w:eastAsia="Times New Roman" w:cs="Times New Roman"/>
          <w:sz w:val="24"/>
          <w:szCs w:val="24"/>
        </w:rPr>
        <w:t>betaScaleList</w:t>
      </w:r>
      <w:proofErr w:type="spellEnd"/>
      <w:r w:rsidR="002E2250" w:rsidRPr="002E2250">
        <w:rPr>
          <w:rFonts w:eastAsia="Times New Roman" w:cs="Times New Roman"/>
          <w:sz w:val="24"/>
          <w:szCs w:val="24"/>
        </w:rPr>
        <w:t xml:space="preserve">, a </w:t>
      </w:r>
      <w:proofErr w:type="spellStart"/>
      <w:r w:rsidR="002E2250" w:rsidRPr="002E2250">
        <w:rPr>
          <w:rFonts w:eastAsia="Times New Roman" w:cs="Times New Roman"/>
          <w:sz w:val="24"/>
          <w:szCs w:val="24"/>
        </w:rPr>
        <w:t>sigmaScaleList</w:t>
      </w:r>
      <w:proofErr w:type="spellEnd"/>
      <w:r w:rsidR="002E2250" w:rsidRPr="002E2250">
        <w:rPr>
          <w:rFonts w:eastAsia="Times New Roman" w:cs="Times New Roman"/>
          <w:sz w:val="24"/>
          <w:szCs w:val="24"/>
        </w:rPr>
        <w:t xml:space="preserve">, and a </w:t>
      </w:r>
      <w:proofErr w:type="spellStart"/>
      <w:r w:rsidR="002E2250" w:rsidRPr="002E2250">
        <w:rPr>
          <w:rFonts w:eastAsia="Times New Roman" w:cs="Times New Roman"/>
          <w:sz w:val="24"/>
          <w:szCs w:val="24"/>
        </w:rPr>
        <w:t>powerList</w:t>
      </w:r>
      <w:proofErr w:type="spellEnd"/>
      <w:r w:rsidR="002E2250" w:rsidRPr="002E2250">
        <w:rPr>
          <w:rFonts w:eastAsia="Times New Roman" w:cs="Times New Roman"/>
          <w:sz w:val="24"/>
          <w:szCs w:val="24"/>
        </w:rPr>
        <w:t xml:space="preserve">. </w:t>
      </w:r>
    </w:p>
    <w:p w:rsidR="00890451" w:rsidRPr="00890451" w:rsidRDefault="00890451" w:rsidP="002A5CC9">
      <w:pPr>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Results are returned as described in the </w:t>
      </w:r>
      <w:hyperlink r:id="rId14"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The sample size results should be extracted from the </w:t>
      </w:r>
      <w:proofErr w:type="spellStart"/>
      <w:r w:rsidRPr="002E2250">
        <w:rPr>
          <w:rFonts w:eastAsia="Times New Roman" w:cs="Times New Roman"/>
          <w:sz w:val="24"/>
          <w:szCs w:val="24"/>
        </w:rPr>
        <w:t>sampleSize</w:t>
      </w:r>
      <w:proofErr w:type="spellEnd"/>
      <w:r w:rsidRPr="002E2250">
        <w:rPr>
          <w:rFonts w:eastAsia="Times New Roman" w:cs="Times New Roman"/>
          <w:sz w:val="24"/>
          <w:szCs w:val="24"/>
        </w:rPr>
        <w:t xml:space="preserve"> attribute in each </w:t>
      </w:r>
      <w:proofErr w:type="spellStart"/>
      <w:r w:rsidR="000848E0">
        <w:rPr>
          <w:rFonts w:eastAsia="Times New Roman" w:cs="Times New Roman"/>
          <w:sz w:val="24"/>
          <w:szCs w:val="24"/>
        </w:rPr>
        <w:t>PowerResult</w:t>
      </w:r>
      <w:proofErr w:type="spellEnd"/>
      <w:r w:rsidRPr="002E2250">
        <w:rPr>
          <w:rFonts w:eastAsia="Times New Roman" w:cs="Times New Roman"/>
          <w:sz w:val="24"/>
          <w:szCs w:val="24"/>
        </w:rPr>
        <w:t xml:space="preserve"> object. </w:t>
      </w:r>
    </w:p>
    <w:p w:rsidR="002E2250" w:rsidRPr="002E2250" w:rsidRDefault="002E2250" w:rsidP="00193480">
      <w:pPr>
        <w:pStyle w:val="Heading2"/>
        <w:rPr>
          <w:rFonts w:eastAsia="Times New Roman"/>
        </w:rPr>
      </w:pPr>
      <w:bookmarkStart w:id="38" w:name="difference"/>
      <w:bookmarkStart w:id="39" w:name="_Toc342858422"/>
      <w:r w:rsidRPr="002E2250">
        <w:rPr>
          <w:rFonts w:eastAsia="Times New Roman"/>
        </w:rPr>
        <w:t>Calculating Detectable Difference</w:t>
      </w:r>
      <w:bookmarkEnd w:id="38"/>
      <w:bookmarkEnd w:id="39"/>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detectable difference calculations are "created" with the following URI: </w:t>
      </w:r>
    </w:p>
    <w:p w:rsidR="00424C99" w:rsidRPr="002E2250" w:rsidRDefault="00424C99"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/power/difference/</w:t>
      </w:r>
    </w:p>
    <w:p w:rsidR="00424C99" w:rsidRDefault="00424C99" w:rsidP="002A5CC9">
      <w:pPr>
        <w:spacing w:after="0" w:line="240" w:lineRule="auto"/>
        <w:rPr>
          <w:rFonts w:eastAsia="Times New Roman" w:cs="Times New Roman"/>
          <w:sz w:val="24"/>
          <w:szCs w:val="24"/>
        </w:rPr>
      </w:pPr>
    </w:p>
    <w:p w:rsidR="002E2250" w:rsidRDefault="00617116" w:rsidP="002A5CC9">
      <w:pPr>
        <w:spacing w:after="0" w:line="240" w:lineRule="auto"/>
        <w:rPr>
          <w:rFonts w:eastAsia="Times New Roman" w:cs="Times New Roman"/>
          <w:sz w:val="24"/>
          <w:szCs w:val="24"/>
        </w:rPr>
      </w:pPr>
      <w:r>
        <w:rPr>
          <w:rFonts w:eastAsia="Times New Roman" w:cs="Times New Roman"/>
          <w:sz w:val="24"/>
          <w:szCs w:val="24"/>
        </w:rPr>
        <w:t xml:space="preserve">The entity body should contain a JSON encoded </w:t>
      </w:r>
      <w:proofErr w:type="spellStart"/>
      <w:r>
        <w:rPr>
          <w:rFonts w:eastAsia="Times New Roman" w:cs="Times New Roman"/>
          <w:sz w:val="24"/>
          <w:szCs w:val="24"/>
        </w:rPr>
        <w:t>StudyDesign</w:t>
      </w:r>
      <w:proofErr w:type="spellEnd"/>
      <w:r>
        <w:rPr>
          <w:rFonts w:eastAsia="Times New Roman" w:cs="Times New Roman"/>
          <w:sz w:val="24"/>
          <w:szCs w:val="24"/>
        </w:rPr>
        <w:t xml:space="preserve"> object.  </w:t>
      </w:r>
      <w:r w:rsidR="002E2250" w:rsidRPr="002E2250">
        <w:rPr>
          <w:rFonts w:eastAsia="Times New Roman" w:cs="Times New Roman"/>
          <w:sz w:val="24"/>
          <w:szCs w:val="24"/>
        </w:rPr>
        <w:t xml:space="preserve">Detectable difference requests must include all </w:t>
      </w:r>
      <w:hyperlink r:id="rId15" w:anchor="paramsRequiredMatrices" w:history="1">
        <w:r w:rsidR="002E2250" w:rsidRPr="002E2250">
          <w:rPr>
            <w:rFonts w:eastAsia="Times New Roman" w:cs="Times New Roman"/>
            <w:color w:val="0000FF"/>
            <w:sz w:val="24"/>
            <w:szCs w:val="24"/>
            <w:u w:val="single"/>
          </w:rPr>
          <w:t>required matrices</w:t>
        </w:r>
      </w:hyperlink>
      <w:r w:rsidR="002E2250" w:rsidRPr="002E2250">
        <w:rPr>
          <w:rFonts w:eastAsia="Times New Roman" w:cs="Times New Roman"/>
          <w:sz w:val="24"/>
          <w:szCs w:val="24"/>
        </w:rPr>
        <w:t xml:space="preserve">, a </w:t>
      </w:r>
      <w:proofErr w:type="spellStart"/>
      <w:r w:rsidR="002E2250" w:rsidRPr="002E2250">
        <w:rPr>
          <w:rFonts w:eastAsia="Times New Roman" w:cs="Times New Roman"/>
          <w:sz w:val="24"/>
          <w:szCs w:val="24"/>
        </w:rPr>
        <w:t>testList</w:t>
      </w:r>
      <w:proofErr w:type="spellEnd"/>
      <w:r w:rsidR="002E2250" w:rsidRPr="002E2250">
        <w:rPr>
          <w:rFonts w:eastAsia="Times New Roman" w:cs="Times New Roman"/>
          <w:sz w:val="24"/>
          <w:szCs w:val="24"/>
        </w:rPr>
        <w:t xml:space="preserve">, an </w:t>
      </w:r>
      <w:proofErr w:type="spellStart"/>
      <w:r w:rsidR="002E2250" w:rsidRPr="002E2250">
        <w:rPr>
          <w:rFonts w:eastAsia="Times New Roman" w:cs="Times New Roman"/>
          <w:sz w:val="24"/>
          <w:szCs w:val="24"/>
        </w:rPr>
        <w:t>alphaList</w:t>
      </w:r>
      <w:proofErr w:type="spellEnd"/>
      <w:r w:rsidR="002E2250" w:rsidRPr="002E2250">
        <w:rPr>
          <w:rFonts w:eastAsia="Times New Roman" w:cs="Times New Roman"/>
          <w:sz w:val="24"/>
          <w:szCs w:val="24"/>
        </w:rPr>
        <w:t xml:space="preserve">, a </w:t>
      </w:r>
      <w:proofErr w:type="spellStart"/>
      <w:r w:rsidR="002E2250" w:rsidRPr="002E2250">
        <w:rPr>
          <w:rFonts w:eastAsia="Times New Roman" w:cs="Times New Roman"/>
          <w:sz w:val="24"/>
          <w:szCs w:val="24"/>
        </w:rPr>
        <w:t>sigmaScaleList</w:t>
      </w:r>
      <w:proofErr w:type="spellEnd"/>
      <w:r w:rsidR="002E2250" w:rsidRPr="002E2250">
        <w:rPr>
          <w:rFonts w:eastAsia="Times New Roman" w:cs="Times New Roman"/>
          <w:sz w:val="24"/>
          <w:szCs w:val="24"/>
        </w:rPr>
        <w:t xml:space="preserve">, a </w:t>
      </w:r>
      <w:proofErr w:type="spellStart"/>
      <w:r w:rsidR="002E2250" w:rsidRPr="002E2250">
        <w:rPr>
          <w:rFonts w:eastAsia="Times New Roman" w:cs="Times New Roman"/>
          <w:sz w:val="24"/>
          <w:szCs w:val="24"/>
        </w:rPr>
        <w:t>sampleSizeList</w:t>
      </w:r>
      <w:proofErr w:type="spellEnd"/>
      <w:r w:rsidR="002E2250" w:rsidRPr="002E2250">
        <w:rPr>
          <w:rFonts w:eastAsia="Times New Roman" w:cs="Times New Roman"/>
          <w:sz w:val="24"/>
          <w:szCs w:val="24"/>
        </w:rPr>
        <w:t xml:space="preserve">, and a </w:t>
      </w:r>
      <w:proofErr w:type="spellStart"/>
      <w:r w:rsidR="002E2250" w:rsidRPr="002E2250">
        <w:rPr>
          <w:rFonts w:eastAsia="Times New Roman" w:cs="Times New Roman"/>
          <w:sz w:val="24"/>
          <w:szCs w:val="24"/>
        </w:rPr>
        <w:t>powerList</w:t>
      </w:r>
      <w:proofErr w:type="spellEnd"/>
      <w:r w:rsidR="002E2250" w:rsidRPr="002E2250">
        <w:rPr>
          <w:rFonts w:eastAsia="Times New Roman" w:cs="Times New Roman"/>
          <w:sz w:val="24"/>
          <w:szCs w:val="24"/>
        </w:rPr>
        <w:t xml:space="preserve">. </w:t>
      </w:r>
    </w:p>
    <w:p w:rsidR="00424C99" w:rsidRPr="002E2250" w:rsidRDefault="00424C99" w:rsidP="002A5CC9">
      <w:pPr>
        <w:spacing w:after="0" w:line="240" w:lineRule="auto"/>
        <w:rPr>
          <w:rFonts w:eastAsia="Times New Roman" w:cs="Times New Roman"/>
          <w:sz w:val="24"/>
          <w:szCs w:val="24"/>
        </w:rPr>
      </w:pPr>
    </w:p>
    <w:p w:rsidR="00424C99"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Results are returned as described in the </w:t>
      </w:r>
      <w:hyperlink r:id="rId16"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Since regression coefficients are specified as a beta matrix, the "detectable difference" is found in the </w:t>
      </w:r>
      <w:proofErr w:type="spellStart"/>
      <w:r w:rsidRPr="002E2250">
        <w:rPr>
          <w:rFonts w:eastAsia="Times New Roman" w:cs="Times New Roman"/>
          <w:sz w:val="24"/>
          <w:szCs w:val="24"/>
        </w:rPr>
        <w:t>betaScale</w:t>
      </w:r>
      <w:proofErr w:type="spellEnd"/>
      <w:r w:rsidRPr="002E2250">
        <w:rPr>
          <w:rFonts w:eastAsia="Times New Roman" w:cs="Times New Roman"/>
          <w:sz w:val="24"/>
          <w:szCs w:val="24"/>
        </w:rPr>
        <w:t xml:space="preserve"> attribute of the </w:t>
      </w:r>
      <w:proofErr w:type="spellStart"/>
      <w:r w:rsidRPr="002E2250">
        <w:rPr>
          <w:rFonts w:eastAsia="Times New Roman" w:cs="Times New Roman"/>
          <w:sz w:val="24"/>
          <w:szCs w:val="24"/>
        </w:rPr>
        <w:t>glmmPower</w:t>
      </w:r>
      <w:proofErr w:type="spellEnd"/>
      <w:r w:rsidRPr="002E2250">
        <w:rPr>
          <w:rFonts w:eastAsia="Times New Roman" w:cs="Times New Roman"/>
          <w:sz w:val="24"/>
          <w:szCs w:val="24"/>
        </w:rPr>
        <w:t xml:space="preserve"> result. For easier interpretation of this value, the beta matrix should have a 1 in cells for groups expected to differ, and a 0 otherwise. </w:t>
      </w:r>
    </w:p>
    <w:p w:rsidR="002E2250" w:rsidRPr="002E2250" w:rsidRDefault="002E2250" w:rsidP="00193480">
      <w:pPr>
        <w:pStyle w:val="Heading1"/>
        <w:rPr>
          <w:rFonts w:eastAsia="Times New Roman"/>
        </w:rPr>
      </w:pPr>
      <w:bookmarkStart w:id="40" w:name="examples"/>
      <w:bookmarkStart w:id="41" w:name="_Toc342858423"/>
      <w:r w:rsidRPr="002E2250">
        <w:rPr>
          <w:rFonts w:eastAsia="Times New Roman"/>
        </w:rPr>
        <w:t>Examples</w:t>
      </w:r>
      <w:bookmarkEnd w:id="40"/>
      <w:bookmarkEnd w:id="41"/>
    </w:p>
    <w:p w:rsidR="002E2250" w:rsidRPr="002E2250" w:rsidRDefault="002E2250" w:rsidP="00193480">
      <w:pPr>
        <w:pStyle w:val="Heading2"/>
        <w:rPr>
          <w:rFonts w:eastAsia="Times New Roman"/>
        </w:rPr>
      </w:pPr>
      <w:bookmarkStart w:id="42" w:name="examplesTTest"/>
      <w:bookmarkStart w:id="43" w:name="_Toc342858424"/>
      <w:r w:rsidRPr="002E2250">
        <w:rPr>
          <w:rFonts w:eastAsia="Times New Roman"/>
        </w:rPr>
        <w:t>One-Sample T-Test</w:t>
      </w:r>
      <w:bookmarkEnd w:id="42"/>
      <w:bookmarkEnd w:id="43"/>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Suppose we are comparing mean height in sample of 200 adult males against a known height for US males. We will assume a standard deviation of 8 inches (i.e. variance = 64). We would like to </w:t>
      </w:r>
      <w:r w:rsidRPr="002E2250">
        <w:rPr>
          <w:rFonts w:eastAsia="Times New Roman" w:cs="Times New Roman"/>
          <w:sz w:val="24"/>
          <w:szCs w:val="24"/>
        </w:rPr>
        <w:lastRenderedPageBreak/>
        <w:t xml:space="preserve">determine the power for detecting a difference of 2 inches. We will use the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as our statistical test, and a type I error rate of 0.05. </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FA4DE0" w:rsidRPr="002E2250" w:rsidRDefault="00FA4DE0"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FA4DE0" w:rsidRPr="002E2250" w:rsidRDefault="00FA4DE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with</w:t>
      </w:r>
      <w:proofErr w:type="gramEnd"/>
      <w:r w:rsidRPr="002E2250">
        <w:rPr>
          <w:rFonts w:eastAsia="Times New Roman" w:cs="Times New Roman"/>
          <w:sz w:val="24"/>
          <w:szCs w:val="24"/>
        </w:rPr>
        <w:t xml:space="preserve"> the entity</w:t>
      </w:r>
      <w:r w:rsidR="00943EA9">
        <w:rPr>
          <w:rFonts w:eastAsia="Times New Roman" w:cs="Times New Roman"/>
          <w:sz w:val="24"/>
          <w:szCs w:val="24"/>
        </w:rPr>
        <w:t xml:space="preserve"> body</w:t>
      </w:r>
      <w:r w:rsidRPr="002E2250">
        <w:rPr>
          <w:rFonts w:eastAsia="Times New Roman" w:cs="Times New Roman"/>
          <w:sz w:val="24"/>
          <w:szCs w:val="24"/>
        </w:rPr>
        <w:t xml:space="preserve">: </w:t>
      </w:r>
    </w:p>
    <w:p w:rsidR="00FA4DE0" w:rsidRPr="002E2250" w:rsidRDefault="00FA4DE0" w:rsidP="002A5CC9">
      <w:pPr>
        <w:spacing w:after="0" w:line="240" w:lineRule="auto"/>
        <w:rPr>
          <w:rFonts w:eastAsia="Times New Roman" w:cs="Times New Roman"/>
          <w:sz w:val="24"/>
          <w:szCs w:val="24"/>
        </w:rPr>
      </w:pPr>
    </w:p>
    <w:p w:rsidR="00943EA9" w:rsidRPr="00943EA9" w:rsidRDefault="00943EA9" w:rsidP="00943EA9">
      <w:pPr>
        <w:autoSpaceDE w:val="0"/>
        <w:autoSpaceDN w:val="0"/>
        <w:adjustRightInd w:val="0"/>
        <w:spacing w:after="0" w:line="240" w:lineRule="auto"/>
        <w:rPr>
          <w:rFonts w:ascii="Lucida Console" w:hAnsi="Lucida Console" w:cs="Lucida Console"/>
          <w:sz w:val="20"/>
          <w:szCs w:val="20"/>
          <w:lang w:bidi="ar-SA"/>
        </w:rPr>
      </w:pPr>
      <w:r w:rsidRPr="00943EA9">
        <w:rPr>
          <w:rFonts w:ascii="Lucida Console" w:hAnsi="Lucida Console" w:cs="Lucida Console"/>
          <w:sz w:val="20"/>
          <w:szCs w:val="20"/>
          <w:lang w:bidi="ar-SA"/>
        </w:rPr>
        <w:t>{"uuid":null,"name":null,"gaussianCovariate":false,"solutionTypeEnum":"POWER","participantLabel":null,"viewTypeEnum":"GUIDED_MODE","confidenceIntervalDescriptions":null,"powerCurveDescriptions":null,"alphaList":[{"idx":0,"alphaValue":0.05}],"betaScaleList":[{"idx":0,"value":1}],"sigmaScaleList":[{"idx":0,"value":1}],"relativeGroupSizeList":null,"sampleSizeList":[{"idx":0,"value":200}],"statisticalTestList":[{"idx":0,"type":"UNIREP"}],"powerMethodList":null,"quantileList":null,"nominalPowerList":null,"responseList":[{"idx":0,"name":"height"}],"betweenParticipantFactorList":null,"repeatedMeasuresTree":null,"clusteringTree":null,"hypothesis":[{"idx":0,"type":"GRAND_MEAN","betweenParticipantFactorMapList":null,"repeatedMeasuresMapTree":null}],"covariance":[{"idx":0,"type":"UNSTRUCTURED_CORRELATION","name":"__RESPONSE_COVARIANCE__","standardDeviationList":[{"idx":0,"value":8}],"rho":-2,"delta":-1,"rows":1,"columns":1,"blob":{"data":[[1]]}}],"matrixSet":[{"idx":0,"name":"beta","rows":1,"columns":1,"data":{"data":[[2]]}},{"idx":0,"name":"thetaNull","rows":1,"columns":1,"data":{"data":[[0]]}}]}</w:t>
      </w:r>
    </w:p>
    <w:p w:rsidR="00F403EF" w:rsidRPr="002E2250"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943EA9" w:rsidRDefault="00943EA9" w:rsidP="002A5CC9">
      <w:pPr>
        <w:spacing w:after="0" w:line="240" w:lineRule="auto"/>
        <w:rPr>
          <w:rFonts w:eastAsia="Times New Roman" w:cs="Times New Roman"/>
          <w:sz w:val="24"/>
          <w:szCs w:val="24"/>
        </w:rPr>
      </w:pPr>
    </w:p>
    <w:p w:rsidR="00943EA9" w:rsidRPr="00943EA9" w:rsidRDefault="00943EA9" w:rsidP="00943EA9">
      <w:pPr>
        <w:autoSpaceDE w:val="0"/>
        <w:autoSpaceDN w:val="0"/>
        <w:adjustRightInd w:val="0"/>
        <w:spacing w:after="0" w:line="240" w:lineRule="auto"/>
        <w:rPr>
          <w:rFonts w:ascii="Lucida Console" w:hAnsi="Lucida Console" w:cs="Lucida Console"/>
          <w:sz w:val="20"/>
          <w:szCs w:val="20"/>
          <w:lang w:bidi="ar-SA"/>
        </w:rPr>
      </w:pPr>
      <w:r w:rsidRPr="00943EA9">
        <w:rPr>
          <w:rFonts w:ascii="Lucida Console" w:hAnsi="Lucida Console" w:cs="Lucida Console"/>
          <w:sz w:val="20"/>
          <w:szCs w:val="20"/>
          <w:lang w:bidi="ar-SA"/>
        </w:rPr>
        <w:t>[{"nominalPower":{"idx":0,"value":0.9404375882823021},"actualPower":0.9404375882823021,"totalSampleSize":200,"alpha":{"idx":0,"alphaValue":0.05},"betaScale":{"idx":0,"value":1.0},"sigmaScale":{"idx":0,"value":1.0},"test":{"idx":0,"type":"UNIREP"},"powerMethod":{"idx":0,"powerMethodEnum":"CONDITIONAL"},"quantile":null,"confidenceInterval":null,"errorCode":null,"errorMessage":null}]</w:t>
      </w:r>
    </w:p>
    <w:p w:rsidR="00F403EF" w:rsidRDefault="00F403EF" w:rsidP="002A5CC9">
      <w:pPr>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Indicating that power = 0.94 to detect a difference of 2 inches. </w:t>
      </w:r>
    </w:p>
    <w:p w:rsidR="002E2250" w:rsidRPr="002E2250" w:rsidRDefault="002E2250" w:rsidP="00193480">
      <w:pPr>
        <w:pStyle w:val="Heading2"/>
        <w:rPr>
          <w:rFonts w:eastAsia="Times New Roman"/>
        </w:rPr>
      </w:pPr>
      <w:bookmarkStart w:id="44" w:name="examplesANOVA"/>
      <w:bookmarkStart w:id="45" w:name="_Toc342858425"/>
      <w:r w:rsidRPr="002E2250">
        <w:rPr>
          <w:rFonts w:eastAsia="Times New Roman"/>
        </w:rPr>
        <w:t>One-Way ANOVA</w:t>
      </w:r>
      <w:bookmarkEnd w:id="44"/>
      <w:bookmarkEnd w:id="45"/>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Suppose we are comparing resting heart rate in individuals taking three drugs A, B, and C. There are equal numbers of </w:t>
      </w:r>
      <w:r w:rsidR="00D25CFB">
        <w:rPr>
          <w:rFonts w:eastAsia="Times New Roman" w:cs="Times New Roman"/>
          <w:sz w:val="24"/>
          <w:szCs w:val="24"/>
        </w:rPr>
        <w:t>participant</w:t>
      </w:r>
      <w:r w:rsidRPr="002E2250">
        <w:rPr>
          <w:rFonts w:eastAsia="Times New Roman" w:cs="Times New Roman"/>
          <w:sz w:val="24"/>
          <w:szCs w:val="24"/>
        </w:rPr>
        <w:t xml:space="preserve">s taking each drug. We wish to determine the power for detecting a difference </w:t>
      </w:r>
      <w:proofErr w:type="gramStart"/>
      <w:r w:rsidRPr="002E2250">
        <w:rPr>
          <w:rFonts w:eastAsia="Times New Roman" w:cs="Times New Roman"/>
          <w:sz w:val="24"/>
          <w:szCs w:val="24"/>
        </w:rPr>
        <w:t>of 5 beats/min</w:t>
      </w:r>
      <w:proofErr w:type="gramEnd"/>
      <w:r w:rsidRPr="002E2250">
        <w:rPr>
          <w:rFonts w:eastAsia="Times New Roman" w:cs="Times New Roman"/>
          <w:sz w:val="24"/>
          <w:szCs w:val="24"/>
        </w:rPr>
        <w:t xml:space="preserve"> between the groups, when there are 10, 15, or 20 </w:t>
      </w:r>
      <w:r w:rsidR="00D25CFB">
        <w:rPr>
          <w:rFonts w:eastAsia="Times New Roman" w:cs="Times New Roman"/>
          <w:sz w:val="24"/>
          <w:szCs w:val="24"/>
        </w:rPr>
        <w:t>participant</w:t>
      </w:r>
      <w:r w:rsidRPr="002E2250">
        <w:rPr>
          <w:rFonts w:eastAsia="Times New Roman" w:cs="Times New Roman"/>
          <w:sz w:val="24"/>
          <w:szCs w:val="24"/>
        </w:rPr>
        <w:t xml:space="preserve">s in each group. We will use a cell means coding (3x3 identity matrix) for our study design. </w:t>
      </w:r>
      <w:r w:rsidR="002A3604">
        <w:rPr>
          <w:rFonts w:eastAsia="Times New Roman" w:cs="Times New Roman"/>
          <w:sz w:val="24"/>
          <w:szCs w:val="24"/>
        </w:rPr>
        <w:t>We assum</w:t>
      </w:r>
      <w:r w:rsidR="00BE2372">
        <w:rPr>
          <w:rFonts w:eastAsia="Times New Roman" w:cs="Times New Roman"/>
          <w:sz w:val="24"/>
          <w:szCs w:val="24"/>
        </w:rPr>
        <w:t>e a within-group variance of 20 and Type I error rate of 0.05.</w:t>
      </w:r>
    </w:p>
    <w:p w:rsidR="002A3604" w:rsidRPr="002E2250" w:rsidRDefault="002A3604"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2A3604" w:rsidRPr="002E2250" w:rsidRDefault="002A3604"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2A3604" w:rsidRPr="002E2250"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4A5A" w:rsidRDefault="00A94A5A">
      <w:pPr>
        <w:rPr>
          <w:rFonts w:eastAsia="Times New Roman" w:cs="Times New Roman"/>
          <w:sz w:val="24"/>
          <w:szCs w:val="24"/>
        </w:rPr>
      </w:pPr>
      <w:r>
        <w:rPr>
          <w:rFonts w:eastAsia="Times New Roman" w:cs="Times New Roman"/>
          <w:sz w:val="24"/>
          <w:szCs w:val="24"/>
        </w:rPr>
        <w:br w:type="page"/>
      </w: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lastRenderedPageBreak/>
        <w:t>with</w:t>
      </w:r>
      <w:proofErr w:type="gramEnd"/>
      <w:r w:rsidRPr="002E2250">
        <w:rPr>
          <w:rFonts w:eastAsia="Times New Roman" w:cs="Times New Roman"/>
          <w:sz w:val="24"/>
          <w:szCs w:val="24"/>
        </w:rPr>
        <w:t xml:space="preserve"> the entity body: </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4A5A" w:rsidRDefault="00A94A5A" w:rsidP="00A94A5A">
      <w:pPr>
        <w:autoSpaceDE w:val="0"/>
        <w:autoSpaceDN w:val="0"/>
        <w:adjustRightInd w:val="0"/>
        <w:spacing w:after="0" w:line="240" w:lineRule="auto"/>
        <w:rPr>
          <w:rFonts w:ascii="Lucida Console" w:hAnsi="Lucida Console" w:cs="Lucida Console"/>
          <w:sz w:val="17"/>
          <w:szCs w:val="17"/>
          <w:lang w:bidi="ar-SA"/>
        </w:rPr>
      </w:pPr>
      <w:r>
        <w:rPr>
          <w:rFonts w:ascii="Lucida Console" w:hAnsi="Lucida Console" w:cs="Lucida Console"/>
          <w:sz w:val="17"/>
          <w:szCs w:val="17"/>
          <w:lang w:bidi="ar-SA"/>
        </w:rPr>
        <w:t>{"uuid":null,"name":null,"gaussianCovariate":false,"solutionTypeEnum":"POWER","participantLabel":null,"viewTypeEnum":"MATRIX_MODE","confidenceIntervalDescriptions":null,"powerCurveDescriptions":null,"alphaList":[{"idx":0,"alphaValue":0.05}],"betaScaleList":[{"idx":0,"value":5}],"sigmaScaleList":[{"idx":0,"value":1}],"relativeGroupSizeList":null,"sampleSizeList":[{"idx":0,"value":10},{"idx":0,"value":15},{"idx":0,"value":20}],"statisticalTestList":[{"idx":0,"type":"UNIREP"}],"powerMethodList":null,"quantileList":null,"nominalPowerList":null,"responseList":null,"betweenParticipantFactorList":null,"repeatedMeasuresTree":null,"clusteringTree":null,"hypothesis":null,"covariance":null,"matrixSet":[{"idx":0,"name":"design","rows":3,"columns":3,"data":{"data":[[1,0,0],[0,1,0],[0,0,1]]}},{"idx":0,"name":"beta","rows":3,"columns":1,"data":{"data":[[1],[0],[0]]}},{"idx":0,"name":"betweenSubjectContrast","rows":2,"columns":3,"data":{"data":[[1,-1,0],[1,0,-1]]}},{"idx":0,"name":"withinSubjectContrast","rows":1,"columns":1,"data":{"data":[[1]]}},{"idx":0,"name":"thetaNull","rows":2,"columns":1,"data":{"data":[[0],[0]]}},{"idx":0,"name":"sigmaError","rows":1,"columns":1,"data":{"data":[[20]]}}]}</w:t>
      </w:r>
    </w:p>
    <w:p w:rsidR="002A3604"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3604" w:rsidRPr="002E2250"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A94A5A" w:rsidRDefault="00A94A5A" w:rsidP="002A5CC9">
      <w:pPr>
        <w:spacing w:after="0" w:line="240" w:lineRule="auto"/>
        <w:rPr>
          <w:rFonts w:eastAsia="Times New Roman" w:cs="Times New Roman"/>
          <w:sz w:val="24"/>
          <w:szCs w:val="24"/>
        </w:rPr>
      </w:pPr>
    </w:p>
    <w:p w:rsidR="00A94A5A" w:rsidRPr="00A94A5A" w:rsidRDefault="00A94A5A" w:rsidP="00A94A5A">
      <w:pPr>
        <w:autoSpaceDE w:val="0"/>
        <w:autoSpaceDN w:val="0"/>
        <w:adjustRightInd w:val="0"/>
        <w:spacing w:after="0" w:line="240" w:lineRule="auto"/>
        <w:rPr>
          <w:rFonts w:ascii="Lucida Console" w:hAnsi="Lucida Console" w:cs="Lucida Console"/>
          <w:sz w:val="20"/>
          <w:szCs w:val="20"/>
          <w:lang w:bidi="ar-SA"/>
        </w:rPr>
      </w:pPr>
      <w:r w:rsidRPr="00A94A5A">
        <w:rPr>
          <w:rFonts w:ascii="Lucida Console" w:hAnsi="Lucida Console" w:cs="Lucida Console"/>
          <w:sz w:val="20"/>
          <w:szCs w:val="20"/>
          <w:lang w:bidi="ar-SA"/>
        </w:rPr>
        <w:t>[{"nominalPower":{"idx":0,"value":0.6843301311850013},"actualPower":0.6843301311850013,"totalSampleSize":30,"alpha":{"idx":0,"alphaValue":0.05},"betaScale":{"idx":0,"value":5.0},"sigmaScale":{"idx":0,"value":1.0},"test":{"idx":0,"type":"UNIREP"},"powerMethod":{"idx":0,"powerMethodEnum":"CONDITIONAL"},"quantile":null,"confidenceInterval":null,"errorCode":null,"errorMessage":null},</w:t>
      </w:r>
    </w:p>
    <w:p w:rsidR="00A94A5A" w:rsidRPr="00A94A5A" w:rsidRDefault="00A94A5A" w:rsidP="00A94A5A">
      <w:pPr>
        <w:autoSpaceDE w:val="0"/>
        <w:autoSpaceDN w:val="0"/>
        <w:adjustRightInd w:val="0"/>
        <w:spacing w:after="0" w:line="240" w:lineRule="auto"/>
        <w:rPr>
          <w:rFonts w:ascii="Lucida Console" w:hAnsi="Lucida Console" w:cs="Lucida Console"/>
          <w:sz w:val="20"/>
          <w:szCs w:val="20"/>
          <w:lang w:bidi="ar-SA"/>
        </w:rPr>
      </w:pPr>
      <w:r w:rsidRPr="00A94A5A">
        <w:rPr>
          <w:rFonts w:ascii="Lucida Console" w:hAnsi="Lucida Console" w:cs="Lucida Console"/>
          <w:sz w:val="20"/>
          <w:szCs w:val="20"/>
          <w:lang w:bidi="ar-SA"/>
        </w:rPr>
        <w:t>{"nominalPower":{"idx":0,"value":0.8724721326514673},"actualPower":0.8724721326514673,"totalSampleSize":45,"alpha":{"idx":0,"alphaValue":0.05},"betaScale":{"idx":0,"value":5.0},"sigmaScale":{"idx":0,"value":1.0},"test":{"idx":0,"type":"UNIREP"},"powerMethod":{"idx":0,"powerMethodEnum":"CONDITIONAL"},"quantile":null,"confidenceInterval":null,"errorCode":null,"errorMessage":null},</w:t>
      </w:r>
    </w:p>
    <w:p w:rsidR="00A94A5A" w:rsidRPr="00A94A5A" w:rsidRDefault="00A94A5A" w:rsidP="00A94A5A">
      <w:pPr>
        <w:autoSpaceDE w:val="0"/>
        <w:autoSpaceDN w:val="0"/>
        <w:adjustRightInd w:val="0"/>
        <w:spacing w:after="0" w:line="240" w:lineRule="auto"/>
        <w:rPr>
          <w:rFonts w:ascii="Lucida Console" w:hAnsi="Lucida Console" w:cs="Lucida Console"/>
          <w:sz w:val="20"/>
          <w:szCs w:val="20"/>
          <w:lang w:bidi="ar-SA"/>
        </w:rPr>
      </w:pPr>
      <w:r w:rsidRPr="00A94A5A">
        <w:rPr>
          <w:rFonts w:ascii="Lucida Console" w:hAnsi="Lucida Console" w:cs="Lucida Console"/>
          <w:sz w:val="20"/>
          <w:szCs w:val="20"/>
          <w:lang w:bidi="ar-SA"/>
        </w:rPr>
        <w:t>{"nominalPower":{"idx":0,"value":0.9543921012166517},"actualPower":0.9543921012166517,"totalSampleSize":60,"alpha":{"idx":0,"alphaValue":0.05},"betaScale":{"idx":0,"value":5.0},"sigmaScale":{"idx":0,"value":1.0},"test":{"idx":0,"type":"UNIREP"},"powerMethod":{"idx":0,"powerMethodEnum":"CONDITIONAL"},"quantile":null,"confidenceInterval":null,"errorCode":null,"errorMessage":null}]</w:t>
      </w:r>
    </w:p>
    <w:p w:rsidR="0022466E" w:rsidRDefault="0022466E" w:rsidP="002A5CC9">
      <w:pPr>
        <w:spacing w:after="0" w:line="240" w:lineRule="auto"/>
        <w:rPr>
          <w:rFonts w:ascii="Courier New" w:eastAsia="Times New Roman" w:hAnsi="Courier New" w:cs="Courier New"/>
          <w:sz w:val="20"/>
          <w:szCs w:val="20"/>
        </w:rPr>
      </w:pPr>
    </w:p>
    <w:p w:rsidR="0022466E" w:rsidRDefault="0022466E" w:rsidP="002A5CC9">
      <w:pPr>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indicates that </w:t>
      </w:r>
      <w:r w:rsidR="001771CC">
        <w:rPr>
          <w:rFonts w:eastAsia="Times New Roman" w:cs="Times New Roman"/>
          <w:sz w:val="24"/>
          <w:szCs w:val="24"/>
        </w:rPr>
        <w:t>the design has 68% power with</w:t>
      </w:r>
      <w:r w:rsidRPr="002E2250">
        <w:rPr>
          <w:rFonts w:eastAsia="Times New Roman" w:cs="Times New Roman"/>
          <w:sz w:val="24"/>
          <w:szCs w:val="24"/>
        </w:rPr>
        <w:t xml:space="preserve"> 10 </w:t>
      </w:r>
      <w:r w:rsidR="00D25CFB">
        <w:rPr>
          <w:rFonts w:eastAsia="Times New Roman" w:cs="Times New Roman"/>
          <w:sz w:val="24"/>
          <w:szCs w:val="24"/>
        </w:rPr>
        <w:t>participant</w:t>
      </w:r>
      <w:r w:rsidRPr="002E2250">
        <w:rPr>
          <w:rFonts w:eastAsia="Times New Roman" w:cs="Times New Roman"/>
          <w:sz w:val="24"/>
          <w:szCs w:val="24"/>
        </w:rPr>
        <w:t xml:space="preserve">s per group, </w:t>
      </w:r>
      <w:r w:rsidR="001771CC">
        <w:rPr>
          <w:rFonts w:eastAsia="Times New Roman" w:cs="Times New Roman"/>
          <w:sz w:val="24"/>
          <w:szCs w:val="24"/>
        </w:rPr>
        <w:t>87% power</w:t>
      </w:r>
      <w:r w:rsidRPr="002E2250">
        <w:rPr>
          <w:rFonts w:eastAsia="Times New Roman" w:cs="Times New Roman"/>
          <w:sz w:val="24"/>
          <w:szCs w:val="24"/>
        </w:rPr>
        <w:t xml:space="preserve"> with</w:t>
      </w:r>
      <w:r w:rsidR="001771CC">
        <w:rPr>
          <w:rFonts w:eastAsia="Times New Roman" w:cs="Times New Roman"/>
          <w:sz w:val="24"/>
          <w:szCs w:val="24"/>
        </w:rPr>
        <w:t xml:space="preserve"> 15 </w:t>
      </w:r>
      <w:r w:rsidR="00D25CFB">
        <w:rPr>
          <w:rFonts w:eastAsia="Times New Roman" w:cs="Times New Roman"/>
          <w:sz w:val="24"/>
          <w:szCs w:val="24"/>
        </w:rPr>
        <w:t>participant</w:t>
      </w:r>
      <w:r w:rsidR="001771CC">
        <w:rPr>
          <w:rFonts w:eastAsia="Times New Roman" w:cs="Times New Roman"/>
          <w:sz w:val="24"/>
          <w:szCs w:val="24"/>
        </w:rPr>
        <w:t>s per group, and 95% power</w:t>
      </w:r>
      <w:r w:rsidRPr="002E2250">
        <w:rPr>
          <w:rFonts w:eastAsia="Times New Roman" w:cs="Times New Roman"/>
          <w:sz w:val="24"/>
          <w:szCs w:val="24"/>
        </w:rPr>
        <w:t xml:space="preserve"> with 20 </w:t>
      </w:r>
      <w:r w:rsidR="00D25CFB">
        <w:rPr>
          <w:rFonts w:eastAsia="Times New Roman" w:cs="Times New Roman"/>
          <w:sz w:val="24"/>
          <w:szCs w:val="24"/>
        </w:rPr>
        <w:t>participant</w:t>
      </w:r>
      <w:r w:rsidRPr="002E2250">
        <w:rPr>
          <w:rFonts w:eastAsia="Times New Roman" w:cs="Times New Roman"/>
          <w:sz w:val="24"/>
          <w:szCs w:val="24"/>
        </w:rPr>
        <w:t xml:space="preserve">s per group. </w:t>
      </w:r>
    </w:p>
    <w:p w:rsidR="00DE74AF" w:rsidRDefault="00DE74AF" w:rsidP="002A5CC9">
      <w:pPr>
        <w:spacing w:after="0" w:line="240" w:lineRule="auto"/>
        <w:rPr>
          <w:rFonts w:eastAsia="Times New Roman" w:cs="Times New Roman"/>
          <w:sz w:val="24"/>
          <w:szCs w:val="24"/>
        </w:rPr>
      </w:pPr>
    </w:p>
    <w:p w:rsidR="00DE74AF" w:rsidRDefault="00DE74AF" w:rsidP="002A5CC9">
      <w:pPr>
        <w:spacing w:after="0" w:line="240" w:lineRule="auto"/>
        <w:rPr>
          <w:rFonts w:eastAsia="Times New Roman" w:cs="Times New Roman"/>
          <w:b/>
          <w:sz w:val="24"/>
          <w:szCs w:val="24"/>
        </w:rPr>
      </w:pPr>
      <w:r>
        <w:rPr>
          <w:rFonts w:eastAsia="Times New Roman" w:cs="Times New Roman"/>
          <w:b/>
          <w:sz w:val="24"/>
          <w:szCs w:val="24"/>
        </w:rPr>
        <w:t>References</w:t>
      </w:r>
    </w:p>
    <w:p w:rsidR="00DE74AF" w:rsidRDefault="00DE74AF" w:rsidP="002A5CC9">
      <w:pPr>
        <w:spacing w:after="0" w:line="240" w:lineRule="auto"/>
        <w:rPr>
          <w:rFonts w:eastAsia="Times New Roman" w:cs="Times New Roman"/>
          <w:b/>
          <w:sz w:val="24"/>
          <w:szCs w:val="24"/>
        </w:rPr>
      </w:pPr>
    </w:p>
    <w:p w:rsidR="00AE5468" w:rsidRPr="00AE5468" w:rsidRDefault="00051F5C" w:rsidP="00AE5468">
      <w:pPr>
        <w:pStyle w:val="Bibliography"/>
        <w:rPr>
          <w:rFonts w:cs="Times New Roman"/>
          <w:sz w:val="24"/>
        </w:rPr>
      </w:pPr>
      <w:r w:rsidRPr="00051F5C">
        <w:rPr>
          <w:rFonts w:eastAsia="Times New Roman"/>
          <w:b/>
        </w:rPr>
        <w:fldChar w:fldCharType="begin"/>
      </w:r>
      <w:r w:rsidR="00DE74AF">
        <w:rPr>
          <w:rFonts w:eastAsia="Times New Roman"/>
          <w:b/>
        </w:rPr>
        <w:instrText xml:space="preserve"> ADDIN ZOTERO_BIBL {"custom":[]} </w:instrText>
      </w:r>
      <w:r w:rsidRPr="00051F5C">
        <w:rPr>
          <w:rFonts w:eastAsia="Times New Roman"/>
          <w:b/>
        </w:rPr>
        <w:fldChar w:fldCharType="separate"/>
      </w:r>
      <w:r w:rsidR="00AE5468" w:rsidRPr="00AE5468">
        <w:rPr>
          <w:rFonts w:cs="Times New Roman"/>
          <w:sz w:val="24"/>
        </w:rPr>
        <w:t xml:space="preserve">1. Muller KE, Stewart PW. </w:t>
      </w:r>
      <w:r w:rsidR="00AE5468" w:rsidRPr="00AE5468">
        <w:rPr>
          <w:rFonts w:cs="Times New Roman"/>
          <w:i/>
          <w:iCs/>
          <w:sz w:val="24"/>
        </w:rPr>
        <w:t xml:space="preserve">Linear model theory: </w:t>
      </w:r>
      <w:proofErr w:type="spellStart"/>
      <w:r w:rsidR="00AE5468" w:rsidRPr="00AE5468">
        <w:rPr>
          <w:rFonts w:cs="Times New Roman"/>
          <w:i/>
          <w:iCs/>
          <w:sz w:val="24"/>
        </w:rPr>
        <w:t>univariate</w:t>
      </w:r>
      <w:proofErr w:type="spellEnd"/>
      <w:r w:rsidR="00AE5468" w:rsidRPr="00AE5468">
        <w:rPr>
          <w:rFonts w:cs="Times New Roman"/>
          <w:i/>
          <w:iCs/>
          <w:sz w:val="24"/>
        </w:rPr>
        <w:t>, multivariate, and mixed models</w:t>
      </w:r>
      <w:r w:rsidR="00AE5468" w:rsidRPr="00AE5468">
        <w:rPr>
          <w:rFonts w:cs="Times New Roman"/>
          <w:sz w:val="24"/>
        </w:rPr>
        <w:t>. Hoboken, New Jersey: John Wiley and Sons; 2006.</w:t>
      </w:r>
    </w:p>
    <w:p w:rsidR="00AE5468" w:rsidRPr="00AE5468" w:rsidRDefault="00AE5468" w:rsidP="00AE5468">
      <w:pPr>
        <w:pStyle w:val="Bibliography"/>
        <w:rPr>
          <w:rFonts w:cs="Times New Roman"/>
          <w:sz w:val="24"/>
        </w:rPr>
      </w:pPr>
      <w:r w:rsidRPr="00AE5468">
        <w:rPr>
          <w:rFonts w:cs="Times New Roman"/>
          <w:sz w:val="24"/>
        </w:rPr>
        <w:t xml:space="preserve">2. </w:t>
      </w:r>
      <w:proofErr w:type="spellStart"/>
      <w:r w:rsidRPr="00AE5468">
        <w:rPr>
          <w:rFonts w:cs="Times New Roman"/>
          <w:sz w:val="24"/>
        </w:rPr>
        <w:t>Glueck</w:t>
      </w:r>
      <w:proofErr w:type="spellEnd"/>
      <w:r w:rsidRPr="00AE5468">
        <w:rPr>
          <w:rFonts w:cs="Times New Roman"/>
          <w:sz w:val="24"/>
        </w:rPr>
        <w:t xml:space="preserve"> DH, Muller KE. </w:t>
      </w:r>
      <w:proofErr w:type="gramStart"/>
      <w:r w:rsidRPr="00AE5468">
        <w:rPr>
          <w:rFonts w:cs="Times New Roman"/>
          <w:sz w:val="24"/>
        </w:rPr>
        <w:t>Adjusting power for a baseline covariate in linear models.</w:t>
      </w:r>
      <w:proofErr w:type="gramEnd"/>
      <w:r w:rsidRPr="00AE5468">
        <w:rPr>
          <w:rFonts w:cs="Times New Roman"/>
          <w:sz w:val="24"/>
        </w:rPr>
        <w:t xml:space="preserve"> </w:t>
      </w:r>
      <w:proofErr w:type="gramStart"/>
      <w:r w:rsidRPr="00AE5468">
        <w:rPr>
          <w:rFonts w:cs="Times New Roman"/>
          <w:i/>
          <w:iCs/>
          <w:sz w:val="24"/>
        </w:rPr>
        <w:t>Statistics in Medicine</w:t>
      </w:r>
      <w:r w:rsidRPr="00AE5468">
        <w:rPr>
          <w:rFonts w:cs="Times New Roman"/>
          <w:sz w:val="24"/>
        </w:rPr>
        <w:t>.</w:t>
      </w:r>
      <w:proofErr w:type="gramEnd"/>
      <w:r w:rsidRPr="00AE5468">
        <w:rPr>
          <w:rFonts w:cs="Times New Roman"/>
          <w:sz w:val="24"/>
        </w:rPr>
        <w:t xml:space="preserve"> 2003</w:t>
      </w:r>
      <w:proofErr w:type="gramStart"/>
      <w:r w:rsidRPr="00AE5468">
        <w:rPr>
          <w:rFonts w:cs="Times New Roman"/>
          <w:sz w:val="24"/>
        </w:rPr>
        <w:t>;22:2535</w:t>
      </w:r>
      <w:proofErr w:type="gramEnd"/>
      <w:r w:rsidRPr="00AE5468">
        <w:rPr>
          <w:rFonts w:cs="Times New Roman"/>
          <w:sz w:val="24"/>
        </w:rPr>
        <w:t>–2551.</w:t>
      </w:r>
    </w:p>
    <w:p w:rsidR="00AE5468" w:rsidRPr="00AE5468" w:rsidRDefault="00AE5468" w:rsidP="00AE5468">
      <w:pPr>
        <w:pStyle w:val="Bibliography"/>
        <w:rPr>
          <w:rFonts w:cs="Times New Roman"/>
          <w:sz w:val="24"/>
        </w:rPr>
      </w:pPr>
      <w:r w:rsidRPr="00AE5468">
        <w:rPr>
          <w:rFonts w:cs="Times New Roman"/>
          <w:sz w:val="24"/>
        </w:rPr>
        <w:t xml:space="preserve">3. Simpson SL, Edwards LJ, Muller KE, </w:t>
      </w:r>
      <w:proofErr w:type="spellStart"/>
      <w:r w:rsidRPr="00AE5468">
        <w:rPr>
          <w:rFonts w:cs="Times New Roman"/>
          <w:sz w:val="24"/>
        </w:rPr>
        <w:t>Sen</w:t>
      </w:r>
      <w:proofErr w:type="spellEnd"/>
      <w:r w:rsidRPr="00AE5468">
        <w:rPr>
          <w:rFonts w:cs="Times New Roman"/>
          <w:sz w:val="24"/>
        </w:rPr>
        <w:t xml:space="preserve"> PK, </w:t>
      </w:r>
      <w:proofErr w:type="spellStart"/>
      <w:r w:rsidRPr="00AE5468">
        <w:rPr>
          <w:rFonts w:cs="Times New Roman"/>
          <w:sz w:val="24"/>
        </w:rPr>
        <w:t>Styner</w:t>
      </w:r>
      <w:proofErr w:type="spellEnd"/>
      <w:r w:rsidRPr="00AE5468">
        <w:rPr>
          <w:rFonts w:cs="Times New Roman"/>
          <w:sz w:val="24"/>
        </w:rPr>
        <w:t xml:space="preserve"> MA. A linear exponent </w:t>
      </w:r>
      <w:proofErr w:type="gramStart"/>
      <w:r w:rsidRPr="00AE5468">
        <w:rPr>
          <w:rFonts w:cs="Times New Roman"/>
          <w:sz w:val="24"/>
        </w:rPr>
        <w:t>AR(</w:t>
      </w:r>
      <w:proofErr w:type="gramEnd"/>
      <w:r w:rsidRPr="00AE5468">
        <w:rPr>
          <w:rFonts w:cs="Times New Roman"/>
          <w:sz w:val="24"/>
        </w:rPr>
        <w:t xml:space="preserve">1) family of correlation structures. </w:t>
      </w:r>
      <w:r w:rsidRPr="00AE5468">
        <w:rPr>
          <w:rFonts w:cs="Times New Roman"/>
          <w:i/>
          <w:iCs/>
          <w:sz w:val="24"/>
        </w:rPr>
        <w:t>Stat Med</w:t>
      </w:r>
      <w:r w:rsidRPr="00AE5468">
        <w:rPr>
          <w:rFonts w:cs="Times New Roman"/>
          <w:sz w:val="24"/>
        </w:rPr>
        <w:t>. 2010</w:t>
      </w:r>
      <w:proofErr w:type="gramStart"/>
      <w:r w:rsidRPr="00AE5468">
        <w:rPr>
          <w:rFonts w:cs="Times New Roman"/>
          <w:sz w:val="24"/>
        </w:rPr>
        <w:t>;29</w:t>
      </w:r>
      <w:proofErr w:type="gramEnd"/>
      <w:r w:rsidRPr="00AE5468">
        <w:rPr>
          <w:rFonts w:cs="Times New Roman"/>
          <w:sz w:val="24"/>
        </w:rPr>
        <w:t>(17):1825–1838.</w:t>
      </w:r>
    </w:p>
    <w:p w:rsidR="00DE74AF" w:rsidRPr="00DE74AF" w:rsidRDefault="00051F5C" w:rsidP="002A5CC9">
      <w:pPr>
        <w:spacing w:after="0" w:line="240" w:lineRule="auto"/>
        <w:rPr>
          <w:rFonts w:eastAsia="Times New Roman" w:cs="Times New Roman"/>
          <w:b/>
          <w:sz w:val="24"/>
          <w:szCs w:val="24"/>
        </w:rPr>
      </w:pPr>
      <w:r>
        <w:rPr>
          <w:rFonts w:eastAsia="Times New Roman" w:cs="Times New Roman"/>
          <w:b/>
          <w:sz w:val="24"/>
          <w:szCs w:val="24"/>
        </w:rPr>
        <w:fldChar w:fldCharType="end"/>
      </w:r>
    </w:p>
    <w:p w:rsidR="002E2250" w:rsidRPr="002E2250" w:rsidRDefault="00051F5C" w:rsidP="002A5CC9">
      <w:pPr>
        <w:spacing w:after="0" w:line="240" w:lineRule="auto"/>
        <w:rPr>
          <w:rFonts w:eastAsia="Times New Roman" w:cs="Times New Roman"/>
          <w:sz w:val="24"/>
          <w:szCs w:val="24"/>
        </w:rPr>
      </w:pPr>
      <w:r w:rsidRPr="00051F5C">
        <w:rPr>
          <w:rFonts w:eastAsia="Times New Roman" w:cs="Times New Roman"/>
          <w:sz w:val="24"/>
          <w:szCs w:val="24"/>
        </w:rPr>
        <w:pict>
          <v:rect id="_x0000_i1025" style="width:0;height:1.5pt" o:hralign="center" o:hrstd="t" o:hr="t" fillcolor="#a0a0a0" stroked="f"/>
        </w:pict>
      </w:r>
    </w:p>
    <w:p w:rsidR="00C606AF" w:rsidRDefault="002E2250" w:rsidP="002A5CC9">
      <w:pPr>
        <w:spacing w:after="0"/>
      </w:pPr>
      <w:r w:rsidRPr="002E2250">
        <w:rPr>
          <w:rFonts w:eastAsia="Times New Roman" w:cs="Times New Roman"/>
          <w:sz w:val="24"/>
          <w:szCs w:val="24"/>
        </w:rPr>
        <w:t>Author: Sarah Kreidler</w:t>
      </w:r>
      <w:r w:rsidRPr="002E2250">
        <w:rPr>
          <w:rFonts w:eastAsia="Times New Roman" w:cs="Times New Roman"/>
          <w:sz w:val="24"/>
          <w:szCs w:val="24"/>
        </w:rPr>
        <w:br/>
        <w:t xml:space="preserve">Last Updated: </w:t>
      </w:r>
      <w:r w:rsidR="009C7247">
        <w:rPr>
          <w:rFonts w:eastAsia="Times New Roman" w:cs="Times New Roman"/>
          <w:sz w:val="24"/>
          <w:szCs w:val="24"/>
        </w:rPr>
        <w:t>December 9</w:t>
      </w:r>
      <w:r w:rsidR="003C14FF">
        <w:rPr>
          <w:rFonts w:eastAsia="Times New Roman" w:cs="Times New Roman"/>
          <w:sz w:val="24"/>
          <w:szCs w:val="24"/>
        </w:rPr>
        <w:t>, 201</w:t>
      </w:r>
      <w:r w:rsidR="009C7247">
        <w:rPr>
          <w:rFonts w:eastAsia="Times New Roman" w:cs="Times New Roman"/>
          <w:sz w:val="24"/>
          <w:szCs w:val="24"/>
        </w:rPr>
        <w:t>2</w:t>
      </w:r>
    </w:p>
    <w:sectPr w:rsidR="00C606AF" w:rsidSect="00010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87A6C"/>
    <w:multiLevelType w:val="multilevel"/>
    <w:tmpl w:val="2FDA06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9A1BC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9"/>
  </w:num>
  <w:num w:numId="6">
    <w:abstractNumId w:val="3"/>
  </w:num>
  <w:num w:numId="7">
    <w:abstractNumId w:val="0"/>
  </w:num>
  <w:num w:numId="8">
    <w:abstractNumId w:val="5"/>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2250"/>
    <w:rsid w:val="00010BA1"/>
    <w:rsid w:val="00024A1D"/>
    <w:rsid w:val="00041E84"/>
    <w:rsid w:val="00051F5C"/>
    <w:rsid w:val="000765D2"/>
    <w:rsid w:val="000848E0"/>
    <w:rsid w:val="000A20D8"/>
    <w:rsid w:val="000A55BD"/>
    <w:rsid w:val="000B60DF"/>
    <w:rsid w:val="000E7675"/>
    <w:rsid w:val="00104FD5"/>
    <w:rsid w:val="00110BF4"/>
    <w:rsid w:val="00123E0E"/>
    <w:rsid w:val="00174FA1"/>
    <w:rsid w:val="001771CC"/>
    <w:rsid w:val="00193480"/>
    <w:rsid w:val="00212FB7"/>
    <w:rsid w:val="0021392C"/>
    <w:rsid w:val="0022466E"/>
    <w:rsid w:val="00264A70"/>
    <w:rsid w:val="002A3604"/>
    <w:rsid w:val="002A5CC9"/>
    <w:rsid w:val="002D0330"/>
    <w:rsid w:val="002E2250"/>
    <w:rsid w:val="002E44F3"/>
    <w:rsid w:val="002F28BA"/>
    <w:rsid w:val="00305B1B"/>
    <w:rsid w:val="00317698"/>
    <w:rsid w:val="00356302"/>
    <w:rsid w:val="00364DCF"/>
    <w:rsid w:val="00394A14"/>
    <w:rsid w:val="003A235C"/>
    <w:rsid w:val="003C14FF"/>
    <w:rsid w:val="003D70B7"/>
    <w:rsid w:val="0042305D"/>
    <w:rsid w:val="00424C99"/>
    <w:rsid w:val="004436E7"/>
    <w:rsid w:val="00472BBD"/>
    <w:rsid w:val="00481F97"/>
    <w:rsid w:val="004B0EC3"/>
    <w:rsid w:val="004B14C3"/>
    <w:rsid w:val="004B6E81"/>
    <w:rsid w:val="004F09AC"/>
    <w:rsid w:val="004F7A7F"/>
    <w:rsid w:val="004F7B94"/>
    <w:rsid w:val="005163E5"/>
    <w:rsid w:val="00553872"/>
    <w:rsid w:val="00574DB5"/>
    <w:rsid w:val="005A125D"/>
    <w:rsid w:val="005F28E3"/>
    <w:rsid w:val="005F5114"/>
    <w:rsid w:val="00617116"/>
    <w:rsid w:val="006224CE"/>
    <w:rsid w:val="006265FE"/>
    <w:rsid w:val="006556D7"/>
    <w:rsid w:val="00661099"/>
    <w:rsid w:val="00665963"/>
    <w:rsid w:val="006D273B"/>
    <w:rsid w:val="006E59A6"/>
    <w:rsid w:val="006E62D2"/>
    <w:rsid w:val="007537A6"/>
    <w:rsid w:val="007906E2"/>
    <w:rsid w:val="007C12BF"/>
    <w:rsid w:val="007E6ADD"/>
    <w:rsid w:val="0083197F"/>
    <w:rsid w:val="008374D0"/>
    <w:rsid w:val="008432BE"/>
    <w:rsid w:val="008577CF"/>
    <w:rsid w:val="00864754"/>
    <w:rsid w:val="008710CB"/>
    <w:rsid w:val="00890451"/>
    <w:rsid w:val="008E6428"/>
    <w:rsid w:val="008E654A"/>
    <w:rsid w:val="0090535A"/>
    <w:rsid w:val="00911BEF"/>
    <w:rsid w:val="00932E43"/>
    <w:rsid w:val="00943EA9"/>
    <w:rsid w:val="009519F9"/>
    <w:rsid w:val="00976150"/>
    <w:rsid w:val="00984A74"/>
    <w:rsid w:val="00992175"/>
    <w:rsid w:val="00993D54"/>
    <w:rsid w:val="009C7247"/>
    <w:rsid w:val="009D26E1"/>
    <w:rsid w:val="009E367A"/>
    <w:rsid w:val="009F0DFE"/>
    <w:rsid w:val="00A33554"/>
    <w:rsid w:val="00A33DDC"/>
    <w:rsid w:val="00A52E51"/>
    <w:rsid w:val="00A762C8"/>
    <w:rsid w:val="00A922F2"/>
    <w:rsid w:val="00A94A5A"/>
    <w:rsid w:val="00AC312D"/>
    <w:rsid w:val="00AE5468"/>
    <w:rsid w:val="00AF15C7"/>
    <w:rsid w:val="00AF4657"/>
    <w:rsid w:val="00B378FF"/>
    <w:rsid w:val="00B4526E"/>
    <w:rsid w:val="00B840F8"/>
    <w:rsid w:val="00B96C00"/>
    <w:rsid w:val="00BA193F"/>
    <w:rsid w:val="00BA2F01"/>
    <w:rsid w:val="00BE07EF"/>
    <w:rsid w:val="00BE2372"/>
    <w:rsid w:val="00C3138F"/>
    <w:rsid w:val="00C33D70"/>
    <w:rsid w:val="00C6067B"/>
    <w:rsid w:val="00C606AF"/>
    <w:rsid w:val="00C81962"/>
    <w:rsid w:val="00CA6E15"/>
    <w:rsid w:val="00CF0873"/>
    <w:rsid w:val="00D07AEF"/>
    <w:rsid w:val="00D25CFB"/>
    <w:rsid w:val="00D331C4"/>
    <w:rsid w:val="00D45C18"/>
    <w:rsid w:val="00D4611C"/>
    <w:rsid w:val="00D664E2"/>
    <w:rsid w:val="00D713D6"/>
    <w:rsid w:val="00D71EB6"/>
    <w:rsid w:val="00D745F6"/>
    <w:rsid w:val="00DD5BFE"/>
    <w:rsid w:val="00DE136C"/>
    <w:rsid w:val="00DE74AF"/>
    <w:rsid w:val="00E01FD2"/>
    <w:rsid w:val="00E63650"/>
    <w:rsid w:val="00E67678"/>
    <w:rsid w:val="00EB37C7"/>
    <w:rsid w:val="00EC6B30"/>
    <w:rsid w:val="00F0796E"/>
    <w:rsid w:val="00F142DA"/>
    <w:rsid w:val="00F2189A"/>
    <w:rsid w:val="00F373D2"/>
    <w:rsid w:val="00F403EF"/>
    <w:rsid w:val="00F43293"/>
    <w:rsid w:val="00F83AAE"/>
    <w:rsid w:val="00F941C6"/>
    <w:rsid w:val="00FA4DE0"/>
    <w:rsid w:val="00FE2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762C8"/>
    <w:pPr>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762C8"/>
    <w:pPr>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s>
</file>

<file path=word/webSettings.xml><?xml version="1.0" encoding="utf-8"?>
<w:webSettings xmlns:r="http://schemas.openxmlformats.org/officeDocument/2006/relationships" xmlns:w="http://schemas.openxmlformats.org/wordprocessingml/2006/main">
  <w:divs>
    <w:div w:id="605698911">
      <w:bodyDiv w:val="1"/>
      <w:marLeft w:val="0"/>
      <w:marRight w:val="0"/>
      <w:marTop w:val="0"/>
      <w:marBottom w:val="0"/>
      <w:divBdr>
        <w:top w:val="none" w:sz="0" w:space="0" w:color="auto"/>
        <w:left w:val="none" w:sz="0" w:space="0" w:color="auto"/>
        <w:bottom w:val="none" w:sz="0" w:space="0" w:color="auto"/>
        <w:right w:val="none" w:sz="0" w:space="0" w:color="auto"/>
      </w:divBdr>
    </w:div>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2.0.html" TargetMode="External"/><Relationship Id="rId13" Type="http://schemas.openxmlformats.org/officeDocument/2006/relationships/hyperlink" Target="file:///C:\Documents%20and%20Settings\kreidles\My%20Documents\workspace\PowerSvc\docs\ap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cs.uci.edu/%7Efielding/pubs/dissertation/top.htm" TargetMode="External"/><Relationship Id="rId12" Type="http://schemas.openxmlformats.org/officeDocument/2006/relationships/hyperlink" Target="http://samplesizeshop.org/documentation/glimmp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ocuments%20and%20Settings\kreidles\My%20Documents\workspace\PowerSvc\docs\api.html" TargetMode="External"/><Relationship Id="rId1" Type="http://schemas.openxmlformats.org/officeDocument/2006/relationships/customXml" Target="../customXml/item1.xml"/><Relationship Id="rId6" Type="http://schemas.openxmlformats.org/officeDocument/2006/relationships/hyperlink" Target="http://www.w3.org/Protocols/" TargetMode="External"/><Relationship Id="rId11" Type="http://schemas.openxmlformats.org/officeDocument/2006/relationships/hyperlink" Target="http://tomcat.apache.org/" TargetMode="External"/><Relationship Id="rId5" Type="http://schemas.openxmlformats.org/officeDocument/2006/relationships/webSettings" Target="webSettings.xml"/><Relationship Id="rId15" Type="http://schemas.openxmlformats.org/officeDocument/2006/relationships/hyperlink" Target="file:///C:\Documents%20and%20Settings\kreidles\My%20Documents\workspace\PowerSvc\docs\api.html" TargetMode="External"/><Relationship Id="rId10" Type="http://schemas.openxmlformats.org/officeDocument/2006/relationships/hyperlink" Target="http://www.restlet.org/" TargetMode="External"/><Relationship Id="rId4" Type="http://schemas.openxmlformats.org/officeDocument/2006/relationships/settings" Target="settings.xml"/><Relationship Id="rId9" Type="http://schemas.openxmlformats.org/officeDocument/2006/relationships/hyperlink" Target="http://www.gnu.org/licenses/gpl-2.0.html" TargetMode="External"/><Relationship Id="rId14" Type="http://schemas.openxmlformats.org/officeDocument/2006/relationships/hyperlink" Target="file:///C:\Documents%20and%20Settings\kreidles\My%20Documents\workspace\PowerSvc\doc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024FD-DC85-4A03-92CC-E4EB197B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14</Pages>
  <Words>5023</Words>
  <Characters>28635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33591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Sarah</cp:lastModifiedBy>
  <cp:revision>126</cp:revision>
  <dcterms:created xsi:type="dcterms:W3CDTF">2011-03-29T16:05:00Z</dcterms:created>
  <dcterms:modified xsi:type="dcterms:W3CDTF">2012-12-10T06:20:00Z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zotero-version="3.0.11"&gt;&lt;session id="lEBTAxPg"/&gt;&lt;style id="http://www.zotero.org/styles/ama" hasBibliography="1" bibliographyStyleHasBeenSet="1"/&gt;&lt;prefs&gt;&lt;pref name="fieldType" value="Field"/&gt;&lt;pref name="noteType" value="0"/&gt;&lt;pref na</vt:lpwstr>
  </property>
  <property fmtid="{D5CDD505-2E9C-101B-9397-08002B2CF9AE}" pid="3" name="ZOTERO_PREF_2">
    <vt:lpwstr>me="storeReferences" value="false"/&gt;&lt;/prefs&gt;&lt;/data&gt;</vt:lpwstr>
  </property>
</Properties>
</file>