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190774" w:rsidTr="00763B64">
        <w:tc>
          <w:tcPr>
            <w:tcW w:w="9576" w:type="dxa"/>
            <w:shd w:val="clear" w:color="auto" w:fill="005C84"/>
          </w:tcPr>
          <w:p w:rsidR="00190774" w:rsidRPr="00174FA1" w:rsidRDefault="00190774" w:rsidP="00190774">
            <w:pPr>
              <w:jc w:val="center"/>
              <w:outlineLvl w:val="0"/>
              <w:rPr>
                <w:rFonts w:eastAsia="Times New Roman" w:cs="Times New Roman"/>
                <w:b/>
                <w:bCs/>
                <w:color w:val="FFFFFF" w:themeColor="background1"/>
                <w:kern w:val="36"/>
                <w:sz w:val="48"/>
                <w:szCs w:val="48"/>
              </w:rPr>
            </w:pPr>
            <w:bookmarkStart w:id="0" w:name="_Toc324843000"/>
            <w:r>
              <w:rPr>
                <w:rFonts w:eastAsia="Times New Roman" w:cs="Times New Roman"/>
                <w:b/>
                <w:bCs/>
                <w:color w:val="FFFFFF" w:themeColor="background1"/>
                <w:kern w:val="36"/>
                <w:sz w:val="48"/>
                <w:szCs w:val="48"/>
              </w:rPr>
              <w:t>Software Design Specification</w:t>
            </w:r>
            <w:bookmarkEnd w:id="0"/>
          </w:p>
        </w:tc>
      </w:tr>
    </w:tbl>
    <w:p w:rsidR="00190774" w:rsidRDefault="00190774"/>
    <w:p w:rsidR="00190774" w:rsidRDefault="007F2910" w:rsidP="00190774">
      <w:pPr>
        <w:pStyle w:val="TOCEntry"/>
        <w:jc w:val="center"/>
      </w:pPr>
      <w:r>
        <w:t>GLIMMPSE Domain Objects</w:t>
      </w:r>
    </w:p>
    <w:p w:rsidR="00190774" w:rsidRDefault="002435CD" w:rsidP="002435CD">
      <w:pPr>
        <w:jc w:val="center"/>
      </w:pPr>
      <w:r>
        <w:t>Create Date</w:t>
      </w:r>
      <w:r w:rsidR="00FB7530">
        <w:t>:</w:t>
      </w:r>
      <w:r w:rsidR="007F2910">
        <w:t xml:space="preserve"> 2/17/2012</w:t>
      </w:r>
    </w:p>
    <w:p w:rsidR="00FA46C5" w:rsidRDefault="002435CD" w:rsidP="002435CD">
      <w:pPr>
        <w:jc w:val="center"/>
      </w:pPr>
      <w:r>
        <w:t>Created By</w:t>
      </w:r>
      <w:r w:rsidR="00FB7530">
        <w:t>:</w:t>
      </w:r>
      <w:r w:rsidR="007F2910">
        <w:t xml:space="preserve"> </w:t>
      </w:r>
      <w:r w:rsidR="00633898">
        <w:t xml:space="preserve">Uttara Sakhadeo and </w:t>
      </w:r>
      <w:r w:rsidR="007F2910">
        <w:t>Sarah Kreidler</w:t>
      </w:r>
    </w:p>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FA46C5" w:rsidRDefault="00FA46C5"/>
    <w:p w:rsidR="00544D76" w:rsidRDefault="00544D76"/>
    <w:p w:rsidR="00544D76" w:rsidRDefault="00544D76"/>
    <w:p w:rsidR="00FA46C5" w:rsidRDefault="00FA46C5"/>
    <w:p w:rsidR="00190774" w:rsidRDefault="00FA46C5" w:rsidP="00190774">
      <w:pPr>
        <w:pStyle w:val="TOCEntry"/>
        <w:jc w:val="center"/>
      </w:pPr>
      <w:bookmarkStart w:id="1" w:name="_Toc26969054"/>
      <w:r>
        <w:t>R</w:t>
      </w:r>
      <w:r w:rsidR="00190774">
        <w:t>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90774" w:rsidTr="00763B64">
        <w:tc>
          <w:tcPr>
            <w:tcW w:w="2160" w:type="dxa"/>
            <w:tcBorders>
              <w:top w:val="single" w:sz="12" w:space="0" w:color="auto"/>
              <w:bottom w:val="double" w:sz="12" w:space="0" w:color="auto"/>
            </w:tcBorders>
          </w:tcPr>
          <w:p w:rsidR="00190774" w:rsidRDefault="00190774" w:rsidP="00763B64">
            <w:pPr>
              <w:spacing w:before="40" w:after="40"/>
              <w:rPr>
                <w:b/>
              </w:rPr>
            </w:pPr>
            <w:r>
              <w:rPr>
                <w:b/>
              </w:rPr>
              <w:t>Name</w:t>
            </w:r>
          </w:p>
        </w:tc>
        <w:tc>
          <w:tcPr>
            <w:tcW w:w="1170" w:type="dxa"/>
            <w:tcBorders>
              <w:top w:val="single" w:sz="12" w:space="0" w:color="auto"/>
              <w:bottom w:val="double" w:sz="12" w:space="0" w:color="auto"/>
            </w:tcBorders>
          </w:tcPr>
          <w:p w:rsidR="00190774" w:rsidRDefault="00190774" w:rsidP="00763B64">
            <w:pPr>
              <w:spacing w:before="40" w:after="40"/>
              <w:rPr>
                <w:b/>
              </w:rPr>
            </w:pPr>
            <w:r>
              <w:rPr>
                <w:b/>
              </w:rPr>
              <w:t>Date</w:t>
            </w:r>
          </w:p>
        </w:tc>
        <w:tc>
          <w:tcPr>
            <w:tcW w:w="4954" w:type="dxa"/>
            <w:tcBorders>
              <w:top w:val="single" w:sz="12" w:space="0" w:color="auto"/>
              <w:bottom w:val="double" w:sz="12" w:space="0" w:color="auto"/>
            </w:tcBorders>
          </w:tcPr>
          <w:p w:rsidR="00190774" w:rsidRDefault="00190774" w:rsidP="00763B64">
            <w:pPr>
              <w:spacing w:before="40" w:after="40"/>
              <w:rPr>
                <w:b/>
              </w:rPr>
            </w:pPr>
            <w:r>
              <w:rPr>
                <w:b/>
              </w:rPr>
              <w:t>Reason For Changes</w:t>
            </w:r>
          </w:p>
        </w:tc>
        <w:tc>
          <w:tcPr>
            <w:tcW w:w="1584" w:type="dxa"/>
            <w:tcBorders>
              <w:top w:val="single" w:sz="12" w:space="0" w:color="auto"/>
              <w:bottom w:val="double" w:sz="12" w:space="0" w:color="auto"/>
            </w:tcBorders>
          </w:tcPr>
          <w:p w:rsidR="00190774" w:rsidRDefault="00190774" w:rsidP="00763B64">
            <w:pPr>
              <w:spacing w:before="40" w:after="40"/>
              <w:rPr>
                <w:b/>
              </w:rPr>
            </w:pPr>
            <w:r>
              <w:rPr>
                <w:b/>
              </w:rPr>
              <w:t>Version</w:t>
            </w:r>
          </w:p>
        </w:tc>
      </w:tr>
      <w:tr w:rsidR="00190774" w:rsidTr="00763B64">
        <w:tc>
          <w:tcPr>
            <w:tcW w:w="2160" w:type="dxa"/>
            <w:tcBorders>
              <w:top w:val="nil"/>
            </w:tcBorders>
          </w:tcPr>
          <w:p w:rsidR="00190774" w:rsidRDefault="00F1001E" w:rsidP="00763B64">
            <w:pPr>
              <w:spacing w:before="40" w:after="40"/>
            </w:pPr>
            <w:r>
              <w:t>Sarah Kriedler</w:t>
            </w:r>
          </w:p>
        </w:tc>
        <w:tc>
          <w:tcPr>
            <w:tcW w:w="1170" w:type="dxa"/>
            <w:tcBorders>
              <w:top w:val="nil"/>
            </w:tcBorders>
          </w:tcPr>
          <w:p w:rsidR="00190774" w:rsidRDefault="00154F48" w:rsidP="00763B64">
            <w:pPr>
              <w:spacing w:before="40" w:after="40"/>
            </w:pPr>
            <w:r>
              <w:t>//2012</w:t>
            </w:r>
          </w:p>
        </w:tc>
        <w:tc>
          <w:tcPr>
            <w:tcW w:w="4954" w:type="dxa"/>
            <w:tcBorders>
              <w:top w:val="nil"/>
            </w:tcBorders>
          </w:tcPr>
          <w:p w:rsidR="00190774" w:rsidRDefault="00F1001E" w:rsidP="00763B64">
            <w:pPr>
              <w:spacing w:before="40" w:after="40"/>
            </w:pPr>
            <w:r>
              <w:t>Creation of domain objects shared among all the web services.</w:t>
            </w:r>
          </w:p>
        </w:tc>
        <w:tc>
          <w:tcPr>
            <w:tcW w:w="1584" w:type="dxa"/>
            <w:tcBorders>
              <w:top w:val="nil"/>
            </w:tcBorders>
          </w:tcPr>
          <w:p w:rsidR="00190774" w:rsidRDefault="00F1001E" w:rsidP="00763B64">
            <w:pPr>
              <w:spacing w:before="40" w:after="40"/>
            </w:pPr>
            <w:r>
              <w:t>1.1.0</w:t>
            </w:r>
          </w:p>
        </w:tc>
      </w:tr>
      <w:tr w:rsidR="00190774" w:rsidTr="00763B64">
        <w:tc>
          <w:tcPr>
            <w:tcW w:w="2160" w:type="dxa"/>
            <w:tcBorders>
              <w:bottom w:val="single" w:sz="12" w:space="0" w:color="auto"/>
            </w:tcBorders>
          </w:tcPr>
          <w:p w:rsidR="00190774" w:rsidRDefault="00F1001E" w:rsidP="00763B64">
            <w:pPr>
              <w:spacing w:before="40" w:after="40"/>
            </w:pPr>
            <w:r>
              <w:t>Uttara Sakhadeo</w:t>
            </w:r>
          </w:p>
        </w:tc>
        <w:tc>
          <w:tcPr>
            <w:tcW w:w="1170" w:type="dxa"/>
            <w:tcBorders>
              <w:bottom w:val="single" w:sz="12" w:space="0" w:color="auto"/>
            </w:tcBorders>
          </w:tcPr>
          <w:p w:rsidR="00190774" w:rsidRDefault="00F1001E" w:rsidP="00763B64">
            <w:pPr>
              <w:spacing w:before="40" w:after="40"/>
            </w:pPr>
            <w:r>
              <w:t>5/3/2012</w:t>
            </w:r>
          </w:p>
        </w:tc>
        <w:tc>
          <w:tcPr>
            <w:tcW w:w="4954" w:type="dxa"/>
            <w:tcBorders>
              <w:bottom w:val="single" w:sz="12" w:space="0" w:color="auto"/>
            </w:tcBorders>
          </w:tcPr>
          <w:p w:rsidR="00190774" w:rsidRDefault="00F1001E" w:rsidP="00F1001E">
            <w:pPr>
              <w:spacing w:before="40" w:after="40"/>
            </w:pPr>
            <w:r>
              <w:t>Addition of wrapper classes as a work around for JSON.</w:t>
            </w:r>
          </w:p>
        </w:tc>
        <w:tc>
          <w:tcPr>
            <w:tcW w:w="1584" w:type="dxa"/>
            <w:tcBorders>
              <w:bottom w:val="single" w:sz="12" w:space="0" w:color="auto"/>
            </w:tcBorders>
          </w:tcPr>
          <w:p w:rsidR="00190774" w:rsidRDefault="00F1001E" w:rsidP="00763B64">
            <w:pPr>
              <w:spacing w:before="40" w:after="40"/>
            </w:pPr>
            <w:r>
              <w:t>1.2.0</w:t>
            </w:r>
          </w:p>
        </w:tc>
      </w:tr>
    </w:tbl>
    <w:p w:rsidR="002435CD" w:rsidRDefault="002435CD" w:rsidP="002435CD">
      <w:pPr>
        <w:pStyle w:val="TOCHeading"/>
        <w:numPr>
          <w:ilvl w:val="0"/>
          <w:numId w:val="0"/>
        </w:numPr>
        <w:rPr>
          <w:rFonts w:ascii="Times New Roman" w:eastAsiaTheme="minorEastAsia" w:hAnsi="Times New Roman" w:cstheme="minorBidi"/>
          <w:b w:val="0"/>
          <w:bCs w:val="0"/>
          <w:sz w:val="22"/>
          <w:szCs w:val="22"/>
        </w:rPr>
      </w:pPr>
      <w:bookmarkStart w:id="2" w:name="powersvc"/>
    </w:p>
    <w:p w:rsidR="002435CD" w:rsidRDefault="002435CD">
      <w:r>
        <w:rPr>
          <w:b/>
          <w:bCs/>
        </w:rPr>
        <w:br w:type="page"/>
      </w:r>
    </w:p>
    <w:sdt>
      <w:sdtPr>
        <w:rPr>
          <w:rFonts w:ascii="Times New Roman" w:eastAsiaTheme="minorEastAsia" w:hAnsi="Times New Roman" w:cstheme="minorBidi"/>
          <w:b w:val="0"/>
          <w:bCs w:val="0"/>
          <w:sz w:val="22"/>
          <w:szCs w:val="22"/>
        </w:rPr>
        <w:id w:val="1218795"/>
        <w:docPartObj>
          <w:docPartGallery w:val="Table of Contents"/>
          <w:docPartUnique/>
        </w:docPartObj>
      </w:sdtPr>
      <w:sdtEndPr/>
      <w:sdtContent>
        <w:p w:rsidR="00826F6C" w:rsidRDefault="00826F6C">
          <w:pPr>
            <w:pStyle w:val="TOCHeading"/>
          </w:pPr>
          <w:r>
            <w:t>Table of Contents</w:t>
          </w:r>
          <w:bookmarkStart w:id="3" w:name="_GoBack"/>
          <w:bookmarkEnd w:id="3"/>
        </w:p>
        <w:p w:rsidR="001A6038" w:rsidRDefault="006A5192">
          <w:pPr>
            <w:pStyle w:val="TOC1"/>
            <w:rPr>
              <w:rFonts w:asciiTheme="minorHAnsi" w:hAnsiTheme="minorHAnsi"/>
              <w:noProof/>
              <w:lang w:bidi="ar-SA"/>
            </w:rPr>
          </w:pPr>
          <w:r>
            <w:fldChar w:fldCharType="begin"/>
          </w:r>
          <w:r w:rsidR="00826F6C">
            <w:instrText xml:space="preserve"> TOC \o "1-3" \h \z \u </w:instrText>
          </w:r>
          <w:r>
            <w:fldChar w:fldCharType="separate"/>
          </w:r>
          <w:hyperlink w:anchor="_Toc324843000" w:history="1">
            <w:r w:rsidR="001A6038" w:rsidRPr="0016199E">
              <w:rPr>
                <w:rStyle w:val="Hyperlink"/>
                <w:rFonts w:eastAsia="Times New Roman" w:cs="Times New Roman"/>
                <w:b/>
                <w:bCs/>
                <w:noProof/>
                <w:kern w:val="36"/>
              </w:rPr>
              <w:t>Software Design Specification</w:t>
            </w:r>
            <w:r w:rsidR="001A6038">
              <w:rPr>
                <w:noProof/>
                <w:webHidden/>
              </w:rPr>
              <w:tab/>
            </w:r>
            <w:r w:rsidR="001A6038">
              <w:rPr>
                <w:noProof/>
                <w:webHidden/>
              </w:rPr>
              <w:fldChar w:fldCharType="begin"/>
            </w:r>
            <w:r w:rsidR="001A6038">
              <w:rPr>
                <w:noProof/>
                <w:webHidden/>
              </w:rPr>
              <w:instrText xml:space="preserve"> PAGEREF _Toc324843000 \h </w:instrText>
            </w:r>
            <w:r w:rsidR="001A6038">
              <w:rPr>
                <w:noProof/>
                <w:webHidden/>
              </w:rPr>
            </w:r>
            <w:r w:rsidR="001A6038">
              <w:rPr>
                <w:noProof/>
                <w:webHidden/>
              </w:rPr>
              <w:fldChar w:fldCharType="separate"/>
            </w:r>
            <w:r w:rsidR="001A6038">
              <w:rPr>
                <w:noProof/>
                <w:webHidden/>
              </w:rPr>
              <w:t>1</w:t>
            </w:r>
            <w:r w:rsidR="001A6038">
              <w:rPr>
                <w:noProof/>
                <w:webHidden/>
              </w:rPr>
              <w:fldChar w:fldCharType="end"/>
            </w:r>
          </w:hyperlink>
        </w:p>
        <w:p w:rsidR="001A6038" w:rsidRDefault="001A6038">
          <w:pPr>
            <w:pStyle w:val="TOC1"/>
            <w:rPr>
              <w:rFonts w:asciiTheme="minorHAnsi" w:hAnsiTheme="minorHAnsi"/>
              <w:noProof/>
              <w:lang w:bidi="ar-SA"/>
            </w:rPr>
          </w:pPr>
          <w:hyperlink w:anchor="_Toc324843001" w:history="1">
            <w:r w:rsidRPr="0016199E">
              <w:rPr>
                <w:rStyle w:val="Hyperlink"/>
                <w:rFonts w:eastAsia="Times New Roman"/>
                <w:noProof/>
              </w:rPr>
              <w:t>1</w:t>
            </w:r>
            <w:r>
              <w:rPr>
                <w:rFonts w:asciiTheme="minorHAnsi" w:hAnsiTheme="minorHAnsi"/>
                <w:noProof/>
                <w:lang w:bidi="ar-SA"/>
              </w:rPr>
              <w:tab/>
            </w:r>
            <w:r w:rsidRPr="0016199E">
              <w:rPr>
                <w:rStyle w:val="Hyperlink"/>
                <w:noProof/>
              </w:rPr>
              <w:t>Introduction</w:t>
            </w:r>
            <w:r>
              <w:rPr>
                <w:noProof/>
                <w:webHidden/>
              </w:rPr>
              <w:tab/>
            </w:r>
            <w:r>
              <w:rPr>
                <w:noProof/>
                <w:webHidden/>
              </w:rPr>
              <w:fldChar w:fldCharType="begin"/>
            </w:r>
            <w:r>
              <w:rPr>
                <w:noProof/>
                <w:webHidden/>
              </w:rPr>
              <w:instrText xml:space="preserve"> PAGEREF _Toc324843001 \h </w:instrText>
            </w:r>
            <w:r>
              <w:rPr>
                <w:noProof/>
                <w:webHidden/>
              </w:rPr>
            </w:r>
            <w:r>
              <w:rPr>
                <w:noProof/>
                <w:webHidden/>
              </w:rPr>
              <w:fldChar w:fldCharType="separate"/>
            </w:r>
            <w:r>
              <w:rPr>
                <w:noProof/>
                <w:webHidden/>
              </w:rPr>
              <w:t>5</w:t>
            </w:r>
            <w:r>
              <w:rPr>
                <w:noProof/>
                <w:webHidden/>
              </w:rPr>
              <w:fldChar w:fldCharType="end"/>
            </w:r>
          </w:hyperlink>
        </w:p>
        <w:p w:rsidR="001A6038" w:rsidRDefault="001A6038">
          <w:pPr>
            <w:pStyle w:val="TOC2"/>
            <w:tabs>
              <w:tab w:val="left" w:pos="880"/>
              <w:tab w:val="right" w:leader="dot" w:pos="9350"/>
            </w:tabs>
            <w:rPr>
              <w:rFonts w:asciiTheme="minorHAnsi" w:hAnsiTheme="minorHAnsi"/>
              <w:noProof/>
              <w:lang w:bidi="ar-SA"/>
            </w:rPr>
          </w:pPr>
          <w:hyperlink w:anchor="_Toc324843002" w:history="1">
            <w:r w:rsidRPr="0016199E">
              <w:rPr>
                <w:rStyle w:val="Hyperlink"/>
                <w:noProof/>
              </w:rPr>
              <w:t>1.1</w:t>
            </w:r>
            <w:r>
              <w:rPr>
                <w:rFonts w:asciiTheme="minorHAnsi" w:hAnsiTheme="minorHAnsi"/>
                <w:noProof/>
                <w:lang w:bidi="ar-SA"/>
              </w:rPr>
              <w:tab/>
            </w:r>
            <w:r w:rsidRPr="0016199E">
              <w:rPr>
                <w:rStyle w:val="Hyperlink"/>
                <w:noProof/>
              </w:rPr>
              <w:t>Purpose of this document</w:t>
            </w:r>
            <w:r>
              <w:rPr>
                <w:noProof/>
                <w:webHidden/>
              </w:rPr>
              <w:tab/>
            </w:r>
            <w:r>
              <w:rPr>
                <w:noProof/>
                <w:webHidden/>
              </w:rPr>
              <w:fldChar w:fldCharType="begin"/>
            </w:r>
            <w:r>
              <w:rPr>
                <w:noProof/>
                <w:webHidden/>
              </w:rPr>
              <w:instrText xml:space="preserve"> PAGEREF _Toc324843002 \h </w:instrText>
            </w:r>
            <w:r>
              <w:rPr>
                <w:noProof/>
                <w:webHidden/>
              </w:rPr>
            </w:r>
            <w:r>
              <w:rPr>
                <w:noProof/>
                <w:webHidden/>
              </w:rPr>
              <w:fldChar w:fldCharType="separate"/>
            </w:r>
            <w:r>
              <w:rPr>
                <w:noProof/>
                <w:webHidden/>
              </w:rPr>
              <w:t>5</w:t>
            </w:r>
            <w:r>
              <w:rPr>
                <w:noProof/>
                <w:webHidden/>
              </w:rPr>
              <w:fldChar w:fldCharType="end"/>
            </w:r>
          </w:hyperlink>
        </w:p>
        <w:p w:rsidR="001A6038" w:rsidRDefault="001A6038">
          <w:pPr>
            <w:pStyle w:val="TOC2"/>
            <w:tabs>
              <w:tab w:val="left" w:pos="880"/>
              <w:tab w:val="right" w:leader="dot" w:pos="9350"/>
            </w:tabs>
            <w:rPr>
              <w:rFonts w:asciiTheme="minorHAnsi" w:hAnsiTheme="minorHAnsi"/>
              <w:noProof/>
              <w:lang w:bidi="ar-SA"/>
            </w:rPr>
          </w:pPr>
          <w:hyperlink w:anchor="_Toc324843003" w:history="1">
            <w:r w:rsidRPr="0016199E">
              <w:rPr>
                <w:rStyle w:val="Hyperlink"/>
                <w:noProof/>
              </w:rPr>
              <w:t>1.2</w:t>
            </w:r>
            <w:r>
              <w:rPr>
                <w:rFonts w:asciiTheme="minorHAnsi" w:hAnsiTheme="minorHAnsi"/>
                <w:noProof/>
                <w:lang w:bidi="ar-SA"/>
              </w:rPr>
              <w:tab/>
            </w:r>
            <w:r w:rsidRPr="0016199E">
              <w:rPr>
                <w:rStyle w:val="Hyperlink"/>
                <w:noProof/>
              </w:rPr>
              <w:t>Scope of the development project</w:t>
            </w:r>
            <w:r>
              <w:rPr>
                <w:noProof/>
                <w:webHidden/>
              </w:rPr>
              <w:tab/>
            </w:r>
            <w:r>
              <w:rPr>
                <w:noProof/>
                <w:webHidden/>
              </w:rPr>
              <w:fldChar w:fldCharType="begin"/>
            </w:r>
            <w:r>
              <w:rPr>
                <w:noProof/>
                <w:webHidden/>
              </w:rPr>
              <w:instrText xml:space="preserve"> PAGEREF _Toc324843003 \h </w:instrText>
            </w:r>
            <w:r>
              <w:rPr>
                <w:noProof/>
                <w:webHidden/>
              </w:rPr>
            </w:r>
            <w:r>
              <w:rPr>
                <w:noProof/>
                <w:webHidden/>
              </w:rPr>
              <w:fldChar w:fldCharType="separate"/>
            </w:r>
            <w:r>
              <w:rPr>
                <w:noProof/>
                <w:webHidden/>
              </w:rPr>
              <w:t>5</w:t>
            </w:r>
            <w:r>
              <w:rPr>
                <w:noProof/>
                <w:webHidden/>
              </w:rPr>
              <w:fldChar w:fldCharType="end"/>
            </w:r>
          </w:hyperlink>
        </w:p>
        <w:p w:rsidR="001A6038" w:rsidRDefault="001A6038">
          <w:pPr>
            <w:pStyle w:val="TOC2"/>
            <w:tabs>
              <w:tab w:val="left" w:pos="880"/>
              <w:tab w:val="right" w:leader="dot" w:pos="9350"/>
            </w:tabs>
            <w:rPr>
              <w:rFonts w:asciiTheme="minorHAnsi" w:hAnsiTheme="minorHAnsi"/>
              <w:noProof/>
              <w:lang w:bidi="ar-SA"/>
            </w:rPr>
          </w:pPr>
          <w:hyperlink w:anchor="_Toc324843004" w:history="1">
            <w:r w:rsidRPr="0016199E">
              <w:rPr>
                <w:rStyle w:val="Hyperlink"/>
                <w:noProof/>
              </w:rPr>
              <w:t>1.3</w:t>
            </w:r>
            <w:r>
              <w:rPr>
                <w:rFonts w:asciiTheme="minorHAnsi" w:hAnsiTheme="minorHAnsi"/>
                <w:noProof/>
                <w:lang w:bidi="ar-SA"/>
              </w:rPr>
              <w:tab/>
            </w:r>
            <w:r w:rsidRPr="0016199E">
              <w:rPr>
                <w:rStyle w:val="Hyperlink"/>
                <w:noProof/>
              </w:rPr>
              <w:t>Definitions, Acronyms, and Abbreviations</w:t>
            </w:r>
            <w:r>
              <w:rPr>
                <w:noProof/>
                <w:webHidden/>
              </w:rPr>
              <w:tab/>
            </w:r>
            <w:r>
              <w:rPr>
                <w:noProof/>
                <w:webHidden/>
              </w:rPr>
              <w:fldChar w:fldCharType="begin"/>
            </w:r>
            <w:r>
              <w:rPr>
                <w:noProof/>
                <w:webHidden/>
              </w:rPr>
              <w:instrText xml:space="preserve"> PAGEREF _Toc324843004 \h </w:instrText>
            </w:r>
            <w:r>
              <w:rPr>
                <w:noProof/>
                <w:webHidden/>
              </w:rPr>
            </w:r>
            <w:r>
              <w:rPr>
                <w:noProof/>
                <w:webHidden/>
              </w:rPr>
              <w:fldChar w:fldCharType="separate"/>
            </w:r>
            <w:r>
              <w:rPr>
                <w:noProof/>
                <w:webHidden/>
              </w:rPr>
              <w:t>5</w:t>
            </w:r>
            <w:r>
              <w:rPr>
                <w:noProof/>
                <w:webHidden/>
              </w:rPr>
              <w:fldChar w:fldCharType="end"/>
            </w:r>
          </w:hyperlink>
        </w:p>
        <w:p w:rsidR="001A6038" w:rsidRDefault="001A6038">
          <w:pPr>
            <w:pStyle w:val="TOC2"/>
            <w:tabs>
              <w:tab w:val="left" w:pos="880"/>
              <w:tab w:val="right" w:leader="dot" w:pos="9350"/>
            </w:tabs>
            <w:rPr>
              <w:rFonts w:asciiTheme="minorHAnsi" w:hAnsiTheme="minorHAnsi"/>
              <w:noProof/>
              <w:lang w:bidi="ar-SA"/>
            </w:rPr>
          </w:pPr>
          <w:hyperlink w:anchor="_Toc324843005" w:history="1">
            <w:r w:rsidRPr="0016199E">
              <w:rPr>
                <w:rStyle w:val="Hyperlink"/>
                <w:noProof/>
              </w:rPr>
              <w:t>1.4</w:t>
            </w:r>
            <w:r>
              <w:rPr>
                <w:rFonts w:asciiTheme="minorHAnsi" w:hAnsiTheme="minorHAnsi"/>
                <w:noProof/>
                <w:lang w:bidi="ar-SA"/>
              </w:rPr>
              <w:tab/>
            </w:r>
            <w:r w:rsidRPr="0016199E">
              <w:rPr>
                <w:rStyle w:val="Hyperlink"/>
                <w:noProof/>
              </w:rPr>
              <w:t>References</w:t>
            </w:r>
            <w:r>
              <w:rPr>
                <w:noProof/>
                <w:webHidden/>
              </w:rPr>
              <w:tab/>
            </w:r>
            <w:r>
              <w:rPr>
                <w:noProof/>
                <w:webHidden/>
              </w:rPr>
              <w:fldChar w:fldCharType="begin"/>
            </w:r>
            <w:r>
              <w:rPr>
                <w:noProof/>
                <w:webHidden/>
              </w:rPr>
              <w:instrText xml:space="preserve"> PAGEREF _Toc324843005 \h </w:instrText>
            </w:r>
            <w:r>
              <w:rPr>
                <w:noProof/>
                <w:webHidden/>
              </w:rPr>
            </w:r>
            <w:r>
              <w:rPr>
                <w:noProof/>
                <w:webHidden/>
              </w:rPr>
              <w:fldChar w:fldCharType="separate"/>
            </w:r>
            <w:r>
              <w:rPr>
                <w:noProof/>
                <w:webHidden/>
              </w:rPr>
              <w:t>5</w:t>
            </w:r>
            <w:r>
              <w:rPr>
                <w:noProof/>
                <w:webHidden/>
              </w:rPr>
              <w:fldChar w:fldCharType="end"/>
            </w:r>
          </w:hyperlink>
        </w:p>
        <w:p w:rsidR="001A6038" w:rsidRDefault="001A6038">
          <w:pPr>
            <w:pStyle w:val="TOC2"/>
            <w:tabs>
              <w:tab w:val="left" w:pos="880"/>
              <w:tab w:val="right" w:leader="dot" w:pos="9350"/>
            </w:tabs>
            <w:rPr>
              <w:rFonts w:asciiTheme="minorHAnsi" w:hAnsiTheme="minorHAnsi"/>
              <w:noProof/>
              <w:lang w:bidi="ar-SA"/>
            </w:rPr>
          </w:pPr>
          <w:hyperlink w:anchor="_Toc324843006" w:history="1">
            <w:r w:rsidRPr="0016199E">
              <w:rPr>
                <w:rStyle w:val="Hyperlink"/>
                <w:noProof/>
              </w:rPr>
              <w:t>1.5</w:t>
            </w:r>
            <w:r>
              <w:rPr>
                <w:rFonts w:asciiTheme="minorHAnsi" w:hAnsiTheme="minorHAnsi"/>
                <w:noProof/>
                <w:lang w:bidi="ar-SA"/>
              </w:rPr>
              <w:tab/>
            </w:r>
            <w:r w:rsidRPr="0016199E">
              <w:rPr>
                <w:rStyle w:val="Hyperlink"/>
                <w:noProof/>
              </w:rPr>
              <w:t>Overview of the document</w:t>
            </w:r>
            <w:r>
              <w:rPr>
                <w:noProof/>
                <w:webHidden/>
              </w:rPr>
              <w:tab/>
            </w:r>
            <w:r>
              <w:rPr>
                <w:noProof/>
                <w:webHidden/>
              </w:rPr>
              <w:fldChar w:fldCharType="begin"/>
            </w:r>
            <w:r>
              <w:rPr>
                <w:noProof/>
                <w:webHidden/>
              </w:rPr>
              <w:instrText xml:space="preserve"> PAGEREF _Toc324843006 \h </w:instrText>
            </w:r>
            <w:r>
              <w:rPr>
                <w:noProof/>
                <w:webHidden/>
              </w:rPr>
            </w:r>
            <w:r>
              <w:rPr>
                <w:noProof/>
                <w:webHidden/>
              </w:rPr>
              <w:fldChar w:fldCharType="separate"/>
            </w:r>
            <w:r>
              <w:rPr>
                <w:noProof/>
                <w:webHidden/>
              </w:rPr>
              <w:t>6</w:t>
            </w:r>
            <w:r>
              <w:rPr>
                <w:noProof/>
                <w:webHidden/>
              </w:rPr>
              <w:fldChar w:fldCharType="end"/>
            </w:r>
          </w:hyperlink>
        </w:p>
        <w:p w:rsidR="001A6038" w:rsidRDefault="001A6038">
          <w:pPr>
            <w:pStyle w:val="TOC1"/>
            <w:rPr>
              <w:rFonts w:asciiTheme="minorHAnsi" w:hAnsiTheme="minorHAnsi"/>
              <w:noProof/>
              <w:lang w:bidi="ar-SA"/>
            </w:rPr>
          </w:pPr>
          <w:hyperlink w:anchor="_Toc324843007" w:history="1">
            <w:r w:rsidRPr="0016199E">
              <w:rPr>
                <w:rStyle w:val="Hyperlink"/>
                <w:rFonts w:eastAsia="Times New Roman"/>
                <w:noProof/>
              </w:rPr>
              <w:t>2</w:t>
            </w:r>
            <w:r>
              <w:rPr>
                <w:rFonts w:asciiTheme="minorHAnsi" w:hAnsiTheme="minorHAnsi"/>
                <w:noProof/>
                <w:lang w:bidi="ar-SA"/>
              </w:rPr>
              <w:tab/>
            </w:r>
            <w:r w:rsidRPr="0016199E">
              <w:rPr>
                <w:rStyle w:val="Hyperlink"/>
                <w:rFonts w:eastAsia="Times New Roman"/>
                <w:noProof/>
              </w:rPr>
              <w:t>System Architecture Description</w:t>
            </w:r>
            <w:r>
              <w:rPr>
                <w:noProof/>
                <w:webHidden/>
              </w:rPr>
              <w:tab/>
            </w:r>
            <w:r>
              <w:rPr>
                <w:noProof/>
                <w:webHidden/>
              </w:rPr>
              <w:fldChar w:fldCharType="begin"/>
            </w:r>
            <w:r>
              <w:rPr>
                <w:noProof/>
                <w:webHidden/>
              </w:rPr>
              <w:instrText xml:space="preserve"> PAGEREF _Toc324843007 \h </w:instrText>
            </w:r>
            <w:r>
              <w:rPr>
                <w:noProof/>
                <w:webHidden/>
              </w:rPr>
            </w:r>
            <w:r>
              <w:rPr>
                <w:noProof/>
                <w:webHidden/>
              </w:rPr>
              <w:fldChar w:fldCharType="separate"/>
            </w:r>
            <w:r>
              <w:rPr>
                <w:noProof/>
                <w:webHidden/>
              </w:rPr>
              <w:t>6</w:t>
            </w:r>
            <w:r>
              <w:rPr>
                <w:noProof/>
                <w:webHidden/>
              </w:rPr>
              <w:fldChar w:fldCharType="end"/>
            </w:r>
          </w:hyperlink>
        </w:p>
        <w:p w:rsidR="001A6038" w:rsidRDefault="001A6038">
          <w:pPr>
            <w:pStyle w:val="TOC2"/>
            <w:tabs>
              <w:tab w:val="left" w:pos="880"/>
              <w:tab w:val="right" w:leader="dot" w:pos="9350"/>
            </w:tabs>
            <w:rPr>
              <w:rFonts w:asciiTheme="minorHAnsi" w:hAnsiTheme="minorHAnsi"/>
              <w:noProof/>
              <w:lang w:bidi="ar-SA"/>
            </w:rPr>
          </w:pPr>
          <w:hyperlink w:anchor="_Toc324843008" w:history="1">
            <w:r w:rsidRPr="0016199E">
              <w:rPr>
                <w:rStyle w:val="Hyperlink"/>
                <w:rFonts w:eastAsia="Times New Roman"/>
                <w:noProof/>
              </w:rPr>
              <w:t>2.1</w:t>
            </w:r>
            <w:r>
              <w:rPr>
                <w:rFonts w:asciiTheme="minorHAnsi" w:hAnsiTheme="minorHAnsi"/>
                <w:noProof/>
                <w:lang w:bidi="ar-SA"/>
              </w:rPr>
              <w:tab/>
            </w:r>
            <w:r w:rsidRPr="0016199E">
              <w:rPr>
                <w:rStyle w:val="Hyperlink"/>
                <w:rFonts w:eastAsia="Times New Roman"/>
                <w:noProof/>
              </w:rPr>
              <w:t>Web Services Common Library</w:t>
            </w:r>
            <w:r>
              <w:rPr>
                <w:noProof/>
                <w:webHidden/>
              </w:rPr>
              <w:tab/>
            </w:r>
            <w:r>
              <w:rPr>
                <w:noProof/>
                <w:webHidden/>
              </w:rPr>
              <w:fldChar w:fldCharType="begin"/>
            </w:r>
            <w:r>
              <w:rPr>
                <w:noProof/>
                <w:webHidden/>
              </w:rPr>
              <w:instrText xml:space="preserve"> PAGEREF _Toc324843008 \h </w:instrText>
            </w:r>
            <w:r>
              <w:rPr>
                <w:noProof/>
                <w:webHidden/>
              </w:rPr>
            </w:r>
            <w:r>
              <w:rPr>
                <w:noProof/>
                <w:webHidden/>
              </w:rPr>
              <w:fldChar w:fldCharType="separate"/>
            </w:r>
            <w:r>
              <w:rPr>
                <w:noProof/>
                <w:webHidden/>
              </w:rPr>
              <w:t>6</w:t>
            </w:r>
            <w:r>
              <w:rPr>
                <w:noProof/>
                <w:webHidden/>
              </w:rPr>
              <w:fldChar w:fldCharType="end"/>
            </w:r>
          </w:hyperlink>
        </w:p>
        <w:p w:rsidR="001A6038" w:rsidRDefault="001A6038">
          <w:pPr>
            <w:pStyle w:val="TOC2"/>
            <w:tabs>
              <w:tab w:val="left" w:pos="880"/>
              <w:tab w:val="right" w:leader="dot" w:pos="9350"/>
            </w:tabs>
            <w:rPr>
              <w:rFonts w:asciiTheme="minorHAnsi" w:hAnsiTheme="minorHAnsi"/>
              <w:noProof/>
              <w:lang w:bidi="ar-SA"/>
            </w:rPr>
          </w:pPr>
          <w:hyperlink w:anchor="_Toc324843009" w:history="1">
            <w:r w:rsidRPr="0016199E">
              <w:rPr>
                <w:rStyle w:val="Hyperlink"/>
                <w:rFonts w:eastAsia="Times New Roman"/>
                <w:noProof/>
              </w:rPr>
              <w:t>2.2</w:t>
            </w:r>
            <w:r>
              <w:rPr>
                <w:rFonts w:asciiTheme="minorHAnsi" w:hAnsiTheme="minorHAnsi"/>
                <w:noProof/>
                <w:lang w:bidi="ar-SA"/>
              </w:rPr>
              <w:tab/>
            </w:r>
            <w:r w:rsidRPr="0016199E">
              <w:rPr>
                <w:rStyle w:val="Hyperlink"/>
                <w:rFonts w:eastAsia="Times New Roman"/>
                <w:noProof/>
              </w:rPr>
              <w:t>Integration with Java Web Services</w:t>
            </w:r>
            <w:r>
              <w:rPr>
                <w:noProof/>
                <w:webHidden/>
              </w:rPr>
              <w:tab/>
            </w:r>
            <w:r>
              <w:rPr>
                <w:noProof/>
                <w:webHidden/>
              </w:rPr>
              <w:fldChar w:fldCharType="begin"/>
            </w:r>
            <w:r>
              <w:rPr>
                <w:noProof/>
                <w:webHidden/>
              </w:rPr>
              <w:instrText xml:space="preserve"> PAGEREF _Toc324843009 \h </w:instrText>
            </w:r>
            <w:r>
              <w:rPr>
                <w:noProof/>
                <w:webHidden/>
              </w:rPr>
            </w:r>
            <w:r>
              <w:rPr>
                <w:noProof/>
                <w:webHidden/>
              </w:rPr>
              <w:fldChar w:fldCharType="separate"/>
            </w:r>
            <w:r>
              <w:rPr>
                <w:noProof/>
                <w:webHidden/>
              </w:rPr>
              <w:t>7</w:t>
            </w:r>
            <w:r>
              <w:rPr>
                <w:noProof/>
                <w:webHidden/>
              </w:rPr>
              <w:fldChar w:fldCharType="end"/>
            </w:r>
          </w:hyperlink>
        </w:p>
        <w:p w:rsidR="001A6038" w:rsidRDefault="001A6038">
          <w:pPr>
            <w:pStyle w:val="TOC2"/>
            <w:tabs>
              <w:tab w:val="left" w:pos="880"/>
              <w:tab w:val="right" w:leader="dot" w:pos="9350"/>
            </w:tabs>
            <w:rPr>
              <w:rFonts w:asciiTheme="minorHAnsi" w:hAnsiTheme="minorHAnsi"/>
              <w:noProof/>
              <w:lang w:bidi="ar-SA"/>
            </w:rPr>
          </w:pPr>
          <w:hyperlink w:anchor="_Toc324843010" w:history="1">
            <w:r w:rsidRPr="0016199E">
              <w:rPr>
                <w:rStyle w:val="Hyperlink"/>
                <w:noProof/>
              </w:rPr>
              <w:t>2.3</w:t>
            </w:r>
            <w:r>
              <w:rPr>
                <w:rFonts w:asciiTheme="minorHAnsi" w:hAnsiTheme="minorHAnsi"/>
                <w:noProof/>
                <w:lang w:bidi="ar-SA"/>
              </w:rPr>
              <w:tab/>
            </w:r>
            <w:r w:rsidRPr="0016199E">
              <w:rPr>
                <w:rStyle w:val="Hyperlink"/>
                <w:noProof/>
              </w:rPr>
              <w:t>Integration with Google Web Toolkit</w:t>
            </w:r>
            <w:r>
              <w:rPr>
                <w:noProof/>
                <w:webHidden/>
              </w:rPr>
              <w:tab/>
            </w:r>
            <w:r>
              <w:rPr>
                <w:noProof/>
                <w:webHidden/>
              </w:rPr>
              <w:fldChar w:fldCharType="begin"/>
            </w:r>
            <w:r>
              <w:rPr>
                <w:noProof/>
                <w:webHidden/>
              </w:rPr>
              <w:instrText xml:space="preserve"> PAGEREF _Toc324843010 \h </w:instrText>
            </w:r>
            <w:r>
              <w:rPr>
                <w:noProof/>
                <w:webHidden/>
              </w:rPr>
            </w:r>
            <w:r>
              <w:rPr>
                <w:noProof/>
                <w:webHidden/>
              </w:rPr>
              <w:fldChar w:fldCharType="separate"/>
            </w:r>
            <w:r>
              <w:rPr>
                <w:noProof/>
                <w:webHidden/>
              </w:rPr>
              <w:t>7</w:t>
            </w:r>
            <w:r>
              <w:rPr>
                <w:noProof/>
                <w:webHidden/>
              </w:rPr>
              <w:fldChar w:fldCharType="end"/>
            </w:r>
          </w:hyperlink>
        </w:p>
        <w:p w:rsidR="001A6038" w:rsidRDefault="001A6038">
          <w:pPr>
            <w:pStyle w:val="TOC1"/>
            <w:rPr>
              <w:rFonts w:asciiTheme="minorHAnsi" w:hAnsiTheme="minorHAnsi"/>
              <w:noProof/>
              <w:lang w:bidi="ar-SA"/>
            </w:rPr>
          </w:pPr>
          <w:hyperlink w:anchor="_Toc324843011" w:history="1">
            <w:r w:rsidRPr="0016199E">
              <w:rPr>
                <w:rStyle w:val="Hyperlink"/>
                <w:rFonts w:eastAsia="Times New Roman"/>
                <w:noProof/>
              </w:rPr>
              <w:t>3</w:t>
            </w:r>
            <w:r>
              <w:rPr>
                <w:rFonts w:asciiTheme="minorHAnsi" w:hAnsiTheme="minorHAnsi"/>
                <w:noProof/>
                <w:lang w:bidi="ar-SA"/>
              </w:rPr>
              <w:tab/>
            </w:r>
            <w:r w:rsidRPr="0016199E">
              <w:rPr>
                <w:rStyle w:val="Hyperlink"/>
                <w:rFonts w:eastAsia="Times New Roman"/>
                <w:noProof/>
              </w:rPr>
              <w:t>Module and Component Descriptions</w:t>
            </w:r>
            <w:r>
              <w:rPr>
                <w:noProof/>
                <w:webHidden/>
              </w:rPr>
              <w:tab/>
            </w:r>
            <w:r>
              <w:rPr>
                <w:noProof/>
                <w:webHidden/>
              </w:rPr>
              <w:fldChar w:fldCharType="begin"/>
            </w:r>
            <w:r>
              <w:rPr>
                <w:noProof/>
                <w:webHidden/>
              </w:rPr>
              <w:instrText xml:space="preserve"> PAGEREF _Toc324843011 \h </w:instrText>
            </w:r>
            <w:r>
              <w:rPr>
                <w:noProof/>
                <w:webHidden/>
              </w:rPr>
            </w:r>
            <w:r>
              <w:rPr>
                <w:noProof/>
                <w:webHidden/>
              </w:rPr>
              <w:fldChar w:fldCharType="separate"/>
            </w:r>
            <w:r>
              <w:rPr>
                <w:noProof/>
                <w:webHidden/>
              </w:rPr>
              <w:t>7</w:t>
            </w:r>
            <w:r>
              <w:rPr>
                <w:noProof/>
                <w:webHidden/>
              </w:rPr>
              <w:fldChar w:fldCharType="end"/>
            </w:r>
          </w:hyperlink>
        </w:p>
        <w:p w:rsidR="001A6038" w:rsidRDefault="001A6038">
          <w:pPr>
            <w:pStyle w:val="TOC2"/>
            <w:tabs>
              <w:tab w:val="left" w:pos="880"/>
              <w:tab w:val="right" w:leader="dot" w:pos="9350"/>
            </w:tabs>
            <w:rPr>
              <w:rFonts w:asciiTheme="minorHAnsi" w:hAnsiTheme="minorHAnsi"/>
              <w:noProof/>
              <w:lang w:bidi="ar-SA"/>
            </w:rPr>
          </w:pPr>
          <w:hyperlink w:anchor="_Toc324843012" w:history="1">
            <w:r w:rsidRPr="0016199E">
              <w:rPr>
                <w:rStyle w:val="Hyperlink"/>
                <w:rFonts w:eastAsia="Times New Roman"/>
                <w:noProof/>
              </w:rPr>
              <w:t>3.1</w:t>
            </w:r>
            <w:r>
              <w:rPr>
                <w:rFonts w:asciiTheme="minorHAnsi" w:hAnsiTheme="minorHAnsi"/>
                <w:noProof/>
                <w:lang w:bidi="ar-SA"/>
              </w:rPr>
              <w:tab/>
            </w:r>
            <w:r w:rsidRPr="0016199E">
              <w:rPr>
                <w:rStyle w:val="Hyperlink"/>
                <w:rFonts w:eastAsia="Times New Roman"/>
                <w:noProof/>
              </w:rPr>
              <w:t>Component overview</w:t>
            </w:r>
            <w:r>
              <w:rPr>
                <w:noProof/>
                <w:webHidden/>
              </w:rPr>
              <w:tab/>
            </w:r>
            <w:r>
              <w:rPr>
                <w:noProof/>
                <w:webHidden/>
              </w:rPr>
              <w:fldChar w:fldCharType="begin"/>
            </w:r>
            <w:r>
              <w:rPr>
                <w:noProof/>
                <w:webHidden/>
              </w:rPr>
              <w:instrText xml:space="preserve"> PAGEREF _Toc324843012 \h </w:instrText>
            </w:r>
            <w:r>
              <w:rPr>
                <w:noProof/>
                <w:webHidden/>
              </w:rPr>
            </w:r>
            <w:r>
              <w:rPr>
                <w:noProof/>
                <w:webHidden/>
              </w:rPr>
              <w:fldChar w:fldCharType="separate"/>
            </w:r>
            <w:r>
              <w:rPr>
                <w:noProof/>
                <w:webHidden/>
              </w:rPr>
              <w:t>7</w:t>
            </w:r>
            <w:r>
              <w:rPr>
                <w:noProof/>
                <w:webHidden/>
              </w:rPr>
              <w:fldChar w:fldCharType="end"/>
            </w:r>
          </w:hyperlink>
        </w:p>
        <w:p w:rsidR="001A6038" w:rsidRDefault="001A6038">
          <w:pPr>
            <w:pStyle w:val="TOC3"/>
            <w:rPr>
              <w:rFonts w:asciiTheme="minorHAnsi" w:hAnsiTheme="minorHAnsi"/>
              <w:noProof/>
              <w:lang w:bidi="ar-SA"/>
            </w:rPr>
          </w:pPr>
          <w:hyperlink w:anchor="_Toc324843013" w:history="1">
            <w:r w:rsidRPr="0016199E">
              <w:rPr>
                <w:rStyle w:val="Hyperlink"/>
                <w:noProof/>
              </w:rPr>
              <w:t>3.1.1</w:t>
            </w:r>
            <w:r>
              <w:rPr>
                <w:rFonts w:asciiTheme="minorHAnsi" w:hAnsiTheme="minorHAnsi"/>
                <w:noProof/>
                <w:lang w:bidi="ar-SA"/>
              </w:rPr>
              <w:tab/>
            </w:r>
            <w:r w:rsidRPr="0016199E">
              <w:rPr>
                <w:rStyle w:val="Hyperlink"/>
                <w:noProof/>
              </w:rPr>
              <w:t>The StudyDesign Object</w:t>
            </w:r>
            <w:r>
              <w:rPr>
                <w:noProof/>
                <w:webHidden/>
              </w:rPr>
              <w:tab/>
            </w:r>
            <w:r>
              <w:rPr>
                <w:noProof/>
                <w:webHidden/>
              </w:rPr>
              <w:fldChar w:fldCharType="begin"/>
            </w:r>
            <w:r>
              <w:rPr>
                <w:noProof/>
                <w:webHidden/>
              </w:rPr>
              <w:instrText xml:space="preserve"> PAGEREF _Toc324843013 \h </w:instrText>
            </w:r>
            <w:r>
              <w:rPr>
                <w:noProof/>
                <w:webHidden/>
              </w:rPr>
            </w:r>
            <w:r>
              <w:rPr>
                <w:noProof/>
                <w:webHidden/>
              </w:rPr>
              <w:fldChar w:fldCharType="separate"/>
            </w:r>
            <w:r>
              <w:rPr>
                <w:noProof/>
                <w:webHidden/>
              </w:rPr>
              <w:t>7</w:t>
            </w:r>
            <w:r>
              <w:rPr>
                <w:noProof/>
                <w:webHidden/>
              </w:rPr>
              <w:fldChar w:fldCharType="end"/>
            </w:r>
          </w:hyperlink>
        </w:p>
        <w:p w:rsidR="001A6038" w:rsidRDefault="001A6038">
          <w:pPr>
            <w:pStyle w:val="TOC3"/>
            <w:rPr>
              <w:rFonts w:asciiTheme="minorHAnsi" w:hAnsiTheme="minorHAnsi"/>
              <w:noProof/>
              <w:lang w:bidi="ar-SA"/>
            </w:rPr>
          </w:pPr>
          <w:hyperlink w:anchor="_Toc324843014" w:history="1">
            <w:r w:rsidRPr="0016199E">
              <w:rPr>
                <w:rStyle w:val="Hyperlink"/>
                <w:noProof/>
              </w:rPr>
              <w:t>3.1.2</w:t>
            </w:r>
            <w:r>
              <w:rPr>
                <w:rFonts w:asciiTheme="minorHAnsi" w:hAnsiTheme="minorHAnsi"/>
                <w:noProof/>
                <w:lang w:bidi="ar-SA"/>
              </w:rPr>
              <w:tab/>
            </w:r>
            <w:r w:rsidRPr="0016199E">
              <w:rPr>
                <w:rStyle w:val="Hyperlink"/>
                <w:noProof/>
              </w:rPr>
              <w:t>The StudyDesignList Object</w:t>
            </w:r>
            <w:r>
              <w:rPr>
                <w:noProof/>
                <w:webHidden/>
              </w:rPr>
              <w:tab/>
            </w:r>
            <w:r>
              <w:rPr>
                <w:noProof/>
                <w:webHidden/>
              </w:rPr>
              <w:fldChar w:fldCharType="begin"/>
            </w:r>
            <w:r>
              <w:rPr>
                <w:noProof/>
                <w:webHidden/>
              </w:rPr>
              <w:instrText xml:space="preserve"> PAGEREF _Toc324843014 \h </w:instrText>
            </w:r>
            <w:r>
              <w:rPr>
                <w:noProof/>
                <w:webHidden/>
              </w:rPr>
            </w:r>
            <w:r>
              <w:rPr>
                <w:noProof/>
                <w:webHidden/>
              </w:rPr>
              <w:fldChar w:fldCharType="separate"/>
            </w:r>
            <w:r>
              <w:rPr>
                <w:noProof/>
                <w:webHidden/>
              </w:rPr>
              <w:t>10</w:t>
            </w:r>
            <w:r>
              <w:rPr>
                <w:noProof/>
                <w:webHidden/>
              </w:rPr>
              <w:fldChar w:fldCharType="end"/>
            </w:r>
          </w:hyperlink>
        </w:p>
        <w:p w:rsidR="001A6038" w:rsidRDefault="001A6038">
          <w:pPr>
            <w:pStyle w:val="TOC3"/>
            <w:rPr>
              <w:rFonts w:asciiTheme="minorHAnsi" w:hAnsiTheme="minorHAnsi"/>
              <w:noProof/>
              <w:lang w:bidi="ar-SA"/>
            </w:rPr>
          </w:pPr>
          <w:hyperlink w:anchor="_Toc324843015" w:history="1">
            <w:r w:rsidRPr="0016199E">
              <w:rPr>
                <w:rStyle w:val="Hyperlink"/>
                <w:noProof/>
              </w:rPr>
              <w:t>3.1.3</w:t>
            </w:r>
            <w:r>
              <w:rPr>
                <w:rFonts w:asciiTheme="minorHAnsi" w:hAnsiTheme="minorHAnsi"/>
                <w:noProof/>
                <w:lang w:bidi="ar-SA"/>
              </w:rPr>
              <w:tab/>
            </w:r>
            <w:r w:rsidRPr="0016199E">
              <w:rPr>
                <w:rStyle w:val="Hyperlink"/>
                <w:noProof/>
              </w:rPr>
              <w:t>The Blob2DArray Object</w:t>
            </w:r>
            <w:r>
              <w:rPr>
                <w:noProof/>
                <w:webHidden/>
              </w:rPr>
              <w:tab/>
            </w:r>
            <w:r>
              <w:rPr>
                <w:noProof/>
                <w:webHidden/>
              </w:rPr>
              <w:fldChar w:fldCharType="begin"/>
            </w:r>
            <w:r>
              <w:rPr>
                <w:noProof/>
                <w:webHidden/>
              </w:rPr>
              <w:instrText xml:space="preserve"> PAGEREF _Toc324843015 \h </w:instrText>
            </w:r>
            <w:r>
              <w:rPr>
                <w:noProof/>
                <w:webHidden/>
              </w:rPr>
            </w:r>
            <w:r>
              <w:rPr>
                <w:noProof/>
                <w:webHidden/>
              </w:rPr>
              <w:fldChar w:fldCharType="separate"/>
            </w:r>
            <w:r>
              <w:rPr>
                <w:noProof/>
                <w:webHidden/>
              </w:rPr>
              <w:t>11</w:t>
            </w:r>
            <w:r>
              <w:rPr>
                <w:noProof/>
                <w:webHidden/>
              </w:rPr>
              <w:fldChar w:fldCharType="end"/>
            </w:r>
          </w:hyperlink>
        </w:p>
        <w:p w:rsidR="001A6038" w:rsidRDefault="001A6038">
          <w:pPr>
            <w:pStyle w:val="TOC3"/>
            <w:rPr>
              <w:rFonts w:asciiTheme="minorHAnsi" w:hAnsiTheme="minorHAnsi"/>
              <w:noProof/>
              <w:lang w:bidi="ar-SA"/>
            </w:rPr>
          </w:pPr>
          <w:hyperlink w:anchor="_Toc324843016" w:history="1">
            <w:r w:rsidRPr="0016199E">
              <w:rPr>
                <w:rStyle w:val="Hyperlink"/>
                <w:noProof/>
              </w:rPr>
              <w:t>3.1.4</w:t>
            </w:r>
            <w:r>
              <w:rPr>
                <w:rFonts w:asciiTheme="minorHAnsi" w:hAnsiTheme="minorHAnsi"/>
                <w:noProof/>
                <w:lang w:bidi="ar-SA"/>
              </w:rPr>
              <w:tab/>
            </w:r>
            <w:r w:rsidRPr="0016199E">
              <w:rPr>
                <w:rStyle w:val="Hyperlink"/>
                <w:noProof/>
              </w:rPr>
              <w:t>The NamedMatrix Object</w:t>
            </w:r>
            <w:r>
              <w:rPr>
                <w:noProof/>
                <w:webHidden/>
              </w:rPr>
              <w:tab/>
            </w:r>
            <w:r>
              <w:rPr>
                <w:noProof/>
                <w:webHidden/>
              </w:rPr>
              <w:fldChar w:fldCharType="begin"/>
            </w:r>
            <w:r>
              <w:rPr>
                <w:noProof/>
                <w:webHidden/>
              </w:rPr>
              <w:instrText xml:space="preserve"> PAGEREF _Toc324843016 \h </w:instrText>
            </w:r>
            <w:r>
              <w:rPr>
                <w:noProof/>
                <w:webHidden/>
              </w:rPr>
            </w:r>
            <w:r>
              <w:rPr>
                <w:noProof/>
                <w:webHidden/>
              </w:rPr>
              <w:fldChar w:fldCharType="separate"/>
            </w:r>
            <w:r>
              <w:rPr>
                <w:noProof/>
                <w:webHidden/>
              </w:rPr>
              <w:t>11</w:t>
            </w:r>
            <w:r>
              <w:rPr>
                <w:noProof/>
                <w:webHidden/>
              </w:rPr>
              <w:fldChar w:fldCharType="end"/>
            </w:r>
          </w:hyperlink>
        </w:p>
        <w:p w:rsidR="001A6038" w:rsidRDefault="001A6038">
          <w:pPr>
            <w:pStyle w:val="TOC3"/>
            <w:rPr>
              <w:rFonts w:asciiTheme="minorHAnsi" w:hAnsiTheme="minorHAnsi"/>
              <w:noProof/>
              <w:lang w:bidi="ar-SA"/>
            </w:rPr>
          </w:pPr>
          <w:hyperlink w:anchor="_Toc324843017" w:history="1">
            <w:r w:rsidRPr="0016199E">
              <w:rPr>
                <w:rStyle w:val="Hyperlink"/>
                <w:noProof/>
              </w:rPr>
              <w:t>3.1.5</w:t>
            </w:r>
            <w:r>
              <w:rPr>
                <w:rFonts w:asciiTheme="minorHAnsi" w:hAnsiTheme="minorHAnsi"/>
                <w:noProof/>
                <w:lang w:bidi="ar-SA"/>
              </w:rPr>
              <w:tab/>
            </w:r>
            <w:r w:rsidRPr="0016199E">
              <w:rPr>
                <w:rStyle w:val="Hyperlink"/>
                <w:noProof/>
              </w:rPr>
              <w:t>The NamedMatrixList object</w:t>
            </w:r>
            <w:r>
              <w:rPr>
                <w:noProof/>
                <w:webHidden/>
              </w:rPr>
              <w:tab/>
            </w:r>
            <w:r>
              <w:rPr>
                <w:noProof/>
                <w:webHidden/>
              </w:rPr>
              <w:fldChar w:fldCharType="begin"/>
            </w:r>
            <w:r>
              <w:rPr>
                <w:noProof/>
                <w:webHidden/>
              </w:rPr>
              <w:instrText xml:space="preserve"> PAGEREF _Toc324843017 \h </w:instrText>
            </w:r>
            <w:r>
              <w:rPr>
                <w:noProof/>
                <w:webHidden/>
              </w:rPr>
            </w:r>
            <w:r>
              <w:rPr>
                <w:noProof/>
                <w:webHidden/>
              </w:rPr>
              <w:fldChar w:fldCharType="separate"/>
            </w:r>
            <w:r>
              <w:rPr>
                <w:noProof/>
                <w:webHidden/>
              </w:rPr>
              <w:t>11</w:t>
            </w:r>
            <w:r>
              <w:rPr>
                <w:noProof/>
                <w:webHidden/>
              </w:rPr>
              <w:fldChar w:fldCharType="end"/>
            </w:r>
          </w:hyperlink>
        </w:p>
        <w:p w:rsidR="001A6038" w:rsidRDefault="001A6038">
          <w:pPr>
            <w:pStyle w:val="TOC3"/>
            <w:rPr>
              <w:rFonts w:asciiTheme="minorHAnsi" w:hAnsiTheme="minorHAnsi"/>
              <w:noProof/>
              <w:lang w:bidi="ar-SA"/>
            </w:rPr>
          </w:pPr>
          <w:hyperlink w:anchor="_Toc324843018" w:history="1">
            <w:r w:rsidRPr="0016199E">
              <w:rPr>
                <w:rStyle w:val="Hyperlink"/>
                <w:noProof/>
              </w:rPr>
              <w:t>3.1.6</w:t>
            </w:r>
            <w:r>
              <w:rPr>
                <w:rFonts w:asciiTheme="minorHAnsi" w:hAnsiTheme="minorHAnsi"/>
                <w:noProof/>
                <w:lang w:bidi="ar-SA"/>
              </w:rPr>
              <w:tab/>
            </w:r>
            <w:r w:rsidRPr="0016199E">
              <w:rPr>
                <w:rStyle w:val="Hyperlink"/>
                <w:noProof/>
              </w:rPr>
              <w:t>The NamedMatrixSet object</w:t>
            </w:r>
            <w:r>
              <w:rPr>
                <w:noProof/>
                <w:webHidden/>
              </w:rPr>
              <w:tab/>
            </w:r>
            <w:r>
              <w:rPr>
                <w:noProof/>
                <w:webHidden/>
              </w:rPr>
              <w:fldChar w:fldCharType="begin"/>
            </w:r>
            <w:r>
              <w:rPr>
                <w:noProof/>
                <w:webHidden/>
              </w:rPr>
              <w:instrText xml:space="preserve"> PAGEREF _Toc324843018 \h </w:instrText>
            </w:r>
            <w:r>
              <w:rPr>
                <w:noProof/>
                <w:webHidden/>
              </w:rPr>
            </w:r>
            <w:r>
              <w:rPr>
                <w:noProof/>
                <w:webHidden/>
              </w:rPr>
              <w:fldChar w:fldCharType="separate"/>
            </w:r>
            <w:r>
              <w:rPr>
                <w:noProof/>
                <w:webHidden/>
              </w:rPr>
              <w:t>11</w:t>
            </w:r>
            <w:r>
              <w:rPr>
                <w:noProof/>
                <w:webHidden/>
              </w:rPr>
              <w:fldChar w:fldCharType="end"/>
            </w:r>
          </w:hyperlink>
        </w:p>
        <w:p w:rsidR="001A6038" w:rsidRDefault="001A6038">
          <w:pPr>
            <w:pStyle w:val="TOC3"/>
            <w:rPr>
              <w:rFonts w:asciiTheme="minorHAnsi" w:hAnsiTheme="minorHAnsi"/>
              <w:noProof/>
              <w:lang w:bidi="ar-SA"/>
            </w:rPr>
          </w:pPr>
          <w:hyperlink w:anchor="_Toc324843019" w:history="1">
            <w:r w:rsidRPr="0016199E">
              <w:rPr>
                <w:rStyle w:val="Hyperlink"/>
                <w:noProof/>
              </w:rPr>
              <w:t>3.1.7</w:t>
            </w:r>
            <w:r>
              <w:rPr>
                <w:rFonts w:asciiTheme="minorHAnsi" w:hAnsiTheme="minorHAnsi"/>
                <w:noProof/>
                <w:lang w:bidi="ar-SA"/>
              </w:rPr>
              <w:tab/>
            </w:r>
            <w:r w:rsidRPr="0016199E">
              <w:rPr>
                <w:rStyle w:val="Hyperlink"/>
                <w:noProof/>
              </w:rPr>
              <w:t>The UuidMatrix object</w:t>
            </w:r>
            <w:r>
              <w:rPr>
                <w:noProof/>
                <w:webHidden/>
              </w:rPr>
              <w:tab/>
            </w:r>
            <w:r>
              <w:rPr>
                <w:noProof/>
                <w:webHidden/>
              </w:rPr>
              <w:fldChar w:fldCharType="begin"/>
            </w:r>
            <w:r>
              <w:rPr>
                <w:noProof/>
                <w:webHidden/>
              </w:rPr>
              <w:instrText xml:space="preserve"> PAGEREF _Toc324843019 \h </w:instrText>
            </w:r>
            <w:r>
              <w:rPr>
                <w:noProof/>
                <w:webHidden/>
              </w:rPr>
            </w:r>
            <w:r>
              <w:rPr>
                <w:noProof/>
                <w:webHidden/>
              </w:rPr>
              <w:fldChar w:fldCharType="separate"/>
            </w:r>
            <w:r>
              <w:rPr>
                <w:noProof/>
                <w:webHidden/>
              </w:rPr>
              <w:t>11</w:t>
            </w:r>
            <w:r>
              <w:rPr>
                <w:noProof/>
                <w:webHidden/>
              </w:rPr>
              <w:fldChar w:fldCharType="end"/>
            </w:r>
          </w:hyperlink>
        </w:p>
        <w:p w:rsidR="001A6038" w:rsidRDefault="001A6038">
          <w:pPr>
            <w:pStyle w:val="TOC3"/>
            <w:rPr>
              <w:rFonts w:asciiTheme="minorHAnsi" w:hAnsiTheme="minorHAnsi"/>
              <w:noProof/>
              <w:lang w:bidi="ar-SA"/>
            </w:rPr>
          </w:pPr>
          <w:hyperlink w:anchor="_Toc324843020" w:history="1">
            <w:r w:rsidRPr="0016199E">
              <w:rPr>
                <w:rStyle w:val="Hyperlink"/>
                <w:noProof/>
              </w:rPr>
              <w:t>3.1.8</w:t>
            </w:r>
            <w:r>
              <w:rPr>
                <w:rFonts w:asciiTheme="minorHAnsi" w:hAnsiTheme="minorHAnsi"/>
                <w:noProof/>
                <w:lang w:bidi="ar-SA"/>
              </w:rPr>
              <w:tab/>
            </w:r>
            <w:r w:rsidRPr="0016199E">
              <w:rPr>
                <w:rStyle w:val="Hyperlink"/>
                <w:noProof/>
              </w:rPr>
              <w:t>The UuidMatrixName object</w:t>
            </w:r>
            <w:r>
              <w:rPr>
                <w:noProof/>
                <w:webHidden/>
              </w:rPr>
              <w:tab/>
            </w:r>
            <w:r>
              <w:rPr>
                <w:noProof/>
                <w:webHidden/>
              </w:rPr>
              <w:fldChar w:fldCharType="begin"/>
            </w:r>
            <w:r>
              <w:rPr>
                <w:noProof/>
                <w:webHidden/>
              </w:rPr>
              <w:instrText xml:space="preserve"> PAGEREF _Toc324843020 \h </w:instrText>
            </w:r>
            <w:r>
              <w:rPr>
                <w:noProof/>
                <w:webHidden/>
              </w:rPr>
            </w:r>
            <w:r>
              <w:rPr>
                <w:noProof/>
                <w:webHidden/>
              </w:rPr>
              <w:fldChar w:fldCharType="separate"/>
            </w:r>
            <w:r>
              <w:rPr>
                <w:noProof/>
                <w:webHidden/>
              </w:rPr>
              <w:t>12</w:t>
            </w:r>
            <w:r>
              <w:rPr>
                <w:noProof/>
                <w:webHidden/>
              </w:rPr>
              <w:fldChar w:fldCharType="end"/>
            </w:r>
          </w:hyperlink>
        </w:p>
        <w:p w:rsidR="001A6038" w:rsidRDefault="001A6038">
          <w:pPr>
            <w:pStyle w:val="TOC3"/>
            <w:rPr>
              <w:rFonts w:asciiTheme="minorHAnsi" w:hAnsiTheme="minorHAnsi"/>
              <w:noProof/>
              <w:lang w:bidi="ar-SA"/>
            </w:rPr>
          </w:pPr>
          <w:hyperlink w:anchor="_Toc324843021" w:history="1">
            <w:r w:rsidRPr="0016199E">
              <w:rPr>
                <w:rStyle w:val="Hyperlink"/>
                <w:noProof/>
              </w:rPr>
              <w:t>3.1.9</w:t>
            </w:r>
            <w:r>
              <w:rPr>
                <w:rFonts w:asciiTheme="minorHAnsi" w:hAnsiTheme="minorHAnsi"/>
                <w:noProof/>
                <w:lang w:bidi="ar-SA"/>
              </w:rPr>
              <w:tab/>
            </w:r>
            <w:r w:rsidRPr="0016199E">
              <w:rPr>
                <w:rStyle w:val="Hyperlink"/>
                <w:noProof/>
              </w:rPr>
              <w:t>The BetweenParticipantFactor Object</w:t>
            </w:r>
            <w:r>
              <w:rPr>
                <w:noProof/>
                <w:webHidden/>
              </w:rPr>
              <w:tab/>
            </w:r>
            <w:r>
              <w:rPr>
                <w:noProof/>
                <w:webHidden/>
              </w:rPr>
              <w:fldChar w:fldCharType="begin"/>
            </w:r>
            <w:r>
              <w:rPr>
                <w:noProof/>
                <w:webHidden/>
              </w:rPr>
              <w:instrText xml:space="preserve"> PAGEREF _Toc324843021 \h </w:instrText>
            </w:r>
            <w:r>
              <w:rPr>
                <w:noProof/>
                <w:webHidden/>
              </w:rPr>
            </w:r>
            <w:r>
              <w:rPr>
                <w:noProof/>
                <w:webHidden/>
              </w:rPr>
              <w:fldChar w:fldCharType="separate"/>
            </w:r>
            <w:r>
              <w:rPr>
                <w:noProof/>
                <w:webHidden/>
              </w:rPr>
              <w:t>12</w:t>
            </w:r>
            <w:r>
              <w:rPr>
                <w:noProof/>
                <w:webHidden/>
              </w:rPr>
              <w:fldChar w:fldCharType="end"/>
            </w:r>
          </w:hyperlink>
        </w:p>
        <w:p w:rsidR="001A6038" w:rsidRDefault="001A6038">
          <w:pPr>
            <w:pStyle w:val="TOC3"/>
            <w:rPr>
              <w:rFonts w:asciiTheme="minorHAnsi" w:hAnsiTheme="minorHAnsi"/>
              <w:noProof/>
              <w:lang w:bidi="ar-SA"/>
            </w:rPr>
          </w:pPr>
          <w:hyperlink w:anchor="_Toc324843022" w:history="1">
            <w:r w:rsidRPr="0016199E">
              <w:rPr>
                <w:rStyle w:val="Hyperlink"/>
                <w:noProof/>
              </w:rPr>
              <w:t>3.1.10</w:t>
            </w:r>
            <w:r>
              <w:rPr>
                <w:rFonts w:asciiTheme="minorHAnsi" w:hAnsiTheme="minorHAnsi"/>
                <w:noProof/>
                <w:lang w:bidi="ar-SA"/>
              </w:rPr>
              <w:tab/>
            </w:r>
            <w:r w:rsidRPr="0016199E">
              <w:rPr>
                <w:rStyle w:val="Hyperlink"/>
                <w:noProof/>
              </w:rPr>
              <w:t>The BetweenParticipantFactorList Object</w:t>
            </w:r>
            <w:r>
              <w:rPr>
                <w:noProof/>
                <w:webHidden/>
              </w:rPr>
              <w:tab/>
            </w:r>
            <w:r>
              <w:rPr>
                <w:noProof/>
                <w:webHidden/>
              </w:rPr>
              <w:fldChar w:fldCharType="begin"/>
            </w:r>
            <w:r>
              <w:rPr>
                <w:noProof/>
                <w:webHidden/>
              </w:rPr>
              <w:instrText xml:space="preserve"> PAGEREF _Toc324843022 \h </w:instrText>
            </w:r>
            <w:r>
              <w:rPr>
                <w:noProof/>
                <w:webHidden/>
              </w:rPr>
            </w:r>
            <w:r>
              <w:rPr>
                <w:noProof/>
                <w:webHidden/>
              </w:rPr>
              <w:fldChar w:fldCharType="separate"/>
            </w:r>
            <w:r>
              <w:rPr>
                <w:noProof/>
                <w:webHidden/>
              </w:rPr>
              <w:t>12</w:t>
            </w:r>
            <w:r>
              <w:rPr>
                <w:noProof/>
                <w:webHidden/>
              </w:rPr>
              <w:fldChar w:fldCharType="end"/>
            </w:r>
          </w:hyperlink>
        </w:p>
        <w:p w:rsidR="001A6038" w:rsidRDefault="001A6038">
          <w:pPr>
            <w:pStyle w:val="TOC3"/>
            <w:rPr>
              <w:rFonts w:asciiTheme="minorHAnsi" w:hAnsiTheme="minorHAnsi"/>
              <w:noProof/>
              <w:lang w:bidi="ar-SA"/>
            </w:rPr>
          </w:pPr>
          <w:hyperlink w:anchor="_Toc324843023" w:history="1">
            <w:r w:rsidRPr="0016199E">
              <w:rPr>
                <w:rStyle w:val="Hyperlink"/>
                <w:noProof/>
              </w:rPr>
              <w:t>3.1.11</w:t>
            </w:r>
            <w:r>
              <w:rPr>
                <w:rFonts w:asciiTheme="minorHAnsi" w:hAnsiTheme="minorHAnsi"/>
                <w:noProof/>
                <w:lang w:bidi="ar-SA"/>
              </w:rPr>
              <w:tab/>
            </w:r>
            <w:r w:rsidRPr="0016199E">
              <w:rPr>
                <w:rStyle w:val="Hyperlink"/>
                <w:noProof/>
              </w:rPr>
              <w:t>The Cluster Node Object</w:t>
            </w:r>
            <w:r>
              <w:rPr>
                <w:noProof/>
                <w:webHidden/>
              </w:rPr>
              <w:tab/>
            </w:r>
            <w:r>
              <w:rPr>
                <w:noProof/>
                <w:webHidden/>
              </w:rPr>
              <w:fldChar w:fldCharType="begin"/>
            </w:r>
            <w:r>
              <w:rPr>
                <w:noProof/>
                <w:webHidden/>
              </w:rPr>
              <w:instrText xml:space="preserve"> PAGEREF _Toc324843023 \h </w:instrText>
            </w:r>
            <w:r>
              <w:rPr>
                <w:noProof/>
                <w:webHidden/>
              </w:rPr>
            </w:r>
            <w:r>
              <w:rPr>
                <w:noProof/>
                <w:webHidden/>
              </w:rPr>
              <w:fldChar w:fldCharType="separate"/>
            </w:r>
            <w:r>
              <w:rPr>
                <w:noProof/>
                <w:webHidden/>
              </w:rPr>
              <w:t>13</w:t>
            </w:r>
            <w:r>
              <w:rPr>
                <w:noProof/>
                <w:webHidden/>
              </w:rPr>
              <w:fldChar w:fldCharType="end"/>
            </w:r>
          </w:hyperlink>
        </w:p>
        <w:p w:rsidR="001A6038" w:rsidRDefault="001A6038">
          <w:pPr>
            <w:pStyle w:val="TOC3"/>
            <w:rPr>
              <w:rFonts w:asciiTheme="minorHAnsi" w:hAnsiTheme="minorHAnsi"/>
              <w:noProof/>
              <w:lang w:bidi="ar-SA"/>
            </w:rPr>
          </w:pPr>
          <w:hyperlink w:anchor="_Toc324843024" w:history="1">
            <w:r w:rsidRPr="0016199E">
              <w:rPr>
                <w:rStyle w:val="Hyperlink"/>
                <w:noProof/>
              </w:rPr>
              <w:t>3.1.12</w:t>
            </w:r>
            <w:r>
              <w:rPr>
                <w:rFonts w:asciiTheme="minorHAnsi" w:hAnsiTheme="minorHAnsi"/>
                <w:noProof/>
                <w:lang w:bidi="ar-SA"/>
              </w:rPr>
              <w:tab/>
            </w:r>
            <w:r w:rsidRPr="0016199E">
              <w:rPr>
                <w:rStyle w:val="Hyperlink"/>
                <w:noProof/>
              </w:rPr>
              <w:t>The ClusterNodeList Object</w:t>
            </w:r>
            <w:r>
              <w:rPr>
                <w:noProof/>
                <w:webHidden/>
              </w:rPr>
              <w:tab/>
            </w:r>
            <w:r>
              <w:rPr>
                <w:noProof/>
                <w:webHidden/>
              </w:rPr>
              <w:fldChar w:fldCharType="begin"/>
            </w:r>
            <w:r>
              <w:rPr>
                <w:noProof/>
                <w:webHidden/>
              </w:rPr>
              <w:instrText xml:space="preserve"> PAGEREF _Toc324843024 \h </w:instrText>
            </w:r>
            <w:r>
              <w:rPr>
                <w:noProof/>
                <w:webHidden/>
              </w:rPr>
            </w:r>
            <w:r>
              <w:rPr>
                <w:noProof/>
                <w:webHidden/>
              </w:rPr>
              <w:fldChar w:fldCharType="separate"/>
            </w:r>
            <w:r>
              <w:rPr>
                <w:noProof/>
                <w:webHidden/>
              </w:rPr>
              <w:t>13</w:t>
            </w:r>
            <w:r>
              <w:rPr>
                <w:noProof/>
                <w:webHidden/>
              </w:rPr>
              <w:fldChar w:fldCharType="end"/>
            </w:r>
          </w:hyperlink>
        </w:p>
        <w:p w:rsidR="001A6038" w:rsidRDefault="001A6038">
          <w:pPr>
            <w:pStyle w:val="TOC3"/>
            <w:rPr>
              <w:rFonts w:asciiTheme="minorHAnsi" w:hAnsiTheme="minorHAnsi"/>
              <w:noProof/>
              <w:lang w:bidi="ar-SA"/>
            </w:rPr>
          </w:pPr>
          <w:hyperlink w:anchor="_Toc324843025" w:history="1">
            <w:r w:rsidRPr="0016199E">
              <w:rPr>
                <w:rStyle w:val="Hyperlink"/>
                <w:noProof/>
              </w:rPr>
              <w:t>3.1.13</w:t>
            </w:r>
            <w:r>
              <w:rPr>
                <w:rFonts w:asciiTheme="minorHAnsi" w:hAnsiTheme="minorHAnsi"/>
                <w:noProof/>
                <w:lang w:bidi="ar-SA"/>
              </w:rPr>
              <w:tab/>
            </w:r>
            <w:r w:rsidRPr="0016199E">
              <w:rPr>
                <w:rStyle w:val="Hyperlink"/>
                <w:noProof/>
              </w:rPr>
              <w:t>The Repeated Measures Node Object</w:t>
            </w:r>
            <w:r>
              <w:rPr>
                <w:noProof/>
                <w:webHidden/>
              </w:rPr>
              <w:tab/>
            </w:r>
            <w:r>
              <w:rPr>
                <w:noProof/>
                <w:webHidden/>
              </w:rPr>
              <w:fldChar w:fldCharType="begin"/>
            </w:r>
            <w:r>
              <w:rPr>
                <w:noProof/>
                <w:webHidden/>
              </w:rPr>
              <w:instrText xml:space="preserve"> PAGEREF _Toc324843025 \h </w:instrText>
            </w:r>
            <w:r>
              <w:rPr>
                <w:noProof/>
                <w:webHidden/>
              </w:rPr>
            </w:r>
            <w:r>
              <w:rPr>
                <w:noProof/>
                <w:webHidden/>
              </w:rPr>
              <w:fldChar w:fldCharType="separate"/>
            </w:r>
            <w:r>
              <w:rPr>
                <w:noProof/>
                <w:webHidden/>
              </w:rPr>
              <w:t>14</w:t>
            </w:r>
            <w:r>
              <w:rPr>
                <w:noProof/>
                <w:webHidden/>
              </w:rPr>
              <w:fldChar w:fldCharType="end"/>
            </w:r>
          </w:hyperlink>
        </w:p>
        <w:p w:rsidR="001A6038" w:rsidRDefault="001A6038">
          <w:pPr>
            <w:pStyle w:val="TOC3"/>
            <w:rPr>
              <w:rFonts w:asciiTheme="minorHAnsi" w:hAnsiTheme="minorHAnsi"/>
              <w:noProof/>
              <w:lang w:bidi="ar-SA"/>
            </w:rPr>
          </w:pPr>
          <w:hyperlink w:anchor="_Toc324843026" w:history="1">
            <w:r w:rsidRPr="0016199E">
              <w:rPr>
                <w:rStyle w:val="Hyperlink"/>
                <w:noProof/>
              </w:rPr>
              <w:t>3.1.14</w:t>
            </w:r>
            <w:r>
              <w:rPr>
                <w:rFonts w:asciiTheme="minorHAnsi" w:hAnsiTheme="minorHAnsi"/>
                <w:noProof/>
                <w:lang w:bidi="ar-SA"/>
              </w:rPr>
              <w:tab/>
            </w:r>
            <w:r w:rsidRPr="0016199E">
              <w:rPr>
                <w:rStyle w:val="Hyperlink"/>
                <w:noProof/>
              </w:rPr>
              <w:t>The RepeatedMeasuresNodeList Object</w:t>
            </w:r>
            <w:r>
              <w:rPr>
                <w:noProof/>
                <w:webHidden/>
              </w:rPr>
              <w:tab/>
            </w:r>
            <w:r>
              <w:rPr>
                <w:noProof/>
                <w:webHidden/>
              </w:rPr>
              <w:fldChar w:fldCharType="begin"/>
            </w:r>
            <w:r>
              <w:rPr>
                <w:noProof/>
                <w:webHidden/>
              </w:rPr>
              <w:instrText xml:space="preserve"> PAGEREF _Toc324843026 \h </w:instrText>
            </w:r>
            <w:r>
              <w:rPr>
                <w:noProof/>
                <w:webHidden/>
              </w:rPr>
            </w:r>
            <w:r>
              <w:rPr>
                <w:noProof/>
                <w:webHidden/>
              </w:rPr>
              <w:fldChar w:fldCharType="separate"/>
            </w:r>
            <w:r>
              <w:rPr>
                <w:noProof/>
                <w:webHidden/>
              </w:rPr>
              <w:t>16</w:t>
            </w:r>
            <w:r>
              <w:rPr>
                <w:noProof/>
                <w:webHidden/>
              </w:rPr>
              <w:fldChar w:fldCharType="end"/>
            </w:r>
          </w:hyperlink>
        </w:p>
        <w:p w:rsidR="001A6038" w:rsidRDefault="001A6038">
          <w:pPr>
            <w:pStyle w:val="TOC3"/>
            <w:rPr>
              <w:rFonts w:asciiTheme="minorHAnsi" w:hAnsiTheme="minorHAnsi"/>
              <w:noProof/>
              <w:lang w:bidi="ar-SA"/>
            </w:rPr>
          </w:pPr>
          <w:hyperlink w:anchor="_Toc324843027" w:history="1">
            <w:r w:rsidRPr="0016199E">
              <w:rPr>
                <w:rStyle w:val="Hyperlink"/>
                <w:noProof/>
              </w:rPr>
              <w:t>3.1.15</w:t>
            </w:r>
            <w:r>
              <w:rPr>
                <w:rFonts w:asciiTheme="minorHAnsi" w:hAnsiTheme="minorHAnsi"/>
                <w:noProof/>
                <w:lang w:bidi="ar-SA"/>
              </w:rPr>
              <w:tab/>
            </w:r>
            <w:r w:rsidRPr="0016199E">
              <w:rPr>
                <w:rStyle w:val="Hyperlink"/>
                <w:noProof/>
              </w:rPr>
              <w:t>The Hypothesis Object</w:t>
            </w:r>
            <w:r>
              <w:rPr>
                <w:noProof/>
                <w:webHidden/>
              </w:rPr>
              <w:tab/>
            </w:r>
            <w:r>
              <w:rPr>
                <w:noProof/>
                <w:webHidden/>
              </w:rPr>
              <w:fldChar w:fldCharType="begin"/>
            </w:r>
            <w:r>
              <w:rPr>
                <w:noProof/>
                <w:webHidden/>
              </w:rPr>
              <w:instrText xml:space="preserve"> PAGEREF _Toc324843027 \h </w:instrText>
            </w:r>
            <w:r>
              <w:rPr>
                <w:noProof/>
                <w:webHidden/>
              </w:rPr>
            </w:r>
            <w:r>
              <w:rPr>
                <w:noProof/>
                <w:webHidden/>
              </w:rPr>
              <w:fldChar w:fldCharType="separate"/>
            </w:r>
            <w:r>
              <w:rPr>
                <w:noProof/>
                <w:webHidden/>
              </w:rPr>
              <w:t>16</w:t>
            </w:r>
            <w:r>
              <w:rPr>
                <w:noProof/>
                <w:webHidden/>
              </w:rPr>
              <w:fldChar w:fldCharType="end"/>
            </w:r>
          </w:hyperlink>
        </w:p>
        <w:p w:rsidR="001A6038" w:rsidRDefault="001A6038">
          <w:pPr>
            <w:pStyle w:val="TOC3"/>
            <w:rPr>
              <w:rFonts w:asciiTheme="minorHAnsi" w:hAnsiTheme="minorHAnsi"/>
              <w:noProof/>
              <w:lang w:bidi="ar-SA"/>
            </w:rPr>
          </w:pPr>
          <w:hyperlink w:anchor="_Toc324843028" w:history="1">
            <w:r w:rsidRPr="0016199E">
              <w:rPr>
                <w:rStyle w:val="Hyperlink"/>
                <w:noProof/>
              </w:rPr>
              <w:t>3.1.16</w:t>
            </w:r>
            <w:r>
              <w:rPr>
                <w:rFonts w:asciiTheme="minorHAnsi" w:hAnsiTheme="minorHAnsi"/>
                <w:noProof/>
                <w:lang w:bidi="ar-SA"/>
              </w:rPr>
              <w:tab/>
            </w:r>
            <w:r w:rsidRPr="0016199E">
              <w:rPr>
                <w:rStyle w:val="Hyperlink"/>
                <w:noProof/>
              </w:rPr>
              <w:t>The HypothesisSet Object</w:t>
            </w:r>
            <w:r>
              <w:rPr>
                <w:noProof/>
                <w:webHidden/>
              </w:rPr>
              <w:tab/>
            </w:r>
            <w:r>
              <w:rPr>
                <w:noProof/>
                <w:webHidden/>
              </w:rPr>
              <w:fldChar w:fldCharType="begin"/>
            </w:r>
            <w:r>
              <w:rPr>
                <w:noProof/>
                <w:webHidden/>
              </w:rPr>
              <w:instrText xml:space="preserve"> PAGEREF _Toc324843028 \h </w:instrText>
            </w:r>
            <w:r>
              <w:rPr>
                <w:noProof/>
                <w:webHidden/>
              </w:rPr>
            </w:r>
            <w:r>
              <w:rPr>
                <w:noProof/>
                <w:webHidden/>
              </w:rPr>
              <w:fldChar w:fldCharType="separate"/>
            </w:r>
            <w:r>
              <w:rPr>
                <w:noProof/>
                <w:webHidden/>
              </w:rPr>
              <w:t>18</w:t>
            </w:r>
            <w:r>
              <w:rPr>
                <w:noProof/>
                <w:webHidden/>
              </w:rPr>
              <w:fldChar w:fldCharType="end"/>
            </w:r>
          </w:hyperlink>
        </w:p>
        <w:p w:rsidR="001A6038" w:rsidRDefault="001A6038">
          <w:pPr>
            <w:pStyle w:val="TOC3"/>
            <w:rPr>
              <w:rFonts w:asciiTheme="minorHAnsi" w:hAnsiTheme="minorHAnsi"/>
              <w:noProof/>
              <w:lang w:bidi="ar-SA"/>
            </w:rPr>
          </w:pPr>
          <w:hyperlink w:anchor="_Toc324843029" w:history="1">
            <w:r w:rsidRPr="0016199E">
              <w:rPr>
                <w:rStyle w:val="Hyperlink"/>
                <w:noProof/>
              </w:rPr>
              <w:t>3.1.17</w:t>
            </w:r>
            <w:r>
              <w:rPr>
                <w:rFonts w:asciiTheme="minorHAnsi" w:hAnsiTheme="minorHAnsi"/>
                <w:noProof/>
                <w:lang w:bidi="ar-SA"/>
              </w:rPr>
              <w:tab/>
            </w:r>
            <w:r w:rsidRPr="0016199E">
              <w:rPr>
                <w:rStyle w:val="Hyperlink"/>
                <w:noProof/>
              </w:rPr>
              <w:t>The UuidHypothesis Object</w:t>
            </w:r>
            <w:r>
              <w:rPr>
                <w:noProof/>
                <w:webHidden/>
              </w:rPr>
              <w:tab/>
            </w:r>
            <w:r>
              <w:rPr>
                <w:noProof/>
                <w:webHidden/>
              </w:rPr>
              <w:fldChar w:fldCharType="begin"/>
            </w:r>
            <w:r>
              <w:rPr>
                <w:noProof/>
                <w:webHidden/>
              </w:rPr>
              <w:instrText xml:space="preserve"> PAGEREF _Toc324843029 \h </w:instrText>
            </w:r>
            <w:r>
              <w:rPr>
                <w:noProof/>
                <w:webHidden/>
              </w:rPr>
            </w:r>
            <w:r>
              <w:rPr>
                <w:noProof/>
                <w:webHidden/>
              </w:rPr>
              <w:fldChar w:fldCharType="separate"/>
            </w:r>
            <w:r>
              <w:rPr>
                <w:noProof/>
                <w:webHidden/>
              </w:rPr>
              <w:t>18</w:t>
            </w:r>
            <w:r>
              <w:rPr>
                <w:noProof/>
                <w:webHidden/>
              </w:rPr>
              <w:fldChar w:fldCharType="end"/>
            </w:r>
          </w:hyperlink>
        </w:p>
        <w:p w:rsidR="001A6038" w:rsidRDefault="001A6038">
          <w:pPr>
            <w:pStyle w:val="TOC3"/>
            <w:rPr>
              <w:rFonts w:asciiTheme="minorHAnsi" w:hAnsiTheme="minorHAnsi"/>
              <w:noProof/>
              <w:lang w:bidi="ar-SA"/>
            </w:rPr>
          </w:pPr>
          <w:hyperlink w:anchor="_Toc324843030" w:history="1">
            <w:r w:rsidRPr="0016199E">
              <w:rPr>
                <w:rStyle w:val="Hyperlink"/>
                <w:noProof/>
              </w:rPr>
              <w:t>3.1.18</w:t>
            </w:r>
            <w:r>
              <w:rPr>
                <w:rFonts w:asciiTheme="minorHAnsi" w:hAnsiTheme="minorHAnsi"/>
                <w:noProof/>
                <w:lang w:bidi="ar-SA"/>
              </w:rPr>
              <w:tab/>
            </w:r>
            <w:r w:rsidRPr="0016199E">
              <w:rPr>
                <w:rStyle w:val="Hyperlink"/>
                <w:noProof/>
              </w:rPr>
              <w:t>The UuidHypothesisType Object</w:t>
            </w:r>
            <w:r>
              <w:rPr>
                <w:noProof/>
                <w:webHidden/>
              </w:rPr>
              <w:tab/>
            </w:r>
            <w:r>
              <w:rPr>
                <w:noProof/>
                <w:webHidden/>
              </w:rPr>
              <w:fldChar w:fldCharType="begin"/>
            </w:r>
            <w:r>
              <w:rPr>
                <w:noProof/>
                <w:webHidden/>
              </w:rPr>
              <w:instrText xml:space="preserve"> PAGEREF _Toc324843030 \h </w:instrText>
            </w:r>
            <w:r>
              <w:rPr>
                <w:noProof/>
                <w:webHidden/>
              </w:rPr>
            </w:r>
            <w:r>
              <w:rPr>
                <w:noProof/>
                <w:webHidden/>
              </w:rPr>
              <w:fldChar w:fldCharType="separate"/>
            </w:r>
            <w:r>
              <w:rPr>
                <w:noProof/>
                <w:webHidden/>
              </w:rPr>
              <w:t>18</w:t>
            </w:r>
            <w:r>
              <w:rPr>
                <w:noProof/>
                <w:webHidden/>
              </w:rPr>
              <w:fldChar w:fldCharType="end"/>
            </w:r>
          </w:hyperlink>
        </w:p>
        <w:p w:rsidR="001A6038" w:rsidRDefault="001A6038">
          <w:pPr>
            <w:pStyle w:val="TOC3"/>
            <w:rPr>
              <w:rFonts w:asciiTheme="minorHAnsi" w:hAnsiTheme="minorHAnsi"/>
              <w:noProof/>
              <w:lang w:bidi="ar-SA"/>
            </w:rPr>
          </w:pPr>
          <w:hyperlink w:anchor="_Toc324843031" w:history="1">
            <w:r w:rsidRPr="0016199E">
              <w:rPr>
                <w:rStyle w:val="Hyperlink"/>
                <w:noProof/>
              </w:rPr>
              <w:t>3.1.19</w:t>
            </w:r>
            <w:r>
              <w:rPr>
                <w:rFonts w:asciiTheme="minorHAnsi" w:hAnsiTheme="minorHAnsi"/>
                <w:noProof/>
                <w:lang w:bidi="ar-SA"/>
              </w:rPr>
              <w:tab/>
            </w:r>
            <w:r w:rsidRPr="0016199E">
              <w:rPr>
                <w:rStyle w:val="Hyperlink"/>
                <w:noProof/>
              </w:rPr>
              <w:t>The Covariance Object</w:t>
            </w:r>
            <w:r>
              <w:rPr>
                <w:noProof/>
                <w:webHidden/>
              </w:rPr>
              <w:tab/>
            </w:r>
            <w:r>
              <w:rPr>
                <w:noProof/>
                <w:webHidden/>
              </w:rPr>
              <w:fldChar w:fldCharType="begin"/>
            </w:r>
            <w:r>
              <w:rPr>
                <w:noProof/>
                <w:webHidden/>
              </w:rPr>
              <w:instrText xml:space="preserve"> PAGEREF _Toc324843031 \h </w:instrText>
            </w:r>
            <w:r>
              <w:rPr>
                <w:noProof/>
                <w:webHidden/>
              </w:rPr>
            </w:r>
            <w:r>
              <w:rPr>
                <w:noProof/>
                <w:webHidden/>
              </w:rPr>
              <w:fldChar w:fldCharType="separate"/>
            </w:r>
            <w:r>
              <w:rPr>
                <w:noProof/>
                <w:webHidden/>
              </w:rPr>
              <w:t>18</w:t>
            </w:r>
            <w:r>
              <w:rPr>
                <w:noProof/>
                <w:webHidden/>
              </w:rPr>
              <w:fldChar w:fldCharType="end"/>
            </w:r>
          </w:hyperlink>
        </w:p>
        <w:p w:rsidR="001A6038" w:rsidRDefault="001A6038">
          <w:pPr>
            <w:pStyle w:val="TOC3"/>
            <w:rPr>
              <w:rFonts w:asciiTheme="minorHAnsi" w:hAnsiTheme="minorHAnsi"/>
              <w:noProof/>
              <w:lang w:bidi="ar-SA"/>
            </w:rPr>
          </w:pPr>
          <w:hyperlink w:anchor="_Toc324843032" w:history="1">
            <w:r w:rsidRPr="0016199E">
              <w:rPr>
                <w:rStyle w:val="Hyperlink"/>
                <w:noProof/>
              </w:rPr>
              <w:t>3.1.20</w:t>
            </w:r>
            <w:r>
              <w:rPr>
                <w:rFonts w:asciiTheme="minorHAnsi" w:hAnsiTheme="minorHAnsi"/>
                <w:noProof/>
                <w:lang w:bidi="ar-SA"/>
              </w:rPr>
              <w:tab/>
            </w:r>
            <w:r w:rsidRPr="0016199E">
              <w:rPr>
                <w:rStyle w:val="Hyperlink"/>
                <w:noProof/>
              </w:rPr>
              <w:t>The CovarianceSet Object</w:t>
            </w:r>
            <w:r>
              <w:rPr>
                <w:noProof/>
                <w:webHidden/>
              </w:rPr>
              <w:tab/>
            </w:r>
            <w:r>
              <w:rPr>
                <w:noProof/>
                <w:webHidden/>
              </w:rPr>
              <w:fldChar w:fldCharType="begin"/>
            </w:r>
            <w:r>
              <w:rPr>
                <w:noProof/>
                <w:webHidden/>
              </w:rPr>
              <w:instrText xml:space="preserve"> PAGEREF _Toc324843032 \h </w:instrText>
            </w:r>
            <w:r>
              <w:rPr>
                <w:noProof/>
                <w:webHidden/>
              </w:rPr>
            </w:r>
            <w:r>
              <w:rPr>
                <w:noProof/>
                <w:webHidden/>
              </w:rPr>
              <w:fldChar w:fldCharType="separate"/>
            </w:r>
            <w:r>
              <w:rPr>
                <w:noProof/>
                <w:webHidden/>
              </w:rPr>
              <w:t>19</w:t>
            </w:r>
            <w:r>
              <w:rPr>
                <w:noProof/>
                <w:webHidden/>
              </w:rPr>
              <w:fldChar w:fldCharType="end"/>
            </w:r>
          </w:hyperlink>
        </w:p>
        <w:p w:rsidR="001A6038" w:rsidRDefault="001A6038">
          <w:pPr>
            <w:pStyle w:val="TOC3"/>
            <w:rPr>
              <w:rFonts w:asciiTheme="minorHAnsi" w:hAnsiTheme="minorHAnsi"/>
              <w:noProof/>
              <w:lang w:bidi="ar-SA"/>
            </w:rPr>
          </w:pPr>
          <w:hyperlink w:anchor="_Toc324843033" w:history="1">
            <w:r w:rsidRPr="0016199E">
              <w:rPr>
                <w:rStyle w:val="Hyperlink"/>
                <w:noProof/>
              </w:rPr>
              <w:t>3.1.21</w:t>
            </w:r>
            <w:r>
              <w:rPr>
                <w:rFonts w:asciiTheme="minorHAnsi" w:hAnsiTheme="minorHAnsi"/>
                <w:noProof/>
                <w:lang w:bidi="ar-SA"/>
              </w:rPr>
              <w:tab/>
            </w:r>
            <w:r w:rsidRPr="0016199E">
              <w:rPr>
                <w:rStyle w:val="Hyperlink"/>
                <w:noProof/>
              </w:rPr>
              <w:t>The UuidCovariance Object</w:t>
            </w:r>
            <w:r>
              <w:rPr>
                <w:noProof/>
                <w:webHidden/>
              </w:rPr>
              <w:tab/>
            </w:r>
            <w:r>
              <w:rPr>
                <w:noProof/>
                <w:webHidden/>
              </w:rPr>
              <w:fldChar w:fldCharType="begin"/>
            </w:r>
            <w:r>
              <w:rPr>
                <w:noProof/>
                <w:webHidden/>
              </w:rPr>
              <w:instrText xml:space="preserve"> PAGEREF _Toc324843033 \h </w:instrText>
            </w:r>
            <w:r>
              <w:rPr>
                <w:noProof/>
                <w:webHidden/>
              </w:rPr>
            </w:r>
            <w:r>
              <w:rPr>
                <w:noProof/>
                <w:webHidden/>
              </w:rPr>
              <w:fldChar w:fldCharType="separate"/>
            </w:r>
            <w:r>
              <w:rPr>
                <w:noProof/>
                <w:webHidden/>
              </w:rPr>
              <w:t>19</w:t>
            </w:r>
            <w:r>
              <w:rPr>
                <w:noProof/>
                <w:webHidden/>
              </w:rPr>
              <w:fldChar w:fldCharType="end"/>
            </w:r>
          </w:hyperlink>
        </w:p>
        <w:p w:rsidR="001A6038" w:rsidRDefault="001A6038">
          <w:pPr>
            <w:pStyle w:val="TOC3"/>
            <w:rPr>
              <w:rFonts w:asciiTheme="minorHAnsi" w:hAnsiTheme="minorHAnsi"/>
              <w:noProof/>
              <w:lang w:bidi="ar-SA"/>
            </w:rPr>
          </w:pPr>
          <w:hyperlink w:anchor="_Toc324843034" w:history="1">
            <w:r w:rsidRPr="0016199E">
              <w:rPr>
                <w:rStyle w:val="Hyperlink"/>
                <w:noProof/>
              </w:rPr>
              <w:t>3.1.22</w:t>
            </w:r>
            <w:r>
              <w:rPr>
                <w:rFonts w:asciiTheme="minorHAnsi" w:hAnsiTheme="minorHAnsi"/>
                <w:noProof/>
                <w:lang w:bidi="ar-SA"/>
              </w:rPr>
              <w:tab/>
            </w:r>
            <w:r w:rsidRPr="0016199E">
              <w:rPr>
                <w:rStyle w:val="Hyperlink"/>
                <w:noProof/>
              </w:rPr>
              <w:t>The UuidCovarianceName Object</w:t>
            </w:r>
            <w:r>
              <w:rPr>
                <w:noProof/>
                <w:webHidden/>
              </w:rPr>
              <w:tab/>
            </w:r>
            <w:r>
              <w:rPr>
                <w:noProof/>
                <w:webHidden/>
              </w:rPr>
              <w:fldChar w:fldCharType="begin"/>
            </w:r>
            <w:r>
              <w:rPr>
                <w:noProof/>
                <w:webHidden/>
              </w:rPr>
              <w:instrText xml:space="preserve"> PAGEREF _Toc324843034 \h </w:instrText>
            </w:r>
            <w:r>
              <w:rPr>
                <w:noProof/>
                <w:webHidden/>
              </w:rPr>
            </w:r>
            <w:r>
              <w:rPr>
                <w:noProof/>
                <w:webHidden/>
              </w:rPr>
              <w:fldChar w:fldCharType="separate"/>
            </w:r>
            <w:r>
              <w:rPr>
                <w:noProof/>
                <w:webHidden/>
              </w:rPr>
              <w:t>20</w:t>
            </w:r>
            <w:r>
              <w:rPr>
                <w:noProof/>
                <w:webHidden/>
              </w:rPr>
              <w:fldChar w:fldCharType="end"/>
            </w:r>
          </w:hyperlink>
        </w:p>
        <w:p w:rsidR="001A6038" w:rsidRDefault="001A6038">
          <w:pPr>
            <w:pStyle w:val="TOC3"/>
            <w:rPr>
              <w:rFonts w:asciiTheme="minorHAnsi" w:hAnsiTheme="minorHAnsi"/>
              <w:noProof/>
              <w:lang w:bidi="ar-SA"/>
            </w:rPr>
          </w:pPr>
          <w:hyperlink w:anchor="_Toc324843035" w:history="1">
            <w:r w:rsidRPr="0016199E">
              <w:rPr>
                <w:rStyle w:val="Hyperlink"/>
                <w:noProof/>
              </w:rPr>
              <w:t>3.1.23</w:t>
            </w:r>
            <w:r>
              <w:rPr>
                <w:rFonts w:asciiTheme="minorHAnsi" w:hAnsiTheme="minorHAnsi"/>
                <w:noProof/>
                <w:lang w:bidi="ar-SA"/>
              </w:rPr>
              <w:tab/>
            </w:r>
            <w:r w:rsidRPr="0016199E">
              <w:rPr>
                <w:rStyle w:val="Hyperlink"/>
                <w:noProof/>
              </w:rPr>
              <w:t>The PowerCurveDescription Object</w:t>
            </w:r>
            <w:r>
              <w:rPr>
                <w:noProof/>
                <w:webHidden/>
              </w:rPr>
              <w:tab/>
            </w:r>
            <w:r>
              <w:rPr>
                <w:noProof/>
                <w:webHidden/>
              </w:rPr>
              <w:fldChar w:fldCharType="begin"/>
            </w:r>
            <w:r>
              <w:rPr>
                <w:noProof/>
                <w:webHidden/>
              </w:rPr>
              <w:instrText xml:space="preserve"> PAGEREF _Toc324843035 \h </w:instrText>
            </w:r>
            <w:r>
              <w:rPr>
                <w:noProof/>
                <w:webHidden/>
              </w:rPr>
            </w:r>
            <w:r>
              <w:rPr>
                <w:noProof/>
                <w:webHidden/>
              </w:rPr>
              <w:fldChar w:fldCharType="separate"/>
            </w:r>
            <w:r>
              <w:rPr>
                <w:noProof/>
                <w:webHidden/>
              </w:rPr>
              <w:t>20</w:t>
            </w:r>
            <w:r>
              <w:rPr>
                <w:noProof/>
                <w:webHidden/>
              </w:rPr>
              <w:fldChar w:fldCharType="end"/>
            </w:r>
          </w:hyperlink>
        </w:p>
        <w:p w:rsidR="001A6038" w:rsidRDefault="001A6038">
          <w:pPr>
            <w:pStyle w:val="TOC3"/>
            <w:rPr>
              <w:rFonts w:asciiTheme="minorHAnsi" w:hAnsiTheme="minorHAnsi"/>
              <w:noProof/>
              <w:lang w:bidi="ar-SA"/>
            </w:rPr>
          </w:pPr>
          <w:hyperlink w:anchor="_Toc324843036" w:history="1">
            <w:r w:rsidRPr="0016199E">
              <w:rPr>
                <w:rStyle w:val="Hyperlink"/>
                <w:noProof/>
              </w:rPr>
              <w:t>3.1.24</w:t>
            </w:r>
            <w:r>
              <w:rPr>
                <w:rFonts w:asciiTheme="minorHAnsi" w:hAnsiTheme="minorHAnsi"/>
                <w:noProof/>
                <w:lang w:bidi="ar-SA"/>
              </w:rPr>
              <w:tab/>
            </w:r>
            <w:r w:rsidRPr="0016199E">
              <w:rPr>
                <w:rStyle w:val="Hyperlink"/>
                <w:noProof/>
              </w:rPr>
              <w:t>The UuidPowerCurveDescription Object</w:t>
            </w:r>
            <w:r>
              <w:rPr>
                <w:noProof/>
                <w:webHidden/>
              </w:rPr>
              <w:tab/>
            </w:r>
            <w:r>
              <w:rPr>
                <w:noProof/>
                <w:webHidden/>
              </w:rPr>
              <w:fldChar w:fldCharType="begin"/>
            </w:r>
            <w:r>
              <w:rPr>
                <w:noProof/>
                <w:webHidden/>
              </w:rPr>
              <w:instrText xml:space="preserve"> PAGEREF _Toc324843036 \h </w:instrText>
            </w:r>
            <w:r>
              <w:rPr>
                <w:noProof/>
                <w:webHidden/>
              </w:rPr>
            </w:r>
            <w:r>
              <w:rPr>
                <w:noProof/>
                <w:webHidden/>
              </w:rPr>
              <w:fldChar w:fldCharType="separate"/>
            </w:r>
            <w:r>
              <w:rPr>
                <w:noProof/>
                <w:webHidden/>
              </w:rPr>
              <w:t>22</w:t>
            </w:r>
            <w:r>
              <w:rPr>
                <w:noProof/>
                <w:webHidden/>
              </w:rPr>
              <w:fldChar w:fldCharType="end"/>
            </w:r>
          </w:hyperlink>
        </w:p>
        <w:p w:rsidR="001A6038" w:rsidRDefault="001A6038">
          <w:pPr>
            <w:pStyle w:val="TOC3"/>
            <w:rPr>
              <w:rFonts w:asciiTheme="minorHAnsi" w:hAnsiTheme="minorHAnsi"/>
              <w:noProof/>
              <w:lang w:bidi="ar-SA"/>
            </w:rPr>
          </w:pPr>
          <w:hyperlink w:anchor="_Toc324843037" w:history="1">
            <w:r w:rsidRPr="0016199E">
              <w:rPr>
                <w:rStyle w:val="Hyperlink"/>
                <w:noProof/>
              </w:rPr>
              <w:t>3.1.25</w:t>
            </w:r>
            <w:r>
              <w:rPr>
                <w:rFonts w:asciiTheme="minorHAnsi" w:hAnsiTheme="minorHAnsi"/>
                <w:noProof/>
                <w:lang w:bidi="ar-SA"/>
              </w:rPr>
              <w:tab/>
            </w:r>
            <w:r w:rsidRPr="0016199E">
              <w:rPr>
                <w:rStyle w:val="Hyperlink"/>
                <w:noProof/>
              </w:rPr>
              <w:t>The ConfidenceIntervalDescription Object</w:t>
            </w:r>
            <w:r>
              <w:rPr>
                <w:noProof/>
                <w:webHidden/>
              </w:rPr>
              <w:tab/>
            </w:r>
            <w:r>
              <w:rPr>
                <w:noProof/>
                <w:webHidden/>
              </w:rPr>
              <w:fldChar w:fldCharType="begin"/>
            </w:r>
            <w:r>
              <w:rPr>
                <w:noProof/>
                <w:webHidden/>
              </w:rPr>
              <w:instrText xml:space="preserve"> PAGEREF _Toc324843037 \h </w:instrText>
            </w:r>
            <w:r>
              <w:rPr>
                <w:noProof/>
                <w:webHidden/>
              </w:rPr>
            </w:r>
            <w:r>
              <w:rPr>
                <w:noProof/>
                <w:webHidden/>
              </w:rPr>
              <w:fldChar w:fldCharType="separate"/>
            </w:r>
            <w:r>
              <w:rPr>
                <w:noProof/>
                <w:webHidden/>
              </w:rPr>
              <w:t>22</w:t>
            </w:r>
            <w:r>
              <w:rPr>
                <w:noProof/>
                <w:webHidden/>
              </w:rPr>
              <w:fldChar w:fldCharType="end"/>
            </w:r>
          </w:hyperlink>
        </w:p>
        <w:p w:rsidR="001A6038" w:rsidRDefault="001A6038">
          <w:pPr>
            <w:pStyle w:val="TOC3"/>
            <w:rPr>
              <w:rFonts w:asciiTheme="minorHAnsi" w:hAnsiTheme="minorHAnsi"/>
              <w:noProof/>
              <w:lang w:bidi="ar-SA"/>
            </w:rPr>
          </w:pPr>
          <w:hyperlink w:anchor="_Toc324843038" w:history="1">
            <w:r w:rsidRPr="0016199E">
              <w:rPr>
                <w:rStyle w:val="Hyperlink"/>
                <w:noProof/>
              </w:rPr>
              <w:t>3.1.26</w:t>
            </w:r>
            <w:r>
              <w:rPr>
                <w:rFonts w:asciiTheme="minorHAnsi" w:hAnsiTheme="minorHAnsi"/>
                <w:noProof/>
                <w:lang w:bidi="ar-SA"/>
              </w:rPr>
              <w:tab/>
            </w:r>
            <w:r w:rsidRPr="0016199E">
              <w:rPr>
                <w:rStyle w:val="Hyperlink"/>
                <w:noProof/>
              </w:rPr>
              <w:t>The UuidConfidenceIntervalDescription Object</w:t>
            </w:r>
            <w:r>
              <w:rPr>
                <w:noProof/>
                <w:webHidden/>
              </w:rPr>
              <w:tab/>
            </w:r>
            <w:r>
              <w:rPr>
                <w:noProof/>
                <w:webHidden/>
              </w:rPr>
              <w:fldChar w:fldCharType="begin"/>
            </w:r>
            <w:r>
              <w:rPr>
                <w:noProof/>
                <w:webHidden/>
              </w:rPr>
              <w:instrText xml:space="preserve"> PAGEREF _Toc324843038 \h </w:instrText>
            </w:r>
            <w:r>
              <w:rPr>
                <w:noProof/>
                <w:webHidden/>
              </w:rPr>
            </w:r>
            <w:r>
              <w:rPr>
                <w:noProof/>
                <w:webHidden/>
              </w:rPr>
              <w:fldChar w:fldCharType="separate"/>
            </w:r>
            <w:r>
              <w:rPr>
                <w:noProof/>
                <w:webHidden/>
              </w:rPr>
              <w:t>23</w:t>
            </w:r>
            <w:r>
              <w:rPr>
                <w:noProof/>
                <w:webHidden/>
              </w:rPr>
              <w:fldChar w:fldCharType="end"/>
            </w:r>
          </w:hyperlink>
        </w:p>
        <w:p w:rsidR="001A6038" w:rsidRDefault="001A6038">
          <w:pPr>
            <w:pStyle w:val="TOC3"/>
            <w:rPr>
              <w:rFonts w:asciiTheme="minorHAnsi" w:hAnsiTheme="minorHAnsi"/>
              <w:noProof/>
              <w:lang w:bidi="ar-SA"/>
            </w:rPr>
          </w:pPr>
          <w:hyperlink w:anchor="_Toc324843039" w:history="1">
            <w:r w:rsidRPr="0016199E">
              <w:rPr>
                <w:rStyle w:val="Hyperlink"/>
                <w:noProof/>
              </w:rPr>
              <w:t>3.1.27</w:t>
            </w:r>
            <w:r>
              <w:rPr>
                <w:rFonts w:asciiTheme="minorHAnsi" w:hAnsiTheme="minorHAnsi"/>
                <w:noProof/>
                <w:lang w:bidi="ar-SA"/>
              </w:rPr>
              <w:tab/>
            </w:r>
            <w:r w:rsidRPr="0016199E">
              <w:rPr>
                <w:rStyle w:val="Hyperlink"/>
                <w:noProof/>
              </w:rPr>
              <w:t>The TypeIError Object</w:t>
            </w:r>
            <w:r>
              <w:rPr>
                <w:noProof/>
                <w:webHidden/>
              </w:rPr>
              <w:tab/>
            </w:r>
            <w:r>
              <w:rPr>
                <w:noProof/>
                <w:webHidden/>
              </w:rPr>
              <w:fldChar w:fldCharType="begin"/>
            </w:r>
            <w:r>
              <w:rPr>
                <w:noProof/>
                <w:webHidden/>
              </w:rPr>
              <w:instrText xml:space="preserve"> PAGEREF _Toc324843039 \h </w:instrText>
            </w:r>
            <w:r>
              <w:rPr>
                <w:noProof/>
                <w:webHidden/>
              </w:rPr>
            </w:r>
            <w:r>
              <w:rPr>
                <w:noProof/>
                <w:webHidden/>
              </w:rPr>
              <w:fldChar w:fldCharType="separate"/>
            </w:r>
            <w:r>
              <w:rPr>
                <w:noProof/>
                <w:webHidden/>
              </w:rPr>
              <w:t>23</w:t>
            </w:r>
            <w:r>
              <w:rPr>
                <w:noProof/>
                <w:webHidden/>
              </w:rPr>
              <w:fldChar w:fldCharType="end"/>
            </w:r>
          </w:hyperlink>
        </w:p>
        <w:p w:rsidR="001A6038" w:rsidRDefault="001A6038">
          <w:pPr>
            <w:pStyle w:val="TOC3"/>
            <w:rPr>
              <w:rFonts w:asciiTheme="minorHAnsi" w:hAnsiTheme="minorHAnsi"/>
              <w:noProof/>
              <w:lang w:bidi="ar-SA"/>
            </w:rPr>
          </w:pPr>
          <w:hyperlink w:anchor="_Toc324843040" w:history="1">
            <w:r w:rsidRPr="0016199E">
              <w:rPr>
                <w:rStyle w:val="Hyperlink"/>
                <w:noProof/>
              </w:rPr>
              <w:t>3.1.28</w:t>
            </w:r>
            <w:r>
              <w:rPr>
                <w:rFonts w:asciiTheme="minorHAnsi" w:hAnsiTheme="minorHAnsi"/>
                <w:noProof/>
                <w:lang w:bidi="ar-SA"/>
              </w:rPr>
              <w:tab/>
            </w:r>
            <w:r w:rsidRPr="0016199E">
              <w:rPr>
                <w:rStyle w:val="Hyperlink"/>
                <w:noProof/>
              </w:rPr>
              <w:t>The TypeIErrorList Object</w:t>
            </w:r>
            <w:r>
              <w:rPr>
                <w:noProof/>
                <w:webHidden/>
              </w:rPr>
              <w:tab/>
            </w:r>
            <w:r>
              <w:rPr>
                <w:noProof/>
                <w:webHidden/>
              </w:rPr>
              <w:fldChar w:fldCharType="begin"/>
            </w:r>
            <w:r>
              <w:rPr>
                <w:noProof/>
                <w:webHidden/>
              </w:rPr>
              <w:instrText xml:space="preserve"> PAGEREF _Toc324843040 \h </w:instrText>
            </w:r>
            <w:r>
              <w:rPr>
                <w:noProof/>
                <w:webHidden/>
              </w:rPr>
            </w:r>
            <w:r>
              <w:rPr>
                <w:noProof/>
                <w:webHidden/>
              </w:rPr>
              <w:fldChar w:fldCharType="separate"/>
            </w:r>
            <w:r>
              <w:rPr>
                <w:noProof/>
                <w:webHidden/>
              </w:rPr>
              <w:t>23</w:t>
            </w:r>
            <w:r>
              <w:rPr>
                <w:noProof/>
                <w:webHidden/>
              </w:rPr>
              <w:fldChar w:fldCharType="end"/>
            </w:r>
          </w:hyperlink>
        </w:p>
        <w:p w:rsidR="001A6038" w:rsidRDefault="001A6038">
          <w:pPr>
            <w:pStyle w:val="TOC3"/>
            <w:rPr>
              <w:rFonts w:asciiTheme="minorHAnsi" w:hAnsiTheme="minorHAnsi"/>
              <w:noProof/>
              <w:lang w:bidi="ar-SA"/>
            </w:rPr>
          </w:pPr>
          <w:hyperlink w:anchor="_Toc324843041" w:history="1">
            <w:r w:rsidRPr="0016199E">
              <w:rPr>
                <w:rStyle w:val="Hyperlink"/>
                <w:noProof/>
              </w:rPr>
              <w:t>3.1.29</w:t>
            </w:r>
            <w:r>
              <w:rPr>
                <w:rFonts w:asciiTheme="minorHAnsi" w:hAnsiTheme="minorHAnsi"/>
                <w:noProof/>
                <w:lang w:bidi="ar-SA"/>
              </w:rPr>
              <w:tab/>
            </w:r>
            <w:r w:rsidRPr="0016199E">
              <w:rPr>
                <w:rStyle w:val="Hyperlink"/>
                <w:noProof/>
              </w:rPr>
              <w:t>The BetaScale Object</w:t>
            </w:r>
            <w:r>
              <w:rPr>
                <w:noProof/>
                <w:webHidden/>
              </w:rPr>
              <w:tab/>
            </w:r>
            <w:r>
              <w:rPr>
                <w:noProof/>
                <w:webHidden/>
              </w:rPr>
              <w:fldChar w:fldCharType="begin"/>
            </w:r>
            <w:r>
              <w:rPr>
                <w:noProof/>
                <w:webHidden/>
              </w:rPr>
              <w:instrText xml:space="preserve"> PAGEREF _Toc324843041 \h </w:instrText>
            </w:r>
            <w:r>
              <w:rPr>
                <w:noProof/>
                <w:webHidden/>
              </w:rPr>
            </w:r>
            <w:r>
              <w:rPr>
                <w:noProof/>
                <w:webHidden/>
              </w:rPr>
              <w:fldChar w:fldCharType="separate"/>
            </w:r>
            <w:r>
              <w:rPr>
                <w:noProof/>
                <w:webHidden/>
              </w:rPr>
              <w:t>23</w:t>
            </w:r>
            <w:r>
              <w:rPr>
                <w:noProof/>
                <w:webHidden/>
              </w:rPr>
              <w:fldChar w:fldCharType="end"/>
            </w:r>
          </w:hyperlink>
        </w:p>
        <w:p w:rsidR="001A6038" w:rsidRDefault="001A6038">
          <w:pPr>
            <w:pStyle w:val="TOC3"/>
            <w:rPr>
              <w:rFonts w:asciiTheme="minorHAnsi" w:hAnsiTheme="minorHAnsi"/>
              <w:noProof/>
              <w:lang w:bidi="ar-SA"/>
            </w:rPr>
          </w:pPr>
          <w:hyperlink w:anchor="_Toc324843042" w:history="1">
            <w:r w:rsidRPr="0016199E">
              <w:rPr>
                <w:rStyle w:val="Hyperlink"/>
                <w:noProof/>
              </w:rPr>
              <w:t>3.1.30</w:t>
            </w:r>
            <w:r>
              <w:rPr>
                <w:rFonts w:asciiTheme="minorHAnsi" w:hAnsiTheme="minorHAnsi"/>
                <w:noProof/>
                <w:lang w:bidi="ar-SA"/>
              </w:rPr>
              <w:tab/>
            </w:r>
            <w:r w:rsidRPr="0016199E">
              <w:rPr>
                <w:rStyle w:val="Hyperlink"/>
                <w:noProof/>
              </w:rPr>
              <w:t>The BetaScaleList Object</w:t>
            </w:r>
            <w:r>
              <w:rPr>
                <w:noProof/>
                <w:webHidden/>
              </w:rPr>
              <w:tab/>
            </w:r>
            <w:r>
              <w:rPr>
                <w:noProof/>
                <w:webHidden/>
              </w:rPr>
              <w:fldChar w:fldCharType="begin"/>
            </w:r>
            <w:r>
              <w:rPr>
                <w:noProof/>
                <w:webHidden/>
              </w:rPr>
              <w:instrText xml:space="preserve"> PAGEREF _Toc324843042 \h </w:instrText>
            </w:r>
            <w:r>
              <w:rPr>
                <w:noProof/>
                <w:webHidden/>
              </w:rPr>
            </w:r>
            <w:r>
              <w:rPr>
                <w:noProof/>
                <w:webHidden/>
              </w:rPr>
              <w:fldChar w:fldCharType="separate"/>
            </w:r>
            <w:r>
              <w:rPr>
                <w:noProof/>
                <w:webHidden/>
              </w:rPr>
              <w:t>24</w:t>
            </w:r>
            <w:r>
              <w:rPr>
                <w:noProof/>
                <w:webHidden/>
              </w:rPr>
              <w:fldChar w:fldCharType="end"/>
            </w:r>
          </w:hyperlink>
        </w:p>
        <w:p w:rsidR="001A6038" w:rsidRDefault="001A6038">
          <w:pPr>
            <w:pStyle w:val="TOC3"/>
            <w:rPr>
              <w:rFonts w:asciiTheme="minorHAnsi" w:hAnsiTheme="minorHAnsi"/>
              <w:noProof/>
              <w:lang w:bidi="ar-SA"/>
            </w:rPr>
          </w:pPr>
          <w:hyperlink w:anchor="_Toc324843043" w:history="1">
            <w:r w:rsidRPr="0016199E">
              <w:rPr>
                <w:rStyle w:val="Hyperlink"/>
                <w:noProof/>
              </w:rPr>
              <w:t>3.1.31</w:t>
            </w:r>
            <w:r>
              <w:rPr>
                <w:rFonts w:asciiTheme="minorHAnsi" w:hAnsiTheme="minorHAnsi"/>
                <w:noProof/>
                <w:lang w:bidi="ar-SA"/>
              </w:rPr>
              <w:tab/>
            </w:r>
            <w:r w:rsidRPr="0016199E">
              <w:rPr>
                <w:rStyle w:val="Hyperlink"/>
                <w:noProof/>
              </w:rPr>
              <w:t>The SigmaScale Object</w:t>
            </w:r>
            <w:r>
              <w:rPr>
                <w:noProof/>
                <w:webHidden/>
              </w:rPr>
              <w:tab/>
            </w:r>
            <w:r>
              <w:rPr>
                <w:noProof/>
                <w:webHidden/>
              </w:rPr>
              <w:fldChar w:fldCharType="begin"/>
            </w:r>
            <w:r>
              <w:rPr>
                <w:noProof/>
                <w:webHidden/>
              </w:rPr>
              <w:instrText xml:space="preserve"> PAGEREF _Toc324843043 \h </w:instrText>
            </w:r>
            <w:r>
              <w:rPr>
                <w:noProof/>
                <w:webHidden/>
              </w:rPr>
            </w:r>
            <w:r>
              <w:rPr>
                <w:noProof/>
                <w:webHidden/>
              </w:rPr>
              <w:fldChar w:fldCharType="separate"/>
            </w:r>
            <w:r>
              <w:rPr>
                <w:noProof/>
                <w:webHidden/>
              </w:rPr>
              <w:t>24</w:t>
            </w:r>
            <w:r>
              <w:rPr>
                <w:noProof/>
                <w:webHidden/>
              </w:rPr>
              <w:fldChar w:fldCharType="end"/>
            </w:r>
          </w:hyperlink>
        </w:p>
        <w:p w:rsidR="001A6038" w:rsidRDefault="001A6038">
          <w:pPr>
            <w:pStyle w:val="TOC3"/>
            <w:rPr>
              <w:rFonts w:asciiTheme="minorHAnsi" w:hAnsiTheme="minorHAnsi"/>
              <w:noProof/>
              <w:lang w:bidi="ar-SA"/>
            </w:rPr>
          </w:pPr>
          <w:hyperlink w:anchor="_Toc324843044" w:history="1">
            <w:r w:rsidRPr="0016199E">
              <w:rPr>
                <w:rStyle w:val="Hyperlink"/>
                <w:noProof/>
              </w:rPr>
              <w:t>3.1.32</w:t>
            </w:r>
            <w:r>
              <w:rPr>
                <w:rFonts w:asciiTheme="minorHAnsi" w:hAnsiTheme="minorHAnsi"/>
                <w:noProof/>
                <w:lang w:bidi="ar-SA"/>
              </w:rPr>
              <w:tab/>
            </w:r>
            <w:r w:rsidRPr="0016199E">
              <w:rPr>
                <w:rStyle w:val="Hyperlink"/>
                <w:noProof/>
              </w:rPr>
              <w:t>The SigmaScaleList Object</w:t>
            </w:r>
            <w:r>
              <w:rPr>
                <w:noProof/>
                <w:webHidden/>
              </w:rPr>
              <w:tab/>
            </w:r>
            <w:r>
              <w:rPr>
                <w:noProof/>
                <w:webHidden/>
              </w:rPr>
              <w:fldChar w:fldCharType="begin"/>
            </w:r>
            <w:r>
              <w:rPr>
                <w:noProof/>
                <w:webHidden/>
              </w:rPr>
              <w:instrText xml:space="preserve"> PAGEREF _Toc324843044 \h </w:instrText>
            </w:r>
            <w:r>
              <w:rPr>
                <w:noProof/>
                <w:webHidden/>
              </w:rPr>
            </w:r>
            <w:r>
              <w:rPr>
                <w:noProof/>
                <w:webHidden/>
              </w:rPr>
              <w:fldChar w:fldCharType="separate"/>
            </w:r>
            <w:r>
              <w:rPr>
                <w:noProof/>
                <w:webHidden/>
              </w:rPr>
              <w:t>24</w:t>
            </w:r>
            <w:r>
              <w:rPr>
                <w:noProof/>
                <w:webHidden/>
              </w:rPr>
              <w:fldChar w:fldCharType="end"/>
            </w:r>
          </w:hyperlink>
        </w:p>
        <w:p w:rsidR="001A6038" w:rsidRDefault="001A6038">
          <w:pPr>
            <w:pStyle w:val="TOC3"/>
            <w:rPr>
              <w:rFonts w:asciiTheme="minorHAnsi" w:hAnsiTheme="minorHAnsi"/>
              <w:noProof/>
              <w:lang w:bidi="ar-SA"/>
            </w:rPr>
          </w:pPr>
          <w:hyperlink w:anchor="_Toc324843045" w:history="1">
            <w:r w:rsidRPr="0016199E">
              <w:rPr>
                <w:rStyle w:val="Hyperlink"/>
                <w:noProof/>
              </w:rPr>
              <w:t>3.1.33</w:t>
            </w:r>
            <w:r>
              <w:rPr>
                <w:rFonts w:asciiTheme="minorHAnsi" w:hAnsiTheme="minorHAnsi"/>
                <w:noProof/>
                <w:lang w:bidi="ar-SA"/>
              </w:rPr>
              <w:tab/>
            </w:r>
            <w:r w:rsidRPr="0016199E">
              <w:rPr>
                <w:rStyle w:val="Hyperlink"/>
                <w:noProof/>
              </w:rPr>
              <w:t>The RelativeGroupSize Object</w:t>
            </w:r>
            <w:r>
              <w:rPr>
                <w:noProof/>
                <w:webHidden/>
              </w:rPr>
              <w:tab/>
            </w:r>
            <w:r>
              <w:rPr>
                <w:noProof/>
                <w:webHidden/>
              </w:rPr>
              <w:fldChar w:fldCharType="begin"/>
            </w:r>
            <w:r>
              <w:rPr>
                <w:noProof/>
                <w:webHidden/>
              </w:rPr>
              <w:instrText xml:space="preserve"> PAGEREF _Toc324843045 \h </w:instrText>
            </w:r>
            <w:r>
              <w:rPr>
                <w:noProof/>
                <w:webHidden/>
              </w:rPr>
            </w:r>
            <w:r>
              <w:rPr>
                <w:noProof/>
                <w:webHidden/>
              </w:rPr>
              <w:fldChar w:fldCharType="separate"/>
            </w:r>
            <w:r>
              <w:rPr>
                <w:noProof/>
                <w:webHidden/>
              </w:rPr>
              <w:t>24</w:t>
            </w:r>
            <w:r>
              <w:rPr>
                <w:noProof/>
                <w:webHidden/>
              </w:rPr>
              <w:fldChar w:fldCharType="end"/>
            </w:r>
          </w:hyperlink>
        </w:p>
        <w:p w:rsidR="001A6038" w:rsidRDefault="001A6038">
          <w:pPr>
            <w:pStyle w:val="TOC3"/>
            <w:rPr>
              <w:rFonts w:asciiTheme="minorHAnsi" w:hAnsiTheme="minorHAnsi"/>
              <w:noProof/>
              <w:lang w:bidi="ar-SA"/>
            </w:rPr>
          </w:pPr>
          <w:hyperlink w:anchor="_Toc324843046" w:history="1">
            <w:r w:rsidRPr="0016199E">
              <w:rPr>
                <w:rStyle w:val="Hyperlink"/>
                <w:noProof/>
              </w:rPr>
              <w:t>3.1.34</w:t>
            </w:r>
            <w:r>
              <w:rPr>
                <w:rFonts w:asciiTheme="minorHAnsi" w:hAnsiTheme="minorHAnsi"/>
                <w:noProof/>
                <w:lang w:bidi="ar-SA"/>
              </w:rPr>
              <w:tab/>
            </w:r>
            <w:r w:rsidRPr="0016199E">
              <w:rPr>
                <w:rStyle w:val="Hyperlink"/>
                <w:noProof/>
              </w:rPr>
              <w:t>The RelativeGroupSizeList Object</w:t>
            </w:r>
            <w:r>
              <w:rPr>
                <w:noProof/>
                <w:webHidden/>
              </w:rPr>
              <w:tab/>
            </w:r>
            <w:r>
              <w:rPr>
                <w:noProof/>
                <w:webHidden/>
              </w:rPr>
              <w:fldChar w:fldCharType="begin"/>
            </w:r>
            <w:r>
              <w:rPr>
                <w:noProof/>
                <w:webHidden/>
              </w:rPr>
              <w:instrText xml:space="preserve"> PAGEREF _Toc324843046 \h </w:instrText>
            </w:r>
            <w:r>
              <w:rPr>
                <w:noProof/>
                <w:webHidden/>
              </w:rPr>
            </w:r>
            <w:r>
              <w:rPr>
                <w:noProof/>
                <w:webHidden/>
              </w:rPr>
              <w:fldChar w:fldCharType="separate"/>
            </w:r>
            <w:r>
              <w:rPr>
                <w:noProof/>
                <w:webHidden/>
              </w:rPr>
              <w:t>24</w:t>
            </w:r>
            <w:r>
              <w:rPr>
                <w:noProof/>
                <w:webHidden/>
              </w:rPr>
              <w:fldChar w:fldCharType="end"/>
            </w:r>
          </w:hyperlink>
        </w:p>
        <w:p w:rsidR="001A6038" w:rsidRDefault="001A6038">
          <w:pPr>
            <w:pStyle w:val="TOC3"/>
            <w:rPr>
              <w:rFonts w:asciiTheme="minorHAnsi" w:hAnsiTheme="minorHAnsi"/>
              <w:noProof/>
              <w:lang w:bidi="ar-SA"/>
            </w:rPr>
          </w:pPr>
          <w:hyperlink w:anchor="_Toc324843047" w:history="1">
            <w:r w:rsidRPr="0016199E">
              <w:rPr>
                <w:rStyle w:val="Hyperlink"/>
                <w:noProof/>
              </w:rPr>
              <w:t>3.1.35</w:t>
            </w:r>
            <w:r>
              <w:rPr>
                <w:rFonts w:asciiTheme="minorHAnsi" w:hAnsiTheme="minorHAnsi"/>
                <w:noProof/>
                <w:lang w:bidi="ar-SA"/>
              </w:rPr>
              <w:tab/>
            </w:r>
            <w:r w:rsidRPr="0016199E">
              <w:rPr>
                <w:rStyle w:val="Hyperlink"/>
                <w:noProof/>
              </w:rPr>
              <w:t>The StatisticalTest Object</w:t>
            </w:r>
            <w:r>
              <w:rPr>
                <w:noProof/>
                <w:webHidden/>
              </w:rPr>
              <w:tab/>
            </w:r>
            <w:r>
              <w:rPr>
                <w:noProof/>
                <w:webHidden/>
              </w:rPr>
              <w:fldChar w:fldCharType="begin"/>
            </w:r>
            <w:r>
              <w:rPr>
                <w:noProof/>
                <w:webHidden/>
              </w:rPr>
              <w:instrText xml:space="preserve"> PAGEREF _Toc324843047 \h </w:instrText>
            </w:r>
            <w:r>
              <w:rPr>
                <w:noProof/>
                <w:webHidden/>
              </w:rPr>
            </w:r>
            <w:r>
              <w:rPr>
                <w:noProof/>
                <w:webHidden/>
              </w:rPr>
              <w:fldChar w:fldCharType="separate"/>
            </w:r>
            <w:r>
              <w:rPr>
                <w:noProof/>
                <w:webHidden/>
              </w:rPr>
              <w:t>25</w:t>
            </w:r>
            <w:r>
              <w:rPr>
                <w:noProof/>
                <w:webHidden/>
              </w:rPr>
              <w:fldChar w:fldCharType="end"/>
            </w:r>
          </w:hyperlink>
        </w:p>
        <w:p w:rsidR="001A6038" w:rsidRDefault="001A6038">
          <w:pPr>
            <w:pStyle w:val="TOC3"/>
            <w:rPr>
              <w:rFonts w:asciiTheme="minorHAnsi" w:hAnsiTheme="minorHAnsi"/>
              <w:noProof/>
              <w:lang w:bidi="ar-SA"/>
            </w:rPr>
          </w:pPr>
          <w:hyperlink w:anchor="_Toc324843048" w:history="1">
            <w:r w:rsidRPr="0016199E">
              <w:rPr>
                <w:rStyle w:val="Hyperlink"/>
                <w:noProof/>
              </w:rPr>
              <w:t>3.1.36</w:t>
            </w:r>
            <w:r>
              <w:rPr>
                <w:rFonts w:asciiTheme="minorHAnsi" w:hAnsiTheme="minorHAnsi"/>
                <w:noProof/>
                <w:lang w:bidi="ar-SA"/>
              </w:rPr>
              <w:tab/>
            </w:r>
            <w:r w:rsidRPr="0016199E">
              <w:rPr>
                <w:rStyle w:val="Hyperlink"/>
                <w:noProof/>
              </w:rPr>
              <w:t>The StatisticalTestList Object</w:t>
            </w:r>
            <w:r>
              <w:rPr>
                <w:noProof/>
                <w:webHidden/>
              </w:rPr>
              <w:tab/>
            </w:r>
            <w:r>
              <w:rPr>
                <w:noProof/>
                <w:webHidden/>
              </w:rPr>
              <w:fldChar w:fldCharType="begin"/>
            </w:r>
            <w:r>
              <w:rPr>
                <w:noProof/>
                <w:webHidden/>
              </w:rPr>
              <w:instrText xml:space="preserve"> PAGEREF _Toc324843048 \h </w:instrText>
            </w:r>
            <w:r>
              <w:rPr>
                <w:noProof/>
                <w:webHidden/>
              </w:rPr>
            </w:r>
            <w:r>
              <w:rPr>
                <w:noProof/>
                <w:webHidden/>
              </w:rPr>
              <w:fldChar w:fldCharType="separate"/>
            </w:r>
            <w:r>
              <w:rPr>
                <w:noProof/>
                <w:webHidden/>
              </w:rPr>
              <w:t>25</w:t>
            </w:r>
            <w:r>
              <w:rPr>
                <w:noProof/>
                <w:webHidden/>
              </w:rPr>
              <w:fldChar w:fldCharType="end"/>
            </w:r>
          </w:hyperlink>
        </w:p>
        <w:p w:rsidR="001A6038" w:rsidRDefault="001A6038">
          <w:pPr>
            <w:pStyle w:val="TOC3"/>
            <w:rPr>
              <w:rFonts w:asciiTheme="minorHAnsi" w:hAnsiTheme="minorHAnsi"/>
              <w:noProof/>
              <w:lang w:bidi="ar-SA"/>
            </w:rPr>
          </w:pPr>
          <w:hyperlink w:anchor="_Toc324843049" w:history="1">
            <w:r w:rsidRPr="0016199E">
              <w:rPr>
                <w:rStyle w:val="Hyperlink"/>
                <w:noProof/>
              </w:rPr>
              <w:t>3.1.37</w:t>
            </w:r>
            <w:r>
              <w:rPr>
                <w:rFonts w:asciiTheme="minorHAnsi" w:hAnsiTheme="minorHAnsi"/>
                <w:noProof/>
                <w:lang w:bidi="ar-SA"/>
              </w:rPr>
              <w:tab/>
            </w:r>
            <w:r w:rsidRPr="0016199E">
              <w:rPr>
                <w:rStyle w:val="Hyperlink"/>
                <w:noProof/>
              </w:rPr>
              <w:t>The PowerMethod Object</w:t>
            </w:r>
            <w:r>
              <w:rPr>
                <w:noProof/>
                <w:webHidden/>
              </w:rPr>
              <w:tab/>
            </w:r>
            <w:r>
              <w:rPr>
                <w:noProof/>
                <w:webHidden/>
              </w:rPr>
              <w:fldChar w:fldCharType="begin"/>
            </w:r>
            <w:r>
              <w:rPr>
                <w:noProof/>
                <w:webHidden/>
              </w:rPr>
              <w:instrText xml:space="preserve"> PAGEREF _Toc324843049 \h </w:instrText>
            </w:r>
            <w:r>
              <w:rPr>
                <w:noProof/>
                <w:webHidden/>
              </w:rPr>
            </w:r>
            <w:r>
              <w:rPr>
                <w:noProof/>
                <w:webHidden/>
              </w:rPr>
              <w:fldChar w:fldCharType="separate"/>
            </w:r>
            <w:r>
              <w:rPr>
                <w:noProof/>
                <w:webHidden/>
              </w:rPr>
              <w:t>25</w:t>
            </w:r>
            <w:r>
              <w:rPr>
                <w:noProof/>
                <w:webHidden/>
              </w:rPr>
              <w:fldChar w:fldCharType="end"/>
            </w:r>
          </w:hyperlink>
        </w:p>
        <w:p w:rsidR="001A6038" w:rsidRDefault="001A6038">
          <w:pPr>
            <w:pStyle w:val="TOC3"/>
            <w:rPr>
              <w:rFonts w:asciiTheme="minorHAnsi" w:hAnsiTheme="minorHAnsi"/>
              <w:noProof/>
              <w:lang w:bidi="ar-SA"/>
            </w:rPr>
          </w:pPr>
          <w:hyperlink w:anchor="_Toc324843050" w:history="1">
            <w:r w:rsidRPr="0016199E">
              <w:rPr>
                <w:rStyle w:val="Hyperlink"/>
                <w:noProof/>
              </w:rPr>
              <w:t>3.1.38</w:t>
            </w:r>
            <w:r>
              <w:rPr>
                <w:rFonts w:asciiTheme="minorHAnsi" w:hAnsiTheme="minorHAnsi"/>
                <w:noProof/>
                <w:lang w:bidi="ar-SA"/>
              </w:rPr>
              <w:tab/>
            </w:r>
            <w:r w:rsidRPr="0016199E">
              <w:rPr>
                <w:rStyle w:val="Hyperlink"/>
                <w:noProof/>
              </w:rPr>
              <w:t>The PowerMethodList Object</w:t>
            </w:r>
            <w:r>
              <w:rPr>
                <w:noProof/>
                <w:webHidden/>
              </w:rPr>
              <w:tab/>
            </w:r>
            <w:r>
              <w:rPr>
                <w:noProof/>
                <w:webHidden/>
              </w:rPr>
              <w:fldChar w:fldCharType="begin"/>
            </w:r>
            <w:r>
              <w:rPr>
                <w:noProof/>
                <w:webHidden/>
              </w:rPr>
              <w:instrText xml:space="preserve"> PAGEREF _Toc324843050 \h </w:instrText>
            </w:r>
            <w:r>
              <w:rPr>
                <w:noProof/>
                <w:webHidden/>
              </w:rPr>
            </w:r>
            <w:r>
              <w:rPr>
                <w:noProof/>
                <w:webHidden/>
              </w:rPr>
              <w:fldChar w:fldCharType="separate"/>
            </w:r>
            <w:r>
              <w:rPr>
                <w:noProof/>
                <w:webHidden/>
              </w:rPr>
              <w:t>25</w:t>
            </w:r>
            <w:r>
              <w:rPr>
                <w:noProof/>
                <w:webHidden/>
              </w:rPr>
              <w:fldChar w:fldCharType="end"/>
            </w:r>
          </w:hyperlink>
        </w:p>
        <w:p w:rsidR="001A6038" w:rsidRDefault="001A6038">
          <w:pPr>
            <w:pStyle w:val="TOC3"/>
            <w:rPr>
              <w:rFonts w:asciiTheme="minorHAnsi" w:hAnsiTheme="minorHAnsi"/>
              <w:noProof/>
              <w:lang w:bidi="ar-SA"/>
            </w:rPr>
          </w:pPr>
          <w:hyperlink w:anchor="_Toc324843051" w:history="1">
            <w:r w:rsidRPr="0016199E">
              <w:rPr>
                <w:rStyle w:val="Hyperlink"/>
                <w:noProof/>
              </w:rPr>
              <w:t>3.1.39</w:t>
            </w:r>
            <w:r>
              <w:rPr>
                <w:rFonts w:asciiTheme="minorHAnsi" w:hAnsiTheme="minorHAnsi"/>
                <w:noProof/>
                <w:lang w:bidi="ar-SA"/>
              </w:rPr>
              <w:tab/>
            </w:r>
            <w:r w:rsidRPr="0016199E">
              <w:rPr>
                <w:rStyle w:val="Hyperlink"/>
                <w:noProof/>
              </w:rPr>
              <w:t>The Quantile Object</w:t>
            </w:r>
            <w:r>
              <w:rPr>
                <w:noProof/>
                <w:webHidden/>
              </w:rPr>
              <w:tab/>
            </w:r>
            <w:r>
              <w:rPr>
                <w:noProof/>
                <w:webHidden/>
              </w:rPr>
              <w:fldChar w:fldCharType="begin"/>
            </w:r>
            <w:r>
              <w:rPr>
                <w:noProof/>
                <w:webHidden/>
              </w:rPr>
              <w:instrText xml:space="preserve"> PAGEREF _Toc324843051 \h </w:instrText>
            </w:r>
            <w:r>
              <w:rPr>
                <w:noProof/>
                <w:webHidden/>
              </w:rPr>
            </w:r>
            <w:r>
              <w:rPr>
                <w:noProof/>
                <w:webHidden/>
              </w:rPr>
              <w:fldChar w:fldCharType="separate"/>
            </w:r>
            <w:r>
              <w:rPr>
                <w:noProof/>
                <w:webHidden/>
              </w:rPr>
              <w:t>26</w:t>
            </w:r>
            <w:r>
              <w:rPr>
                <w:noProof/>
                <w:webHidden/>
              </w:rPr>
              <w:fldChar w:fldCharType="end"/>
            </w:r>
          </w:hyperlink>
        </w:p>
        <w:p w:rsidR="001A6038" w:rsidRDefault="001A6038">
          <w:pPr>
            <w:pStyle w:val="TOC3"/>
            <w:rPr>
              <w:rFonts w:asciiTheme="minorHAnsi" w:hAnsiTheme="minorHAnsi"/>
              <w:noProof/>
              <w:lang w:bidi="ar-SA"/>
            </w:rPr>
          </w:pPr>
          <w:hyperlink w:anchor="_Toc324843052" w:history="1">
            <w:r w:rsidRPr="0016199E">
              <w:rPr>
                <w:rStyle w:val="Hyperlink"/>
                <w:noProof/>
              </w:rPr>
              <w:t>3.1.40</w:t>
            </w:r>
            <w:r>
              <w:rPr>
                <w:rFonts w:asciiTheme="minorHAnsi" w:hAnsiTheme="minorHAnsi"/>
                <w:noProof/>
                <w:lang w:bidi="ar-SA"/>
              </w:rPr>
              <w:tab/>
            </w:r>
            <w:r w:rsidRPr="0016199E">
              <w:rPr>
                <w:rStyle w:val="Hyperlink"/>
                <w:noProof/>
              </w:rPr>
              <w:t>The QuantileList Object</w:t>
            </w:r>
            <w:r>
              <w:rPr>
                <w:noProof/>
                <w:webHidden/>
              </w:rPr>
              <w:tab/>
            </w:r>
            <w:r>
              <w:rPr>
                <w:noProof/>
                <w:webHidden/>
              </w:rPr>
              <w:fldChar w:fldCharType="begin"/>
            </w:r>
            <w:r>
              <w:rPr>
                <w:noProof/>
                <w:webHidden/>
              </w:rPr>
              <w:instrText xml:space="preserve"> PAGEREF _Toc324843052 \h </w:instrText>
            </w:r>
            <w:r>
              <w:rPr>
                <w:noProof/>
                <w:webHidden/>
              </w:rPr>
            </w:r>
            <w:r>
              <w:rPr>
                <w:noProof/>
                <w:webHidden/>
              </w:rPr>
              <w:fldChar w:fldCharType="separate"/>
            </w:r>
            <w:r>
              <w:rPr>
                <w:noProof/>
                <w:webHidden/>
              </w:rPr>
              <w:t>26</w:t>
            </w:r>
            <w:r>
              <w:rPr>
                <w:noProof/>
                <w:webHidden/>
              </w:rPr>
              <w:fldChar w:fldCharType="end"/>
            </w:r>
          </w:hyperlink>
        </w:p>
        <w:p w:rsidR="001A6038" w:rsidRDefault="001A6038">
          <w:pPr>
            <w:pStyle w:val="TOC3"/>
            <w:rPr>
              <w:rFonts w:asciiTheme="minorHAnsi" w:hAnsiTheme="minorHAnsi"/>
              <w:noProof/>
              <w:lang w:bidi="ar-SA"/>
            </w:rPr>
          </w:pPr>
          <w:hyperlink w:anchor="_Toc324843053" w:history="1">
            <w:r w:rsidRPr="0016199E">
              <w:rPr>
                <w:rStyle w:val="Hyperlink"/>
                <w:noProof/>
              </w:rPr>
              <w:t>3.1.41</w:t>
            </w:r>
            <w:r>
              <w:rPr>
                <w:rFonts w:asciiTheme="minorHAnsi" w:hAnsiTheme="minorHAnsi"/>
                <w:noProof/>
                <w:lang w:bidi="ar-SA"/>
              </w:rPr>
              <w:tab/>
            </w:r>
            <w:r w:rsidRPr="0016199E">
              <w:rPr>
                <w:rStyle w:val="Hyperlink"/>
                <w:noProof/>
              </w:rPr>
              <w:t>The NominalPower Object</w:t>
            </w:r>
            <w:r>
              <w:rPr>
                <w:noProof/>
                <w:webHidden/>
              </w:rPr>
              <w:tab/>
            </w:r>
            <w:r>
              <w:rPr>
                <w:noProof/>
                <w:webHidden/>
              </w:rPr>
              <w:fldChar w:fldCharType="begin"/>
            </w:r>
            <w:r>
              <w:rPr>
                <w:noProof/>
                <w:webHidden/>
              </w:rPr>
              <w:instrText xml:space="preserve"> PAGEREF _Toc324843053 \h </w:instrText>
            </w:r>
            <w:r>
              <w:rPr>
                <w:noProof/>
                <w:webHidden/>
              </w:rPr>
            </w:r>
            <w:r>
              <w:rPr>
                <w:noProof/>
                <w:webHidden/>
              </w:rPr>
              <w:fldChar w:fldCharType="separate"/>
            </w:r>
            <w:r>
              <w:rPr>
                <w:noProof/>
                <w:webHidden/>
              </w:rPr>
              <w:t>26</w:t>
            </w:r>
            <w:r>
              <w:rPr>
                <w:noProof/>
                <w:webHidden/>
              </w:rPr>
              <w:fldChar w:fldCharType="end"/>
            </w:r>
          </w:hyperlink>
        </w:p>
        <w:p w:rsidR="001A6038" w:rsidRDefault="001A6038">
          <w:pPr>
            <w:pStyle w:val="TOC3"/>
            <w:rPr>
              <w:rFonts w:asciiTheme="minorHAnsi" w:hAnsiTheme="minorHAnsi"/>
              <w:noProof/>
              <w:lang w:bidi="ar-SA"/>
            </w:rPr>
          </w:pPr>
          <w:hyperlink w:anchor="_Toc324843054" w:history="1">
            <w:r w:rsidRPr="0016199E">
              <w:rPr>
                <w:rStyle w:val="Hyperlink"/>
                <w:noProof/>
              </w:rPr>
              <w:t>3.1.42</w:t>
            </w:r>
            <w:r>
              <w:rPr>
                <w:rFonts w:asciiTheme="minorHAnsi" w:hAnsiTheme="minorHAnsi"/>
                <w:noProof/>
                <w:lang w:bidi="ar-SA"/>
              </w:rPr>
              <w:tab/>
            </w:r>
            <w:r w:rsidRPr="0016199E">
              <w:rPr>
                <w:rStyle w:val="Hyperlink"/>
                <w:noProof/>
              </w:rPr>
              <w:t>The NominalPowerList Object</w:t>
            </w:r>
            <w:r>
              <w:rPr>
                <w:noProof/>
                <w:webHidden/>
              </w:rPr>
              <w:tab/>
            </w:r>
            <w:r>
              <w:rPr>
                <w:noProof/>
                <w:webHidden/>
              </w:rPr>
              <w:fldChar w:fldCharType="begin"/>
            </w:r>
            <w:r>
              <w:rPr>
                <w:noProof/>
                <w:webHidden/>
              </w:rPr>
              <w:instrText xml:space="preserve"> PAGEREF _Toc324843054 \h </w:instrText>
            </w:r>
            <w:r>
              <w:rPr>
                <w:noProof/>
                <w:webHidden/>
              </w:rPr>
            </w:r>
            <w:r>
              <w:rPr>
                <w:noProof/>
                <w:webHidden/>
              </w:rPr>
              <w:fldChar w:fldCharType="separate"/>
            </w:r>
            <w:r>
              <w:rPr>
                <w:noProof/>
                <w:webHidden/>
              </w:rPr>
              <w:t>26</w:t>
            </w:r>
            <w:r>
              <w:rPr>
                <w:noProof/>
                <w:webHidden/>
              </w:rPr>
              <w:fldChar w:fldCharType="end"/>
            </w:r>
          </w:hyperlink>
        </w:p>
        <w:p w:rsidR="001A6038" w:rsidRDefault="001A6038">
          <w:pPr>
            <w:pStyle w:val="TOC3"/>
            <w:rPr>
              <w:rFonts w:asciiTheme="minorHAnsi" w:hAnsiTheme="minorHAnsi"/>
              <w:noProof/>
              <w:lang w:bidi="ar-SA"/>
            </w:rPr>
          </w:pPr>
          <w:hyperlink w:anchor="_Toc324843055" w:history="1">
            <w:r w:rsidRPr="0016199E">
              <w:rPr>
                <w:rStyle w:val="Hyperlink"/>
                <w:noProof/>
              </w:rPr>
              <w:t>3.1.43</w:t>
            </w:r>
            <w:r>
              <w:rPr>
                <w:rFonts w:asciiTheme="minorHAnsi" w:hAnsiTheme="minorHAnsi"/>
                <w:noProof/>
                <w:lang w:bidi="ar-SA"/>
              </w:rPr>
              <w:tab/>
            </w:r>
            <w:r w:rsidRPr="0016199E">
              <w:rPr>
                <w:rStyle w:val="Hyperlink"/>
                <w:noProof/>
              </w:rPr>
              <w:t>The ResponseNode Object</w:t>
            </w:r>
            <w:r>
              <w:rPr>
                <w:noProof/>
                <w:webHidden/>
              </w:rPr>
              <w:tab/>
            </w:r>
            <w:r>
              <w:rPr>
                <w:noProof/>
                <w:webHidden/>
              </w:rPr>
              <w:fldChar w:fldCharType="begin"/>
            </w:r>
            <w:r>
              <w:rPr>
                <w:noProof/>
                <w:webHidden/>
              </w:rPr>
              <w:instrText xml:space="preserve"> PAGEREF _Toc324843055 \h </w:instrText>
            </w:r>
            <w:r>
              <w:rPr>
                <w:noProof/>
                <w:webHidden/>
              </w:rPr>
            </w:r>
            <w:r>
              <w:rPr>
                <w:noProof/>
                <w:webHidden/>
              </w:rPr>
              <w:fldChar w:fldCharType="separate"/>
            </w:r>
            <w:r>
              <w:rPr>
                <w:noProof/>
                <w:webHidden/>
              </w:rPr>
              <w:t>26</w:t>
            </w:r>
            <w:r>
              <w:rPr>
                <w:noProof/>
                <w:webHidden/>
              </w:rPr>
              <w:fldChar w:fldCharType="end"/>
            </w:r>
          </w:hyperlink>
        </w:p>
        <w:p w:rsidR="001A6038" w:rsidRDefault="001A6038">
          <w:pPr>
            <w:pStyle w:val="TOC3"/>
            <w:rPr>
              <w:rFonts w:asciiTheme="minorHAnsi" w:hAnsiTheme="minorHAnsi"/>
              <w:noProof/>
              <w:lang w:bidi="ar-SA"/>
            </w:rPr>
          </w:pPr>
          <w:hyperlink w:anchor="_Toc324843056" w:history="1">
            <w:r w:rsidRPr="0016199E">
              <w:rPr>
                <w:rStyle w:val="Hyperlink"/>
                <w:noProof/>
              </w:rPr>
              <w:t>3.1.44</w:t>
            </w:r>
            <w:r>
              <w:rPr>
                <w:rFonts w:asciiTheme="minorHAnsi" w:hAnsiTheme="minorHAnsi"/>
                <w:noProof/>
                <w:lang w:bidi="ar-SA"/>
              </w:rPr>
              <w:tab/>
            </w:r>
            <w:r w:rsidRPr="0016199E">
              <w:rPr>
                <w:rStyle w:val="Hyperlink"/>
                <w:noProof/>
              </w:rPr>
              <w:t>The ResponseList Object</w:t>
            </w:r>
            <w:r>
              <w:rPr>
                <w:noProof/>
                <w:webHidden/>
              </w:rPr>
              <w:tab/>
            </w:r>
            <w:r>
              <w:rPr>
                <w:noProof/>
                <w:webHidden/>
              </w:rPr>
              <w:fldChar w:fldCharType="begin"/>
            </w:r>
            <w:r>
              <w:rPr>
                <w:noProof/>
                <w:webHidden/>
              </w:rPr>
              <w:instrText xml:space="preserve"> PAGEREF _Toc324843056 \h </w:instrText>
            </w:r>
            <w:r>
              <w:rPr>
                <w:noProof/>
                <w:webHidden/>
              </w:rPr>
            </w:r>
            <w:r>
              <w:rPr>
                <w:noProof/>
                <w:webHidden/>
              </w:rPr>
              <w:fldChar w:fldCharType="separate"/>
            </w:r>
            <w:r>
              <w:rPr>
                <w:noProof/>
                <w:webHidden/>
              </w:rPr>
              <w:t>26</w:t>
            </w:r>
            <w:r>
              <w:rPr>
                <w:noProof/>
                <w:webHidden/>
              </w:rPr>
              <w:fldChar w:fldCharType="end"/>
            </w:r>
          </w:hyperlink>
        </w:p>
        <w:p w:rsidR="001A6038" w:rsidRDefault="001A6038">
          <w:pPr>
            <w:pStyle w:val="TOC3"/>
            <w:rPr>
              <w:rFonts w:asciiTheme="minorHAnsi" w:hAnsiTheme="minorHAnsi"/>
              <w:noProof/>
              <w:lang w:bidi="ar-SA"/>
            </w:rPr>
          </w:pPr>
          <w:hyperlink w:anchor="_Toc324843057" w:history="1">
            <w:r w:rsidRPr="0016199E">
              <w:rPr>
                <w:rStyle w:val="Hyperlink"/>
                <w:noProof/>
              </w:rPr>
              <w:t>3.1.45</w:t>
            </w:r>
            <w:r>
              <w:rPr>
                <w:rFonts w:asciiTheme="minorHAnsi" w:hAnsiTheme="minorHAnsi"/>
                <w:noProof/>
                <w:lang w:bidi="ar-SA"/>
              </w:rPr>
              <w:tab/>
            </w:r>
            <w:r w:rsidRPr="0016199E">
              <w:rPr>
                <w:rStyle w:val="Hyperlink"/>
                <w:noProof/>
              </w:rPr>
              <w:t>The SampleSize Object</w:t>
            </w:r>
            <w:r>
              <w:rPr>
                <w:noProof/>
                <w:webHidden/>
              </w:rPr>
              <w:tab/>
            </w:r>
            <w:r>
              <w:rPr>
                <w:noProof/>
                <w:webHidden/>
              </w:rPr>
              <w:fldChar w:fldCharType="begin"/>
            </w:r>
            <w:r>
              <w:rPr>
                <w:noProof/>
                <w:webHidden/>
              </w:rPr>
              <w:instrText xml:space="preserve"> PAGEREF _Toc324843057 \h </w:instrText>
            </w:r>
            <w:r>
              <w:rPr>
                <w:noProof/>
                <w:webHidden/>
              </w:rPr>
            </w:r>
            <w:r>
              <w:rPr>
                <w:noProof/>
                <w:webHidden/>
              </w:rPr>
              <w:fldChar w:fldCharType="separate"/>
            </w:r>
            <w:r>
              <w:rPr>
                <w:noProof/>
                <w:webHidden/>
              </w:rPr>
              <w:t>27</w:t>
            </w:r>
            <w:r>
              <w:rPr>
                <w:noProof/>
                <w:webHidden/>
              </w:rPr>
              <w:fldChar w:fldCharType="end"/>
            </w:r>
          </w:hyperlink>
        </w:p>
        <w:p w:rsidR="001A6038" w:rsidRDefault="001A6038">
          <w:pPr>
            <w:pStyle w:val="TOC3"/>
            <w:rPr>
              <w:rFonts w:asciiTheme="minorHAnsi" w:hAnsiTheme="minorHAnsi"/>
              <w:noProof/>
              <w:lang w:bidi="ar-SA"/>
            </w:rPr>
          </w:pPr>
          <w:hyperlink w:anchor="_Toc324843058" w:history="1">
            <w:r w:rsidRPr="0016199E">
              <w:rPr>
                <w:rStyle w:val="Hyperlink"/>
                <w:noProof/>
              </w:rPr>
              <w:t>3.1.46</w:t>
            </w:r>
            <w:r>
              <w:rPr>
                <w:rFonts w:asciiTheme="minorHAnsi" w:hAnsiTheme="minorHAnsi"/>
                <w:noProof/>
                <w:lang w:bidi="ar-SA"/>
              </w:rPr>
              <w:tab/>
            </w:r>
            <w:r w:rsidRPr="0016199E">
              <w:rPr>
                <w:rStyle w:val="Hyperlink"/>
                <w:noProof/>
              </w:rPr>
              <w:t>The SampleSizeList Object</w:t>
            </w:r>
            <w:r>
              <w:rPr>
                <w:noProof/>
                <w:webHidden/>
              </w:rPr>
              <w:tab/>
            </w:r>
            <w:r>
              <w:rPr>
                <w:noProof/>
                <w:webHidden/>
              </w:rPr>
              <w:fldChar w:fldCharType="begin"/>
            </w:r>
            <w:r>
              <w:rPr>
                <w:noProof/>
                <w:webHidden/>
              </w:rPr>
              <w:instrText xml:space="preserve"> PAGEREF _Toc324843058 \h </w:instrText>
            </w:r>
            <w:r>
              <w:rPr>
                <w:noProof/>
                <w:webHidden/>
              </w:rPr>
            </w:r>
            <w:r>
              <w:rPr>
                <w:noProof/>
                <w:webHidden/>
              </w:rPr>
              <w:fldChar w:fldCharType="separate"/>
            </w:r>
            <w:r>
              <w:rPr>
                <w:noProof/>
                <w:webHidden/>
              </w:rPr>
              <w:t>27</w:t>
            </w:r>
            <w:r>
              <w:rPr>
                <w:noProof/>
                <w:webHidden/>
              </w:rPr>
              <w:fldChar w:fldCharType="end"/>
            </w:r>
          </w:hyperlink>
        </w:p>
        <w:p w:rsidR="001A6038" w:rsidRDefault="001A6038">
          <w:pPr>
            <w:pStyle w:val="TOC3"/>
            <w:rPr>
              <w:rFonts w:asciiTheme="minorHAnsi" w:hAnsiTheme="minorHAnsi"/>
              <w:noProof/>
              <w:lang w:bidi="ar-SA"/>
            </w:rPr>
          </w:pPr>
          <w:hyperlink w:anchor="_Toc324843059" w:history="1">
            <w:r w:rsidRPr="0016199E">
              <w:rPr>
                <w:rStyle w:val="Hyperlink"/>
                <w:noProof/>
              </w:rPr>
              <w:t>3.1.47</w:t>
            </w:r>
            <w:r>
              <w:rPr>
                <w:rFonts w:asciiTheme="minorHAnsi" w:hAnsiTheme="minorHAnsi"/>
                <w:noProof/>
                <w:lang w:bidi="ar-SA"/>
              </w:rPr>
              <w:tab/>
            </w:r>
            <w:r w:rsidRPr="0016199E">
              <w:rPr>
                <w:rStyle w:val="Hyperlink"/>
                <w:noProof/>
              </w:rPr>
              <w:t>The ConfidenceInterval Object</w:t>
            </w:r>
            <w:r>
              <w:rPr>
                <w:noProof/>
                <w:webHidden/>
              </w:rPr>
              <w:tab/>
            </w:r>
            <w:r>
              <w:rPr>
                <w:noProof/>
                <w:webHidden/>
              </w:rPr>
              <w:fldChar w:fldCharType="begin"/>
            </w:r>
            <w:r>
              <w:rPr>
                <w:noProof/>
                <w:webHidden/>
              </w:rPr>
              <w:instrText xml:space="preserve"> PAGEREF _Toc324843059 \h </w:instrText>
            </w:r>
            <w:r>
              <w:rPr>
                <w:noProof/>
                <w:webHidden/>
              </w:rPr>
            </w:r>
            <w:r>
              <w:rPr>
                <w:noProof/>
                <w:webHidden/>
              </w:rPr>
              <w:fldChar w:fldCharType="separate"/>
            </w:r>
            <w:r>
              <w:rPr>
                <w:noProof/>
                <w:webHidden/>
              </w:rPr>
              <w:t>27</w:t>
            </w:r>
            <w:r>
              <w:rPr>
                <w:noProof/>
                <w:webHidden/>
              </w:rPr>
              <w:fldChar w:fldCharType="end"/>
            </w:r>
          </w:hyperlink>
        </w:p>
        <w:p w:rsidR="001A6038" w:rsidRDefault="001A6038">
          <w:pPr>
            <w:pStyle w:val="TOC3"/>
            <w:rPr>
              <w:rFonts w:asciiTheme="minorHAnsi" w:hAnsiTheme="minorHAnsi"/>
              <w:noProof/>
              <w:lang w:bidi="ar-SA"/>
            </w:rPr>
          </w:pPr>
          <w:hyperlink w:anchor="_Toc324843060" w:history="1">
            <w:r w:rsidRPr="0016199E">
              <w:rPr>
                <w:rStyle w:val="Hyperlink"/>
                <w:noProof/>
              </w:rPr>
              <w:t>3.1.48</w:t>
            </w:r>
            <w:r>
              <w:rPr>
                <w:rFonts w:asciiTheme="minorHAnsi" w:hAnsiTheme="minorHAnsi"/>
                <w:noProof/>
                <w:lang w:bidi="ar-SA"/>
              </w:rPr>
              <w:tab/>
            </w:r>
            <w:r w:rsidRPr="0016199E">
              <w:rPr>
                <w:rStyle w:val="Hyperlink"/>
                <w:noProof/>
              </w:rPr>
              <w:t>The FixedRandomMatrix Object</w:t>
            </w:r>
            <w:r>
              <w:rPr>
                <w:noProof/>
                <w:webHidden/>
              </w:rPr>
              <w:tab/>
            </w:r>
            <w:r>
              <w:rPr>
                <w:noProof/>
                <w:webHidden/>
              </w:rPr>
              <w:fldChar w:fldCharType="begin"/>
            </w:r>
            <w:r>
              <w:rPr>
                <w:noProof/>
                <w:webHidden/>
              </w:rPr>
              <w:instrText xml:space="preserve"> PAGEREF _Toc324843060 \h </w:instrText>
            </w:r>
            <w:r>
              <w:rPr>
                <w:noProof/>
                <w:webHidden/>
              </w:rPr>
            </w:r>
            <w:r>
              <w:rPr>
                <w:noProof/>
                <w:webHidden/>
              </w:rPr>
              <w:fldChar w:fldCharType="separate"/>
            </w:r>
            <w:r>
              <w:rPr>
                <w:noProof/>
                <w:webHidden/>
              </w:rPr>
              <w:t>27</w:t>
            </w:r>
            <w:r>
              <w:rPr>
                <w:noProof/>
                <w:webHidden/>
              </w:rPr>
              <w:fldChar w:fldCharType="end"/>
            </w:r>
          </w:hyperlink>
        </w:p>
        <w:p w:rsidR="001A6038" w:rsidRDefault="001A6038">
          <w:pPr>
            <w:pStyle w:val="TOC3"/>
            <w:rPr>
              <w:rFonts w:asciiTheme="minorHAnsi" w:hAnsiTheme="minorHAnsi"/>
              <w:noProof/>
              <w:lang w:bidi="ar-SA"/>
            </w:rPr>
          </w:pPr>
          <w:hyperlink w:anchor="_Toc324843061" w:history="1">
            <w:r w:rsidRPr="0016199E">
              <w:rPr>
                <w:rStyle w:val="Hyperlink"/>
                <w:noProof/>
              </w:rPr>
              <w:t>3.1.49</w:t>
            </w:r>
            <w:r>
              <w:rPr>
                <w:rFonts w:asciiTheme="minorHAnsi" w:hAnsiTheme="minorHAnsi"/>
                <w:noProof/>
                <w:lang w:bidi="ar-SA"/>
              </w:rPr>
              <w:tab/>
            </w:r>
            <w:r w:rsidRPr="0016199E">
              <w:rPr>
                <w:rStyle w:val="Hyperlink"/>
                <w:noProof/>
              </w:rPr>
              <w:t>The PowerResult Object</w:t>
            </w:r>
            <w:r>
              <w:rPr>
                <w:noProof/>
                <w:webHidden/>
              </w:rPr>
              <w:tab/>
            </w:r>
            <w:r>
              <w:rPr>
                <w:noProof/>
                <w:webHidden/>
              </w:rPr>
              <w:fldChar w:fldCharType="begin"/>
            </w:r>
            <w:r>
              <w:rPr>
                <w:noProof/>
                <w:webHidden/>
              </w:rPr>
              <w:instrText xml:space="preserve"> PAGEREF _Toc324843061 \h </w:instrText>
            </w:r>
            <w:r>
              <w:rPr>
                <w:noProof/>
                <w:webHidden/>
              </w:rPr>
            </w:r>
            <w:r>
              <w:rPr>
                <w:noProof/>
                <w:webHidden/>
              </w:rPr>
              <w:fldChar w:fldCharType="separate"/>
            </w:r>
            <w:r>
              <w:rPr>
                <w:noProof/>
                <w:webHidden/>
              </w:rPr>
              <w:t>28</w:t>
            </w:r>
            <w:r>
              <w:rPr>
                <w:noProof/>
                <w:webHidden/>
              </w:rPr>
              <w:fldChar w:fldCharType="end"/>
            </w:r>
          </w:hyperlink>
        </w:p>
        <w:p w:rsidR="001A6038" w:rsidRDefault="001A6038">
          <w:pPr>
            <w:pStyle w:val="TOC3"/>
            <w:rPr>
              <w:rFonts w:asciiTheme="minorHAnsi" w:hAnsiTheme="minorHAnsi"/>
              <w:noProof/>
              <w:lang w:bidi="ar-SA"/>
            </w:rPr>
          </w:pPr>
          <w:hyperlink w:anchor="_Toc324843062" w:history="1">
            <w:r w:rsidRPr="0016199E">
              <w:rPr>
                <w:rStyle w:val="Hyperlink"/>
                <w:noProof/>
              </w:rPr>
              <w:t>3.1.50</w:t>
            </w:r>
            <w:r>
              <w:rPr>
                <w:rFonts w:asciiTheme="minorHAnsi" w:hAnsiTheme="minorHAnsi"/>
                <w:noProof/>
                <w:lang w:bidi="ar-SA"/>
              </w:rPr>
              <w:tab/>
            </w:r>
            <w:r w:rsidRPr="0016199E">
              <w:rPr>
                <w:rStyle w:val="Hyperlink"/>
                <w:noProof/>
              </w:rPr>
              <w:t>The PowerResultList Object</w:t>
            </w:r>
            <w:r>
              <w:rPr>
                <w:noProof/>
                <w:webHidden/>
              </w:rPr>
              <w:tab/>
            </w:r>
            <w:r>
              <w:rPr>
                <w:noProof/>
                <w:webHidden/>
              </w:rPr>
              <w:fldChar w:fldCharType="begin"/>
            </w:r>
            <w:r>
              <w:rPr>
                <w:noProof/>
                <w:webHidden/>
              </w:rPr>
              <w:instrText xml:space="preserve"> PAGEREF _Toc324843062 \h </w:instrText>
            </w:r>
            <w:r>
              <w:rPr>
                <w:noProof/>
                <w:webHidden/>
              </w:rPr>
            </w:r>
            <w:r>
              <w:rPr>
                <w:noProof/>
                <w:webHidden/>
              </w:rPr>
              <w:fldChar w:fldCharType="separate"/>
            </w:r>
            <w:r>
              <w:rPr>
                <w:noProof/>
                <w:webHidden/>
              </w:rPr>
              <w:t>28</w:t>
            </w:r>
            <w:r>
              <w:rPr>
                <w:noProof/>
                <w:webHidden/>
              </w:rPr>
              <w:fldChar w:fldCharType="end"/>
            </w:r>
          </w:hyperlink>
        </w:p>
        <w:p w:rsidR="001A6038" w:rsidRDefault="001A6038">
          <w:pPr>
            <w:pStyle w:val="TOC3"/>
            <w:rPr>
              <w:rFonts w:asciiTheme="minorHAnsi" w:hAnsiTheme="minorHAnsi"/>
              <w:noProof/>
              <w:lang w:bidi="ar-SA"/>
            </w:rPr>
          </w:pPr>
          <w:hyperlink w:anchor="_Toc324843063" w:history="1">
            <w:r w:rsidRPr="0016199E">
              <w:rPr>
                <w:rStyle w:val="Hyperlink"/>
                <w:noProof/>
              </w:rPr>
              <w:t>3.1.51</w:t>
            </w:r>
            <w:r>
              <w:rPr>
                <w:rFonts w:asciiTheme="minorHAnsi" w:hAnsiTheme="minorHAnsi"/>
                <w:noProof/>
                <w:lang w:bidi="ar-SA"/>
              </w:rPr>
              <w:tab/>
            </w:r>
            <w:r w:rsidRPr="0016199E">
              <w:rPr>
                <w:rStyle w:val="Hyperlink"/>
                <w:noProof/>
              </w:rPr>
              <w:t>The StudyNamedMatrixList Object</w:t>
            </w:r>
            <w:r>
              <w:rPr>
                <w:noProof/>
                <w:webHidden/>
              </w:rPr>
              <w:tab/>
            </w:r>
            <w:r>
              <w:rPr>
                <w:noProof/>
                <w:webHidden/>
              </w:rPr>
              <w:fldChar w:fldCharType="begin"/>
            </w:r>
            <w:r>
              <w:rPr>
                <w:noProof/>
                <w:webHidden/>
              </w:rPr>
              <w:instrText xml:space="preserve"> PAGEREF _Toc324843063 \h </w:instrText>
            </w:r>
            <w:r>
              <w:rPr>
                <w:noProof/>
                <w:webHidden/>
              </w:rPr>
            </w:r>
            <w:r>
              <w:rPr>
                <w:noProof/>
                <w:webHidden/>
              </w:rPr>
              <w:fldChar w:fldCharType="separate"/>
            </w:r>
            <w:r>
              <w:rPr>
                <w:noProof/>
                <w:webHidden/>
              </w:rPr>
              <w:t>28</w:t>
            </w:r>
            <w:r>
              <w:rPr>
                <w:noProof/>
                <w:webHidden/>
              </w:rPr>
              <w:fldChar w:fldCharType="end"/>
            </w:r>
          </w:hyperlink>
        </w:p>
        <w:p w:rsidR="001A6038" w:rsidRDefault="001A6038">
          <w:pPr>
            <w:pStyle w:val="TOC3"/>
            <w:rPr>
              <w:rFonts w:asciiTheme="minorHAnsi" w:hAnsiTheme="minorHAnsi"/>
              <w:noProof/>
              <w:lang w:bidi="ar-SA"/>
            </w:rPr>
          </w:pPr>
          <w:hyperlink w:anchor="_Toc324843064" w:history="1">
            <w:r w:rsidRPr="0016199E">
              <w:rPr>
                <w:rStyle w:val="Hyperlink"/>
                <w:noProof/>
              </w:rPr>
              <w:t>3.1.52</w:t>
            </w:r>
            <w:r>
              <w:rPr>
                <w:rFonts w:asciiTheme="minorHAnsi" w:hAnsiTheme="minorHAnsi"/>
                <w:noProof/>
                <w:lang w:bidi="ar-SA"/>
              </w:rPr>
              <w:tab/>
            </w:r>
            <w:r w:rsidRPr="0016199E">
              <w:rPr>
                <w:rStyle w:val="Hyperlink"/>
                <w:noProof/>
              </w:rPr>
              <w:t>The GLMMPower Object</w:t>
            </w:r>
            <w:r>
              <w:rPr>
                <w:noProof/>
                <w:webHidden/>
              </w:rPr>
              <w:tab/>
            </w:r>
            <w:r>
              <w:rPr>
                <w:noProof/>
                <w:webHidden/>
              </w:rPr>
              <w:fldChar w:fldCharType="begin"/>
            </w:r>
            <w:r>
              <w:rPr>
                <w:noProof/>
                <w:webHidden/>
              </w:rPr>
              <w:instrText xml:space="preserve"> PAGEREF _Toc324843064 \h </w:instrText>
            </w:r>
            <w:r>
              <w:rPr>
                <w:noProof/>
                <w:webHidden/>
              </w:rPr>
            </w:r>
            <w:r>
              <w:rPr>
                <w:noProof/>
                <w:webHidden/>
              </w:rPr>
              <w:fldChar w:fldCharType="separate"/>
            </w:r>
            <w:r>
              <w:rPr>
                <w:noProof/>
                <w:webHidden/>
              </w:rPr>
              <w:t>28</w:t>
            </w:r>
            <w:r>
              <w:rPr>
                <w:noProof/>
                <w:webHidden/>
              </w:rPr>
              <w:fldChar w:fldCharType="end"/>
            </w:r>
          </w:hyperlink>
        </w:p>
        <w:p w:rsidR="00826F6C" w:rsidRDefault="006A5192">
          <w:r>
            <w:lastRenderedPageBreak/>
            <w:fldChar w:fldCharType="end"/>
          </w:r>
        </w:p>
      </w:sdtContent>
    </w:sdt>
    <w:p w:rsidR="00CD3694" w:rsidRDefault="00CD3694">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br w:type="page"/>
      </w:r>
    </w:p>
    <w:p w:rsidR="00DE4F6B" w:rsidRPr="00826F6C" w:rsidRDefault="00DE4F6B" w:rsidP="00826F6C">
      <w:pPr>
        <w:pStyle w:val="Heading1"/>
        <w:numPr>
          <w:ilvl w:val="0"/>
          <w:numId w:val="13"/>
        </w:numPr>
        <w:rPr>
          <w:rFonts w:eastAsia="Times New Roman"/>
          <w:lang w:bidi="ar-SA"/>
        </w:rPr>
      </w:pPr>
      <w:bookmarkStart w:id="4" w:name="_Toc324843001"/>
      <w:r w:rsidRPr="00826F6C">
        <w:lastRenderedPageBreak/>
        <w:t>Introduction</w:t>
      </w:r>
      <w:bookmarkEnd w:id="4"/>
      <w:r w:rsidRPr="00826F6C">
        <w:rPr>
          <w:rFonts w:eastAsia="Times New Roman"/>
          <w:lang w:bidi="ar-SA"/>
        </w:rPr>
        <w:t xml:space="preserve"> </w:t>
      </w:r>
    </w:p>
    <w:p w:rsidR="00DE4F6B" w:rsidRDefault="006F6E28" w:rsidP="006F6E28">
      <w:pPr>
        <w:pStyle w:val="Heading2"/>
        <w:rPr>
          <w:lang w:bidi="ar-SA"/>
        </w:rPr>
      </w:pPr>
      <w:bookmarkStart w:id="5" w:name="_Toc324843002"/>
      <w:r>
        <w:rPr>
          <w:lang w:bidi="ar-SA"/>
        </w:rPr>
        <w:t>Purpose of this document</w:t>
      </w:r>
      <w:bookmarkEnd w:id="5"/>
    </w:p>
    <w:p w:rsidR="0046011D" w:rsidRDefault="0046011D" w:rsidP="0046011D">
      <w:pPr>
        <w:rPr>
          <w:lang w:bidi="ar-SA"/>
        </w:rPr>
      </w:pPr>
      <w:r>
        <w:rPr>
          <w:lang w:bidi="ar-SA"/>
        </w:rPr>
        <w:t xml:space="preserve">This document describes the domain objects which are shared across software modules within the GLIMMPSE system.  The domain objects are </w:t>
      </w:r>
      <w:r w:rsidR="007B4318">
        <w:rPr>
          <w:lang w:bidi="ar-SA"/>
        </w:rPr>
        <w:t>represent</w:t>
      </w:r>
      <w:r>
        <w:rPr>
          <w:lang w:bidi="ar-SA"/>
        </w:rPr>
        <w:t xml:space="preserve"> subcomponents </w:t>
      </w:r>
      <w:r w:rsidR="007B4318">
        <w:rPr>
          <w:lang w:bidi="ar-SA"/>
        </w:rPr>
        <w:t xml:space="preserve">of </w:t>
      </w:r>
      <w:r>
        <w:rPr>
          <w:lang w:bidi="ar-SA"/>
        </w:rPr>
        <w:t>research study designs, such as variable names, hypotheses, and associated matrices.  This docu</w:t>
      </w:r>
      <w:r w:rsidR="00BF5DF6">
        <w:rPr>
          <w:lang w:bidi="ar-SA"/>
        </w:rPr>
        <w:t>ment describes the domain objects used in version 2.0.0 of the GLIMMPSE software system.</w:t>
      </w:r>
    </w:p>
    <w:p w:rsidR="00F42FB5" w:rsidRPr="0046011D" w:rsidRDefault="00F42FB5" w:rsidP="0046011D">
      <w:pPr>
        <w:rPr>
          <w:lang w:bidi="ar-SA"/>
        </w:rPr>
      </w:pPr>
      <w:r>
        <w:rPr>
          <w:lang w:bidi="ar-SA"/>
        </w:rPr>
        <w:t>The domain objects are used to transmit information between the GLIMMPSE user interface and the web services layer.</w:t>
      </w:r>
      <w:r w:rsidR="00236FA1">
        <w:rPr>
          <w:lang w:bidi="ar-SA"/>
        </w:rPr>
        <w:t xml:space="preserve">  They also provide a convenient format for persisting study design information to a relational database.</w:t>
      </w:r>
    </w:p>
    <w:p w:rsidR="006F6E28" w:rsidRDefault="006F6E28" w:rsidP="006F6E28">
      <w:pPr>
        <w:pStyle w:val="Heading2"/>
        <w:rPr>
          <w:lang w:bidi="ar-SA"/>
        </w:rPr>
      </w:pPr>
      <w:bookmarkStart w:id="6" w:name="_Toc324843003"/>
      <w:r>
        <w:rPr>
          <w:lang w:bidi="ar-SA"/>
        </w:rPr>
        <w:t>Scope of the development project</w:t>
      </w:r>
      <w:bookmarkEnd w:id="6"/>
    </w:p>
    <w:p w:rsidR="00AA3FA8" w:rsidRDefault="00CF1945" w:rsidP="002D50AA">
      <w:pPr>
        <w:rPr>
          <w:lang w:bidi="ar-SA"/>
        </w:rPr>
      </w:pPr>
      <w:r>
        <w:rPr>
          <w:lang w:bidi="ar-SA"/>
        </w:rPr>
        <w:t>The</w:t>
      </w:r>
      <w:r w:rsidR="00AA3FA8">
        <w:rPr>
          <w:lang w:bidi="ar-SA"/>
        </w:rPr>
        <w:t xml:space="preserve"> domain layer </w:t>
      </w:r>
      <w:r>
        <w:rPr>
          <w:lang w:bidi="ar-SA"/>
        </w:rPr>
        <w:t>will be implemented as</w:t>
      </w:r>
      <w:r w:rsidR="00AA3FA8">
        <w:rPr>
          <w:lang w:bidi="ar-SA"/>
        </w:rPr>
        <w:t xml:space="preserve"> a </w:t>
      </w:r>
      <w:r>
        <w:rPr>
          <w:lang w:bidi="ar-SA"/>
        </w:rPr>
        <w:t xml:space="preserve">new </w:t>
      </w:r>
      <w:r w:rsidR="00AA3FA8">
        <w:rPr>
          <w:lang w:bidi="ar-SA"/>
        </w:rPr>
        <w:t>shared library</w:t>
      </w:r>
      <w:r w:rsidR="009F3F4A">
        <w:rPr>
          <w:lang w:bidi="ar-SA"/>
        </w:rPr>
        <w:t>, Web Services Common,</w:t>
      </w:r>
      <w:r w:rsidR="00AA3FA8">
        <w:rPr>
          <w:lang w:bidi="ar-SA"/>
        </w:rPr>
        <w:t xml:space="preserve"> for use with Java Web Services and Google Web Toolkit user interfaces.</w:t>
      </w:r>
    </w:p>
    <w:p w:rsidR="00E2114D" w:rsidRDefault="00E2114D" w:rsidP="002D50AA">
      <w:pPr>
        <w:rPr>
          <w:lang w:bidi="ar-SA"/>
        </w:rPr>
      </w:pPr>
      <w:r>
        <w:rPr>
          <w:lang w:bidi="ar-SA"/>
        </w:rPr>
        <w:t>The existing XML-based communication layer will be replaced with a JSON-RPC layer which transmits the domain objects described in this document.  Integration of the new domain objects will impact the following services:</w:t>
      </w:r>
    </w:p>
    <w:p w:rsidR="00E2114D" w:rsidRDefault="00E2114D" w:rsidP="00E2114D">
      <w:pPr>
        <w:pStyle w:val="ListParagraph"/>
        <w:numPr>
          <w:ilvl w:val="0"/>
          <w:numId w:val="14"/>
        </w:numPr>
        <w:rPr>
          <w:lang w:bidi="ar-SA"/>
        </w:rPr>
      </w:pPr>
      <w:r>
        <w:rPr>
          <w:lang w:bidi="ar-SA"/>
        </w:rPr>
        <w:t>Study Design Service</w:t>
      </w:r>
      <w:r w:rsidR="006A5192">
        <w:rPr>
          <w:lang w:bidi="ar-SA"/>
        </w:rPr>
        <w:fldChar w:fldCharType="begin"/>
      </w:r>
      <w:r w:rsidR="006A3823">
        <w:rPr>
          <w:lang w:bidi="ar-SA"/>
        </w:rPr>
        <w:instrText xml:space="preserve"> ADDIN ZOTERO_ITEM {"citationID":"e5157uv9c","properties":{"formattedCitation":"{\\rtf \\super 1\\nosupersub{}}","plainCitation":"1"},"citationItems":[{"id":277,"uris":["http://zotero.org/users/585012/items/Z3BGH63I"],"uri":["http://zotero.org/users/585012/items/Z3BGH63I"]}]} </w:instrText>
      </w:r>
      <w:r w:rsidR="006A5192">
        <w:rPr>
          <w:lang w:bidi="ar-SA"/>
        </w:rPr>
        <w:fldChar w:fldCharType="separate"/>
      </w:r>
      <w:r w:rsidR="006A3823" w:rsidRPr="006A3823">
        <w:rPr>
          <w:rFonts w:cs="Times New Roman"/>
          <w:szCs w:val="24"/>
          <w:vertAlign w:val="superscript"/>
        </w:rPr>
        <w:t>1</w:t>
      </w:r>
      <w:r w:rsidR="006A5192">
        <w:rPr>
          <w:lang w:bidi="ar-SA"/>
        </w:rPr>
        <w:fldChar w:fldCharType="end"/>
      </w:r>
    </w:p>
    <w:p w:rsidR="00E2114D" w:rsidRDefault="00E2114D" w:rsidP="00E2114D">
      <w:pPr>
        <w:pStyle w:val="ListParagraph"/>
        <w:numPr>
          <w:ilvl w:val="0"/>
          <w:numId w:val="14"/>
        </w:numPr>
        <w:rPr>
          <w:lang w:bidi="ar-SA"/>
        </w:rPr>
      </w:pPr>
      <w:r>
        <w:rPr>
          <w:lang w:bidi="ar-SA"/>
        </w:rPr>
        <w:t>Matrix Service</w:t>
      </w:r>
      <w:r w:rsidR="006A5192">
        <w:rPr>
          <w:lang w:bidi="ar-SA"/>
        </w:rPr>
        <w:fldChar w:fldCharType="begin"/>
      </w:r>
      <w:r w:rsidR="006E084B">
        <w:rPr>
          <w:lang w:bidi="ar-SA"/>
        </w:rPr>
        <w:instrText xml:space="preserve"> ADDIN ZOTERO_ITEM {"citationID":"11ga4c2p69","properties":{"formattedCitation":"{\\rtf \\super 2\\nosupersub{}}","plainCitation":"2"},"citationItems":[{"id":279,"uris":["http://zotero.org/users/585012/items/8CE2JRVM"],"uri":["http://zotero.org/users/585012/items/8CE2JRVM"]}]} </w:instrText>
      </w:r>
      <w:r w:rsidR="006A5192">
        <w:rPr>
          <w:lang w:bidi="ar-SA"/>
        </w:rPr>
        <w:fldChar w:fldCharType="separate"/>
      </w:r>
      <w:r w:rsidR="006E084B" w:rsidRPr="006E084B">
        <w:rPr>
          <w:rFonts w:cs="Times New Roman"/>
          <w:szCs w:val="24"/>
          <w:vertAlign w:val="superscript"/>
        </w:rPr>
        <w:t>2</w:t>
      </w:r>
      <w:r w:rsidR="006A5192">
        <w:rPr>
          <w:lang w:bidi="ar-SA"/>
        </w:rPr>
        <w:fldChar w:fldCharType="end"/>
      </w:r>
    </w:p>
    <w:p w:rsidR="002D50AA" w:rsidRPr="002D50AA" w:rsidRDefault="00E2114D" w:rsidP="002D50AA">
      <w:pPr>
        <w:pStyle w:val="ListParagraph"/>
        <w:numPr>
          <w:ilvl w:val="0"/>
          <w:numId w:val="14"/>
        </w:numPr>
        <w:rPr>
          <w:lang w:bidi="ar-SA"/>
        </w:rPr>
      </w:pPr>
      <w:r>
        <w:rPr>
          <w:lang w:bidi="ar-SA"/>
        </w:rPr>
        <w:t>Power Service</w:t>
      </w:r>
      <w:r w:rsidR="006A5192">
        <w:rPr>
          <w:lang w:bidi="ar-SA"/>
        </w:rPr>
        <w:fldChar w:fldCharType="begin"/>
      </w:r>
      <w:r w:rsidR="006A3823">
        <w:rPr>
          <w:lang w:bidi="ar-SA"/>
        </w:rPr>
        <w:instrText xml:space="preserve"> ADDIN ZOTERO_ITEM {"citationID":"1jn11hmij7","properties":{"formattedCitation":"{\\rtf \\super 3\\nosupersub{}}","plainCitation":"3"},"citationItems":[{"id":278,"uris":["http://zotero.org/users/585012/items/NRXIBB2K"],"uri":["http://zotero.org/users/585012/items/NRXIBB2K"]}]} </w:instrText>
      </w:r>
      <w:r w:rsidR="006A5192">
        <w:rPr>
          <w:lang w:bidi="ar-SA"/>
        </w:rPr>
        <w:fldChar w:fldCharType="separate"/>
      </w:r>
      <w:r w:rsidR="006A3823" w:rsidRPr="006A3823">
        <w:rPr>
          <w:rFonts w:cs="Times New Roman"/>
          <w:szCs w:val="24"/>
          <w:vertAlign w:val="superscript"/>
        </w:rPr>
        <w:t>3</w:t>
      </w:r>
      <w:r w:rsidR="006A5192">
        <w:rPr>
          <w:lang w:bidi="ar-SA"/>
        </w:rPr>
        <w:fldChar w:fldCharType="end"/>
      </w:r>
    </w:p>
    <w:p w:rsidR="006F6E28" w:rsidRDefault="006F6E28" w:rsidP="006F6E28">
      <w:pPr>
        <w:pStyle w:val="Heading2"/>
        <w:rPr>
          <w:lang w:bidi="ar-SA"/>
        </w:rPr>
      </w:pPr>
      <w:bookmarkStart w:id="7" w:name="_Toc324843004"/>
      <w:r>
        <w:rPr>
          <w:lang w:bidi="ar-SA"/>
        </w:rPr>
        <w:t>Definitions, Acronyms, and Abbreviations</w:t>
      </w:r>
      <w:bookmarkEnd w:id="7"/>
    </w:p>
    <w:p w:rsidR="00841C11" w:rsidRDefault="00841C11" w:rsidP="00841C11">
      <w:pPr>
        <w:rPr>
          <w:lang w:bidi="ar-SA"/>
        </w:rPr>
      </w:pPr>
      <w:r>
        <w:rPr>
          <w:b/>
          <w:lang w:bidi="ar-SA"/>
        </w:rPr>
        <w:t>XML</w:t>
      </w:r>
      <w:r w:rsidR="006A5192">
        <w:rPr>
          <w:b/>
          <w:lang w:bidi="ar-SA"/>
        </w:rPr>
        <w:fldChar w:fldCharType="begin"/>
      </w:r>
      <w:r w:rsidR="006A3823">
        <w:rPr>
          <w:b/>
          <w:lang w:bidi="ar-SA"/>
        </w:rPr>
        <w:instrText xml:space="preserve"> ADDIN ZOTERO_ITEM {"citationID":"r35fs010l","properties":{"formattedCitation":"{\\rtf \\super 4\\nosupersub{}}","plainCitation":"4"},"citationItems":[{"id":270,"uris":["http://zotero.org/users/585012/items/TF7BWZEA"],"uri":["http://zotero.org/users/585012/items/TF7BWZEA"]}]} </w:instrText>
      </w:r>
      <w:r w:rsidR="006A5192">
        <w:rPr>
          <w:b/>
          <w:lang w:bidi="ar-SA"/>
        </w:rPr>
        <w:fldChar w:fldCharType="separate"/>
      </w:r>
      <w:r w:rsidR="006A3823" w:rsidRPr="006A3823">
        <w:rPr>
          <w:rFonts w:cs="Times New Roman"/>
          <w:szCs w:val="24"/>
          <w:vertAlign w:val="superscript"/>
        </w:rPr>
        <w:t>4</w:t>
      </w:r>
      <w:r w:rsidR="006A5192">
        <w:rPr>
          <w:b/>
          <w:lang w:bidi="ar-SA"/>
        </w:rPr>
        <w:fldChar w:fldCharType="end"/>
      </w:r>
      <w:r>
        <w:rPr>
          <w:b/>
          <w:lang w:bidi="ar-SA"/>
        </w:rPr>
        <w:t xml:space="preserve"> </w:t>
      </w:r>
      <w:r>
        <w:rPr>
          <w:lang w:bidi="ar-SA"/>
        </w:rPr>
        <w:t xml:space="preserve">- </w:t>
      </w:r>
      <w:r w:rsidRPr="009E0CD1">
        <w:rPr>
          <w:lang w:bidi="ar-SA"/>
        </w:rPr>
        <w:t>Extensible Markup Language (XML) is a markup language that defines a set of rules for encoding documents in a format that is both human-readable and machine-readable</w:t>
      </w:r>
      <w:r>
        <w:rPr>
          <w:lang w:bidi="ar-SA"/>
        </w:rPr>
        <w:t>.</w:t>
      </w:r>
    </w:p>
    <w:p w:rsidR="00841C11" w:rsidRPr="00FB5701" w:rsidRDefault="00841C11" w:rsidP="00841C11">
      <w:pPr>
        <w:rPr>
          <w:lang w:bidi="ar-SA"/>
        </w:rPr>
      </w:pPr>
      <w:r>
        <w:rPr>
          <w:b/>
          <w:lang w:bidi="ar-SA"/>
        </w:rPr>
        <w:t>JSON</w:t>
      </w:r>
      <w:r w:rsidR="006A5192">
        <w:rPr>
          <w:b/>
          <w:lang w:bidi="ar-SA"/>
        </w:rPr>
        <w:fldChar w:fldCharType="begin"/>
      </w:r>
      <w:r w:rsidR="006A3823">
        <w:rPr>
          <w:b/>
          <w:lang w:bidi="ar-SA"/>
        </w:rPr>
        <w:instrText xml:space="preserve"> ADDIN ZOTERO_ITEM {"citationID":"1ee6g6gi44","properties":{"formattedCitation":"{\\rtf \\super 5\\nosupersub{}}","plainCitation":"5"},"citationItems":[{"id":272,"uris":["http://zotero.org/users/585012/items/I627JQH4"],"uri":["http://zotero.org/users/585012/items/I627JQH4"]}]} </w:instrText>
      </w:r>
      <w:r w:rsidR="006A5192">
        <w:rPr>
          <w:b/>
          <w:lang w:bidi="ar-SA"/>
        </w:rPr>
        <w:fldChar w:fldCharType="separate"/>
      </w:r>
      <w:r w:rsidR="006A3823" w:rsidRPr="006A3823">
        <w:rPr>
          <w:rFonts w:cs="Times New Roman"/>
          <w:szCs w:val="24"/>
          <w:vertAlign w:val="superscript"/>
        </w:rPr>
        <w:t>5</w:t>
      </w:r>
      <w:r w:rsidR="006A5192">
        <w:rPr>
          <w:b/>
          <w:lang w:bidi="ar-SA"/>
        </w:rPr>
        <w:fldChar w:fldCharType="end"/>
      </w:r>
      <w:r>
        <w:rPr>
          <w:lang w:bidi="ar-SA"/>
        </w:rPr>
        <w:t xml:space="preserve"> - </w:t>
      </w:r>
      <w:r w:rsidRPr="00476ECD">
        <w:rPr>
          <w:lang w:bidi="ar-SA"/>
        </w:rPr>
        <w:t xml:space="preserve"> JavaScript Object Notation, is a lightweight text-based open standard designed for human-readable data interchange.</w:t>
      </w:r>
      <w:r>
        <w:rPr>
          <w:lang w:bidi="ar-SA"/>
        </w:rPr>
        <w:tab/>
      </w:r>
    </w:p>
    <w:p w:rsidR="00841C11" w:rsidRDefault="00841C11" w:rsidP="00841C11">
      <w:pPr>
        <w:rPr>
          <w:lang w:bidi="ar-SA"/>
        </w:rPr>
      </w:pPr>
      <w:r>
        <w:rPr>
          <w:b/>
          <w:lang w:bidi="ar-SA"/>
        </w:rPr>
        <w:t>JSON-RPC</w:t>
      </w:r>
      <w:r w:rsidR="006A5192">
        <w:rPr>
          <w:b/>
          <w:lang w:bidi="ar-SA"/>
        </w:rPr>
        <w:fldChar w:fldCharType="begin"/>
      </w:r>
      <w:r w:rsidR="006A3823">
        <w:rPr>
          <w:b/>
          <w:lang w:bidi="ar-SA"/>
        </w:rPr>
        <w:instrText xml:space="preserve"> ADDIN ZOTERO_ITEM {"citationID":"2nnb3rmq2c","properties":{"formattedCitation":"{\\rtf \\super 6\\nosupersub{}}","plainCitation":"6"},"citationItems":[{"id":274,"uris":["http://zotero.org/users/585012/items/IW2FP5JH"],"uri":["http://zotero.org/users/585012/items/IW2FP5JH"]}]} </w:instrText>
      </w:r>
      <w:r w:rsidR="006A5192">
        <w:rPr>
          <w:b/>
          <w:lang w:bidi="ar-SA"/>
        </w:rPr>
        <w:fldChar w:fldCharType="separate"/>
      </w:r>
      <w:r w:rsidR="006A3823" w:rsidRPr="006A3823">
        <w:rPr>
          <w:rFonts w:cs="Times New Roman"/>
          <w:szCs w:val="24"/>
          <w:vertAlign w:val="superscript"/>
        </w:rPr>
        <w:t>6</w:t>
      </w:r>
      <w:r w:rsidR="006A5192">
        <w:rPr>
          <w:b/>
          <w:lang w:bidi="ar-SA"/>
        </w:rPr>
        <w:fldChar w:fldCharType="end"/>
      </w:r>
      <w:r>
        <w:rPr>
          <w:lang w:bidi="ar-SA"/>
        </w:rPr>
        <w:t xml:space="preserve"> – A </w:t>
      </w:r>
      <w:r w:rsidRPr="009E0CD1">
        <w:rPr>
          <w:lang w:bidi="ar-SA"/>
        </w:rPr>
        <w:t>remote procedure call protocol encoded in JSON</w:t>
      </w:r>
      <w:r>
        <w:rPr>
          <w:lang w:bidi="ar-SA"/>
        </w:rPr>
        <w:t>.</w:t>
      </w:r>
    </w:p>
    <w:p w:rsidR="00841C11" w:rsidRPr="00241795" w:rsidRDefault="00841C11" w:rsidP="00841C11">
      <w:pPr>
        <w:rPr>
          <w:lang w:bidi="ar-SA"/>
        </w:rPr>
      </w:pPr>
      <w:r w:rsidRPr="0066700D">
        <w:rPr>
          <w:b/>
          <w:lang w:bidi="ar-SA"/>
        </w:rPr>
        <w:t>AJAX</w:t>
      </w:r>
      <w:r>
        <w:rPr>
          <w:lang w:bidi="ar-SA"/>
        </w:rPr>
        <w:t xml:space="preserve"> – asynchronous HTTP request.  In this context, AJAX requests are issued to update the study design information with the Study Design Service, or to perform a matrix operation.</w:t>
      </w:r>
    </w:p>
    <w:p w:rsidR="00841C11" w:rsidRDefault="00B36A06" w:rsidP="00841C11">
      <w:pPr>
        <w:rPr>
          <w:lang w:bidi="ar-SA"/>
        </w:rPr>
      </w:pPr>
      <w:r w:rsidRPr="00B36A06">
        <w:rPr>
          <w:b/>
          <w:lang w:bidi="ar-SA"/>
        </w:rPr>
        <w:t>Warfile</w:t>
      </w:r>
      <w:r>
        <w:rPr>
          <w:lang w:bidi="ar-SA"/>
        </w:rPr>
        <w:t xml:space="preserve"> – web application archive file.  </w:t>
      </w:r>
      <w:r w:rsidR="001E12B4">
        <w:rPr>
          <w:lang w:bidi="ar-SA"/>
        </w:rPr>
        <w:t>This format is used to run web applications under Apache Tomcat.</w:t>
      </w:r>
    </w:p>
    <w:p w:rsidR="00A25D36" w:rsidRPr="00A25D36" w:rsidRDefault="00A25D36" w:rsidP="00841C11">
      <w:pPr>
        <w:rPr>
          <w:lang w:bidi="ar-SA"/>
        </w:rPr>
      </w:pPr>
      <w:r>
        <w:rPr>
          <w:b/>
          <w:lang w:bidi="ar-SA"/>
        </w:rPr>
        <w:t>Google Web Toolkit</w:t>
      </w:r>
      <w:r w:rsidR="006A5192">
        <w:rPr>
          <w:b/>
          <w:lang w:bidi="ar-SA"/>
        </w:rPr>
        <w:fldChar w:fldCharType="begin"/>
      </w:r>
      <w:r>
        <w:rPr>
          <w:b/>
          <w:lang w:bidi="ar-SA"/>
        </w:rPr>
        <w:instrText xml:space="preserve"> ADDIN ZOTERO_ITEM {"citationID":"2brtoei4me","properties":{"formattedCitation":"{\\rtf \\super 7\\nosupersub{}}","plainCitation":"7"},"citationItems":[{"id":280,"uris":["http://zotero.org/users/585012/items/FUGH7MHS"],"uri":["http://zotero.org/users/585012/items/FUGH7MHS"]}]} </w:instrText>
      </w:r>
      <w:r w:rsidR="006A5192">
        <w:rPr>
          <w:b/>
          <w:lang w:bidi="ar-SA"/>
        </w:rPr>
        <w:fldChar w:fldCharType="separate"/>
      </w:r>
      <w:r w:rsidRPr="00A25D36">
        <w:rPr>
          <w:rFonts w:cs="Times New Roman"/>
          <w:szCs w:val="24"/>
          <w:vertAlign w:val="superscript"/>
        </w:rPr>
        <w:t>7</w:t>
      </w:r>
      <w:r w:rsidR="006A5192">
        <w:rPr>
          <w:b/>
          <w:lang w:bidi="ar-SA"/>
        </w:rPr>
        <w:fldChar w:fldCharType="end"/>
      </w:r>
      <w:r>
        <w:rPr>
          <w:lang w:bidi="ar-SA"/>
        </w:rPr>
        <w:t xml:space="preserve"> – A Google package for creating browser-independent web user interfaces</w:t>
      </w:r>
    </w:p>
    <w:p w:rsidR="006F6E28" w:rsidRDefault="006F6E28" w:rsidP="006F6E28">
      <w:pPr>
        <w:pStyle w:val="Heading2"/>
        <w:rPr>
          <w:lang w:bidi="ar-SA"/>
        </w:rPr>
      </w:pPr>
      <w:bookmarkStart w:id="8" w:name="_Toc324843005"/>
      <w:r>
        <w:rPr>
          <w:lang w:bidi="ar-SA"/>
        </w:rPr>
        <w:t>References</w:t>
      </w:r>
      <w:bookmarkEnd w:id="8"/>
    </w:p>
    <w:p w:rsidR="00D44D12" w:rsidRPr="00D44D12" w:rsidRDefault="006A5192" w:rsidP="00D44D12">
      <w:pPr>
        <w:pStyle w:val="Bibliography"/>
        <w:rPr>
          <w:rFonts w:cs="Times New Roman"/>
        </w:rPr>
      </w:pPr>
      <w:r>
        <w:rPr>
          <w:lang w:bidi="ar-SA"/>
        </w:rPr>
        <w:fldChar w:fldCharType="begin"/>
      </w:r>
      <w:r w:rsidR="00D44D12">
        <w:rPr>
          <w:lang w:bidi="ar-SA"/>
        </w:rPr>
        <w:instrText xml:space="preserve"> ADDIN ZOTERO_BIBL {"custom":[]} </w:instrText>
      </w:r>
      <w:r>
        <w:rPr>
          <w:lang w:bidi="ar-SA"/>
        </w:rPr>
        <w:fldChar w:fldCharType="separate"/>
      </w:r>
      <w:r w:rsidR="00D44D12" w:rsidRPr="00D44D12">
        <w:rPr>
          <w:rFonts w:cs="Times New Roman"/>
        </w:rPr>
        <w:t>1. Sakhadeo U. Software Design Specification: Study Design Web Service. 2011.</w:t>
      </w:r>
    </w:p>
    <w:p w:rsidR="00D44D12" w:rsidRPr="00D44D12" w:rsidRDefault="00D44D12" w:rsidP="00D44D12">
      <w:pPr>
        <w:pStyle w:val="Bibliography"/>
        <w:rPr>
          <w:rFonts w:cs="Times New Roman"/>
        </w:rPr>
      </w:pPr>
      <w:r w:rsidRPr="00D44D12">
        <w:rPr>
          <w:rFonts w:cs="Times New Roman"/>
        </w:rPr>
        <w:t>2. Akula V. Software Design Specification: Matrix Web Service. 2012.</w:t>
      </w:r>
    </w:p>
    <w:p w:rsidR="00D44D12" w:rsidRPr="00D44D12" w:rsidRDefault="00D44D12" w:rsidP="00D44D12">
      <w:pPr>
        <w:pStyle w:val="Bibliography"/>
        <w:rPr>
          <w:rFonts w:cs="Times New Roman"/>
        </w:rPr>
      </w:pPr>
      <w:r w:rsidRPr="00D44D12">
        <w:rPr>
          <w:rFonts w:cs="Times New Roman"/>
        </w:rPr>
        <w:t>3. Kreidler S. Software Design Specification: Power Web Service. 2012.</w:t>
      </w:r>
    </w:p>
    <w:p w:rsidR="00D44D12" w:rsidRPr="00D44D12" w:rsidRDefault="00D44D12" w:rsidP="00D44D12">
      <w:pPr>
        <w:pStyle w:val="Bibliography"/>
        <w:rPr>
          <w:rFonts w:cs="Times New Roman"/>
        </w:rPr>
      </w:pPr>
      <w:r w:rsidRPr="00D44D12">
        <w:rPr>
          <w:rFonts w:cs="Times New Roman"/>
        </w:rPr>
        <w:lastRenderedPageBreak/>
        <w:t>4. Anon. Extensible Markup Language (XML) 1.0 (Fifth Edition). Available at: http://www.w3.org/TR/REC-xml/. Accessed February 10, 2012.</w:t>
      </w:r>
    </w:p>
    <w:p w:rsidR="00D44D12" w:rsidRPr="00D44D12" w:rsidRDefault="00D44D12" w:rsidP="00D44D12">
      <w:pPr>
        <w:pStyle w:val="Bibliography"/>
        <w:rPr>
          <w:rFonts w:cs="Times New Roman"/>
        </w:rPr>
      </w:pPr>
      <w:r w:rsidRPr="00D44D12">
        <w:rPr>
          <w:rFonts w:cs="Times New Roman"/>
        </w:rPr>
        <w:t>5. Anon. JSON. Available at: http://www.json.org/. Accessed February 10, 2012.</w:t>
      </w:r>
    </w:p>
    <w:p w:rsidR="00D44D12" w:rsidRPr="00D44D12" w:rsidRDefault="00D44D12" w:rsidP="00D44D12">
      <w:pPr>
        <w:pStyle w:val="Bibliography"/>
        <w:rPr>
          <w:rFonts w:cs="Times New Roman"/>
        </w:rPr>
      </w:pPr>
      <w:r w:rsidRPr="00D44D12">
        <w:rPr>
          <w:rFonts w:cs="Times New Roman"/>
        </w:rPr>
        <w:t>6. Anon. specification – JSON-RPC. Available at: http://json-rpc.org/wiki/specification. Accessed February 10, 2012.</w:t>
      </w:r>
    </w:p>
    <w:p w:rsidR="00D44D12" w:rsidRPr="00D44D12" w:rsidRDefault="00D44D12" w:rsidP="00D44D12">
      <w:pPr>
        <w:pStyle w:val="Bibliography"/>
        <w:rPr>
          <w:rFonts w:cs="Times New Roman"/>
        </w:rPr>
      </w:pPr>
      <w:r w:rsidRPr="00D44D12">
        <w:rPr>
          <w:rFonts w:cs="Times New Roman"/>
        </w:rPr>
        <w:t>7. Anon. Tutorial Overview - Google Web Toolkit - Google Code. Available at: http://code.google.com/webtoolkit/doc/latest/tutorial/. Accessed February 17, 2012.</w:t>
      </w:r>
    </w:p>
    <w:p w:rsidR="00D44D12" w:rsidRPr="00D44D12" w:rsidRDefault="00D44D12" w:rsidP="00D44D12">
      <w:pPr>
        <w:pStyle w:val="Bibliography"/>
        <w:rPr>
          <w:rFonts w:cs="Times New Roman"/>
        </w:rPr>
      </w:pPr>
      <w:r w:rsidRPr="00D44D12">
        <w:rPr>
          <w:rFonts w:cs="Times New Roman"/>
        </w:rPr>
        <w:t>8. Leach P, Mealling M, Salz R. A Universally Unique Identifier (UUID) URN Namespace. Available at: http://www.ietf.org/rfc/rfc4122.txt. Accessed February 17, 2012.</w:t>
      </w:r>
    </w:p>
    <w:p w:rsidR="00D44D12" w:rsidRPr="00D44D12" w:rsidRDefault="00D44D12" w:rsidP="00D44D12">
      <w:pPr>
        <w:pStyle w:val="Bibliography"/>
        <w:rPr>
          <w:rFonts w:cs="Times New Roman"/>
        </w:rPr>
      </w:pPr>
      <w:r w:rsidRPr="00D44D12">
        <w:rPr>
          <w:rFonts w:cs="Times New Roman"/>
        </w:rPr>
        <w:t>9. Kreidler S. Software Design Specification: Full Factorial Hypotheses. 2011.</w:t>
      </w:r>
    </w:p>
    <w:p w:rsidR="00D44D12" w:rsidRPr="00D44D12" w:rsidRDefault="00D44D12" w:rsidP="00D44D12">
      <w:pPr>
        <w:pStyle w:val="Bibliography"/>
        <w:rPr>
          <w:rFonts w:cs="Times New Roman"/>
        </w:rPr>
      </w:pPr>
      <w:r w:rsidRPr="00D44D12">
        <w:rPr>
          <w:rFonts w:cs="Times New Roman"/>
        </w:rPr>
        <w:t xml:space="preserve">10. Simpson SL, Edwards LJ, Muller KE, Sen PK, Styner MA. A linear exponent AR(1) family of correlation structures. </w:t>
      </w:r>
      <w:r w:rsidRPr="00D44D12">
        <w:rPr>
          <w:rFonts w:cs="Times New Roman"/>
          <w:i/>
          <w:iCs/>
        </w:rPr>
        <w:t>Stat Med</w:t>
      </w:r>
      <w:r w:rsidRPr="00D44D12">
        <w:rPr>
          <w:rFonts w:cs="Times New Roman"/>
        </w:rPr>
        <w:t>. 2010;29(17):1825-1838.</w:t>
      </w:r>
    </w:p>
    <w:p w:rsidR="00D44D12" w:rsidRPr="00D44D12" w:rsidRDefault="00D44D12" w:rsidP="00D44D12">
      <w:pPr>
        <w:pStyle w:val="Bibliography"/>
        <w:rPr>
          <w:rFonts w:cs="Times New Roman"/>
        </w:rPr>
      </w:pPr>
      <w:r w:rsidRPr="00D44D12">
        <w:rPr>
          <w:rFonts w:cs="Times New Roman"/>
        </w:rPr>
        <w:t xml:space="preserve">11. Taylor DJ, Muller KE. Computing Confidence-Bounds For Power And Sample-Size Of The General Linear Univariate Model. </w:t>
      </w:r>
      <w:r w:rsidRPr="00D44D12">
        <w:rPr>
          <w:rFonts w:cs="Times New Roman"/>
          <w:i/>
          <w:iCs/>
        </w:rPr>
        <w:t>American Statistician</w:t>
      </w:r>
      <w:r w:rsidRPr="00D44D12">
        <w:rPr>
          <w:rFonts w:cs="Times New Roman"/>
        </w:rPr>
        <w:t>. 1995;49(1):43-47.</w:t>
      </w:r>
    </w:p>
    <w:p w:rsidR="00D44D12" w:rsidRPr="00D44D12" w:rsidRDefault="00D44D12" w:rsidP="00D44D12">
      <w:pPr>
        <w:pStyle w:val="Bibliography"/>
        <w:rPr>
          <w:rFonts w:cs="Times New Roman"/>
        </w:rPr>
      </w:pPr>
      <w:r w:rsidRPr="00D44D12">
        <w:rPr>
          <w:rFonts w:cs="Times New Roman"/>
        </w:rPr>
        <w:t xml:space="preserve">12. Davies RB. Algorithm AS 155: The Distribution of a Linear Combination of Chi-Square Random Variables. </w:t>
      </w:r>
      <w:r w:rsidRPr="00D44D12">
        <w:rPr>
          <w:rFonts w:cs="Times New Roman"/>
          <w:i/>
          <w:iCs/>
        </w:rPr>
        <w:t>Applied Statistics</w:t>
      </w:r>
      <w:r w:rsidRPr="00D44D12">
        <w:rPr>
          <w:rFonts w:cs="Times New Roman"/>
        </w:rPr>
        <w:t>. 1980;29(3):323-333.</w:t>
      </w:r>
    </w:p>
    <w:p w:rsidR="00D44D12" w:rsidRPr="00D44D12" w:rsidRDefault="00D44D12" w:rsidP="00D44D12">
      <w:pPr>
        <w:pStyle w:val="Bibliography"/>
        <w:rPr>
          <w:rFonts w:cs="Times New Roman"/>
        </w:rPr>
      </w:pPr>
      <w:r w:rsidRPr="00D44D12">
        <w:rPr>
          <w:rFonts w:cs="Times New Roman"/>
        </w:rPr>
        <w:t xml:space="preserve">13. Muller KE, Barton CN. Approximate Power for Repeated-Measures ANOVA Lacking Sphericity. </w:t>
      </w:r>
      <w:r w:rsidRPr="00D44D12">
        <w:rPr>
          <w:rFonts w:cs="Times New Roman"/>
          <w:i/>
          <w:iCs/>
        </w:rPr>
        <w:t>Journal of the American Statistical Association</w:t>
      </w:r>
      <w:r w:rsidRPr="00D44D12">
        <w:rPr>
          <w:rFonts w:cs="Times New Roman"/>
        </w:rPr>
        <w:t>. 1989;84(406):549-555.</w:t>
      </w:r>
    </w:p>
    <w:p w:rsidR="00D44D12" w:rsidRPr="00D44D12" w:rsidRDefault="00D44D12" w:rsidP="00D44D12">
      <w:pPr>
        <w:pStyle w:val="Bibliography"/>
        <w:rPr>
          <w:rFonts w:cs="Times New Roman"/>
        </w:rPr>
      </w:pPr>
      <w:r w:rsidRPr="00D44D12">
        <w:rPr>
          <w:rFonts w:cs="Times New Roman"/>
        </w:rPr>
        <w:t xml:space="preserve">14. Muller KE, Edwards LJ, Simpson SL, Taylor DJ. Statistical tests with accurate size and power for balanced linear mixed models. </w:t>
      </w:r>
      <w:r w:rsidRPr="00D44D12">
        <w:rPr>
          <w:rFonts w:cs="Times New Roman"/>
          <w:i/>
          <w:iCs/>
        </w:rPr>
        <w:t>Stat Med</w:t>
      </w:r>
      <w:r w:rsidRPr="00D44D12">
        <w:rPr>
          <w:rFonts w:cs="Times New Roman"/>
        </w:rPr>
        <w:t>. 2007;26(19):3639-3660.</w:t>
      </w:r>
    </w:p>
    <w:p w:rsidR="00491807" w:rsidRPr="00491807" w:rsidRDefault="006A5192" w:rsidP="00491807">
      <w:pPr>
        <w:rPr>
          <w:lang w:bidi="ar-SA"/>
        </w:rPr>
      </w:pPr>
      <w:r>
        <w:rPr>
          <w:lang w:bidi="ar-SA"/>
        </w:rPr>
        <w:fldChar w:fldCharType="end"/>
      </w:r>
    </w:p>
    <w:p w:rsidR="006F6E28" w:rsidRDefault="006F6E28" w:rsidP="006F6E28">
      <w:pPr>
        <w:pStyle w:val="Heading2"/>
        <w:rPr>
          <w:lang w:bidi="ar-SA"/>
        </w:rPr>
      </w:pPr>
      <w:bookmarkStart w:id="9" w:name="_Toc324843006"/>
      <w:r>
        <w:rPr>
          <w:lang w:bidi="ar-SA"/>
        </w:rPr>
        <w:t>Overview of the document</w:t>
      </w:r>
      <w:bookmarkEnd w:id="9"/>
    </w:p>
    <w:p w:rsidR="009F3F4A" w:rsidRPr="009F3F4A" w:rsidRDefault="009F3F4A" w:rsidP="009F3F4A">
      <w:pPr>
        <w:rPr>
          <w:lang w:bidi="ar-SA"/>
        </w:rPr>
      </w:pPr>
      <w:r>
        <w:rPr>
          <w:lang w:bidi="ar-SA"/>
        </w:rPr>
        <w:t xml:space="preserve">In Section 2, we describe the integration of the </w:t>
      </w:r>
      <w:r w:rsidR="00DC041B">
        <w:rPr>
          <w:lang w:bidi="ar-SA"/>
        </w:rPr>
        <w:t>domain object layer and Web Services Common library into the GLIMMPSE software system.  In Section 3, we detail each domain object.</w:t>
      </w:r>
    </w:p>
    <w:p w:rsidR="006F6E28" w:rsidRDefault="00DE4F6B" w:rsidP="00DE4F6B">
      <w:pPr>
        <w:pStyle w:val="Heading1"/>
        <w:rPr>
          <w:rFonts w:eastAsia="Times New Roman"/>
          <w:lang w:bidi="ar-SA"/>
        </w:rPr>
      </w:pPr>
      <w:bookmarkStart w:id="10" w:name="_Toc324843007"/>
      <w:r w:rsidRPr="00DE4F6B">
        <w:rPr>
          <w:rFonts w:eastAsia="Times New Roman"/>
          <w:lang w:bidi="ar-SA"/>
        </w:rPr>
        <w:t xml:space="preserve">System </w:t>
      </w:r>
      <w:r w:rsidR="006F6E28">
        <w:rPr>
          <w:rFonts w:eastAsia="Times New Roman"/>
          <w:lang w:bidi="ar-SA"/>
        </w:rPr>
        <w:t>Architecture Description</w:t>
      </w:r>
      <w:bookmarkEnd w:id="10"/>
    </w:p>
    <w:p w:rsidR="00D913EB" w:rsidRDefault="007D2ADB" w:rsidP="00D913EB">
      <w:pPr>
        <w:pStyle w:val="Heading2"/>
        <w:rPr>
          <w:rFonts w:eastAsia="Times New Roman"/>
          <w:lang w:bidi="ar-SA"/>
        </w:rPr>
      </w:pPr>
      <w:bookmarkStart w:id="11" w:name="_Toc324843008"/>
      <w:r>
        <w:rPr>
          <w:rFonts w:eastAsia="Times New Roman"/>
          <w:lang w:bidi="ar-SA"/>
        </w:rPr>
        <w:t>Web Services Common Library</w:t>
      </w:r>
      <w:bookmarkEnd w:id="11"/>
    </w:p>
    <w:p w:rsidR="00573F3D" w:rsidRDefault="001156ED" w:rsidP="001156ED">
      <w:pPr>
        <w:rPr>
          <w:lang w:bidi="ar-SA"/>
        </w:rPr>
      </w:pPr>
      <w:r>
        <w:rPr>
          <w:lang w:bidi="ar-SA"/>
        </w:rPr>
        <w:t xml:space="preserve">The domain object layer will be defined in </w:t>
      </w:r>
      <w:r w:rsidR="00D87869">
        <w:rPr>
          <w:lang w:bidi="ar-SA"/>
        </w:rPr>
        <w:t>a J</w:t>
      </w:r>
      <w:r w:rsidR="00576856">
        <w:rPr>
          <w:lang w:bidi="ar-SA"/>
        </w:rPr>
        <w:t>ava shared library</w:t>
      </w:r>
      <w:r w:rsidR="00D87869">
        <w:rPr>
          <w:lang w:bidi="ar-SA"/>
        </w:rPr>
        <w:t xml:space="preserve"> </w:t>
      </w:r>
      <w:r w:rsidR="00576856">
        <w:rPr>
          <w:lang w:bidi="ar-SA"/>
        </w:rPr>
        <w:t>called</w:t>
      </w:r>
      <w:r>
        <w:rPr>
          <w:lang w:bidi="ar-SA"/>
        </w:rPr>
        <w:t xml:space="preserve"> Web Services Common.</w:t>
      </w:r>
      <w:r w:rsidR="00576856">
        <w:rPr>
          <w:lang w:bidi="ar-SA"/>
        </w:rPr>
        <w:t xml:space="preserve">  </w:t>
      </w:r>
      <w:r w:rsidR="00696839">
        <w:rPr>
          <w:lang w:bidi="ar-SA"/>
        </w:rPr>
        <w:t xml:space="preserve">The library also </w:t>
      </w:r>
      <w:r w:rsidR="00576856">
        <w:rPr>
          <w:lang w:bidi="ar-SA"/>
        </w:rPr>
        <w:t>contain</w:t>
      </w:r>
      <w:r w:rsidR="00696839">
        <w:rPr>
          <w:lang w:bidi="ar-SA"/>
        </w:rPr>
        <w:t>s</w:t>
      </w:r>
      <w:r w:rsidR="00576856">
        <w:rPr>
          <w:lang w:bidi="ar-SA"/>
        </w:rPr>
        <w:t xml:space="preserve"> utility routines for UUID handling and database interaction which are </w:t>
      </w:r>
      <w:r w:rsidR="00B82F72">
        <w:rPr>
          <w:lang w:bidi="ar-SA"/>
        </w:rPr>
        <w:t>shared</w:t>
      </w:r>
      <w:r w:rsidR="00576856">
        <w:rPr>
          <w:lang w:bidi="ar-SA"/>
        </w:rPr>
        <w:t xml:space="preserve"> across multiple web services.</w:t>
      </w:r>
      <w:r w:rsidR="008A28A9">
        <w:rPr>
          <w:lang w:bidi="ar-SA"/>
        </w:rPr>
        <w:t xml:space="preserve">  Classes for each domain object are</w:t>
      </w:r>
      <w:r w:rsidR="00573F3D">
        <w:rPr>
          <w:lang w:bidi="ar-SA"/>
        </w:rPr>
        <w:t xml:space="preserve"> found in the edu.ucdenver.webservice.common.domain package.</w:t>
      </w:r>
    </w:p>
    <w:p w:rsidR="00576856" w:rsidRDefault="00576856" w:rsidP="001156ED">
      <w:pPr>
        <w:rPr>
          <w:lang w:bidi="ar-SA"/>
        </w:rPr>
      </w:pPr>
      <w:r>
        <w:rPr>
          <w:lang w:bidi="ar-SA"/>
        </w:rPr>
        <w:t>The Web Services Common library is compiled into two jar files:</w:t>
      </w:r>
    </w:p>
    <w:p w:rsidR="00867C44" w:rsidRDefault="00867C44" w:rsidP="00867C44">
      <w:pPr>
        <w:pStyle w:val="ListParagraph"/>
        <w:numPr>
          <w:ilvl w:val="0"/>
          <w:numId w:val="15"/>
        </w:numPr>
        <w:rPr>
          <w:lang w:bidi="ar-SA"/>
        </w:rPr>
      </w:pPr>
      <w:r w:rsidRPr="00867C44">
        <w:rPr>
          <w:lang w:bidi="ar-SA"/>
        </w:rPr>
        <w:t>edu.ucdenver.bios.webservice.common</w:t>
      </w:r>
      <w:r>
        <w:rPr>
          <w:lang w:bidi="ar-SA"/>
        </w:rPr>
        <w:t>-</w:t>
      </w:r>
      <w:r w:rsidRPr="00867C44">
        <w:rPr>
          <w:i/>
          <w:lang w:bidi="ar-SA"/>
        </w:rPr>
        <w:t>version</w:t>
      </w:r>
      <w:r>
        <w:rPr>
          <w:lang w:bidi="ar-SA"/>
        </w:rPr>
        <w:t>-jar</w:t>
      </w:r>
    </w:p>
    <w:p w:rsidR="00867C44" w:rsidRDefault="00867C44" w:rsidP="00867C44">
      <w:pPr>
        <w:pStyle w:val="ListParagraph"/>
        <w:numPr>
          <w:ilvl w:val="0"/>
          <w:numId w:val="15"/>
        </w:numPr>
        <w:rPr>
          <w:lang w:bidi="ar-SA"/>
        </w:rPr>
      </w:pPr>
      <w:r w:rsidRPr="00867C44">
        <w:rPr>
          <w:lang w:bidi="ar-SA"/>
        </w:rPr>
        <w:lastRenderedPageBreak/>
        <w:t>edu.ucdenver.bios.webservice.common</w:t>
      </w:r>
      <w:r>
        <w:rPr>
          <w:lang w:bidi="ar-SA"/>
        </w:rPr>
        <w:t>-gwt-</w:t>
      </w:r>
      <w:r w:rsidRPr="00867C44">
        <w:rPr>
          <w:i/>
          <w:lang w:bidi="ar-SA"/>
        </w:rPr>
        <w:t>version</w:t>
      </w:r>
      <w:r>
        <w:rPr>
          <w:lang w:bidi="ar-SA"/>
        </w:rPr>
        <w:t>-jar</w:t>
      </w:r>
    </w:p>
    <w:p w:rsidR="00867C44" w:rsidRPr="001156ED" w:rsidRDefault="00867C44" w:rsidP="00867C44">
      <w:pPr>
        <w:rPr>
          <w:lang w:bidi="ar-SA"/>
        </w:rPr>
      </w:pPr>
      <w:r>
        <w:rPr>
          <w:lang w:bidi="ar-SA"/>
        </w:rPr>
        <w:t xml:space="preserve">The first is designed for integration with Java Web Services, and the second for Google Web Toolkit projects.  </w:t>
      </w:r>
    </w:p>
    <w:p w:rsidR="00D913EB" w:rsidRDefault="007D2ADB" w:rsidP="00D913EB">
      <w:pPr>
        <w:pStyle w:val="Heading2"/>
        <w:rPr>
          <w:rFonts w:eastAsia="Times New Roman"/>
          <w:lang w:bidi="ar-SA"/>
        </w:rPr>
      </w:pPr>
      <w:bookmarkStart w:id="12" w:name="_Toc324843009"/>
      <w:r>
        <w:rPr>
          <w:rFonts w:eastAsia="Times New Roman"/>
          <w:lang w:bidi="ar-SA"/>
        </w:rPr>
        <w:t>Integration with Java Web Services</w:t>
      </w:r>
      <w:bookmarkEnd w:id="12"/>
    </w:p>
    <w:p w:rsidR="00B36A06" w:rsidRPr="00B36A06" w:rsidRDefault="00B36A06" w:rsidP="00B36A06">
      <w:pPr>
        <w:rPr>
          <w:lang w:bidi="ar-SA"/>
        </w:rPr>
      </w:pPr>
      <w:r>
        <w:rPr>
          <w:lang w:bidi="ar-SA"/>
        </w:rPr>
        <w:t xml:space="preserve">The </w:t>
      </w:r>
      <w:r w:rsidRPr="00B36A06">
        <w:rPr>
          <w:lang w:bidi="ar-SA"/>
        </w:rPr>
        <w:t>edu.ucdenver.bios.webservice.common-</w:t>
      </w:r>
      <w:r w:rsidRPr="00B36A06">
        <w:rPr>
          <w:i/>
          <w:lang w:bidi="ar-SA"/>
        </w:rPr>
        <w:t>version</w:t>
      </w:r>
      <w:r w:rsidRPr="00B36A06">
        <w:rPr>
          <w:lang w:bidi="ar-SA"/>
        </w:rPr>
        <w:t>-jar</w:t>
      </w:r>
      <w:r w:rsidR="00F07063">
        <w:rPr>
          <w:lang w:bidi="ar-SA"/>
        </w:rPr>
        <w:t xml:space="preserve"> shared library for</w:t>
      </w:r>
      <w:r>
        <w:rPr>
          <w:lang w:bidi="ar-SA"/>
        </w:rPr>
        <w:t xml:space="preserve"> Web Services Common can be integrated with Java Web Services.  </w:t>
      </w:r>
      <w:r w:rsidR="00F07063">
        <w:rPr>
          <w:lang w:bidi="ar-SA"/>
        </w:rPr>
        <w:t>For development, t</w:t>
      </w:r>
      <w:r>
        <w:rPr>
          <w:lang w:bidi="ar-SA"/>
        </w:rPr>
        <w:t>he file should be included in the</w:t>
      </w:r>
      <w:r w:rsidR="006816A7">
        <w:rPr>
          <w:lang w:bidi="ar-SA"/>
        </w:rPr>
        <w:t xml:space="preserve"> Java</w:t>
      </w:r>
      <w:r w:rsidR="00F07063">
        <w:rPr>
          <w:lang w:bidi="ar-SA"/>
        </w:rPr>
        <w:t xml:space="preserve"> classpath</w:t>
      </w:r>
      <w:r w:rsidR="006816A7">
        <w:rPr>
          <w:lang w:bidi="ar-SA"/>
        </w:rPr>
        <w:t>.  For deployment, the</w:t>
      </w:r>
      <w:r>
        <w:rPr>
          <w:lang w:bidi="ar-SA"/>
        </w:rPr>
        <w:t xml:space="preserve"> library should be </w:t>
      </w:r>
      <w:r w:rsidR="005433D0">
        <w:rPr>
          <w:lang w:bidi="ar-SA"/>
        </w:rPr>
        <w:t xml:space="preserve">in the </w:t>
      </w:r>
      <w:r w:rsidR="000F2DA7">
        <w:rPr>
          <w:lang w:bidi="ar-SA"/>
        </w:rPr>
        <w:t>“</w:t>
      </w:r>
      <w:r w:rsidR="006816A7">
        <w:rPr>
          <w:lang w:bidi="ar-SA"/>
        </w:rPr>
        <w:t>libs</w:t>
      </w:r>
      <w:r w:rsidR="000F2DA7">
        <w:rPr>
          <w:lang w:bidi="ar-SA"/>
        </w:rPr>
        <w:t>”</w:t>
      </w:r>
      <w:r w:rsidR="006816A7">
        <w:rPr>
          <w:lang w:bidi="ar-SA"/>
        </w:rPr>
        <w:t xml:space="preserve"> directory of the warfile</w:t>
      </w:r>
      <w:r w:rsidR="005433D0">
        <w:rPr>
          <w:lang w:bidi="ar-SA"/>
        </w:rPr>
        <w:t>.</w:t>
      </w:r>
    </w:p>
    <w:p w:rsidR="007D2ADB" w:rsidRPr="007D2ADB" w:rsidRDefault="007D2ADB" w:rsidP="007D2ADB">
      <w:pPr>
        <w:pStyle w:val="Heading2"/>
        <w:rPr>
          <w:lang w:bidi="ar-SA"/>
        </w:rPr>
      </w:pPr>
      <w:bookmarkStart w:id="13" w:name="_Toc324843010"/>
      <w:r>
        <w:rPr>
          <w:lang w:bidi="ar-SA"/>
        </w:rPr>
        <w:t>Integration with Google Web Toolkit</w:t>
      </w:r>
      <w:bookmarkEnd w:id="13"/>
    </w:p>
    <w:p w:rsidR="00064C6C" w:rsidRDefault="00F07063" w:rsidP="00F07063">
      <w:pPr>
        <w:rPr>
          <w:lang w:bidi="ar-SA"/>
        </w:rPr>
      </w:pPr>
      <w:r>
        <w:rPr>
          <w:lang w:bidi="ar-SA"/>
        </w:rPr>
        <w:t xml:space="preserve">The </w:t>
      </w:r>
      <w:r w:rsidRPr="00867C44">
        <w:rPr>
          <w:lang w:bidi="ar-SA"/>
        </w:rPr>
        <w:t>edu.ucdenver.bios.webservice.common</w:t>
      </w:r>
      <w:r>
        <w:rPr>
          <w:lang w:bidi="ar-SA"/>
        </w:rPr>
        <w:t>-gwt-</w:t>
      </w:r>
      <w:r w:rsidRPr="00F07063">
        <w:rPr>
          <w:i/>
          <w:lang w:bidi="ar-SA"/>
        </w:rPr>
        <w:t>version</w:t>
      </w:r>
      <w:r>
        <w:rPr>
          <w:lang w:bidi="ar-SA"/>
        </w:rPr>
        <w:t xml:space="preserve">-jar shared library for Web Services Common can be integrated with a Google Web Toolkit project.  </w:t>
      </w:r>
      <w:r w:rsidR="00064C6C">
        <w:rPr>
          <w:lang w:bidi="ar-SA"/>
        </w:rPr>
        <w:t>Unlike a standard jar file, this jar includes both class files and Java source files.  The Google Web Toolkit c</w:t>
      </w:r>
      <w:r w:rsidR="00791AAB">
        <w:rPr>
          <w:lang w:bidi="ar-SA"/>
        </w:rPr>
        <w:t>ompiler requires the</w:t>
      </w:r>
      <w:r w:rsidR="00064C6C">
        <w:rPr>
          <w:lang w:bidi="ar-SA"/>
        </w:rPr>
        <w:t xml:space="preserve"> source</w:t>
      </w:r>
      <w:r w:rsidR="00AA22CF">
        <w:rPr>
          <w:lang w:bidi="ar-SA"/>
        </w:rPr>
        <w:t xml:space="preserve"> files</w:t>
      </w:r>
      <w:r w:rsidR="00064C6C">
        <w:rPr>
          <w:lang w:bidi="ar-SA"/>
        </w:rPr>
        <w:t xml:space="preserve"> to facilitate translation of the classes into JavaScript.  </w:t>
      </w:r>
    </w:p>
    <w:p w:rsidR="001B6924" w:rsidRDefault="00F07063" w:rsidP="00F07063">
      <w:pPr>
        <w:rPr>
          <w:lang w:bidi="ar-SA"/>
        </w:rPr>
      </w:pPr>
      <w:r>
        <w:rPr>
          <w:lang w:bidi="ar-SA"/>
        </w:rPr>
        <w:t>For development, the jar shoul</w:t>
      </w:r>
      <w:r w:rsidR="000720C1">
        <w:rPr>
          <w:lang w:bidi="ar-SA"/>
        </w:rPr>
        <w:t>d be included in the Java classpath.  In addition,</w:t>
      </w:r>
      <w:r w:rsidR="00A25D36">
        <w:rPr>
          <w:lang w:bidi="ar-SA"/>
        </w:rPr>
        <w:t xml:space="preserve"> the module must be inherited in the gwt.xml file (see Google documentation for full details</w:t>
      </w:r>
      <w:r w:rsidR="006A5192">
        <w:rPr>
          <w:lang w:bidi="ar-SA"/>
        </w:rPr>
        <w:fldChar w:fldCharType="begin"/>
      </w:r>
      <w:r w:rsidR="00A25D36">
        <w:rPr>
          <w:lang w:bidi="ar-SA"/>
        </w:rPr>
        <w:instrText xml:space="preserve"> ADDIN ZOTERO_ITEM {"citationID":"ucgav8t12","properties":{"formattedCitation":"{\\rtf \\super 7\\nosupersub{}}","plainCitation":"7"},"citationItems":[{"id":280,"uris":["http://zotero.org/users/585012/items/FUGH7MHS"],"uri":["http://zotero.org/users/585012/items/FUGH7MHS"]}]} </w:instrText>
      </w:r>
      <w:r w:rsidR="006A5192">
        <w:rPr>
          <w:lang w:bidi="ar-SA"/>
        </w:rPr>
        <w:fldChar w:fldCharType="separate"/>
      </w:r>
      <w:r w:rsidR="00A25D36" w:rsidRPr="00A25D36">
        <w:rPr>
          <w:rFonts w:cs="Times New Roman"/>
          <w:szCs w:val="24"/>
          <w:vertAlign w:val="superscript"/>
        </w:rPr>
        <w:t>7</w:t>
      </w:r>
      <w:r w:rsidR="006A5192">
        <w:rPr>
          <w:lang w:bidi="ar-SA"/>
        </w:rPr>
        <w:fldChar w:fldCharType="end"/>
      </w:r>
      <w:r w:rsidR="00A25D36">
        <w:rPr>
          <w:lang w:bidi="ar-SA"/>
        </w:rPr>
        <w:t>)</w:t>
      </w:r>
      <w:r w:rsidR="001B6924">
        <w:rPr>
          <w:lang w:bidi="ar-SA"/>
        </w:rPr>
        <w:t xml:space="preserve"> as follows</w:t>
      </w:r>
    </w:p>
    <w:p w:rsidR="009328F5" w:rsidRPr="00776059" w:rsidRDefault="009328F5" w:rsidP="00776059">
      <w:pPr>
        <w:rPr>
          <w:lang w:bidi="ar-SA"/>
        </w:rPr>
      </w:pPr>
      <w:r>
        <w:rPr>
          <w:lang w:bidi="ar-SA"/>
        </w:rPr>
        <w:t>Figure 1. Example gwt.xml file including the Web Services Common module</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&lt;?xml version="1.0" encoding="UTF-8"?&gt;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&lt;module rename-to='</w:t>
      </w:r>
      <w:r>
        <w:rPr>
          <w:rFonts w:ascii="Courier New" w:hAnsi="Courier New" w:cs="Courier New"/>
          <w:i/>
          <w:sz w:val="18"/>
          <w:szCs w:val="18"/>
          <w:lang w:bidi="ar-SA"/>
        </w:rPr>
        <w:t>project</w:t>
      </w:r>
      <w:r w:rsidRPr="001B6924">
        <w:rPr>
          <w:rFonts w:ascii="Courier New" w:hAnsi="Courier New" w:cs="Courier New"/>
          <w:sz w:val="18"/>
          <w:szCs w:val="18"/>
          <w:lang w:bidi="ar-SA"/>
        </w:rPr>
        <w:t>'&gt;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 Inherit the core Web Toolkit stuff.                        --&gt;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&lt;inherits name='com.google.gwt.user.User'/&gt;</w:t>
      </w:r>
    </w:p>
    <w:p w:rsidR="001B6924" w:rsidRPr="001B6924" w:rsidRDefault="001B6924" w:rsidP="001B6924">
      <w:pPr>
        <w:spacing w:after="0" w:line="240" w:lineRule="auto"/>
        <w:rPr>
          <w:rFonts w:ascii="Courier New" w:hAnsi="Courier New" w:cs="Courier New"/>
          <w:sz w:val="18"/>
          <w:szCs w:val="18"/>
          <w:lang w:bidi="ar-SA"/>
        </w:rPr>
      </w:pPr>
    </w:p>
    <w:p w:rsidR="001B6924" w:rsidRPr="001B6924" w:rsidRDefault="001B6924" w:rsidP="001B6924">
      <w:pPr>
        <w:spacing w:after="0" w:line="240" w:lineRule="auto"/>
        <w:rPr>
          <w:rFonts w:ascii="Courier New" w:hAnsi="Courier New" w:cs="Courier New"/>
          <w:sz w:val="18"/>
          <w:szCs w:val="18"/>
          <w:lang w:bidi="ar-SA"/>
        </w:rPr>
      </w:pPr>
      <w:r>
        <w:rPr>
          <w:rFonts w:ascii="Courier New" w:hAnsi="Courier New" w:cs="Courier New"/>
          <w:sz w:val="18"/>
          <w:szCs w:val="18"/>
          <w:lang w:bidi="ar-SA"/>
        </w:rPr>
        <w: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 Other module inherits                                      --&gt;</w:t>
      </w:r>
    </w:p>
    <w:p w:rsidR="001B6924" w:rsidRPr="001B6924" w:rsidRDefault="006253B4" w:rsidP="001B6924">
      <w:pPr>
        <w:spacing w:after="0" w:line="240" w:lineRule="auto"/>
        <w:rPr>
          <w:rFonts w:ascii="Courier New" w:hAnsi="Courier New" w:cs="Courier New"/>
          <w:sz w:val="18"/>
          <w:szCs w:val="18"/>
          <w:lang w:bidi="ar-SA"/>
        </w:rPr>
      </w:pPr>
      <w:r>
        <w:rPr>
          <w:rFonts w:ascii="Courier New" w:hAnsi="Courier New" w:cs="Courier New"/>
          <w:sz w:val="18"/>
          <w:szCs w:val="18"/>
          <w:lang w:bidi="ar-SA"/>
        </w:rPr>
        <w:t xml:space="preserve">  </w:t>
      </w:r>
      <w:r w:rsidR="001B6924" w:rsidRPr="001B6924">
        <w:rPr>
          <w:rFonts w:ascii="Courier New" w:hAnsi="Courier New" w:cs="Courier New"/>
          <w:sz w:val="18"/>
          <w:szCs w:val="18"/>
          <w:lang w:bidi="ar-SA"/>
        </w:rPr>
        <w:t>&lt;!-- UC Denver Web Service Common api --&gt;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w:t>
      </w:r>
      <w:r w:rsidR="006253B4">
        <w:rPr>
          <w:rFonts w:ascii="Courier New" w:hAnsi="Courier New" w:cs="Courier New"/>
          <w:sz w:val="18"/>
          <w:szCs w:val="18"/>
          <w:lang w:bidi="ar-SA"/>
        </w:rPr>
        <w:t xml:space="preserve"> </w:t>
      </w:r>
      <w:r w:rsidRPr="001B6924">
        <w:rPr>
          <w:rFonts w:ascii="Courier New" w:hAnsi="Courier New" w:cs="Courier New"/>
          <w:sz w:val="18"/>
          <w:szCs w:val="18"/>
          <w:lang w:bidi="ar-SA"/>
        </w:rPr>
        <w:t>&lt;inherits name="edu.ucdenver.bios.webservice.common.common"/&gt;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 Specify the app entry point class.                         --&gt;</w:t>
      </w:r>
    </w:p>
    <w:p w:rsidR="001B6924"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 xml:space="preserve">  &lt;ent</w:t>
      </w:r>
      <w:r w:rsidR="006253B4">
        <w:rPr>
          <w:rFonts w:ascii="Courier New" w:hAnsi="Courier New" w:cs="Courier New"/>
          <w:sz w:val="18"/>
          <w:szCs w:val="18"/>
          <w:lang w:bidi="ar-SA"/>
        </w:rPr>
        <w:t>ry-point class='</w:t>
      </w:r>
      <w:r w:rsidR="006253B4">
        <w:rPr>
          <w:rFonts w:ascii="Courier New" w:hAnsi="Courier New" w:cs="Courier New"/>
          <w:i/>
          <w:sz w:val="18"/>
          <w:szCs w:val="18"/>
          <w:lang w:bidi="ar-SA"/>
        </w:rPr>
        <w:t>entry point class</w:t>
      </w:r>
      <w:r w:rsidRPr="001B6924">
        <w:rPr>
          <w:rFonts w:ascii="Courier New" w:hAnsi="Courier New" w:cs="Courier New"/>
          <w:sz w:val="18"/>
          <w:szCs w:val="18"/>
          <w:lang w:bidi="ar-SA"/>
        </w:rPr>
        <w:t>'/&gt;</w:t>
      </w:r>
    </w:p>
    <w:p w:rsidR="001B6924" w:rsidRPr="001B6924" w:rsidRDefault="001B6924" w:rsidP="001B6924">
      <w:pPr>
        <w:spacing w:after="0" w:line="240" w:lineRule="auto"/>
        <w:rPr>
          <w:rFonts w:ascii="Courier New" w:hAnsi="Courier New" w:cs="Courier New"/>
          <w:sz w:val="18"/>
          <w:szCs w:val="18"/>
          <w:lang w:bidi="ar-SA"/>
        </w:rPr>
      </w:pPr>
    </w:p>
    <w:p w:rsidR="001B6924" w:rsidRDefault="001B6924" w:rsidP="001B6924">
      <w:pPr>
        <w:spacing w:after="0" w:line="240" w:lineRule="auto"/>
        <w:rPr>
          <w:rFonts w:ascii="Courier New" w:hAnsi="Courier New" w:cs="Courier New"/>
          <w:sz w:val="18"/>
          <w:szCs w:val="18"/>
          <w:lang w:bidi="ar-SA"/>
        </w:rPr>
      </w:pPr>
      <w:r>
        <w:rPr>
          <w:rFonts w:ascii="Courier New" w:hAnsi="Courier New" w:cs="Courier New"/>
          <w:sz w:val="18"/>
          <w:szCs w:val="18"/>
          <w:lang w:bidi="ar-SA"/>
        </w:rPr>
        <w:t>…</w:t>
      </w:r>
    </w:p>
    <w:p w:rsidR="00F07063" w:rsidRPr="001B6924" w:rsidRDefault="001B6924" w:rsidP="001B6924">
      <w:pPr>
        <w:spacing w:after="0" w:line="240" w:lineRule="auto"/>
        <w:rPr>
          <w:rFonts w:ascii="Courier New" w:hAnsi="Courier New" w:cs="Courier New"/>
          <w:sz w:val="18"/>
          <w:szCs w:val="18"/>
          <w:lang w:bidi="ar-SA"/>
        </w:rPr>
      </w:pPr>
      <w:r w:rsidRPr="001B6924">
        <w:rPr>
          <w:rFonts w:ascii="Courier New" w:hAnsi="Courier New" w:cs="Courier New"/>
          <w:sz w:val="18"/>
          <w:szCs w:val="18"/>
          <w:lang w:bidi="ar-SA"/>
        </w:rPr>
        <w:t>&lt;/module&gt;</w:t>
      </w:r>
      <w:r w:rsidR="00A25D36" w:rsidRPr="001B6924">
        <w:rPr>
          <w:rFonts w:ascii="Courier New" w:hAnsi="Courier New" w:cs="Courier New"/>
          <w:sz w:val="18"/>
          <w:szCs w:val="18"/>
          <w:lang w:bidi="ar-SA"/>
        </w:rPr>
        <w:t xml:space="preserve"> </w:t>
      </w:r>
    </w:p>
    <w:p w:rsidR="00DE4F6B" w:rsidRPr="00DE4F6B" w:rsidRDefault="008D3561" w:rsidP="00DE4F6B">
      <w:pPr>
        <w:pStyle w:val="Heading1"/>
        <w:rPr>
          <w:rFonts w:eastAsia="Times New Roman"/>
          <w:lang w:bidi="ar-SA"/>
        </w:rPr>
      </w:pPr>
      <w:bookmarkStart w:id="14" w:name="_Toc324843011"/>
      <w:r>
        <w:rPr>
          <w:rFonts w:eastAsia="Times New Roman"/>
          <w:lang w:bidi="ar-SA"/>
        </w:rPr>
        <w:t>Module and Component Descriptions</w:t>
      </w:r>
      <w:bookmarkEnd w:id="14"/>
    </w:p>
    <w:p w:rsidR="00DE4F6B" w:rsidRDefault="008D3561" w:rsidP="00DE4F6B">
      <w:pPr>
        <w:pStyle w:val="Heading2"/>
        <w:rPr>
          <w:rFonts w:eastAsia="Times New Roman"/>
          <w:lang w:bidi="ar-SA"/>
        </w:rPr>
      </w:pPr>
      <w:bookmarkStart w:id="15" w:name="_Toc324843012"/>
      <w:r>
        <w:rPr>
          <w:rFonts w:eastAsia="Times New Roman"/>
          <w:lang w:bidi="ar-SA"/>
        </w:rPr>
        <w:t>Component overview</w:t>
      </w:r>
      <w:bookmarkEnd w:id="15"/>
      <w:r w:rsidR="00DE4F6B" w:rsidRPr="00DE4F6B">
        <w:rPr>
          <w:rFonts w:eastAsia="Times New Roman"/>
          <w:lang w:bidi="ar-SA"/>
        </w:rPr>
        <w:t xml:space="preserve"> </w:t>
      </w:r>
    </w:p>
    <w:p w:rsidR="008E0F72" w:rsidRDefault="00A01B73" w:rsidP="008E0F72">
      <w:pPr>
        <w:rPr>
          <w:lang w:bidi="ar-SA"/>
        </w:rPr>
      </w:pPr>
      <w:r>
        <w:rPr>
          <w:lang w:bidi="ar-SA"/>
        </w:rPr>
        <w:t xml:space="preserve">The domain layer allows GLIMMPSE modules to communicate using a common object language.  </w:t>
      </w:r>
      <w:r w:rsidR="008E0F72">
        <w:rPr>
          <w:lang w:bidi="ar-SA"/>
        </w:rPr>
        <w:t xml:space="preserve">The objects described below are all Plain Old Java Objects (Pojos).  Each object provides getter/setter methods for each field, </w:t>
      </w:r>
      <w:r w:rsidR="00D02855">
        <w:rPr>
          <w:lang w:bidi="ar-SA"/>
        </w:rPr>
        <w:t xml:space="preserve">although </w:t>
      </w:r>
      <w:r w:rsidR="008E0F72">
        <w:rPr>
          <w:lang w:bidi="ar-SA"/>
        </w:rPr>
        <w:t>these are omitted from this document</w:t>
      </w:r>
      <w:r w:rsidR="003A36A2">
        <w:rPr>
          <w:lang w:bidi="ar-SA"/>
        </w:rPr>
        <w:t xml:space="preserve"> for clarity</w:t>
      </w:r>
      <w:r w:rsidR="008E0F72">
        <w:rPr>
          <w:lang w:bidi="ar-SA"/>
        </w:rPr>
        <w:t xml:space="preserve">.  Any additional methods </w:t>
      </w:r>
      <w:r>
        <w:rPr>
          <w:lang w:bidi="ar-SA"/>
        </w:rPr>
        <w:t>are</w:t>
      </w:r>
      <w:r w:rsidR="008E0F72">
        <w:rPr>
          <w:lang w:bidi="ar-SA"/>
        </w:rPr>
        <w:t xml:space="preserve"> outlined </w:t>
      </w:r>
      <w:r>
        <w:rPr>
          <w:lang w:bidi="ar-SA"/>
        </w:rPr>
        <w:t xml:space="preserve">for </w:t>
      </w:r>
      <w:r w:rsidR="008E0F72">
        <w:rPr>
          <w:lang w:bidi="ar-SA"/>
        </w:rPr>
        <w:t>each object</w:t>
      </w:r>
      <w:r>
        <w:rPr>
          <w:lang w:bidi="ar-SA"/>
        </w:rPr>
        <w:t xml:space="preserve"> below</w:t>
      </w:r>
      <w:r w:rsidR="008E0F72">
        <w:rPr>
          <w:lang w:bidi="ar-SA"/>
        </w:rPr>
        <w:t>.</w:t>
      </w:r>
    </w:p>
    <w:p w:rsidR="00FD1976" w:rsidRDefault="003D04CD" w:rsidP="00FD1976">
      <w:pPr>
        <w:rPr>
          <w:lang w:bidi="ar-SA"/>
        </w:rPr>
      </w:pPr>
      <w:r>
        <w:rPr>
          <w:lang w:bidi="ar-SA"/>
        </w:rPr>
        <w:t xml:space="preserve">Objects are transmitted </w:t>
      </w:r>
      <w:r w:rsidR="00C65173">
        <w:rPr>
          <w:lang w:bidi="ar-SA"/>
        </w:rPr>
        <w:t>between</w:t>
      </w:r>
      <w:r>
        <w:rPr>
          <w:lang w:bidi="ar-SA"/>
        </w:rPr>
        <w:t xml:space="preserve"> the GLIMMPSE user interface </w:t>
      </w:r>
      <w:r w:rsidR="009E39B6">
        <w:rPr>
          <w:lang w:bidi="ar-SA"/>
        </w:rPr>
        <w:t>and</w:t>
      </w:r>
      <w:r>
        <w:rPr>
          <w:lang w:bidi="ar-SA"/>
        </w:rPr>
        <w:t xml:space="preserve"> the web services layer via </w:t>
      </w:r>
      <w:r w:rsidR="0023243B">
        <w:rPr>
          <w:lang w:bidi="ar-SA"/>
        </w:rPr>
        <w:t>serialized Java objects</w:t>
      </w:r>
      <w:r>
        <w:rPr>
          <w:lang w:bidi="ar-SA"/>
        </w:rPr>
        <w:t xml:space="preserve">.  </w:t>
      </w:r>
    </w:p>
    <w:p w:rsidR="00000D30" w:rsidRDefault="00000D30" w:rsidP="00000D30">
      <w:pPr>
        <w:pStyle w:val="Heading3"/>
        <w:rPr>
          <w:lang w:bidi="ar-SA"/>
        </w:rPr>
      </w:pPr>
      <w:bookmarkStart w:id="16" w:name="_Toc324843013"/>
      <w:r>
        <w:rPr>
          <w:lang w:bidi="ar-SA"/>
        </w:rPr>
        <w:t>The StudyDesign Object</w:t>
      </w:r>
      <w:bookmarkEnd w:id="16"/>
    </w:p>
    <w:p w:rsidR="00DE5F9F" w:rsidRDefault="00D70928" w:rsidP="00D70928">
      <w:pPr>
        <w:rPr>
          <w:lang w:bidi="ar-SA"/>
        </w:rPr>
      </w:pPr>
      <w:r>
        <w:rPr>
          <w:lang w:bidi="ar-SA"/>
        </w:rPr>
        <w:t>The StudyDesign object contains all study design</w:t>
      </w:r>
      <w:r w:rsidR="000A5098">
        <w:rPr>
          <w:lang w:bidi="ar-SA"/>
        </w:rPr>
        <w:t xml:space="preserve"> information</w:t>
      </w:r>
      <w:r>
        <w:rPr>
          <w:lang w:bidi="ar-SA"/>
        </w:rPr>
        <w:t xml:space="preserve"> required for power and sample size analysis.  This </w:t>
      </w:r>
      <w:r w:rsidR="000104BC">
        <w:rPr>
          <w:lang w:bidi="ar-SA"/>
        </w:rPr>
        <w:t>includes the</w:t>
      </w:r>
      <w:r>
        <w:rPr>
          <w:lang w:bidi="ar-SA"/>
        </w:rPr>
        <w:t xml:space="preserve"> type of calculation, predictor and response variables, and hypotheses.  The </w:t>
      </w:r>
      <w:r w:rsidR="008E0F72">
        <w:rPr>
          <w:lang w:bidi="ar-SA"/>
        </w:rPr>
        <w:lastRenderedPageBreak/>
        <w:t>StudyDesign object contains</w:t>
      </w:r>
      <w:r>
        <w:rPr>
          <w:lang w:bidi="ar-SA"/>
        </w:rPr>
        <w:t xml:space="preserve"> matrix representations of the study design</w:t>
      </w:r>
      <w:r w:rsidR="000104BC">
        <w:rPr>
          <w:lang w:bidi="ar-SA"/>
        </w:rPr>
        <w:t>,</w:t>
      </w:r>
      <w:r w:rsidR="008E0F72">
        <w:rPr>
          <w:lang w:bidi="ar-SA"/>
        </w:rPr>
        <w:t xml:space="preserve"> and meta information such </w:t>
      </w:r>
      <w:r w:rsidR="00B363B1">
        <w:rPr>
          <w:lang w:bidi="ar-SA"/>
        </w:rPr>
        <w:t xml:space="preserve">as </w:t>
      </w:r>
      <w:r w:rsidR="008E0F72">
        <w:rPr>
          <w:lang w:bidi="ar-SA"/>
        </w:rPr>
        <w:t xml:space="preserve">variable names, clustering hierarchy if applicable, etc. </w:t>
      </w:r>
    </w:p>
    <w:p w:rsidR="008E0F72" w:rsidRDefault="008E0F72" w:rsidP="00D70928">
      <w:pPr>
        <w:rPr>
          <w:lang w:bidi="ar-SA"/>
        </w:rPr>
      </w:pPr>
      <w:r>
        <w:rPr>
          <w:lang w:bidi="ar-SA"/>
        </w:rPr>
        <w:t>The StudyDesign object contains the following fields</w:t>
      </w:r>
      <w:r w:rsidR="000B4152">
        <w:rPr>
          <w:lang w:bidi="ar-SA"/>
        </w:rPr>
        <w:t xml:space="preserve"> and</w:t>
      </w:r>
      <w:r w:rsidR="00DE5F9F">
        <w:rPr>
          <w:lang w:bidi="ar-SA"/>
        </w:rPr>
        <w:t xml:space="preserve"> sub-objects.</w:t>
      </w:r>
    </w:p>
    <w:tbl>
      <w:tblPr>
        <w:tblStyle w:val="MediumShading1-Accent11"/>
        <w:tblW w:w="9424" w:type="dxa"/>
        <w:tblBorders>
          <w:insideV w:val="single" w:sz="8" w:space="0" w:color="7BA0CD" w:themeColor="accent1" w:themeTint="BF"/>
        </w:tblBorders>
        <w:tblLayout w:type="fixed"/>
        <w:tblLook w:val="04A0" w:firstRow="1" w:lastRow="0" w:firstColumn="1" w:lastColumn="0" w:noHBand="0" w:noVBand="1"/>
      </w:tblPr>
      <w:tblGrid>
        <w:gridCol w:w="676"/>
        <w:gridCol w:w="2488"/>
        <w:gridCol w:w="1096"/>
        <w:gridCol w:w="5164"/>
      </w:tblGrid>
      <w:tr w:rsidR="000713D8" w:rsidRPr="00B738C8" w:rsidTr="00514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none" w:sz="0" w:space="0" w:color="auto"/>
              <w:left w:val="none" w:sz="0" w:space="0" w:color="auto"/>
              <w:bottom w:val="none" w:sz="0" w:space="0" w:color="auto"/>
              <w:right w:val="none" w:sz="0" w:space="0" w:color="auto"/>
            </w:tcBorders>
          </w:tcPr>
          <w:p w:rsidR="000713D8" w:rsidRPr="00B738C8" w:rsidRDefault="000713D8" w:rsidP="005143E5">
            <w:pPr>
              <w:rPr>
                <w:rFonts w:eastAsia="Times New Roman" w:cs="Times New Roman"/>
                <w:sz w:val="20"/>
                <w:szCs w:val="20"/>
              </w:rPr>
            </w:pPr>
            <w:r>
              <w:rPr>
                <w:rFonts w:eastAsia="Times New Roman" w:cs="Times New Roman"/>
                <w:sz w:val="20"/>
                <w:szCs w:val="20"/>
              </w:rPr>
              <w:t>#</w:t>
            </w:r>
          </w:p>
        </w:tc>
        <w:tc>
          <w:tcPr>
            <w:tcW w:w="2488" w:type="dxa"/>
            <w:tcBorders>
              <w:top w:val="none" w:sz="0" w:space="0" w:color="auto"/>
              <w:left w:val="none" w:sz="0" w:space="0" w:color="auto"/>
              <w:bottom w:val="none" w:sz="0" w:space="0" w:color="auto"/>
              <w:right w:val="none" w:sz="0" w:space="0" w:color="auto"/>
            </w:tcBorders>
            <w:hideMark/>
          </w:tcPr>
          <w:p w:rsidR="000713D8" w:rsidRPr="00B738C8" w:rsidRDefault="000713D8" w:rsidP="00763B64">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B738C8">
              <w:rPr>
                <w:rFonts w:eastAsia="Times New Roman" w:cs="Times New Roman"/>
                <w:bCs w:val="0"/>
                <w:sz w:val="20"/>
                <w:szCs w:val="20"/>
              </w:rPr>
              <w:t>Variable</w:t>
            </w:r>
          </w:p>
        </w:tc>
        <w:tc>
          <w:tcPr>
            <w:tcW w:w="1096" w:type="dxa"/>
            <w:tcBorders>
              <w:top w:val="none" w:sz="0" w:space="0" w:color="auto"/>
              <w:left w:val="none" w:sz="0" w:space="0" w:color="auto"/>
              <w:bottom w:val="none" w:sz="0" w:space="0" w:color="auto"/>
              <w:right w:val="none" w:sz="0" w:space="0" w:color="auto"/>
            </w:tcBorders>
            <w:hideMark/>
          </w:tcPr>
          <w:p w:rsidR="000713D8" w:rsidRPr="00B738C8" w:rsidRDefault="000713D8" w:rsidP="00763B64">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B738C8">
              <w:rPr>
                <w:rFonts w:eastAsia="Times New Roman" w:cs="Times New Roman"/>
                <w:bCs w:val="0"/>
                <w:sz w:val="20"/>
                <w:szCs w:val="20"/>
              </w:rPr>
              <w:t>Type</w:t>
            </w:r>
          </w:p>
        </w:tc>
        <w:tc>
          <w:tcPr>
            <w:tcW w:w="5164" w:type="dxa"/>
            <w:tcBorders>
              <w:top w:val="none" w:sz="0" w:space="0" w:color="auto"/>
              <w:left w:val="none" w:sz="0" w:space="0" w:color="auto"/>
              <w:bottom w:val="none" w:sz="0" w:space="0" w:color="auto"/>
              <w:right w:val="none" w:sz="0" w:space="0" w:color="auto"/>
            </w:tcBorders>
            <w:hideMark/>
          </w:tcPr>
          <w:p w:rsidR="000713D8" w:rsidRPr="00B738C8" w:rsidRDefault="000713D8" w:rsidP="00763B64">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B738C8">
              <w:rPr>
                <w:rFonts w:eastAsia="Times New Roman" w:cs="Times New Roman"/>
                <w:bCs w:val="0"/>
                <w:sz w:val="20"/>
                <w:szCs w:val="20"/>
              </w:rPr>
              <w:t>Description</w:t>
            </w: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hideMark/>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20"/>
              </w:rPr>
            </w:pPr>
            <w:r w:rsidRPr="00B738C8">
              <w:rPr>
                <w:rFonts w:eastAsia="Times New Roman" w:cs="Times New Roman"/>
                <w:sz w:val="20"/>
                <w:szCs w:val="20"/>
              </w:rPr>
              <w:t>UUID</w:t>
            </w:r>
          </w:p>
        </w:tc>
        <w:tc>
          <w:tcPr>
            <w:tcW w:w="1096" w:type="dxa"/>
            <w:tcBorders>
              <w:left w:val="none" w:sz="0" w:space="0" w:color="auto"/>
              <w:right w:val="none" w:sz="0" w:space="0" w:color="auto"/>
            </w:tcBorders>
            <w:hideMark/>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64" w:type="dxa"/>
            <w:tcBorders>
              <w:left w:val="none" w:sz="0" w:space="0" w:color="auto"/>
            </w:tcBorders>
            <w:hideMark/>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w:t>
            </w:r>
            <w:r w:rsidR="00A0078B" w:rsidRPr="00A0078B">
              <w:rPr>
                <w:rFonts w:eastAsia="Times New Roman" w:cs="Times New Roman"/>
                <w:sz w:val="20"/>
                <w:szCs w:val="20"/>
              </w:rPr>
              <w:t>3.1.1.1</w:t>
            </w:r>
            <w:r>
              <w:rPr>
                <w:rFonts w:eastAsia="Times New Roman" w:cs="Times New Roman"/>
                <w:sz w:val="20"/>
                <w:szCs w:val="20"/>
              </w:rPr>
              <w:t>)</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hideMark/>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r w:rsidRPr="00B738C8">
              <w:rPr>
                <w:rFonts w:eastAsia="Times New Roman" w:cs="Times New Roman"/>
                <w:sz w:val="20"/>
                <w:szCs w:val="20"/>
              </w:rPr>
              <w:t>Name</w:t>
            </w:r>
          </w:p>
        </w:tc>
        <w:tc>
          <w:tcPr>
            <w:tcW w:w="1096" w:type="dxa"/>
            <w:tcBorders>
              <w:left w:val="none" w:sz="0" w:space="0" w:color="auto"/>
              <w:right w:val="none" w:sz="0" w:space="0" w:color="auto"/>
            </w:tcBorders>
            <w:hideMark/>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String</w:t>
            </w:r>
          </w:p>
        </w:tc>
        <w:tc>
          <w:tcPr>
            <w:tcW w:w="5164" w:type="dxa"/>
            <w:tcBorders>
              <w:left w:val="none" w:sz="0" w:space="0" w:color="auto"/>
            </w:tcBorders>
            <w:hideMark/>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Name of the study design</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713D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713D8">
              <w:rPr>
                <w:rFonts w:eastAsia="Times New Roman" w:cs="Times New Roman"/>
                <w:sz w:val="20"/>
                <w:szCs w:val="20"/>
              </w:rPr>
              <w:t>participantLabel</w:t>
            </w:r>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String</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The participant label for study design.</w:t>
            </w: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hideMark/>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r w:rsidRPr="00B738C8">
              <w:rPr>
                <w:rFonts w:eastAsia="Times New Roman" w:cs="Times New Roman"/>
                <w:sz w:val="20"/>
                <w:szCs w:val="20"/>
              </w:rPr>
              <w:t>solutionTypeEnum</w:t>
            </w:r>
          </w:p>
        </w:tc>
        <w:tc>
          <w:tcPr>
            <w:tcW w:w="1096" w:type="dxa"/>
            <w:tcBorders>
              <w:left w:val="none" w:sz="0" w:space="0" w:color="auto"/>
              <w:right w:val="none" w:sz="0" w:space="0" w:color="auto"/>
            </w:tcBorders>
            <w:hideMark/>
          </w:tcPr>
          <w:p w:rsidR="000713D8" w:rsidRPr="001A0EF3"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1A0EF3">
              <w:rPr>
                <w:rFonts w:eastAsia="Times New Roman" w:cs="Times New Roman"/>
                <w:sz w:val="20"/>
                <w:szCs w:val="20"/>
              </w:rPr>
              <w:t>solutionTypeEnum</w:t>
            </w:r>
          </w:p>
        </w:tc>
        <w:tc>
          <w:tcPr>
            <w:tcW w:w="5164" w:type="dxa"/>
            <w:tcBorders>
              <w:left w:val="none" w:sz="0" w:space="0" w:color="auto"/>
            </w:tcBorders>
            <w:hideMark/>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The </w:t>
            </w:r>
            <w:r w:rsidRPr="001A0EF3">
              <w:rPr>
                <w:rFonts w:eastAsia="Times New Roman" w:cs="Times New Roman"/>
                <w:sz w:val="20"/>
                <w:szCs w:val="20"/>
              </w:rPr>
              <w:t>solutionTypeEnum</w:t>
            </w:r>
            <w:r w:rsidRPr="00B738C8">
              <w:rPr>
                <w:rFonts w:eastAsia="Times New Roman" w:cs="Times New Roman"/>
                <w:sz w:val="20"/>
                <w:szCs w:val="20"/>
              </w:rPr>
              <w:t xml:space="preserve"> indicates whether the user is solving for power, sample size, or detectable difference.  Valid values are </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“Power”</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”Sample Size”</w:t>
            </w:r>
          </w:p>
          <w:p w:rsidR="000713D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”Detectable Difference”</w:t>
            </w:r>
            <w:r>
              <w:rPr>
                <w:rFonts w:eastAsia="Times New Roman" w:cs="Times New Roman"/>
                <w:sz w:val="20"/>
                <w:szCs w:val="20"/>
              </w:rPr>
              <w:t xml:space="preserve"> </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This is an instance of SolutionTypeEnum object (see section</w:t>
            </w:r>
            <w:r w:rsidR="00A0078B">
              <w:rPr>
                <w:rFonts w:eastAsia="Times New Roman" w:cs="Times New Roman"/>
                <w:sz w:val="20"/>
                <w:szCs w:val="20"/>
              </w:rPr>
              <w:t xml:space="preserve"> 3.1.1.2</w:t>
            </w:r>
            <w:r>
              <w:rPr>
                <w:rFonts w:eastAsia="Times New Roman" w:cs="Times New Roman"/>
                <w:sz w:val="20"/>
                <w:szCs w:val="20"/>
              </w:rPr>
              <w:t>)</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hideMark/>
          </w:tcPr>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b/>
                <w:sz w:val="20"/>
                <w:szCs w:val="20"/>
              </w:rPr>
            </w:pPr>
            <w:r w:rsidRPr="001A0EF3">
              <w:rPr>
                <w:rFonts w:eastAsia="Times New Roman" w:cs="Times New Roman"/>
                <w:sz w:val="20"/>
                <w:szCs w:val="20"/>
              </w:rPr>
              <w:t>viewTypeEnum</w:t>
            </w:r>
          </w:p>
        </w:tc>
        <w:tc>
          <w:tcPr>
            <w:tcW w:w="1096" w:type="dxa"/>
            <w:tcBorders>
              <w:left w:val="none" w:sz="0" w:space="0" w:color="auto"/>
              <w:right w:val="none" w:sz="0" w:space="0" w:color="auto"/>
            </w:tcBorders>
            <w:hideMark/>
          </w:tcPr>
          <w:p w:rsidR="000713D8" w:rsidRPr="001A0EF3"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1A0EF3">
              <w:rPr>
                <w:rFonts w:eastAsia="Times New Roman" w:cs="Times New Roman"/>
                <w:sz w:val="20"/>
                <w:szCs w:val="20"/>
              </w:rPr>
              <w:t>viewTypeEnum</w:t>
            </w:r>
          </w:p>
        </w:tc>
        <w:tc>
          <w:tcPr>
            <w:tcW w:w="5164" w:type="dxa"/>
            <w:tcBorders>
              <w:left w:val="none" w:sz="0" w:space="0" w:color="auto"/>
            </w:tcBorders>
            <w:hideMark/>
          </w:tcPr>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The </w:t>
            </w:r>
            <w:r w:rsidRPr="001A0EF3">
              <w:rPr>
                <w:rFonts w:eastAsia="Times New Roman" w:cs="Times New Roman"/>
                <w:bCs/>
                <w:sz w:val="20"/>
                <w:szCs w:val="20"/>
              </w:rPr>
              <w:t>viewTypeEnum</w:t>
            </w:r>
            <w:r w:rsidRPr="00B738C8">
              <w:rPr>
                <w:rFonts w:eastAsia="Times New Roman" w:cs="Times New Roman"/>
                <w:sz w:val="20"/>
                <w:szCs w:val="20"/>
              </w:rPr>
              <w:t xml:space="preserve"> indicates whether the user is </w:t>
            </w:r>
            <w:r>
              <w:rPr>
                <w:rFonts w:eastAsia="Times New Roman" w:cs="Times New Roman"/>
                <w:sz w:val="20"/>
                <w:szCs w:val="20"/>
              </w:rPr>
              <w:t>using guided mode, matrix mode or upload mode. Valid values are</w:t>
            </w:r>
            <w:r w:rsidRPr="00B738C8">
              <w:rPr>
                <w:rFonts w:eastAsia="Times New Roman" w:cs="Times New Roman"/>
                <w:sz w:val="20"/>
                <w:szCs w:val="20"/>
              </w:rPr>
              <w:t xml:space="preserve"> </w:t>
            </w:r>
          </w:p>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w:t>
            </w:r>
            <w:r>
              <w:rPr>
                <w:rFonts w:eastAsia="Times New Roman" w:cs="Times New Roman"/>
                <w:sz w:val="20"/>
                <w:szCs w:val="20"/>
              </w:rPr>
              <w:t>“Guided Mode</w:t>
            </w:r>
            <w:r w:rsidRPr="00B738C8">
              <w:rPr>
                <w:rFonts w:eastAsia="Times New Roman" w:cs="Times New Roman"/>
                <w:sz w:val="20"/>
                <w:szCs w:val="20"/>
              </w:rPr>
              <w:t>”</w:t>
            </w:r>
          </w:p>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w:t>
            </w:r>
            <w:r>
              <w:rPr>
                <w:rFonts w:eastAsia="Times New Roman" w:cs="Times New Roman"/>
                <w:sz w:val="20"/>
                <w:szCs w:val="20"/>
              </w:rPr>
              <w:t>Matrix Mode</w:t>
            </w:r>
            <w:r w:rsidRPr="00B738C8">
              <w:rPr>
                <w:rFonts w:eastAsia="Times New Roman" w:cs="Times New Roman"/>
                <w:sz w:val="20"/>
                <w:szCs w:val="20"/>
              </w:rPr>
              <w:t>”</w:t>
            </w:r>
          </w:p>
          <w:p w:rsidR="000713D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   ”</w:t>
            </w:r>
            <w:r>
              <w:rPr>
                <w:rFonts w:eastAsia="Times New Roman" w:cs="Times New Roman"/>
                <w:sz w:val="20"/>
                <w:szCs w:val="20"/>
              </w:rPr>
              <w:t>Upload</w:t>
            </w:r>
            <w:r w:rsidRPr="00B738C8">
              <w:rPr>
                <w:rFonts w:eastAsia="Times New Roman" w:cs="Times New Roman"/>
                <w:sz w:val="20"/>
                <w:szCs w:val="20"/>
              </w:rPr>
              <w:t>”</w:t>
            </w:r>
            <w:r>
              <w:rPr>
                <w:rFonts w:eastAsia="Times New Roman" w:cs="Times New Roman"/>
                <w:sz w:val="20"/>
                <w:szCs w:val="20"/>
              </w:rPr>
              <w:t xml:space="preserve"> </w:t>
            </w:r>
          </w:p>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This is an instance of SolutionTypeEnum object (see section</w:t>
            </w:r>
            <w:r w:rsidR="00A0078B">
              <w:rPr>
                <w:rFonts w:eastAsia="Times New Roman" w:cs="Times New Roman"/>
                <w:sz w:val="20"/>
                <w:szCs w:val="20"/>
              </w:rPr>
              <w:t xml:space="preserve"> 3.1.1.3</w:t>
            </w:r>
            <w:r>
              <w:rPr>
                <w:rFonts w:eastAsia="Times New Roman" w:cs="Times New Roman"/>
                <w:sz w:val="20"/>
                <w:szCs w:val="20"/>
              </w:rPr>
              <w:t>)</w:t>
            </w:r>
          </w:p>
          <w:p w:rsidR="000713D8" w:rsidRPr="00B738C8" w:rsidRDefault="000713D8"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hideMark/>
          </w:tcPr>
          <w:p w:rsidR="000713D8" w:rsidRPr="00B33FCD"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r w:rsidRPr="00B33FCD">
              <w:rPr>
                <w:rFonts w:eastAsia="Times New Roman" w:cs="Times New Roman"/>
                <w:sz w:val="20"/>
                <w:szCs w:val="20"/>
              </w:rPr>
              <w:t>matrixSet</w:t>
            </w:r>
          </w:p>
        </w:tc>
        <w:tc>
          <w:tcPr>
            <w:tcW w:w="1096" w:type="dxa"/>
            <w:tcBorders>
              <w:left w:val="none" w:sz="0" w:space="0" w:color="auto"/>
              <w:right w:val="none" w:sz="0" w:space="0" w:color="auto"/>
            </w:tcBorders>
            <w:hideMark/>
          </w:tcPr>
          <w:p w:rsidR="000713D8" w:rsidRPr="00B738C8" w:rsidRDefault="000713D8" w:rsidP="00AA215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HashSet</w:t>
            </w:r>
          </w:p>
        </w:tc>
        <w:tc>
          <w:tcPr>
            <w:tcW w:w="5164" w:type="dxa"/>
            <w:tcBorders>
              <w:left w:val="none" w:sz="0" w:space="0" w:color="auto"/>
            </w:tcBorders>
            <w:hideMark/>
          </w:tcPr>
          <w:p w:rsidR="000713D8" w:rsidRPr="00B738C8" w:rsidRDefault="000713D8" w:rsidP="00AA215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 containing all matrices required for a power or sample size calculation. The matrices are instance</w:t>
            </w:r>
            <w:r>
              <w:rPr>
                <w:rFonts w:eastAsia="Times New Roman" w:cs="Times New Roman"/>
                <w:sz w:val="20"/>
                <w:szCs w:val="20"/>
              </w:rPr>
              <w:t>s</w:t>
            </w:r>
            <w:r w:rsidRPr="00B738C8">
              <w:rPr>
                <w:rFonts w:eastAsia="Times New Roman" w:cs="Times New Roman"/>
                <w:sz w:val="20"/>
                <w:szCs w:val="20"/>
              </w:rPr>
              <w:t xml:space="preserve"> of NamedMatrix (see section</w:t>
            </w:r>
            <w:r w:rsidR="009B2B67">
              <w:rPr>
                <w:rFonts w:eastAsia="Times New Roman" w:cs="Times New Roman"/>
                <w:sz w:val="20"/>
                <w:szCs w:val="20"/>
              </w:rPr>
              <w:t xml:space="preserve"> 3.1.4</w:t>
            </w:r>
            <w:r w:rsidRPr="00B738C8">
              <w:rPr>
                <w:rFonts w:eastAsia="Times New Roman" w:cs="Times New Roman"/>
                <w:sz w:val="20"/>
                <w:szCs w:val="20"/>
              </w:rPr>
              <w:t>)</w:t>
            </w:r>
          </w:p>
          <w:p w:rsidR="000713D8" w:rsidRPr="00B738C8" w:rsidRDefault="000713D8" w:rsidP="00AA215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F49AA" w:rsidRDefault="00C4022E"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betweenParticipantFactorList</w:t>
            </w:r>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List of fixed predictor names and values. Each factor is an instance of the BetweenParticipantFactor object (see section </w:t>
            </w:r>
            <w:r>
              <w:rPr>
                <w:rFonts w:eastAsia="Times New Roman" w:cs="Times New Roman"/>
                <w:sz w:val="20"/>
                <w:szCs w:val="20"/>
              </w:rPr>
              <w:t>3.1.</w:t>
            </w:r>
            <w:r w:rsidR="000B3420">
              <w:rPr>
                <w:rFonts w:eastAsia="Times New Roman" w:cs="Times New Roman"/>
                <w:sz w:val="20"/>
                <w:szCs w:val="20"/>
              </w:rPr>
              <w:t>9</w:t>
            </w:r>
            <w:r w:rsidRPr="00B738C8">
              <w:rPr>
                <w:rFonts w:eastAsia="Times New Roman" w:cs="Times New Roman"/>
                <w:sz w:val="20"/>
                <w:szCs w:val="20"/>
              </w:rPr>
              <w:t xml:space="preserve"> )</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270B9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270B98" w:rsidRPr="005143E5" w:rsidRDefault="00270B9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270B98" w:rsidRPr="00B738C8" w:rsidRDefault="00270B9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r w:rsidRPr="00B738C8">
              <w:rPr>
                <w:rFonts w:eastAsia="Times New Roman" w:cs="Times New Roman"/>
                <w:sz w:val="20"/>
                <w:szCs w:val="20"/>
              </w:rPr>
              <w:t>gaussianCovariate</w:t>
            </w:r>
          </w:p>
        </w:tc>
        <w:tc>
          <w:tcPr>
            <w:tcW w:w="1096" w:type="dxa"/>
            <w:tcBorders>
              <w:left w:val="none" w:sz="0" w:space="0" w:color="auto"/>
              <w:right w:val="none" w:sz="0" w:space="0" w:color="auto"/>
            </w:tcBorders>
          </w:tcPr>
          <w:p w:rsidR="00270B98" w:rsidRPr="00B738C8" w:rsidRDefault="00270B9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Boolean</w:t>
            </w:r>
          </w:p>
        </w:tc>
        <w:tc>
          <w:tcPr>
            <w:tcW w:w="5164" w:type="dxa"/>
            <w:tcBorders>
              <w:left w:val="none" w:sz="0" w:space="0" w:color="auto"/>
            </w:tcBorders>
          </w:tcPr>
          <w:p w:rsidR="00270B98" w:rsidRPr="00B738C8" w:rsidRDefault="00270B9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If true, this</w:t>
            </w:r>
            <w:r w:rsidRPr="00B738C8">
              <w:rPr>
                <w:rFonts w:eastAsia="Times New Roman" w:cs="Times New Roman"/>
                <w:sz w:val="20"/>
                <w:szCs w:val="20"/>
              </w:rPr>
              <w:t xml:space="preserve"> flag indicates that the user wishes to control for a Gaussian covariate in their study design.  </w:t>
            </w:r>
          </w:p>
          <w:p w:rsidR="00270B98" w:rsidRPr="00B738C8" w:rsidRDefault="00270B9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clusteringTree</w:t>
            </w:r>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Describes the hierarchy of clustering for the study design via a set of ClusterNode objects.  (see section </w:t>
            </w:r>
            <w:r>
              <w:rPr>
                <w:rFonts w:eastAsia="Times New Roman" w:cs="Times New Roman"/>
                <w:sz w:val="20"/>
                <w:szCs w:val="20"/>
              </w:rPr>
              <w:t>3.1.</w:t>
            </w:r>
            <w:r w:rsidR="000B3420">
              <w:rPr>
                <w:rFonts w:eastAsia="Times New Roman" w:cs="Times New Roman"/>
                <w:sz w:val="20"/>
                <w:szCs w:val="20"/>
              </w:rPr>
              <w:t>11</w:t>
            </w:r>
            <w:r w:rsidRPr="00B738C8">
              <w:rPr>
                <w:rFonts w:eastAsia="Times New Roman" w:cs="Times New Roman"/>
                <w:sz w:val="20"/>
                <w:szCs w:val="20"/>
              </w:rPr>
              <w:t>)</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repeatedMeasuresTree</w:t>
            </w:r>
          </w:p>
        </w:tc>
        <w:tc>
          <w:tcPr>
            <w:tcW w:w="1096" w:type="dxa"/>
            <w:tcBorders>
              <w:left w:val="none" w:sz="0" w:space="0" w:color="auto"/>
              <w:righ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Describes nested repeated measures (i.e. singly, double, triply repeated, etc.) for the study design via a set of RepeatedMeasuresNode objects.  (see section </w:t>
            </w:r>
            <w:r>
              <w:rPr>
                <w:rFonts w:eastAsia="Times New Roman" w:cs="Times New Roman"/>
                <w:sz w:val="20"/>
                <w:szCs w:val="20"/>
              </w:rPr>
              <w:t>3.1.</w:t>
            </w:r>
            <w:r w:rsidR="000B3420">
              <w:rPr>
                <w:rFonts w:eastAsia="Times New Roman" w:cs="Times New Roman"/>
                <w:sz w:val="20"/>
                <w:szCs w:val="20"/>
              </w:rPr>
              <w:t>13</w:t>
            </w:r>
            <w:r w:rsidRPr="00B738C8">
              <w:rPr>
                <w:rFonts w:eastAsia="Times New Roman" w:cs="Times New Roman"/>
                <w:sz w:val="20"/>
                <w:szCs w:val="20"/>
              </w:rPr>
              <w:t>)</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91655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hypothesis</w:t>
            </w:r>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Describes the primary study hypothesis via a Hypothesis object (see section </w:t>
            </w:r>
            <w:r>
              <w:rPr>
                <w:rFonts w:eastAsia="Times New Roman" w:cs="Times New Roman"/>
                <w:sz w:val="20"/>
                <w:szCs w:val="20"/>
              </w:rPr>
              <w:t>3.1.</w:t>
            </w:r>
            <w:r w:rsidR="000B3420">
              <w:rPr>
                <w:rFonts w:eastAsia="Times New Roman" w:cs="Times New Roman"/>
                <w:sz w:val="20"/>
                <w:szCs w:val="20"/>
              </w:rPr>
              <w:t>15</w:t>
            </w:r>
            <w:r w:rsidRPr="00B738C8">
              <w:rPr>
                <w:rFonts w:eastAsia="Times New Roman" w:cs="Times New Roman"/>
                <w:sz w:val="20"/>
                <w:szCs w:val="20"/>
              </w:rPr>
              <w:t>).  Only a single hypothesis is allowed for version 2.0.0.</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916558" w:rsidP="00330E3E">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covariance</w:t>
            </w:r>
          </w:p>
        </w:tc>
        <w:tc>
          <w:tcPr>
            <w:tcW w:w="1096" w:type="dxa"/>
            <w:tcBorders>
              <w:left w:val="none" w:sz="0" w:space="0" w:color="auto"/>
              <w:righ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Default="000713D8" w:rsidP="00F40FB9">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Covariance information for within subject factors and the Gaussian covariate.  </w:t>
            </w:r>
            <w:r w:rsidRPr="00B738C8">
              <w:rPr>
                <w:rFonts w:eastAsia="Times New Roman" w:cs="Times New Roman"/>
                <w:sz w:val="20"/>
                <w:szCs w:val="20"/>
              </w:rPr>
              <w:t xml:space="preserve">(see section </w:t>
            </w:r>
            <w:r>
              <w:rPr>
                <w:rFonts w:eastAsia="Times New Roman" w:cs="Times New Roman"/>
                <w:sz w:val="20"/>
                <w:szCs w:val="20"/>
              </w:rPr>
              <w:t>3.1.</w:t>
            </w:r>
            <w:r w:rsidR="000B3420">
              <w:rPr>
                <w:rFonts w:eastAsia="Times New Roman" w:cs="Times New Roman"/>
                <w:sz w:val="20"/>
                <w:szCs w:val="20"/>
              </w:rPr>
              <w:t>20</w:t>
            </w:r>
            <w:r>
              <w:rPr>
                <w:rFonts w:eastAsia="Times New Roman" w:cs="Times New Roman"/>
                <w:sz w:val="20"/>
                <w:szCs w:val="20"/>
              </w:rPr>
              <w:t>).</w:t>
            </w:r>
          </w:p>
          <w:p w:rsidR="000713D8" w:rsidRPr="00B738C8" w:rsidRDefault="000713D8" w:rsidP="00F40FB9">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confidenceIntervalDescriptionSet</w:t>
            </w:r>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Inputs to produce a power confidence interval.  The set contains instances of the ConfidenceIntervalDescription object (see section </w:t>
            </w:r>
            <w:r>
              <w:rPr>
                <w:rFonts w:eastAsia="Times New Roman" w:cs="Times New Roman"/>
                <w:sz w:val="20"/>
                <w:szCs w:val="20"/>
              </w:rPr>
              <w:t>3.1.</w:t>
            </w:r>
            <w:r w:rsidR="000B3420">
              <w:rPr>
                <w:rFonts w:eastAsia="Times New Roman" w:cs="Times New Roman"/>
                <w:sz w:val="20"/>
                <w:szCs w:val="20"/>
              </w:rPr>
              <w:t>25</w:t>
            </w:r>
            <w:r w:rsidRPr="00B738C8">
              <w:rPr>
                <w:rFonts w:eastAsia="Times New Roman" w:cs="Times New Roman"/>
                <w:sz w:val="20"/>
                <w:szCs w:val="20"/>
              </w:rPr>
              <w:t xml:space="preserve">). For version 2.0.0, only a single confidence interval description is allowed.  </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eastAsia="Times New Roman" w:cs="Times New Roman"/>
                <w:b w:val="0"/>
                <w:sz w:val="20"/>
                <w:szCs w:val="20"/>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powerCurveDescriptionSet</w:t>
            </w:r>
          </w:p>
        </w:tc>
        <w:tc>
          <w:tcPr>
            <w:tcW w:w="1096" w:type="dxa"/>
            <w:tcBorders>
              <w:left w:val="none" w:sz="0" w:space="0" w:color="auto"/>
              <w:righ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w:t>
            </w:r>
          </w:p>
        </w:tc>
        <w:tc>
          <w:tcPr>
            <w:tcW w:w="5164" w:type="dxa"/>
            <w:tcBorders>
              <w:lef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Inputs for producing a power curve from the calculation results. The set contains instances of the PowerCurveDescription object (see section </w:t>
            </w:r>
            <w:r>
              <w:rPr>
                <w:rFonts w:eastAsia="Times New Roman" w:cs="Times New Roman"/>
                <w:sz w:val="20"/>
                <w:szCs w:val="20"/>
              </w:rPr>
              <w:t>3.1.</w:t>
            </w:r>
            <w:r w:rsidR="000B3420">
              <w:rPr>
                <w:rFonts w:eastAsia="Times New Roman" w:cs="Times New Roman"/>
                <w:sz w:val="20"/>
                <w:szCs w:val="20"/>
              </w:rPr>
              <w:t>23</w:t>
            </w:r>
            <w:r w:rsidRPr="00B738C8">
              <w:rPr>
                <w:rFonts w:eastAsia="Times New Roman" w:cs="Times New Roman"/>
                <w:sz w:val="20"/>
                <w:szCs w:val="20"/>
              </w:rPr>
              <w:t>).  For version 2.0.0, only a single power curve description is allowed.</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alphaList</w:t>
            </w:r>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 of Type I error values.  Each value is an instance of a TypeIE</w:t>
            </w:r>
            <w:r>
              <w:rPr>
                <w:rFonts w:eastAsia="Times New Roman" w:cs="Times New Roman"/>
                <w:sz w:val="20"/>
                <w:szCs w:val="20"/>
              </w:rPr>
              <w:t>rror object (see section 3.1.</w:t>
            </w:r>
            <w:r w:rsidR="000B3420">
              <w:rPr>
                <w:rFonts w:eastAsia="Times New Roman" w:cs="Times New Roman"/>
                <w:sz w:val="20"/>
                <w:szCs w:val="20"/>
              </w:rPr>
              <w:t>27</w:t>
            </w:r>
            <w:r w:rsidRPr="00B738C8">
              <w:rPr>
                <w:rFonts w:eastAsia="Times New Roman" w:cs="Times New Roman"/>
                <w:sz w:val="20"/>
                <w:szCs w:val="20"/>
              </w:rPr>
              <w:t>)</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betaScaleList</w:t>
            </w:r>
          </w:p>
        </w:tc>
        <w:tc>
          <w:tcPr>
            <w:tcW w:w="1096" w:type="dxa"/>
            <w:tcBorders>
              <w:left w:val="none" w:sz="0" w:space="0" w:color="auto"/>
              <w:righ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List of beta scale values, which allow the user to calculate power and sample size for a variety of possible mean differences.  Each value is an instance of a BetaScale object </w:t>
            </w:r>
            <w:r w:rsidRPr="00B738C8">
              <w:rPr>
                <w:rFonts w:eastAsia="Times New Roman" w:cs="Times New Roman"/>
                <w:sz w:val="20"/>
                <w:szCs w:val="20"/>
              </w:rPr>
              <w:t xml:space="preserve">(see section </w:t>
            </w:r>
            <w:r>
              <w:rPr>
                <w:rFonts w:eastAsia="Times New Roman" w:cs="Times New Roman"/>
                <w:sz w:val="20"/>
                <w:szCs w:val="20"/>
              </w:rPr>
              <w:t>3.1.</w:t>
            </w:r>
            <w:r w:rsidR="000B3420">
              <w:rPr>
                <w:rFonts w:eastAsia="Times New Roman" w:cs="Times New Roman"/>
                <w:sz w:val="20"/>
                <w:szCs w:val="20"/>
              </w:rPr>
              <w:t>29</w:t>
            </w:r>
            <w:r w:rsidRPr="00B738C8">
              <w:rPr>
                <w:rFonts w:eastAsia="Times New Roman" w:cs="Times New Roman"/>
                <w:sz w:val="20"/>
                <w:szCs w:val="20"/>
              </w:rPr>
              <w:t>)</w:t>
            </w:r>
            <w:r>
              <w:rPr>
                <w:rFonts w:eastAsia="Times New Roman" w:cs="Times New Roman"/>
                <w:sz w:val="20"/>
                <w:szCs w:val="20"/>
              </w:rPr>
              <w:t>.</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sigmaScaleList</w:t>
            </w:r>
          </w:p>
        </w:tc>
        <w:tc>
          <w:tcPr>
            <w:tcW w:w="1096" w:type="dxa"/>
            <w:tcBorders>
              <w:left w:val="none" w:sz="0" w:space="0" w:color="auto"/>
              <w:righ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List of sigma scale values, which allow the user to calculate power and sample size for a variety of possible covariance values.  Each value is an instance of a SigmaScale object </w:t>
            </w:r>
            <w:r w:rsidRPr="00B738C8">
              <w:rPr>
                <w:rFonts w:eastAsia="Times New Roman" w:cs="Times New Roman"/>
                <w:sz w:val="20"/>
                <w:szCs w:val="20"/>
              </w:rPr>
              <w:t>(see section</w:t>
            </w:r>
            <w:r>
              <w:rPr>
                <w:rFonts w:eastAsia="Times New Roman" w:cs="Times New Roman"/>
                <w:sz w:val="20"/>
                <w:szCs w:val="20"/>
              </w:rPr>
              <w:t xml:space="preserve"> 3.1.</w:t>
            </w:r>
            <w:r w:rsidR="000B3420">
              <w:rPr>
                <w:rFonts w:eastAsia="Times New Roman" w:cs="Times New Roman"/>
                <w:sz w:val="20"/>
                <w:szCs w:val="20"/>
              </w:rPr>
              <w:t>31</w:t>
            </w:r>
            <w:r w:rsidRPr="00B738C8">
              <w:rPr>
                <w:rFonts w:eastAsia="Times New Roman" w:cs="Times New Roman"/>
                <w:sz w:val="20"/>
                <w:szCs w:val="20"/>
              </w:rPr>
              <w:t>)</w:t>
            </w:r>
            <w:r>
              <w:rPr>
                <w:rFonts w:eastAsia="Times New Roman" w:cs="Times New Roman"/>
                <w:sz w:val="20"/>
                <w:szCs w:val="20"/>
              </w:rPr>
              <w:t>.</w:t>
            </w:r>
          </w:p>
          <w:p w:rsidR="000713D8" w:rsidRPr="00B738C8"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relativeGroupSizeList</w:t>
            </w:r>
          </w:p>
        </w:tc>
        <w:tc>
          <w:tcPr>
            <w:tcW w:w="1096" w:type="dxa"/>
            <w:tcBorders>
              <w:left w:val="none" w:sz="0" w:space="0" w:color="auto"/>
              <w:righ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tcBorders>
          </w:tcPr>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List of relative group size values, assuming a cell means coding.  Each value is an instance of  a RelativeGroupSize object </w:t>
            </w:r>
            <w:r w:rsidRPr="00B738C8">
              <w:rPr>
                <w:rFonts w:eastAsia="Times New Roman" w:cs="Times New Roman"/>
                <w:sz w:val="20"/>
                <w:szCs w:val="20"/>
              </w:rPr>
              <w:t xml:space="preserve">(see section </w:t>
            </w:r>
            <w:r>
              <w:rPr>
                <w:rFonts w:eastAsia="Times New Roman" w:cs="Times New Roman"/>
                <w:sz w:val="20"/>
                <w:szCs w:val="20"/>
              </w:rPr>
              <w:t>3.1.</w:t>
            </w:r>
            <w:r w:rsidR="000B3420">
              <w:rPr>
                <w:rFonts w:eastAsia="Times New Roman" w:cs="Times New Roman"/>
                <w:sz w:val="20"/>
                <w:szCs w:val="20"/>
              </w:rPr>
              <w:t>33</w:t>
            </w:r>
            <w:r w:rsidRPr="00B738C8">
              <w:rPr>
                <w:rFonts w:eastAsia="Times New Roman" w:cs="Times New Roman"/>
                <w:sz w:val="20"/>
                <w:szCs w:val="20"/>
              </w:rPr>
              <w:t>)</w:t>
            </w:r>
            <w:r>
              <w:rPr>
                <w:rFonts w:eastAsia="Times New Roman" w:cs="Times New Roman"/>
                <w:sz w:val="20"/>
                <w:szCs w:val="20"/>
              </w:rPr>
              <w:t>.</w:t>
            </w:r>
          </w:p>
          <w:p w:rsidR="000713D8" w:rsidRPr="00B738C8"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91655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statisticalTestList</w:t>
            </w:r>
          </w:p>
        </w:tc>
        <w:tc>
          <w:tcPr>
            <w:tcW w:w="1096"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r w:rsidRPr="000F49AA">
              <w:rPr>
                <w:rFonts w:cs="Times New Roman"/>
                <w:sz w:val="20"/>
                <w:szCs w:val="20"/>
                <w:lang w:bidi="ar-SA"/>
              </w:rPr>
              <w:t xml:space="preserve">List of statistical tests for which to calculate power and sample size.  Each value is an instance of a </w:t>
            </w:r>
            <w:r w:rsidR="00916558" w:rsidRPr="000F49AA">
              <w:rPr>
                <w:rFonts w:cs="Times New Roman"/>
                <w:sz w:val="20"/>
                <w:szCs w:val="20"/>
                <w:lang w:bidi="ar-SA"/>
              </w:rPr>
              <w:t>StatisticalTestList</w:t>
            </w:r>
            <w:r w:rsidRPr="000F49AA">
              <w:rPr>
                <w:rFonts w:cs="Times New Roman"/>
                <w:sz w:val="20"/>
                <w:szCs w:val="20"/>
                <w:lang w:bidi="ar-SA"/>
              </w:rPr>
              <w:t>object (see section 3.1.</w:t>
            </w:r>
            <w:r w:rsidR="000B3420">
              <w:rPr>
                <w:rFonts w:cs="Times New Roman"/>
                <w:sz w:val="20"/>
                <w:szCs w:val="20"/>
                <w:lang w:bidi="ar-SA"/>
              </w:rPr>
              <w:t>35</w:t>
            </w:r>
            <w:r w:rsidRPr="000F49AA">
              <w:rPr>
                <w:rFonts w:cs="Times New Roman"/>
                <w:sz w:val="20"/>
                <w:szCs w:val="20"/>
                <w:lang w:bidi="ar-SA"/>
              </w:rPr>
              <w:t>).</w:t>
            </w:r>
          </w:p>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powerMethodList</w:t>
            </w:r>
          </w:p>
        </w:tc>
        <w:tc>
          <w:tcPr>
            <w:tcW w:w="1096"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List of power methods to use.  Each value is an instance of the PowerMethod object (see section 3.1.</w:t>
            </w:r>
            <w:r w:rsidR="000B3420">
              <w:rPr>
                <w:rFonts w:cs="Times New Roman"/>
                <w:sz w:val="20"/>
                <w:szCs w:val="20"/>
                <w:lang w:bidi="ar-SA"/>
              </w:rPr>
              <w:t>37</w:t>
            </w:r>
            <w:r w:rsidRPr="000F49AA">
              <w:rPr>
                <w:rFonts w:cs="Times New Roman"/>
                <w:sz w:val="20"/>
                <w:szCs w:val="20"/>
                <w:lang w:bidi="ar-SA"/>
              </w:rPr>
              <w:t>).</w:t>
            </w:r>
          </w:p>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p>
        </w:tc>
      </w:tr>
      <w:tr w:rsidR="000713D8" w:rsidRPr="00B738C8" w:rsidTr="0051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quantileList</w:t>
            </w:r>
          </w:p>
        </w:tc>
        <w:tc>
          <w:tcPr>
            <w:tcW w:w="1096" w:type="dxa"/>
            <w:tcBorders>
              <w:left w:val="none" w:sz="0" w:space="0" w:color="auto"/>
              <w:righ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r w:rsidRPr="000F49AA">
              <w:rPr>
                <w:rFonts w:cs="Times New Roman"/>
                <w:sz w:val="20"/>
                <w:szCs w:val="20"/>
                <w:lang w:bidi="ar-SA"/>
              </w:rPr>
              <w:t>List of quantiles associated with the quantile power method.  Each value is an instance of the Quantile object (see section 3.1.</w:t>
            </w:r>
            <w:r w:rsidR="000B3420">
              <w:rPr>
                <w:rFonts w:cs="Times New Roman"/>
                <w:sz w:val="20"/>
                <w:szCs w:val="20"/>
                <w:lang w:bidi="ar-SA"/>
              </w:rPr>
              <w:t>39</w:t>
            </w:r>
            <w:r w:rsidRPr="000F49AA">
              <w:rPr>
                <w:rFonts w:cs="Times New Roman"/>
                <w:sz w:val="20"/>
                <w:szCs w:val="20"/>
                <w:lang w:bidi="ar-SA"/>
              </w:rPr>
              <w:t>).</w:t>
            </w:r>
          </w:p>
          <w:p w:rsidR="000713D8" w:rsidRPr="000F49AA" w:rsidRDefault="000713D8" w:rsidP="00763B64">
            <w:pPr>
              <w:cnfStyle w:val="000000100000" w:firstRow="0" w:lastRow="0" w:firstColumn="0" w:lastColumn="0" w:oddVBand="0" w:evenVBand="0" w:oddHBand="1" w:evenHBand="0" w:firstRowFirstColumn="0" w:firstRowLastColumn="0" w:lastRowFirstColumn="0" w:lastRowLastColumn="0"/>
              <w:rPr>
                <w:rFonts w:cs="Times New Roman"/>
                <w:sz w:val="20"/>
                <w:szCs w:val="20"/>
                <w:lang w:bidi="ar-SA"/>
              </w:rPr>
            </w:pPr>
          </w:p>
        </w:tc>
      </w:tr>
      <w:tr w:rsidR="000713D8" w:rsidRPr="00B738C8" w:rsidTr="005143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0713D8" w:rsidRPr="005143E5" w:rsidRDefault="000713D8" w:rsidP="005143E5">
            <w:pPr>
              <w:pStyle w:val="ListParagraph"/>
              <w:numPr>
                <w:ilvl w:val="0"/>
                <w:numId w:val="22"/>
              </w:numPr>
              <w:rPr>
                <w:rFonts w:cs="Times New Roman"/>
                <w:b w:val="0"/>
                <w:sz w:val="20"/>
                <w:szCs w:val="20"/>
                <w:lang w:bidi="ar-SA"/>
              </w:rPr>
            </w:pPr>
          </w:p>
        </w:tc>
        <w:tc>
          <w:tcPr>
            <w:tcW w:w="2488"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nominalPowerList</w:t>
            </w:r>
          </w:p>
        </w:tc>
        <w:tc>
          <w:tcPr>
            <w:tcW w:w="1096" w:type="dxa"/>
            <w:tcBorders>
              <w:left w:val="none" w:sz="0" w:space="0" w:color="auto"/>
              <w:righ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List</w:t>
            </w:r>
          </w:p>
        </w:tc>
        <w:tc>
          <w:tcPr>
            <w:tcW w:w="5164" w:type="dxa"/>
            <w:tcBorders>
              <w:left w:val="none" w:sz="0" w:space="0" w:color="auto"/>
            </w:tcBorders>
          </w:tcPr>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List of desired minimum power values.  Only used when performing a sample size calculation.  Each value is an instance of the NominalPower object (see section 3.1.</w:t>
            </w:r>
            <w:r w:rsidR="000B3420">
              <w:rPr>
                <w:rFonts w:cs="Times New Roman"/>
                <w:sz w:val="20"/>
                <w:szCs w:val="20"/>
                <w:lang w:bidi="ar-SA"/>
              </w:rPr>
              <w:t>41</w:t>
            </w:r>
            <w:r w:rsidRPr="000F49AA">
              <w:rPr>
                <w:rFonts w:cs="Times New Roman"/>
                <w:sz w:val="20"/>
                <w:szCs w:val="20"/>
                <w:lang w:bidi="ar-SA"/>
              </w:rPr>
              <w:t>)</w:t>
            </w:r>
          </w:p>
          <w:p w:rsidR="000713D8" w:rsidRPr="000F49AA" w:rsidRDefault="000713D8" w:rsidP="00763B64">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p>
        </w:tc>
      </w:tr>
      <w:tr w:rsidR="0067147D" w:rsidRPr="00B738C8" w:rsidTr="00901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bottom w:val="single" w:sz="8" w:space="0" w:color="7BA0CD" w:themeColor="accent1" w:themeTint="BF"/>
              <w:right w:val="none" w:sz="0" w:space="0" w:color="auto"/>
            </w:tcBorders>
          </w:tcPr>
          <w:p w:rsidR="0067147D" w:rsidRPr="005143E5" w:rsidRDefault="0067147D" w:rsidP="005143E5">
            <w:pPr>
              <w:pStyle w:val="ListParagraph"/>
              <w:numPr>
                <w:ilvl w:val="0"/>
                <w:numId w:val="22"/>
              </w:numPr>
              <w:rPr>
                <w:rFonts w:cs="Times New Roman"/>
                <w:b w:val="0"/>
                <w:sz w:val="20"/>
                <w:szCs w:val="20"/>
                <w:lang w:bidi="ar-SA"/>
              </w:rPr>
            </w:pPr>
          </w:p>
        </w:tc>
        <w:tc>
          <w:tcPr>
            <w:tcW w:w="2488" w:type="dxa"/>
            <w:tcBorders>
              <w:left w:val="none" w:sz="0" w:space="0" w:color="auto"/>
              <w:bottom w:val="single" w:sz="8" w:space="0" w:color="7BA0CD" w:themeColor="accent1" w:themeTint="BF"/>
              <w:right w:val="none" w:sz="0" w:space="0" w:color="auto"/>
            </w:tcBorders>
          </w:tcPr>
          <w:p w:rsidR="0067147D" w:rsidRPr="000F49AA" w:rsidRDefault="0067147D"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responseList</w:t>
            </w:r>
          </w:p>
        </w:tc>
        <w:tc>
          <w:tcPr>
            <w:tcW w:w="1096" w:type="dxa"/>
            <w:tcBorders>
              <w:left w:val="none" w:sz="0" w:space="0" w:color="auto"/>
              <w:bottom w:val="single" w:sz="8" w:space="0" w:color="7BA0CD" w:themeColor="accent1" w:themeTint="BF"/>
              <w:right w:val="none" w:sz="0" w:space="0" w:color="auto"/>
            </w:tcBorders>
          </w:tcPr>
          <w:p w:rsidR="0067147D" w:rsidRPr="00B738C8" w:rsidRDefault="0067147D"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w:t>
            </w:r>
          </w:p>
        </w:tc>
        <w:tc>
          <w:tcPr>
            <w:tcW w:w="5164" w:type="dxa"/>
            <w:tcBorders>
              <w:left w:val="none" w:sz="0" w:space="0" w:color="auto"/>
              <w:bottom w:val="single" w:sz="8" w:space="0" w:color="7BA0CD" w:themeColor="accent1" w:themeTint="BF"/>
            </w:tcBorders>
          </w:tcPr>
          <w:p w:rsidR="0067147D" w:rsidRPr="00B738C8" w:rsidRDefault="0067147D"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List of response variables names</w:t>
            </w:r>
            <w:r>
              <w:rPr>
                <w:rFonts w:eastAsia="Times New Roman" w:cs="Times New Roman"/>
                <w:sz w:val="20"/>
                <w:szCs w:val="20"/>
              </w:rPr>
              <w:t>.  Names are represented as strings</w:t>
            </w:r>
            <w:r w:rsidRPr="00B738C8">
              <w:rPr>
                <w:rFonts w:eastAsia="Times New Roman" w:cs="Times New Roman"/>
                <w:sz w:val="20"/>
                <w:szCs w:val="20"/>
              </w:rPr>
              <w:t>.</w:t>
            </w:r>
            <w:r>
              <w:rPr>
                <w:rFonts w:eastAsia="Times New Roman" w:cs="Times New Roman"/>
                <w:sz w:val="20"/>
                <w:szCs w:val="20"/>
              </w:rPr>
              <w:t xml:space="preserve">  NOTE: These are the outcomes assessed at a single measurement episode.  Outcomes representing repeated measures should be specified as part of the repeatedMeasuresTree object. Each value is an instance of a ResponseNode object </w:t>
            </w:r>
            <w:r w:rsidRPr="00B738C8">
              <w:rPr>
                <w:rFonts w:eastAsia="Times New Roman" w:cs="Times New Roman"/>
                <w:sz w:val="20"/>
                <w:szCs w:val="20"/>
              </w:rPr>
              <w:t>(see section</w:t>
            </w:r>
            <w:r>
              <w:rPr>
                <w:rFonts w:eastAsia="Times New Roman" w:cs="Times New Roman"/>
                <w:sz w:val="20"/>
                <w:szCs w:val="20"/>
              </w:rPr>
              <w:t xml:space="preserve"> 3.1.4</w:t>
            </w:r>
            <w:r w:rsidR="00DB2FD9">
              <w:rPr>
                <w:rFonts w:eastAsia="Times New Roman" w:cs="Times New Roman"/>
                <w:sz w:val="20"/>
                <w:szCs w:val="20"/>
              </w:rPr>
              <w:t>3</w:t>
            </w:r>
            <w:r w:rsidRPr="00B738C8">
              <w:rPr>
                <w:rFonts w:eastAsia="Times New Roman" w:cs="Times New Roman"/>
                <w:sz w:val="20"/>
                <w:szCs w:val="20"/>
              </w:rPr>
              <w:t>)</w:t>
            </w:r>
          </w:p>
          <w:p w:rsidR="0067147D" w:rsidRPr="00B738C8" w:rsidRDefault="0067147D"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0F49AA" w:rsidRPr="00B738C8" w:rsidTr="00901F8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single" w:sz="8" w:space="0" w:color="7BA0CD" w:themeColor="accent1" w:themeTint="BF"/>
            </w:tcBorders>
          </w:tcPr>
          <w:p w:rsidR="000F49AA" w:rsidRPr="005143E5" w:rsidRDefault="000F49AA" w:rsidP="005143E5">
            <w:pPr>
              <w:pStyle w:val="ListParagraph"/>
              <w:numPr>
                <w:ilvl w:val="0"/>
                <w:numId w:val="22"/>
              </w:numPr>
              <w:rPr>
                <w:rFonts w:cs="Times New Roman"/>
                <w:b w:val="0"/>
                <w:bCs w:val="0"/>
                <w:sz w:val="20"/>
                <w:szCs w:val="20"/>
                <w:lang w:bidi="ar-SA"/>
              </w:rPr>
            </w:pPr>
          </w:p>
        </w:tc>
        <w:tc>
          <w:tcPr>
            <w:tcW w:w="2488" w:type="dxa"/>
            <w:tcBorders>
              <w:left w:val="single" w:sz="8" w:space="0" w:color="7BA0CD" w:themeColor="accent1" w:themeTint="BF"/>
              <w:right w:val="single" w:sz="8" w:space="0" w:color="7BA0CD" w:themeColor="accent1" w:themeTint="BF"/>
            </w:tcBorders>
          </w:tcPr>
          <w:p w:rsidR="000F49AA" w:rsidRPr="000F49AA" w:rsidRDefault="000F49AA" w:rsidP="000F49AA">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F49AA">
              <w:rPr>
                <w:rFonts w:eastAsia="Times New Roman" w:cs="Times New Roman"/>
                <w:sz w:val="20"/>
                <w:szCs w:val="20"/>
              </w:rPr>
              <w:t>sampleSizeList</w:t>
            </w:r>
          </w:p>
        </w:tc>
        <w:tc>
          <w:tcPr>
            <w:tcW w:w="1096" w:type="dxa"/>
            <w:tcBorders>
              <w:left w:val="single" w:sz="8" w:space="0" w:color="7BA0CD" w:themeColor="accent1" w:themeTint="BF"/>
              <w:right w:val="single" w:sz="8" w:space="0" w:color="7BA0CD" w:themeColor="accent1" w:themeTint="BF"/>
            </w:tcBorders>
          </w:tcPr>
          <w:p w:rsidR="000F49AA" w:rsidRPr="000F49AA" w:rsidRDefault="000F49AA" w:rsidP="000F49AA">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List</w:t>
            </w:r>
          </w:p>
        </w:tc>
        <w:tc>
          <w:tcPr>
            <w:tcW w:w="5164" w:type="dxa"/>
            <w:tcBorders>
              <w:left w:val="single" w:sz="8" w:space="0" w:color="7BA0CD" w:themeColor="accent1" w:themeTint="BF"/>
            </w:tcBorders>
          </w:tcPr>
          <w:p w:rsidR="000F49AA" w:rsidRPr="000F49AA" w:rsidRDefault="000F49AA" w:rsidP="000F49AA">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r w:rsidRPr="000F49AA">
              <w:rPr>
                <w:rFonts w:cs="Times New Roman"/>
                <w:sz w:val="20"/>
                <w:szCs w:val="20"/>
                <w:lang w:bidi="ar-SA"/>
              </w:rPr>
              <w:t>List of sample size values.  Only used when performing a power calculation.  Each value is an instance of a SampleSize object (see section 3.1.</w:t>
            </w:r>
            <w:r w:rsidR="000B3420">
              <w:rPr>
                <w:rFonts w:cs="Times New Roman"/>
                <w:sz w:val="20"/>
                <w:szCs w:val="20"/>
                <w:lang w:bidi="ar-SA"/>
              </w:rPr>
              <w:t>4</w:t>
            </w:r>
            <w:r w:rsidR="00DB2FD9">
              <w:rPr>
                <w:rFonts w:cs="Times New Roman"/>
                <w:sz w:val="20"/>
                <w:szCs w:val="20"/>
                <w:lang w:bidi="ar-SA"/>
              </w:rPr>
              <w:t>5</w:t>
            </w:r>
            <w:r w:rsidRPr="000F49AA">
              <w:rPr>
                <w:rFonts w:cs="Times New Roman"/>
                <w:sz w:val="20"/>
                <w:szCs w:val="20"/>
                <w:lang w:bidi="ar-SA"/>
              </w:rPr>
              <w:t>)</w:t>
            </w:r>
          </w:p>
          <w:p w:rsidR="000F49AA" w:rsidRPr="000F49AA" w:rsidRDefault="000F49AA" w:rsidP="000F49AA">
            <w:pPr>
              <w:cnfStyle w:val="000000010000" w:firstRow="0" w:lastRow="0" w:firstColumn="0" w:lastColumn="0" w:oddVBand="0" w:evenVBand="0" w:oddHBand="0" w:evenHBand="1" w:firstRowFirstColumn="0" w:firstRowLastColumn="0" w:lastRowFirstColumn="0" w:lastRowLastColumn="0"/>
              <w:rPr>
                <w:rFonts w:cs="Times New Roman"/>
                <w:sz w:val="20"/>
                <w:szCs w:val="20"/>
                <w:lang w:bidi="ar-SA"/>
              </w:rPr>
            </w:pPr>
          </w:p>
        </w:tc>
      </w:tr>
    </w:tbl>
    <w:p w:rsidR="008E0F72" w:rsidRDefault="008E0F72" w:rsidP="00D70928">
      <w:pPr>
        <w:rPr>
          <w:lang w:bidi="ar-SA"/>
        </w:rPr>
      </w:pPr>
    </w:p>
    <w:p w:rsidR="00D70928" w:rsidRDefault="00C6206C" w:rsidP="00C6206C">
      <w:pPr>
        <w:pStyle w:val="Heading4"/>
        <w:rPr>
          <w:lang w:bidi="ar-SA"/>
        </w:rPr>
      </w:pPr>
      <w:bookmarkStart w:id="17" w:name="_StudyDesign_UUIDs"/>
      <w:bookmarkEnd w:id="17"/>
      <w:r>
        <w:rPr>
          <w:lang w:bidi="ar-SA"/>
        </w:rPr>
        <w:lastRenderedPageBreak/>
        <w:t>Study</w:t>
      </w:r>
      <w:r w:rsidR="00077EA3">
        <w:rPr>
          <w:lang w:bidi="ar-SA"/>
        </w:rPr>
        <w:t>Design</w:t>
      </w:r>
      <w:r>
        <w:rPr>
          <w:lang w:bidi="ar-SA"/>
        </w:rPr>
        <w:t xml:space="preserve"> UUIDs</w:t>
      </w:r>
      <w:r w:rsidR="00E81217">
        <w:rPr>
          <w:lang w:bidi="ar-SA"/>
        </w:rPr>
        <w:tab/>
      </w:r>
    </w:p>
    <w:p w:rsidR="00B738C8" w:rsidRDefault="00B738C8" w:rsidP="00B738C8">
      <w:pPr>
        <w:rPr>
          <w:lang w:bidi="ar-SA"/>
        </w:rPr>
      </w:pPr>
      <w:r>
        <w:rPr>
          <w:lang w:bidi="ar-SA"/>
        </w:rPr>
        <w:t xml:space="preserve">StudyDesign objects are </w:t>
      </w:r>
      <w:r w:rsidR="00077EA3">
        <w:rPr>
          <w:lang w:bidi="ar-SA"/>
        </w:rPr>
        <w:t xml:space="preserve">uniquely </w:t>
      </w:r>
      <w:r>
        <w:rPr>
          <w:lang w:bidi="ar-SA"/>
        </w:rPr>
        <w:t xml:space="preserve">identified by a UUID.  </w:t>
      </w:r>
      <w:r w:rsidR="00077EA3">
        <w:rPr>
          <w:lang w:bidi="ar-SA"/>
        </w:rPr>
        <w:t>Within the Study Design Service, t</w:t>
      </w:r>
      <w:r>
        <w:rPr>
          <w:lang w:bidi="ar-SA"/>
        </w:rPr>
        <w:t xml:space="preserve">he study design UUID </w:t>
      </w:r>
      <w:r w:rsidR="00077EA3">
        <w:rPr>
          <w:lang w:bidi="ar-SA"/>
        </w:rPr>
        <w:t xml:space="preserve">is </w:t>
      </w:r>
      <w:r>
        <w:rPr>
          <w:lang w:bidi="ar-SA"/>
        </w:rPr>
        <w:t xml:space="preserve">used to synchronize </w:t>
      </w:r>
      <w:r w:rsidR="00077EA3">
        <w:rPr>
          <w:lang w:bidi="ar-SA"/>
        </w:rPr>
        <w:t xml:space="preserve">persistence of </w:t>
      </w:r>
      <w:r>
        <w:rPr>
          <w:lang w:bidi="ar-SA"/>
        </w:rPr>
        <w:t xml:space="preserve">the </w:t>
      </w:r>
      <w:r w:rsidR="00077EA3">
        <w:rPr>
          <w:lang w:bidi="ar-SA"/>
        </w:rPr>
        <w:t>StudyD</w:t>
      </w:r>
      <w:r>
        <w:rPr>
          <w:lang w:bidi="ar-SA"/>
        </w:rPr>
        <w:t xml:space="preserve">esign </w:t>
      </w:r>
      <w:r w:rsidR="00077EA3">
        <w:rPr>
          <w:lang w:bidi="ar-SA"/>
        </w:rPr>
        <w:t xml:space="preserve">object </w:t>
      </w:r>
      <w:r>
        <w:rPr>
          <w:lang w:bidi="ar-SA"/>
        </w:rPr>
        <w:t xml:space="preserve">across multiple database tables.  The GLIMMPSE </w:t>
      </w:r>
      <w:r w:rsidR="00077EA3">
        <w:rPr>
          <w:lang w:bidi="ar-SA"/>
        </w:rPr>
        <w:t>user interface uses the UUID to update and retrieve data for a given StudyDesign object</w:t>
      </w:r>
      <w:r>
        <w:rPr>
          <w:lang w:bidi="ar-SA"/>
        </w:rPr>
        <w:t>.</w:t>
      </w:r>
    </w:p>
    <w:p w:rsidR="00077EA3" w:rsidRDefault="00077EA3" w:rsidP="00077EA3">
      <w:pPr>
        <w:pStyle w:val="ListParagraph"/>
        <w:ind w:left="0"/>
        <w:jc w:val="both"/>
        <w:rPr>
          <w:lang w:bidi="ar-SA"/>
        </w:rPr>
      </w:pPr>
      <w:r>
        <w:rPr>
          <w:lang w:bidi="ar-SA"/>
        </w:rPr>
        <w:t>The StudyDesign UUID is a 16-b</w:t>
      </w:r>
      <w:r w:rsidR="00F319C5">
        <w:rPr>
          <w:lang w:bidi="ar-SA"/>
        </w:rPr>
        <w:t>yte (128-bit)</w:t>
      </w:r>
      <w:r>
        <w:rPr>
          <w:lang w:bidi="ar-SA"/>
        </w:rPr>
        <w:t xml:space="preserve"> lon</w:t>
      </w:r>
      <w:r w:rsidR="007F7E78">
        <w:rPr>
          <w:lang w:bidi="ar-SA"/>
        </w:rPr>
        <w:t>g as described by Leach et al.</w:t>
      </w:r>
      <w:r w:rsidR="006A5192">
        <w:rPr>
          <w:lang w:bidi="ar-SA"/>
        </w:rPr>
        <w:fldChar w:fldCharType="begin"/>
      </w:r>
      <w:r w:rsidR="007F7E78">
        <w:rPr>
          <w:lang w:bidi="ar-SA"/>
        </w:rPr>
        <w:instrText xml:space="preserve"> ADDIN ZOTERO_ITEM {"citationID":"2ef7ea7eil","properties":{"formattedCitation":"{\\rtf \\super 8\\nosupersub{}}","plainCitation":"8"},"citationItems":[{"id":282,"uris":["http://zotero.org/users/585012/items/SP8ZW7VQ"],"uri":["http://zotero.org/users/585012/items/SP8ZW7VQ"]}]} </w:instrText>
      </w:r>
      <w:r w:rsidR="006A5192">
        <w:rPr>
          <w:lang w:bidi="ar-SA"/>
        </w:rPr>
        <w:fldChar w:fldCharType="separate"/>
      </w:r>
      <w:r w:rsidR="007F7E78" w:rsidRPr="007F7E78">
        <w:rPr>
          <w:rFonts w:cs="Times New Roman"/>
          <w:szCs w:val="24"/>
          <w:vertAlign w:val="superscript"/>
        </w:rPr>
        <w:t>8</w:t>
      </w:r>
      <w:r w:rsidR="006A5192">
        <w:rPr>
          <w:lang w:bidi="ar-SA"/>
        </w:rPr>
        <w:fldChar w:fldCharType="end"/>
      </w:r>
      <w:r w:rsidR="00D8704B">
        <w:rPr>
          <w:lang w:bidi="ar-SA"/>
        </w:rPr>
        <w:t xml:space="preserve">  </w:t>
      </w:r>
      <w:r w:rsidR="007F7E78">
        <w:rPr>
          <w:lang w:bidi="ar-SA"/>
        </w:rPr>
        <w:t>Examples</w:t>
      </w:r>
      <w:r>
        <w:rPr>
          <w:lang w:bidi="ar-SA"/>
        </w:rPr>
        <w:t xml:space="preserve"> of UUIDs</w:t>
      </w:r>
      <w:r w:rsidR="007F7E78">
        <w:rPr>
          <w:lang w:bidi="ar-SA"/>
        </w:rPr>
        <w:t xml:space="preserve"> in hexadecimal</w:t>
      </w:r>
      <w:r>
        <w:rPr>
          <w:lang w:bidi="ar-SA"/>
        </w:rPr>
        <w:t xml:space="preserve">: </w:t>
      </w:r>
    </w:p>
    <w:p w:rsidR="00077EA3" w:rsidRDefault="00077EA3" w:rsidP="00077EA3">
      <w:pPr>
        <w:pStyle w:val="ListParagraph"/>
        <w:ind w:left="360"/>
        <w:jc w:val="both"/>
        <w:rPr>
          <w:lang w:bidi="ar-SA"/>
        </w:rPr>
      </w:pPr>
      <w:r w:rsidRPr="003D1DC1">
        <w:rPr>
          <w:lang w:bidi="ar-SA"/>
        </w:rPr>
        <w:t>067e6162-3b6f-4ae2-a171-2470b63dff00</w:t>
      </w:r>
    </w:p>
    <w:p w:rsidR="00077EA3" w:rsidRPr="003D1DC1" w:rsidRDefault="00077EA3" w:rsidP="00077EA3">
      <w:pPr>
        <w:pStyle w:val="ListParagraph"/>
        <w:ind w:left="360"/>
        <w:jc w:val="both"/>
        <w:rPr>
          <w:lang w:bidi="ar-SA"/>
        </w:rPr>
      </w:pPr>
      <w:r w:rsidRPr="003D1DC1">
        <w:rPr>
          <w:lang w:bidi="ar-SA"/>
        </w:rPr>
        <w:t>54947df8-0e9e-4471-a2f9-9af509fb5889</w:t>
      </w:r>
    </w:p>
    <w:p w:rsidR="00B738C8" w:rsidRDefault="00B738C8" w:rsidP="00B738C8">
      <w:pPr>
        <w:pStyle w:val="ListParagraph"/>
        <w:ind w:left="0"/>
        <w:jc w:val="both"/>
        <w:rPr>
          <w:lang w:bidi="ar-SA"/>
        </w:rPr>
      </w:pPr>
    </w:p>
    <w:p w:rsidR="00B738C8" w:rsidRDefault="005E6F74" w:rsidP="005E6F74">
      <w:pPr>
        <w:pStyle w:val="ListParagraph"/>
        <w:ind w:left="0"/>
      </w:pPr>
      <w:r>
        <w:rPr>
          <w:lang w:bidi="ar-SA"/>
        </w:rPr>
        <w:t>The</w:t>
      </w:r>
      <w:r w:rsidR="00B738C8">
        <w:rPr>
          <w:lang w:bidi="ar-SA"/>
        </w:rPr>
        <w:t xml:space="preserve"> UUIDs are ‘practically unique’ rather than ‘guaranteed unique’.</w:t>
      </w:r>
      <w:r>
        <w:rPr>
          <w:lang w:bidi="ar-SA"/>
        </w:rPr>
        <w:t xml:space="preserve"> </w:t>
      </w:r>
      <w:r w:rsidR="00B738C8">
        <w:rPr>
          <w:lang w:bidi="ar-SA"/>
        </w:rPr>
        <w:t>There are 16</w:t>
      </w:r>
      <w:r w:rsidR="00C702D0">
        <w:rPr>
          <w:vertAlign w:val="superscript"/>
          <w:lang w:bidi="ar-SA"/>
        </w:rPr>
        <w:t>32</w:t>
      </w:r>
      <w:r w:rsidR="00B738C8">
        <w:rPr>
          <w:lang w:bidi="ar-SA"/>
        </w:rPr>
        <w:t xml:space="preserve">= </w:t>
      </w:r>
      <w:r w:rsidR="00B738C8">
        <w:t>340,282,366,920,938,463,463,374,607,431,768,211,456 possible UUIDs</w:t>
      </w:r>
      <w:r>
        <w:t>.</w:t>
      </w:r>
    </w:p>
    <w:p w:rsidR="00260FBF" w:rsidRPr="00260FBF" w:rsidRDefault="00B738C8" w:rsidP="00260FBF">
      <w:pPr>
        <w:pStyle w:val="ListParagraph"/>
        <w:ind w:left="0"/>
      </w:pPr>
      <w:r>
        <w:t>Thus the probability of creating a few tens of trillions of UUIDs in a year and having one duplicate is 0.00000000006</w:t>
      </w:r>
      <w:r w:rsidR="005E6F74">
        <w:t>.</w:t>
      </w:r>
    </w:p>
    <w:p w:rsidR="000675F7" w:rsidRDefault="000675F7" w:rsidP="000675F7">
      <w:pPr>
        <w:pStyle w:val="Heading4"/>
        <w:rPr>
          <w:lang w:bidi="ar-SA"/>
        </w:rPr>
      </w:pPr>
      <w:bookmarkStart w:id="18" w:name="_The_SolutionTypeEnum_Object"/>
      <w:bookmarkEnd w:id="18"/>
      <w:r>
        <w:rPr>
          <w:lang w:bidi="ar-SA"/>
        </w:rPr>
        <w:t>The SolutionTypeEn</w:t>
      </w:r>
      <w:r w:rsidR="003C01A5">
        <w:rPr>
          <w:lang w:bidi="ar-SA"/>
        </w:rPr>
        <w:t>um Object</w:t>
      </w:r>
    </w:p>
    <w:p w:rsidR="000675F7" w:rsidRDefault="003C01A5" w:rsidP="000675F7">
      <w:pPr>
        <w:rPr>
          <w:lang w:bidi="ar-SA"/>
        </w:rPr>
      </w:pPr>
      <w:r>
        <w:rPr>
          <w:lang w:bidi="ar-SA"/>
        </w:rPr>
        <w:t>Each study design object is associated with a Solution Type. This ENUM class enlists a variety of possible solution types. The SolutionTypeEnum 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0675F7" w:rsidRPr="007B7A63" w:rsidTr="00067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0675F7" w:rsidRPr="007B7A63" w:rsidRDefault="000675F7" w:rsidP="009B31B9">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0675F7" w:rsidRPr="007B7A63" w:rsidRDefault="000675F7"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675F7" w:rsidRPr="007B7A63" w:rsidRDefault="000675F7"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675F7" w:rsidRPr="002E1C35" w:rsidTr="00067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0675F7" w:rsidRDefault="000675F7" w:rsidP="009B31B9">
            <w:pPr>
              <w:rPr>
                <w:b w:val="0"/>
                <w:sz w:val="20"/>
                <w:lang w:bidi="ar-SA"/>
              </w:rPr>
            </w:pPr>
            <w:r>
              <w:rPr>
                <w:b w:val="0"/>
                <w:sz w:val="20"/>
                <w:lang w:bidi="ar-SA"/>
              </w:rPr>
              <w:t>POWER</w:t>
            </w:r>
          </w:p>
        </w:tc>
        <w:tc>
          <w:tcPr>
            <w:tcW w:w="1920" w:type="dxa"/>
            <w:tcBorders>
              <w:left w:val="none" w:sz="0" w:space="0" w:color="auto"/>
              <w:right w:val="none" w:sz="0" w:space="0" w:color="auto"/>
            </w:tcBorders>
          </w:tcPr>
          <w:p w:rsidR="000675F7" w:rsidRPr="00B738C8" w:rsidRDefault="000675F7"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5182" w:type="dxa"/>
            <w:tcBorders>
              <w:left w:val="none" w:sz="0" w:space="0" w:color="auto"/>
            </w:tcBorders>
          </w:tcPr>
          <w:p w:rsidR="000675F7" w:rsidRPr="00B738C8" w:rsidRDefault="000675F7"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It is an Enum instance of this object. It describes a solution type named ‘Power’.</w:t>
            </w:r>
          </w:p>
        </w:tc>
      </w:tr>
      <w:tr w:rsidR="000675F7" w:rsidRPr="002E1C35" w:rsidTr="00067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0675F7" w:rsidRDefault="000675F7" w:rsidP="009B31B9">
            <w:pPr>
              <w:rPr>
                <w:b w:val="0"/>
                <w:sz w:val="20"/>
                <w:lang w:bidi="ar-SA"/>
              </w:rPr>
            </w:pPr>
            <w:r>
              <w:rPr>
                <w:b w:val="0"/>
                <w:sz w:val="20"/>
                <w:lang w:bidi="ar-SA"/>
              </w:rPr>
              <w:t>SAMPLE_SIZE</w:t>
            </w:r>
          </w:p>
        </w:tc>
        <w:tc>
          <w:tcPr>
            <w:tcW w:w="1920" w:type="dxa"/>
            <w:tcBorders>
              <w:left w:val="none" w:sz="0" w:space="0" w:color="auto"/>
              <w:right w:val="none" w:sz="0" w:space="0" w:color="auto"/>
            </w:tcBorders>
          </w:tcPr>
          <w:p w:rsidR="000675F7" w:rsidRDefault="000675F7" w:rsidP="009B31B9">
            <w:pPr>
              <w:cnfStyle w:val="000000010000" w:firstRow="0" w:lastRow="0" w:firstColumn="0" w:lastColumn="0" w:oddVBand="0" w:evenVBand="0" w:oddHBand="0" w:evenHBand="1" w:firstRowFirstColumn="0" w:firstRowLastColumn="0" w:lastRowFirstColumn="0" w:lastRowLastColumn="0"/>
              <w:rPr>
                <w:sz w:val="20"/>
                <w:szCs w:val="20"/>
                <w:lang w:bidi="ar-SA"/>
              </w:rPr>
            </w:pPr>
          </w:p>
        </w:tc>
        <w:tc>
          <w:tcPr>
            <w:tcW w:w="5182" w:type="dxa"/>
            <w:tcBorders>
              <w:left w:val="none" w:sz="0" w:space="0" w:color="auto"/>
            </w:tcBorders>
          </w:tcPr>
          <w:p w:rsidR="000675F7" w:rsidRDefault="000675F7" w:rsidP="009B31B9">
            <w:pPr>
              <w:cnfStyle w:val="000000010000" w:firstRow="0" w:lastRow="0" w:firstColumn="0" w:lastColumn="0" w:oddVBand="0" w:evenVBand="0" w:oddHBand="0" w:evenHBand="1" w:firstRowFirstColumn="0" w:firstRowLastColumn="0" w:lastRowFirstColumn="0" w:lastRowLastColumn="0"/>
              <w:rPr>
                <w:sz w:val="20"/>
                <w:szCs w:val="20"/>
                <w:lang w:bidi="ar-SA"/>
              </w:rPr>
            </w:pPr>
            <w:r>
              <w:rPr>
                <w:rFonts w:eastAsia="Times New Roman" w:cs="Times New Roman"/>
                <w:sz w:val="20"/>
                <w:szCs w:val="20"/>
              </w:rPr>
              <w:t>It is an Enum instance of this object. It describes a solution type named ‘</w:t>
            </w:r>
            <w:r>
              <w:rPr>
                <w:sz w:val="20"/>
                <w:szCs w:val="20"/>
                <w:lang w:bidi="ar-SA"/>
              </w:rPr>
              <w:t>Sample Size’.</w:t>
            </w:r>
          </w:p>
        </w:tc>
      </w:tr>
      <w:tr w:rsidR="000675F7" w:rsidRPr="002E1C35" w:rsidTr="00067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0675F7" w:rsidRDefault="000675F7" w:rsidP="009B31B9">
            <w:pPr>
              <w:rPr>
                <w:b w:val="0"/>
                <w:sz w:val="20"/>
                <w:lang w:bidi="ar-SA"/>
              </w:rPr>
            </w:pPr>
            <w:r>
              <w:rPr>
                <w:b w:val="0"/>
                <w:sz w:val="20"/>
                <w:lang w:bidi="ar-SA"/>
              </w:rPr>
              <w:t>DETECTABLE_DIFFERENCE</w:t>
            </w:r>
          </w:p>
        </w:tc>
        <w:tc>
          <w:tcPr>
            <w:tcW w:w="1920" w:type="dxa"/>
            <w:tcBorders>
              <w:left w:val="none" w:sz="0" w:space="0" w:color="auto"/>
              <w:right w:val="none" w:sz="0" w:space="0" w:color="auto"/>
            </w:tcBorders>
          </w:tcPr>
          <w:p w:rsidR="000675F7" w:rsidRPr="000675F7" w:rsidRDefault="000675F7" w:rsidP="009B31B9">
            <w:pPr>
              <w:cnfStyle w:val="000000100000" w:firstRow="0" w:lastRow="0" w:firstColumn="0" w:lastColumn="0" w:oddVBand="0" w:evenVBand="0" w:oddHBand="1" w:evenHBand="0" w:firstRowFirstColumn="0" w:firstRowLastColumn="0" w:lastRowFirstColumn="0" w:lastRowLastColumn="0"/>
              <w:rPr>
                <w:b/>
                <w:sz w:val="20"/>
                <w:szCs w:val="20"/>
                <w:lang w:bidi="ar-SA"/>
              </w:rPr>
            </w:pPr>
          </w:p>
        </w:tc>
        <w:tc>
          <w:tcPr>
            <w:tcW w:w="5182" w:type="dxa"/>
            <w:tcBorders>
              <w:left w:val="none" w:sz="0" w:space="0" w:color="auto"/>
            </w:tcBorders>
          </w:tcPr>
          <w:p w:rsidR="000675F7" w:rsidRDefault="000675F7" w:rsidP="009B31B9">
            <w:pPr>
              <w:cnfStyle w:val="000000100000" w:firstRow="0" w:lastRow="0" w:firstColumn="0" w:lastColumn="0" w:oddVBand="0" w:evenVBand="0" w:oddHBand="1" w:evenHBand="0" w:firstRowFirstColumn="0" w:firstRowLastColumn="0" w:lastRowFirstColumn="0" w:lastRowLastColumn="0"/>
              <w:rPr>
                <w:sz w:val="20"/>
                <w:szCs w:val="20"/>
                <w:lang w:bidi="ar-SA"/>
              </w:rPr>
            </w:pPr>
            <w:r>
              <w:rPr>
                <w:rFonts w:eastAsia="Times New Roman" w:cs="Times New Roman"/>
                <w:sz w:val="20"/>
                <w:szCs w:val="20"/>
              </w:rPr>
              <w:t xml:space="preserve">It is an Enum instance of this object. It describes a solution type named </w:t>
            </w:r>
            <w:r>
              <w:rPr>
                <w:sz w:val="20"/>
                <w:szCs w:val="20"/>
                <w:lang w:bidi="ar-SA"/>
              </w:rPr>
              <w:t>‘Detectable Difference’.</w:t>
            </w:r>
          </w:p>
        </w:tc>
      </w:tr>
      <w:tr w:rsidR="000675F7" w:rsidRPr="002E1C35" w:rsidTr="000675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0675F7" w:rsidRDefault="000675F7" w:rsidP="009B31B9">
            <w:pPr>
              <w:rPr>
                <w:b w:val="0"/>
                <w:sz w:val="20"/>
                <w:lang w:bidi="ar-SA"/>
              </w:rPr>
            </w:pPr>
            <w:r>
              <w:rPr>
                <w:b w:val="0"/>
                <w:sz w:val="20"/>
                <w:lang w:bidi="ar-SA"/>
              </w:rPr>
              <w:t>Id</w:t>
            </w:r>
          </w:p>
        </w:tc>
        <w:tc>
          <w:tcPr>
            <w:tcW w:w="1920" w:type="dxa"/>
            <w:tcBorders>
              <w:left w:val="none" w:sz="0" w:space="0" w:color="auto"/>
              <w:right w:val="none" w:sz="0" w:space="0" w:color="auto"/>
            </w:tcBorders>
          </w:tcPr>
          <w:p w:rsidR="000675F7" w:rsidRDefault="000675F7" w:rsidP="009B31B9">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0675F7" w:rsidRPr="00BA100B" w:rsidRDefault="00B46F40" w:rsidP="009B31B9">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Describes the id used to define a Enum instance of this object.</w:t>
            </w:r>
            <w:r w:rsidR="00A309DF">
              <w:rPr>
                <w:rFonts w:eastAsia="Times New Roman" w:cs="Times New Roman"/>
                <w:sz w:val="20"/>
                <w:szCs w:val="20"/>
              </w:rPr>
              <w:t xml:space="preserve"> For example, when id = ‘Power’ Enum instance = POWER.</w:t>
            </w:r>
          </w:p>
        </w:tc>
      </w:tr>
    </w:tbl>
    <w:p w:rsidR="000675F7" w:rsidRDefault="000675F7" w:rsidP="000675F7">
      <w:pPr>
        <w:rPr>
          <w:lang w:bidi="ar-SA"/>
        </w:rPr>
      </w:pPr>
    </w:p>
    <w:p w:rsidR="005F653D" w:rsidRDefault="005F653D" w:rsidP="005F653D">
      <w:pPr>
        <w:pStyle w:val="Heading4"/>
        <w:rPr>
          <w:lang w:bidi="ar-SA"/>
        </w:rPr>
      </w:pPr>
      <w:bookmarkStart w:id="19" w:name="_The_StudyDesignViewTypeEnum_Object"/>
      <w:bookmarkEnd w:id="19"/>
      <w:r>
        <w:rPr>
          <w:lang w:bidi="ar-SA"/>
        </w:rPr>
        <w:t>The StudyDesignViewTypeEnum Object</w:t>
      </w:r>
    </w:p>
    <w:p w:rsidR="005F653D" w:rsidRDefault="005F653D" w:rsidP="005F653D">
      <w:pPr>
        <w:rPr>
          <w:lang w:bidi="ar-SA"/>
        </w:rPr>
      </w:pPr>
      <w:r>
        <w:rPr>
          <w:lang w:bidi="ar-SA"/>
        </w:rPr>
        <w:t xml:space="preserve">Each study design object is associated with a </w:t>
      </w:r>
      <w:r w:rsidR="006B09C5">
        <w:rPr>
          <w:lang w:bidi="ar-SA"/>
        </w:rPr>
        <w:t>view</w:t>
      </w:r>
      <w:r>
        <w:rPr>
          <w:lang w:bidi="ar-SA"/>
        </w:rPr>
        <w:t xml:space="preserve"> </w:t>
      </w:r>
      <w:r w:rsidR="006B09C5">
        <w:rPr>
          <w:lang w:bidi="ar-SA"/>
        </w:rPr>
        <w:t>t</w:t>
      </w:r>
      <w:r>
        <w:rPr>
          <w:lang w:bidi="ar-SA"/>
        </w:rPr>
        <w:t xml:space="preserve">ype. This ENUM class enlists a variety of possible </w:t>
      </w:r>
      <w:r w:rsidR="001715E8">
        <w:rPr>
          <w:lang w:bidi="ar-SA"/>
        </w:rPr>
        <w:t>view</w:t>
      </w:r>
      <w:r>
        <w:rPr>
          <w:lang w:bidi="ar-SA"/>
        </w:rPr>
        <w:t xml:space="preserve"> types. The </w:t>
      </w:r>
      <w:r w:rsidR="00C90E91">
        <w:rPr>
          <w:lang w:bidi="ar-SA"/>
        </w:rPr>
        <w:t>StudyDesignView</w:t>
      </w:r>
      <w:r>
        <w:rPr>
          <w:lang w:bidi="ar-SA"/>
        </w:rPr>
        <w:t>TypeEnum 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5F653D" w:rsidRPr="007B7A63" w:rsidTr="009B3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5F653D" w:rsidRPr="007B7A63" w:rsidRDefault="005F653D" w:rsidP="009B31B9">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5F653D" w:rsidRPr="007B7A63" w:rsidRDefault="005F653D"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5F653D" w:rsidRPr="007B7A63" w:rsidRDefault="005F653D"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F653D" w:rsidRPr="002E1C35" w:rsidTr="009B3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F653D" w:rsidRDefault="005F653D" w:rsidP="009B31B9">
            <w:pPr>
              <w:rPr>
                <w:b w:val="0"/>
                <w:sz w:val="20"/>
                <w:lang w:bidi="ar-SA"/>
              </w:rPr>
            </w:pPr>
            <w:r>
              <w:rPr>
                <w:b w:val="0"/>
                <w:sz w:val="20"/>
                <w:lang w:bidi="ar-SA"/>
              </w:rPr>
              <w:t>GUIDED_MODE</w:t>
            </w:r>
          </w:p>
        </w:tc>
        <w:tc>
          <w:tcPr>
            <w:tcW w:w="1920" w:type="dxa"/>
            <w:tcBorders>
              <w:left w:val="none" w:sz="0" w:space="0" w:color="auto"/>
              <w:right w:val="none" w:sz="0" w:space="0" w:color="auto"/>
            </w:tcBorders>
          </w:tcPr>
          <w:p w:rsidR="005F653D" w:rsidRPr="00B738C8" w:rsidRDefault="005F653D"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5182" w:type="dxa"/>
            <w:tcBorders>
              <w:left w:val="none" w:sz="0" w:space="0" w:color="auto"/>
            </w:tcBorders>
          </w:tcPr>
          <w:p w:rsidR="005F653D" w:rsidRPr="00B738C8" w:rsidRDefault="005F653D" w:rsidP="00975E48">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It is an Enum instance of this object. It describes a solution type named ‘</w:t>
            </w:r>
            <w:r w:rsidR="00975E48">
              <w:rPr>
                <w:rFonts w:eastAsia="Times New Roman" w:cs="Times New Roman"/>
                <w:sz w:val="20"/>
                <w:szCs w:val="20"/>
              </w:rPr>
              <w:t>Guided Mode</w:t>
            </w:r>
            <w:r>
              <w:rPr>
                <w:rFonts w:eastAsia="Times New Roman" w:cs="Times New Roman"/>
                <w:sz w:val="20"/>
                <w:szCs w:val="20"/>
              </w:rPr>
              <w:t>’.</w:t>
            </w:r>
          </w:p>
        </w:tc>
      </w:tr>
      <w:tr w:rsidR="005F653D" w:rsidRPr="002E1C35" w:rsidTr="009B31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F653D" w:rsidRDefault="00975E48" w:rsidP="009B31B9">
            <w:pPr>
              <w:rPr>
                <w:b w:val="0"/>
                <w:sz w:val="20"/>
                <w:lang w:bidi="ar-SA"/>
              </w:rPr>
            </w:pPr>
            <w:r>
              <w:rPr>
                <w:b w:val="0"/>
                <w:sz w:val="20"/>
                <w:lang w:bidi="ar-SA"/>
              </w:rPr>
              <w:t>MATRIX_MODE</w:t>
            </w:r>
          </w:p>
        </w:tc>
        <w:tc>
          <w:tcPr>
            <w:tcW w:w="1920" w:type="dxa"/>
            <w:tcBorders>
              <w:left w:val="none" w:sz="0" w:space="0" w:color="auto"/>
              <w:right w:val="none" w:sz="0" w:space="0" w:color="auto"/>
            </w:tcBorders>
          </w:tcPr>
          <w:p w:rsidR="005F653D" w:rsidRDefault="005F653D" w:rsidP="009B31B9">
            <w:pPr>
              <w:cnfStyle w:val="000000010000" w:firstRow="0" w:lastRow="0" w:firstColumn="0" w:lastColumn="0" w:oddVBand="0" w:evenVBand="0" w:oddHBand="0" w:evenHBand="1" w:firstRowFirstColumn="0" w:firstRowLastColumn="0" w:lastRowFirstColumn="0" w:lastRowLastColumn="0"/>
              <w:rPr>
                <w:sz w:val="20"/>
                <w:szCs w:val="20"/>
                <w:lang w:bidi="ar-SA"/>
              </w:rPr>
            </w:pPr>
          </w:p>
        </w:tc>
        <w:tc>
          <w:tcPr>
            <w:tcW w:w="5182" w:type="dxa"/>
            <w:tcBorders>
              <w:left w:val="none" w:sz="0" w:space="0" w:color="auto"/>
            </w:tcBorders>
          </w:tcPr>
          <w:p w:rsidR="005F653D" w:rsidRDefault="005F653D" w:rsidP="00975E48">
            <w:pPr>
              <w:cnfStyle w:val="000000010000" w:firstRow="0" w:lastRow="0" w:firstColumn="0" w:lastColumn="0" w:oddVBand="0" w:evenVBand="0" w:oddHBand="0" w:evenHBand="1" w:firstRowFirstColumn="0" w:firstRowLastColumn="0" w:lastRowFirstColumn="0" w:lastRowLastColumn="0"/>
              <w:rPr>
                <w:sz w:val="20"/>
                <w:szCs w:val="20"/>
                <w:lang w:bidi="ar-SA"/>
              </w:rPr>
            </w:pPr>
            <w:r>
              <w:rPr>
                <w:rFonts w:eastAsia="Times New Roman" w:cs="Times New Roman"/>
                <w:sz w:val="20"/>
                <w:szCs w:val="20"/>
              </w:rPr>
              <w:t>It is an Enum instance of this object. It describes a solution type named ‘</w:t>
            </w:r>
            <w:r w:rsidR="00975E48">
              <w:rPr>
                <w:sz w:val="20"/>
                <w:szCs w:val="20"/>
                <w:lang w:bidi="ar-SA"/>
              </w:rPr>
              <w:t>Matrix Mode</w:t>
            </w:r>
            <w:r>
              <w:rPr>
                <w:sz w:val="20"/>
                <w:szCs w:val="20"/>
                <w:lang w:bidi="ar-SA"/>
              </w:rPr>
              <w:t>’.</w:t>
            </w:r>
          </w:p>
        </w:tc>
      </w:tr>
      <w:tr w:rsidR="005F653D" w:rsidRPr="002E1C35" w:rsidTr="009B3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F653D" w:rsidRDefault="00975E48" w:rsidP="009B31B9">
            <w:pPr>
              <w:rPr>
                <w:b w:val="0"/>
                <w:sz w:val="20"/>
                <w:lang w:bidi="ar-SA"/>
              </w:rPr>
            </w:pPr>
            <w:r>
              <w:rPr>
                <w:b w:val="0"/>
                <w:sz w:val="20"/>
                <w:lang w:bidi="ar-SA"/>
              </w:rPr>
              <w:t>UPLOAD</w:t>
            </w:r>
          </w:p>
        </w:tc>
        <w:tc>
          <w:tcPr>
            <w:tcW w:w="1920" w:type="dxa"/>
            <w:tcBorders>
              <w:left w:val="none" w:sz="0" w:space="0" w:color="auto"/>
              <w:right w:val="none" w:sz="0" w:space="0" w:color="auto"/>
            </w:tcBorders>
          </w:tcPr>
          <w:p w:rsidR="005F653D" w:rsidRPr="000675F7" w:rsidRDefault="005F653D" w:rsidP="009B31B9">
            <w:pPr>
              <w:cnfStyle w:val="000000100000" w:firstRow="0" w:lastRow="0" w:firstColumn="0" w:lastColumn="0" w:oddVBand="0" w:evenVBand="0" w:oddHBand="1" w:evenHBand="0" w:firstRowFirstColumn="0" w:firstRowLastColumn="0" w:lastRowFirstColumn="0" w:lastRowLastColumn="0"/>
              <w:rPr>
                <w:b/>
                <w:sz w:val="20"/>
                <w:szCs w:val="20"/>
                <w:lang w:bidi="ar-SA"/>
              </w:rPr>
            </w:pPr>
          </w:p>
        </w:tc>
        <w:tc>
          <w:tcPr>
            <w:tcW w:w="5182" w:type="dxa"/>
            <w:tcBorders>
              <w:left w:val="none" w:sz="0" w:space="0" w:color="auto"/>
            </w:tcBorders>
          </w:tcPr>
          <w:p w:rsidR="005F653D" w:rsidRDefault="005F653D" w:rsidP="00975E48">
            <w:pPr>
              <w:cnfStyle w:val="000000100000" w:firstRow="0" w:lastRow="0" w:firstColumn="0" w:lastColumn="0" w:oddVBand="0" w:evenVBand="0" w:oddHBand="1" w:evenHBand="0" w:firstRowFirstColumn="0" w:firstRowLastColumn="0" w:lastRowFirstColumn="0" w:lastRowLastColumn="0"/>
              <w:rPr>
                <w:sz w:val="20"/>
                <w:szCs w:val="20"/>
                <w:lang w:bidi="ar-SA"/>
              </w:rPr>
            </w:pPr>
            <w:r>
              <w:rPr>
                <w:rFonts w:eastAsia="Times New Roman" w:cs="Times New Roman"/>
                <w:sz w:val="20"/>
                <w:szCs w:val="20"/>
              </w:rPr>
              <w:t xml:space="preserve">It is an Enum instance of this object. It describes a solution type named </w:t>
            </w:r>
            <w:r>
              <w:rPr>
                <w:sz w:val="20"/>
                <w:szCs w:val="20"/>
                <w:lang w:bidi="ar-SA"/>
              </w:rPr>
              <w:t>‘</w:t>
            </w:r>
            <w:r w:rsidR="00975E48">
              <w:rPr>
                <w:sz w:val="20"/>
                <w:szCs w:val="20"/>
                <w:lang w:bidi="ar-SA"/>
              </w:rPr>
              <w:t>Upload</w:t>
            </w:r>
            <w:r>
              <w:rPr>
                <w:sz w:val="20"/>
                <w:szCs w:val="20"/>
                <w:lang w:bidi="ar-SA"/>
              </w:rPr>
              <w:t>.</w:t>
            </w:r>
          </w:p>
        </w:tc>
      </w:tr>
      <w:tr w:rsidR="005F653D" w:rsidRPr="002E1C35" w:rsidTr="009B31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F653D" w:rsidRDefault="005F653D" w:rsidP="009B31B9">
            <w:pPr>
              <w:rPr>
                <w:b w:val="0"/>
                <w:sz w:val="20"/>
                <w:lang w:bidi="ar-SA"/>
              </w:rPr>
            </w:pPr>
            <w:r>
              <w:rPr>
                <w:b w:val="0"/>
                <w:sz w:val="20"/>
                <w:lang w:bidi="ar-SA"/>
              </w:rPr>
              <w:t>Id</w:t>
            </w:r>
          </w:p>
        </w:tc>
        <w:tc>
          <w:tcPr>
            <w:tcW w:w="1920" w:type="dxa"/>
            <w:tcBorders>
              <w:left w:val="none" w:sz="0" w:space="0" w:color="auto"/>
              <w:right w:val="none" w:sz="0" w:space="0" w:color="auto"/>
            </w:tcBorders>
          </w:tcPr>
          <w:p w:rsidR="005F653D" w:rsidRDefault="005F653D" w:rsidP="009B31B9">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5F653D" w:rsidRPr="00BA100B" w:rsidRDefault="005F653D" w:rsidP="00E23E33">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Describes the id used to define a Enum instance of this object. For example, when id = </w:t>
            </w:r>
            <w:r w:rsidR="00E23E33">
              <w:rPr>
                <w:rFonts w:eastAsia="Times New Roman" w:cs="Times New Roman"/>
                <w:sz w:val="20"/>
                <w:szCs w:val="20"/>
              </w:rPr>
              <w:t>‘Upload’ Enum instance = UPLOAD</w:t>
            </w:r>
            <w:r>
              <w:rPr>
                <w:rFonts w:eastAsia="Times New Roman" w:cs="Times New Roman"/>
                <w:sz w:val="20"/>
                <w:szCs w:val="20"/>
              </w:rPr>
              <w:t>.</w:t>
            </w:r>
          </w:p>
        </w:tc>
      </w:tr>
    </w:tbl>
    <w:p w:rsidR="005F653D" w:rsidRPr="000675F7" w:rsidRDefault="005F653D" w:rsidP="000675F7">
      <w:pPr>
        <w:rPr>
          <w:lang w:bidi="ar-SA"/>
        </w:rPr>
      </w:pPr>
    </w:p>
    <w:p w:rsidR="001D2474" w:rsidRDefault="001D2474" w:rsidP="001D2474">
      <w:pPr>
        <w:pStyle w:val="Heading3"/>
        <w:rPr>
          <w:lang w:bidi="ar-SA"/>
        </w:rPr>
      </w:pPr>
      <w:bookmarkStart w:id="20" w:name="_Toc324843014"/>
      <w:r>
        <w:rPr>
          <w:lang w:bidi="ar-SA"/>
        </w:rPr>
        <w:t>The StudyDesignList Object</w:t>
      </w:r>
      <w:bookmarkEnd w:id="20"/>
    </w:p>
    <w:p w:rsidR="001D2474" w:rsidRDefault="001D2474" w:rsidP="001D2474">
      <w:pPr>
        <w:rPr>
          <w:lang w:bidi="ar-SA"/>
        </w:rPr>
      </w:pPr>
      <w:r>
        <w:rPr>
          <w:lang w:bidi="ar-SA"/>
        </w:rPr>
        <w:lastRenderedPageBreak/>
        <w:t>The StudyDesignList object describes List of StudyDesign objects.</w:t>
      </w:r>
    </w:p>
    <w:tbl>
      <w:tblPr>
        <w:tblStyle w:val="MediumShading1-Accent11"/>
        <w:tblW w:w="8730" w:type="dxa"/>
        <w:tblBorders>
          <w:insideV w:val="single" w:sz="8" w:space="0" w:color="7BA0CD" w:themeColor="accent1" w:themeTint="BF"/>
        </w:tblBorders>
        <w:tblLayout w:type="fixed"/>
        <w:tblLook w:val="04A0" w:firstRow="1" w:lastRow="0" w:firstColumn="1" w:lastColumn="0" w:noHBand="0" w:noVBand="1"/>
      </w:tblPr>
      <w:tblGrid>
        <w:gridCol w:w="1628"/>
        <w:gridCol w:w="1920"/>
        <w:gridCol w:w="5182"/>
      </w:tblGrid>
      <w:tr w:rsidR="001D2474" w:rsidRPr="007B7A63" w:rsidTr="00190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top w:val="none" w:sz="0" w:space="0" w:color="auto"/>
              <w:left w:val="none" w:sz="0" w:space="0" w:color="auto"/>
              <w:bottom w:val="none" w:sz="0" w:space="0" w:color="auto"/>
              <w:right w:val="none" w:sz="0" w:space="0" w:color="auto"/>
            </w:tcBorders>
          </w:tcPr>
          <w:p w:rsidR="001D2474" w:rsidRPr="007B7A63" w:rsidRDefault="001D2474" w:rsidP="009B31B9">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1D2474" w:rsidRPr="007B7A63" w:rsidRDefault="001D2474"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1D2474" w:rsidRPr="007B7A63" w:rsidRDefault="001D2474" w:rsidP="009B31B9">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1D2474" w:rsidRPr="002E1C35" w:rsidTr="00190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tcPr>
          <w:p w:rsidR="001D2474" w:rsidRDefault="001D2474" w:rsidP="009B31B9">
            <w:pPr>
              <w:rPr>
                <w:b w:val="0"/>
                <w:sz w:val="20"/>
                <w:lang w:bidi="ar-SA"/>
              </w:rPr>
            </w:pPr>
            <w:r>
              <w:rPr>
                <w:b w:val="0"/>
                <w:sz w:val="20"/>
                <w:lang w:bidi="ar-SA"/>
              </w:rPr>
              <w:t>Uuid</w:t>
            </w:r>
          </w:p>
        </w:tc>
        <w:tc>
          <w:tcPr>
            <w:tcW w:w="1920" w:type="dxa"/>
            <w:tcBorders>
              <w:left w:val="none" w:sz="0" w:space="0" w:color="auto"/>
              <w:right w:val="none" w:sz="0" w:space="0" w:color="auto"/>
            </w:tcBorders>
          </w:tcPr>
          <w:p w:rsidR="001D2474" w:rsidRPr="00B738C8" w:rsidRDefault="001D2474"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1D2474" w:rsidRPr="00B738C8" w:rsidRDefault="001D2474" w:rsidP="009B31B9">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1D2474" w:rsidRPr="002E1C35" w:rsidTr="00190B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Borders>
              <w:right w:val="none" w:sz="0" w:space="0" w:color="auto"/>
            </w:tcBorders>
          </w:tcPr>
          <w:p w:rsidR="001D2474" w:rsidRDefault="001D2474" w:rsidP="009B31B9">
            <w:pPr>
              <w:rPr>
                <w:b w:val="0"/>
                <w:sz w:val="20"/>
                <w:lang w:bidi="ar-SA"/>
              </w:rPr>
            </w:pPr>
            <w:r w:rsidRPr="001D2474">
              <w:rPr>
                <w:b w:val="0"/>
                <w:sz w:val="20"/>
                <w:lang w:bidi="ar-SA"/>
              </w:rPr>
              <w:t>studyDesignList</w:t>
            </w:r>
          </w:p>
        </w:tc>
        <w:tc>
          <w:tcPr>
            <w:tcW w:w="1920" w:type="dxa"/>
            <w:tcBorders>
              <w:left w:val="none" w:sz="0" w:space="0" w:color="auto"/>
              <w:right w:val="none" w:sz="0" w:space="0" w:color="auto"/>
            </w:tcBorders>
          </w:tcPr>
          <w:p w:rsidR="001D2474" w:rsidRDefault="001D2474" w:rsidP="001D2474">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List&lt;StudyDesign&gt;</w:t>
            </w:r>
          </w:p>
        </w:tc>
        <w:tc>
          <w:tcPr>
            <w:tcW w:w="5182" w:type="dxa"/>
            <w:tcBorders>
              <w:left w:val="none" w:sz="0" w:space="0" w:color="auto"/>
            </w:tcBorders>
          </w:tcPr>
          <w:p w:rsidR="001D2474" w:rsidRPr="00BA100B" w:rsidRDefault="00190B8C" w:rsidP="00190B8C">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This is a list of StudyDesign objects.</w:t>
            </w:r>
            <w:r w:rsidR="001D2474" w:rsidRPr="00B738C8">
              <w:rPr>
                <w:rFonts w:eastAsia="Times New Roman" w:cs="Times New Roman"/>
                <w:sz w:val="20"/>
                <w:szCs w:val="20"/>
              </w:rPr>
              <w:t xml:space="preserve"> (see section </w:t>
            </w:r>
            <w:r w:rsidR="001D2474">
              <w:rPr>
                <w:rFonts w:eastAsia="Times New Roman" w:cs="Times New Roman"/>
                <w:sz w:val="20"/>
                <w:szCs w:val="20"/>
              </w:rPr>
              <w:t>3</w:t>
            </w:r>
            <w:r>
              <w:rPr>
                <w:rFonts w:eastAsia="Times New Roman" w:cs="Times New Roman"/>
                <w:sz w:val="20"/>
                <w:szCs w:val="20"/>
              </w:rPr>
              <w:t>.1.1</w:t>
            </w:r>
            <w:r w:rsidR="001D2474" w:rsidRPr="00B738C8">
              <w:rPr>
                <w:rFonts w:eastAsia="Times New Roman" w:cs="Times New Roman"/>
                <w:sz w:val="20"/>
                <w:szCs w:val="20"/>
              </w:rPr>
              <w:t xml:space="preserve"> )</w:t>
            </w:r>
          </w:p>
        </w:tc>
      </w:tr>
    </w:tbl>
    <w:p w:rsidR="00DC5A4F" w:rsidRDefault="00DC5A4F" w:rsidP="001D2474">
      <w:pPr>
        <w:rPr>
          <w:lang w:bidi="ar-SA"/>
        </w:rPr>
      </w:pPr>
    </w:p>
    <w:p w:rsidR="00BB6D8D" w:rsidRDefault="00BB6D8D" w:rsidP="00BB6D8D">
      <w:pPr>
        <w:rPr>
          <w:lang w:bidi="ar-SA"/>
        </w:rPr>
      </w:pPr>
      <w:r>
        <w:rPr>
          <w:lang w:bidi="ar-SA"/>
        </w:rPr>
        <w:t>This object is added as a work around for Jackson Serialization issues.</w:t>
      </w:r>
    </w:p>
    <w:p w:rsidR="00AC2DAE" w:rsidRDefault="00AC2DAE" w:rsidP="002C670D">
      <w:pPr>
        <w:pStyle w:val="Heading3"/>
        <w:rPr>
          <w:lang w:bidi="ar-SA"/>
        </w:rPr>
      </w:pPr>
      <w:bookmarkStart w:id="21" w:name="_Toc324843015"/>
      <w:r>
        <w:rPr>
          <w:lang w:bidi="ar-SA"/>
        </w:rPr>
        <w:t>The Blob2DArray Object</w:t>
      </w:r>
      <w:bookmarkEnd w:id="21"/>
    </w:p>
    <w:p w:rsidR="00E61ED7" w:rsidRDefault="00E61ED7" w:rsidP="00E61ED7">
      <w:pPr>
        <w:rPr>
          <w:lang w:bidi="ar-SA"/>
        </w:rPr>
      </w:pPr>
      <w:r>
        <w:rPr>
          <w:lang w:bidi="ar-SA"/>
        </w:rPr>
        <w:t>The Blob2DArray object describes a</w:t>
      </w:r>
      <w:r w:rsidR="00FA372B">
        <w:rPr>
          <w:lang w:bidi="ar-SA"/>
        </w:rPr>
        <w:t xml:space="preserve"> </w:t>
      </w:r>
      <w:r w:rsidR="00613DD1">
        <w:rPr>
          <w:lang w:bidi="ar-SA"/>
        </w:rPr>
        <w:t>blob holder</w:t>
      </w:r>
      <w:r w:rsidR="004C61A1">
        <w:rPr>
          <w:lang w:bidi="ar-SA"/>
        </w:rPr>
        <w:t xml:space="preserve"> for some objects</w:t>
      </w:r>
      <w:r w:rsidR="00613DD1">
        <w:rPr>
          <w:lang w:bidi="ar-SA"/>
        </w:rPr>
        <w:t xml:space="preserve"> in the study design</w:t>
      </w:r>
      <w:r w:rsidR="004C61A1">
        <w:rPr>
          <w:lang w:bidi="ar-SA"/>
        </w:rPr>
        <w:t>. Blob is a MySQL data type which holds arbitrary size data</w:t>
      </w:r>
      <w:r>
        <w:rPr>
          <w:lang w:bidi="ar-SA"/>
        </w:rPr>
        <w:t>.  The Blob2DArray object has the following fields</w:t>
      </w:r>
      <w:r w:rsidR="00FA372B">
        <w:rPr>
          <w:lang w:bidi="ar-SA"/>
        </w:rPr>
        <w:t>;</w:t>
      </w:r>
    </w:p>
    <w:tbl>
      <w:tblPr>
        <w:tblStyle w:val="MediumShading1-Accent11"/>
        <w:tblW w:w="7925" w:type="dxa"/>
        <w:tblBorders>
          <w:insideV w:val="single" w:sz="8" w:space="0" w:color="7BA0CD" w:themeColor="accent1" w:themeTint="BF"/>
        </w:tblBorders>
        <w:tblLayout w:type="fixed"/>
        <w:tblLook w:val="04A0" w:firstRow="1" w:lastRow="0" w:firstColumn="1" w:lastColumn="0" w:noHBand="0" w:noVBand="1"/>
      </w:tblPr>
      <w:tblGrid>
        <w:gridCol w:w="1408"/>
        <w:gridCol w:w="1335"/>
        <w:gridCol w:w="5182"/>
      </w:tblGrid>
      <w:tr w:rsidR="00E61ED7" w:rsidRPr="007B7A63" w:rsidTr="00613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61ED7" w:rsidRPr="007B7A63" w:rsidRDefault="00E61ED7" w:rsidP="00613DD1">
            <w:pPr>
              <w:rPr>
                <w:sz w:val="20"/>
                <w:szCs w:val="20"/>
                <w:lang w:bidi="ar-SA"/>
              </w:rPr>
            </w:pPr>
            <w:r w:rsidRPr="007B7A63">
              <w:rPr>
                <w:sz w:val="20"/>
                <w:szCs w:val="20"/>
                <w:lang w:bidi="ar-SA"/>
              </w:rPr>
              <w:t>Field Name</w:t>
            </w:r>
          </w:p>
        </w:tc>
        <w:tc>
          <w:tcPr>
            <w:tcW w:w="1335" w:type="dxa"/>
            <w:tcBorders>
              <w:top w:val="none" w:sz="0" w:space="0" w:color="auto"/>
              <w:left w:val="none" w:sz="0" w:space="0" w:color="auto"/>
              <w:bottom w:val="none" w:sz="0" w:space="0" w:color="auto"/>
              <w:right w:val="none" w:sz="0" w:space="0" w:color="auto"/>
            </w:tcBorders>
          </w:tcPr>
          <w:p w:rsidR="00E61ED7" w:rsidRPr="007B7A63" w:rsidRDefault="00E61ED7" w:rsidP="00613DD1">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61ED7" w:rsidRPr="007B7A63" w:rsidRDefault="00E61ED7" w:rsidP="00613DD1">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35357" w:rsidRPr="002E1C35" w:rsidTr="0061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35357" w:rsidRDefault="00E35357" w:rsidP="00613DD1">
            <w:pPr>
              <w:rPr>
                <w:b w:val="0"/>
                <w:sz w:val="20"/>
                <w:lang w:bidi="ar-SA"/>
              </w:rPr>
            </w:pPr>
            <w:r>
              <w:rPr>
                <w:b w:val="0"/>
                <w:sz w:val="20"/>
                <w:lang w:bidi="ar-SA"/>
              </w:rPr>
              <w:t>data</w:t>
            </w:r>
          </w:p>
        </w:tc>
        <w:tc>
          <w:tcPr>
            <w:tcW w:w="1335" w:type="dxa"/>
            <w:tcBorders>
              <w:left w:val="none" w:sz="0" w:space="0" w:color="auto"/>
              <w:right w:val="none" w:sz="0" w:space="0" w:color="auto"/>
            </w:tcBorders>
          </w:tcPr>
          <w:p w:rsidR="00E35357" w:rsidRDefault="00E35357" w:rsidP="00613DD1">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Double[][]</w:t>
            </w:r>
          </w:p>
        </w:tc>
        <w:tc>
          <w:tcPr>
            <w:tcW w:w="5182" w:type="dxa"/>
            <w:tcBorders>
              <w:left w:val="none" w:sz="0" w:space="0" w:color="auto"/>
            </w:tcBorders>
          </w:tcPr>
          <w:p w:rsidR="00E35357" w:rsidRDefault="005426B8" w:rsidP="00FE73F7">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2D array of</w:t>
            </w:r>
            <w:r w:rsidR="00FE73F7">
              <w:rPr>
                <w:sz w:val="20"/>
                <w:lang w:bidi="ar-SA"/>
              </w:rPr>
              <w:t xml:space="preserve"> </w:t>
            </w:r>
            <w:r w:rsidR="00E35357">
              <w:rPr>
                <w:sz w:val="20"/>
                <w:lang w:bidi="ar-SA"/>
              </w:rPr>
              <w:t>values</w:t>
            </w:r>
            <w:r>
              <w:rPr>
                <w:sz w:val="20"/>
                <w:lang w:bidi="ar-SA"/>
              </w:rPr>
              <w:t xml:space="preserve"> of type double</w:t>
            </w:r>
            <w:r w:rsidR="00FE73F7">
              <w:rPr>
                <w:sz w:val="20"/>
                <w:lang w:bidi="ar-SA"/>
              </w:rPr>
              <w:t>.</w:t>
            </w:r>
          </w:p>
        </w:tc>
      </w:tr>
    </w:tbl>
    <w:p w:rsidR="002C670D" w:rsidRDefault="002C670D" w:rsidP="002C670D">
      <w:pPr>
        <w:pStyle w:val="Heading3"/>
        <w:rPr>
          <w:lang w:bidi="ar-SA"/>
        </w:rPr>
      </w:pPr>
      <w:bookmarkStart w:id="22" w:name="_The_NamedMatrix_Object"/>
      <w:bookmarkStart w:id="23" w:name="_Toc324843016"/>
      <w:bookmarkEnd w:id="22"/>
      <w:r>
        <w:rPr>
          <w:lang w:bidi="ar-SA"/>
        </w:rPr>
        <w:t>The NamedMatrix Object</w:t>
      </w:r>
      <w:bookmarkEnd w:id="23"/>
    </w:p>
    <w:p w:rsidR="00472899" w:rsidRDefault="00472899" w:rsidP="00472899">
      <w:pPr>
        <w:rPr>
          <w:lang w:bidi="ar-SA"/>
        </w:rPr>
      </w:pPr>
      <w:r>
        <w:rPr>
          <w:lang w:bidi="ar-SA"/>
        </w:rPr>
        <w:t xml:space="preserve">The NamedMatrix object describes a </w:t>
      </w:r>
      <w:r w:rsidR="00FF096E">
        <w:rPr>
          <w:lang w:bidi="ar-SA"/>
        </w:rPr>
        <w:t xml:space="preserve">named, </w:t>
      </w:r>
      <w:r>
        <w:rPr>
          <w:i/>
          <w:lang w:bidi="ar-SA"/>
        </w:rPr>
        <w:t>n</w:t>
      </w:r>
      <w:r>
        <w:rPr>
          <w:rFonts w:cs="Times New Roman"/>
          <w:lang w:bidi="ar-SA"/>
        </w:rPr>
        <w:t>×</w:t>
      </w:r>
      <w:r>
        <w:rPr>
          <w:i/>
          <w:lang w:bidi="ar-SA"/>
        </w:rPr>
        <w:t>m</w:t>
      </w:r>
      <w:r>
        <w:rPr>
          <w:lang w:bidi="ar-SA"/>
        </w:rPr>
        <w:t xml:space="preserve"> matrix</w:t>
      </w:r>
      <w:r w:rsidR="00FF096E">
        <w:rPr>
          <w:lang w:bidi="ar-SA"/>
        </w:rPr>
        <w:t xml:space="preserve">.  The </w:t>
      </w:r>
      <w:r w:rsidR="00AC03DC">
        <w:rPr>
          <w:lang w:bidi="ar-SA"/>
        </w:rPr>
        <w:t>NamedMatrix</w:t>
      </w:r>
      <w:r w:rsidR="00A31CAE">
        <w:rPr>
          <w:lang w:bidi="ar-SA"/>
        </w:rPr>
        <w:t xml:space="preserve"> object</w:t>
      </w:r>
      <w:r w:rsidR="00FF096E">
        <w:rPr>
          <w:lang w:bidi="ar-SA"/>
        </w:rPr>
        <w:t xml:space="preserve"> has the following fields</w:t>
      </w:r>
    </w:p>
    <w:tbl>
      <w:tblPr>
        <w:tblStyle w:val="MediumShading1-Accent11"/>
        <w:tblW w:w="7925" w:type="dxa"/>
        <w:tblBorders>
          <w:insideV w:val="single" w:sz="8" w:space="0" w:color="7BA0CD" w:themeColor="accent1" w:themeTint="BF"/>
        </w:tblBorders>
        <w:tblLayout w:type="fixed"/>
        <w:tblLook w:val="04A0" w:firstRow="1" w:lastRow="0" w:firstColumn="1" w:lastColumn="0" w:noHBand="0" w:noVBand="1"/>
      </w:tblPr>
      <w:tblGrid>
        <w:gridCol w:w="1408"/>
        <w:gridCol w:w="1335"/>
        <w:gridCol w:w="5182"/>
      </w:tblGrid>
      <w:tr w:rsidR="00FF096E" w:rsidRPr="007B7A63" w:rsidTr="00FF0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FF096E" w:rsidRPr="007B7A63" w:rsidRDefault="00FF096E" w:rsidP="00AA215B">
            <w:pPr>
              <w:rPr>
                <w:sz w:val="20"/>
                <w:szCs w:val="20"/>
                <w:lang w:bidi="ar-SA"/>
              </w:rPr>
            </w:pPr>
            <w:r w:rsidRPr="007B7A63">
              <w:rPr>
                <w:sz w:val="20"/>
                <w:szCs w:val="20"/>
                <w:lang w:bidi="ar-SA"/>
              </w:rPr>
              <w:t>Field Name</w:t>
            </w:r>
          </w:p>
        </w:tc>
        <w:tc>
          <w:tcPr>
            <w:tcW w:w="1335" w:type="dxa"/>
            <w:tcBorders>
              <w:top w:val="none" w:sz="0" w:space="0" w:color="auto"/>
              <w:left w:val="none" w:sz="0" w:space="0" w:color="auto"/>
              <w:bottom w:val="none" w:sz="0" w:space="0" w:color="auto"/>
              <w:right w:val="none" w:sz="0" w:space="0" w:color="auto"/>
            </w:tcBorders>
          </w:tcPr>
          <w:p w:rsidR="00FF096E" w:rsidRPr="007B7A63" w:rsidRDefault="00FF096E"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F096E" w:rsidRPr="007B7A63" w:rsidRDefault="00FF096E"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61ED7" w:rsidRPr="002E1C35" w:rsidTr="00C6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bottom w:val="single" w:sz="8" w:space="0" w:color="7BA0CD" w:themeColor="accent1" w:themeTint="BF"/>
              <w:right w:val="none" w:sz="0" w:space="0" w:color="auto"/>
            </w:tcBorders>
          </w:tcPr>
          <w:p w:rsidR="00E61ED7" w:rsidRPr="00E61ED7" w:rsidRDefault="00E61ED7" w:rsidP="00613DD1">
            <w:pPr>
              <w:rPr>
                <w:b w:val="0"/>
                <w:sz w:val="20"/>
                <w:lang w:bidi="ar-SA"/>
              </w:rPr>
            </w:pPr>
            <w:r w:rsidRPr="00E61ED7">
              <w:rPr>
                <w:b w:val="0"/>
                <w:sz w:val="20"/>
                <w:lang w:bidi="ar-SA"/>
              </w:rPr>
              <w:t>Id</w:t>
            </w:r>
          </w:p>
        </w:tc>
        <w:tc>
          <w:tcPr>
            <w:tcW w:w="1335" w:type="dxa"/>
            <w:tcBorders>
              <w:left w:val="none" w:sz="0" w:space="0" w:color="auto"/>
              <w:bottom w:val="single" w:sz="8" w:space="0" w:color="7BA0CD" w:themeColor="accent1" w:themeTint="BF"/>
              <w:right w:val="none" w:sz="0" w:space="0" w:color="auto"/>
            </w:tcBorders>
          </w:tcPr>
          <w:p w:rsidR="00E61ED7" w:rsidRPr="00E61ED7" w:rsidRDefault="00E61ED7" w:rsidP="00613DD1">
            <w:pPr>
              <w:cnfStyle w:val="000000100000" w:firstRow="0" w:lastRow="0" w:firstColumn="0" w:lastColumn="0" w:oddVBand="0" w:evenVBand="0" w:oddHBand="1" w:evenHBand="0" w:firstRowFirstColumn="0" w:firstRowLastColumn="0" w:lastRowFirstColumn="0" w:lastRowLastColumn="0"/>
              <w:rPr>
                <w:bCs/>
                <w:sz w:val="20"/>
                <w:lang w:bidi="ar-SA"/>
              </w:rPr>
            </w:pPr>
            <w:r w:rsidRPr="00E61ED7">
              <w:rPr>
                <w:bCs/>
                <w:sz w:val="20"/>
                <w:lang w:bidi="ar-SA"/>
              </w:rPr>
              <w:t>Int</w:t>
            </w:r>
          </w:p>
        </w:tc>
        <w:tc>
          <w:tcPr>
            <w:tcW w:w="5182" w:type="dxa"/>
            <w:tcBorders>
              <w:left w:val="none" w:sz="0" w:space="0" w:color="auto"/>
              <w:bottom w:val="single" w:sz="8" w:space="0" w:color="7BA0CD" w:themeColor="accent1" w:themeTint="BF"/>
            </w:tcBorders>
          </w:tcPr>
          <w:p w:rsidR="00E61ED7" w:rsidRPr="00E61ED7" w:rsidRDefault="00E61ED7" w:rsidP="00613DD1">
            <w:pPr>
              <w:cnfStyle w:val="000000100000" w:firstRow="0" w:lastRow="0" w:firstColumn="0" w:lastColumn="0" w:oddVBand="0" w:evenVBand="0" w:oddHBand="1" w:evenHBand="0" w:firstRowFirstColumn="0" w:firstRowLastColumn="0" w:lastRowFirstColumn="0" w:lastRowLastColumn="0"/>
              <w:rPr>
                <w:bCs/>
                <w:sz w:val="20"/>
                <w:lang w:bidi="ar-SA"/>
              </w:rPr>
            </w:pPr>
            <w:r w:rsidRPr="00E61ED7">
              <w:rPr>
                <w:bCs/>
                <w:sz w:val="20"/>
                <w:lang w:bidi="ar-SA"/>
              </w:rPr>
              <w:t>Primary identifier for the object (with respect to other NamedMatrix objects. Not universally unique)</w:t>
            </w:r>
          </w:p>
        </w:tc>
      </w:tr>
      <w:tr w:rsidR="00E61ED7" w:rsidRPr="002E1C35" w:rsidTr="00C605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single" w:sz="8" w:space="0" w:color="7BA0CD" w:themeColor="accent1" w:themeTint="BF"/>
            </w:tcBorders>
          </w:tcPr>
          <w:p w:rsidR="00E61ED7" w:rsidRPr="0068148D" w:rsidRDefault="00E61ED7" w:rsidP="00613DD1">
            <w:pPr>
              <w:rPr>
                <w:b w:val="0"/>
                <w:sz w:val="20"/>
                <w:lang w:bidi="ar-SA"/>
              </w:rPr>
            </w:pPr>
            <w:r>
              <w:rPr>
                <w:b w:val="0"/>
                <w:sz w:val="20"/>
                <w:lang w:bidi="ar-SA"/>
              </w:rPr>
              <w:t>name</w:t>
            </w:r>
          </w:p>
        </w:tc>
        <w:tc>
          <w:tcPr>
            <w:tcW w:w="1335" w:type="dxa"/>
            <w:tcBorders>
              <w:left w:val="single" w:sz="8" w:space="0" w:color="7BA0CD" w:themeColor="accent1" w:themeTint="BF"/>
              <w:right w:val="single" w:sz="8" w:space="0" w:color="7BA0CD" w:themeColor="accent1" w:themeTint="BF"/>
            </w:tcBorders>
          </w:tcPr>
          <w:p w:rsidR="00E61ED7" w:rsidRPr="0068148D" w:rsidRDefault="00E61ED7" w:rsidP="00613DD1">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single" w:sz="8" w:space="0" w:color="7BA0CD" w:themeColor="accent1" w:themeTint="BF"/>
            </w:tcBorders>
          </w:tcPr>
          <w:p w:rsidR="00E61ED7" w:rsidRPr="0068148D" w:rsidRDefault="00E61ED7" w:rsidP="00613DD1">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Name of the matrix</w:t>
            </w:r>
          </w:p>
        </w:tc>
      </w:tr>
      <w:tr w:rsidR="00C60517" w:rsidRPr="002E1C35" w:rsidTr="00C60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single" w:sz="8" w:space="0" w:color="7BA0CD" w:themeColor="accent1" w:themeTint="BF"/>
            </w:tcBorders>
          </w:tcPr>
          <w:p w:rsidR="00C60517" w:rsidRPr="00C60517" w:rsidRDefault="00C60517" w:rsidP="00AA215B">
            <w:pPr>
              <w:rPr>
                <w:b w:val="0"/>
                <w:sz w:val="20"/>
                <w:lang w:bidi="ar-SA"/>
              </w:rPr>
            </w:pPr>
            <w:r>
              <w:rPr>
                <w:b w:val="0"/>
                <w:sz w:val="20"/>
                <w:lang w:bidi="ar-SA"/>
              </w:rPr>
              <w:t>rows</w:t>
            </w:r>
          </w:p>
        </w:tc>
        <w:tc>
          <w:tcPr>
            <w:tcW w:w="1335" w:type="dxa"/>
            <w:tcBorders>
              <w:left w:val="single" w:sz="8" w:space="0" w:color="7BA0CD" w:themeColor="accent1" w:themeTint="BF"/>
              <w:right w:val="single" w:sz="8" w:space="0" w:color="7BA0CD" w:themeColor="accent1" w:themeTint="BF"/>
            </w:tcBorders>
          </w:tcPr>
          <w:p w:rsidR="00C60517" w:rsidRDefault="00C60517"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182" w:type="dxa"/>
            <w:tcBorders>
              <w:left w:val="single" w:sz="8" w:space="0" w:color="7BA0CD" w:themeColor="accent1" w:themeTint="BF"/>
            </w:tcBorders>
          </w:tcPr>
          <w:p w:rsidR="00C60517" w:rsidRDefault="00C60517" w:rsidP="00FF096E">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Matrix row dimension</w:t>
            </w:r>
          </w:p>
        </w:tc>
      </w:tr>
      <w:tr w:rsidR="00C60517" w:rsidRPr="002E1C35" w:rsidTr="00C605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single" w:sz="8" w:space="0" w:color="7BA0CD" w:themeColor="accent1" w:themeTint="BF"/>
            </w:tcBorders>
          </w:tcPr>
          <w:p w:rsidR="00C60517" w:rsidRPr="004574AC" w:rsidRDefault="004574AC" w:rsidP="00AA215B">
            <w:pPr>
              <w:rPr>
                <w:b w:val="0"/>
                <w:sz w:val="20"/>
                <w:lang w:bidi="ar-SA"/>
              </w:rPr>
            </w:pPr>
            <w:r w:rsidRPr="004574AC">
              <w:rPr>
                <w:b w:val="0"/>
                <w:sz w:val="20"/>
                <w:lang w:bidi="ar-SA"/>
              </w:rPr>
              <w:t>columns</w:t>
            </w:r>
          </w:p>
        </w:tc>
        <w:tc>
          <w:tcPr>
            <w:tcW w:w="1335" w:type="dxa"/>
            <w:tcBorders>
              <w:left w:val="single" w:sz="8" w:space="0" w:color="7BA0CD" w:themeColor="accent1" w:themeTint="BF"/>
              <w:right w:val="single" w:sz="8" w:space="0" w:color="7BA0CD" w:themeColor="accent1" w:themeTint="BF"/>
            </w:tcBorders>
          </w:tcPr>
          <w:p w:rsidR="00C60517" w:rsidRDefault="004574AC" w:rsidP="00AA215B">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Int</w:t>
            </w:r>
          </w:p>
        </w:tc>
        <w:tc>
          <w:tcPr>
            <w:tcW w:w="5182" w:type="dxa"/>
            <w:tcBorders>
              <w:left w:val="single" w:sz="8" w:space="0" w:color="7BA0CD" w:themeColor="accent1" w:themeTint="BF"/>
            </w:tcBorders>
          </w:tcPr>
          <w:p w:rsidR="00C60517" w:rsidRDefault="004574AC" w:rsidP="00FF096E">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Matrix column dimension</w:t>
            </w:r>
          </w:p>
        </w:tc>
      </w:tr>
      <w:tr w:rsidR="00FF096E" w:rsidRPr="002E1C35" w:rsidTr="00FF0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FF096E" w:rsidRDefault="00FF096E" w:rsidP="00AA215B">
            <w:pPr>
              <w:rPr>
                <w:b w:val="0"/>
                <w:sz w:val="20"/>
                <w:lang w:bidi="ar-SA"/>
              </w:rPr>
            </w:pPr>
            <w:r>
              <w:rPr>
                <w:b w:val="0"/>
                <w:sz w:val="20"/>
                <w:lang w:bidi="ar-SA"/>
              </w:rPr>
              <w:t>data</w:t>
            </w:r>
          </w:p>
        </w:tc>
        <w:tc>
          <w:tcPr>
            <w:tcW w:w="1335" w:type="dxa"/>
            <w:tcBorders>
              <w:left w:val="none" w:sz="0" w:space="0" w:color="auto"/>
              <w:right w:val="none" w:sz="0" w:space="0" w:color="auto"/>
            </w:tcBorders>
          </w:tcPr>
          <w:p w:rsidR="00FF096E" w:rsidRDefault="00AC2DAE"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Blob2DArray</w:t>
            </w:r>
          </w:p>
        </w:tc>
        <w:tc>
          <w:tcPr>
            <w:tcW w:w="5182" w:type="dxa"/>
            <w:tcBorders>
              <w:left w:val="none" w:sz="0" w:space="0" w:color="auto"/>
            </w:tcBorders>
          </w:tcPr>
          <w:p w:rsidR="00FF096E" w:rsidRDefault="00AC2DAE" w:rsidP="007F6AB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Object which holds the matrix cell values as a double dimension array.</w:t>
            </w:r>
            <w:r w:rsidR="00D21193">
              <w:rPr>
                <w:sz w:val="20"/>
                <w:lang w:bidi="ar-SA"/>
              </w:rPr>
              <w:t xml:space="preserve"> </w:t>
            </w:r>
            <w:r w:rsidR="00E907B0">
              <w:rPr>
                <w:sz w:val="20"/>
                <w:lang w:bidi="ar-SA"/>
              </w:rPr>
              <w:t>The</w:t>
            </w:r>
            <w:r w:rsidR="007F6AB8">
              <w:rPr>
                <w:sz w:val="20"/>
                <w:lang w:bidi="ar-SA"/>
              </w:rPr>
              <w:t xml:space="preserve"> data object</w:t>
            </w:r>
            <w:r w:rsidR="00E907B0">
              <w:rPr>
                <w:sz w:val="20"/>
                <w:lang w:bidi="ar-SA"/>
              </w:rPr>
              <w:t xml:space="preserve"> </w:t>
            </w:r>
            <w:r w:rsidR="007F6AB8">
              <w:rPr>
                <w:sz w:val="20"/>
                <w:lang w:bidi="ar-SA"/>
              </w:rPr>
              <w:t>is</w:t>
            </w:r>
            <w:r w:rsidR="00E907B0">
              <w:rPr>
                <w:sz w:val="20"/>
                <w:lang w:bidi="ar-SA"/>
              </w:rPr>
              <w:t xml:space="preserve"> instance of Blob2DArray object</w:t>
            </w:r>
            <w:r w:rsidR="009501E6">
              <w:rPr>
                <w:sz w:val="20"/>
                <w:lang w:bidi="ar-SA"/>
              </w:rPr>
              <w:t xml:space="preserve">. </w:t>
            </w:r>
            <w:r w:rsidR="00D21193">
              <w:rPr>
                <w:sz w:val="20"/>
                <w:lang w:bidi="ar-SA"/>
              </w:rPr>
              <w:t>(See section 3.1.2)</w:t>
            </w:r>
          </w:p>
        </w:tc>
      </w:tr>
    </w:tbl>
    <w:p w:rsidR="00B657A1" w:rsidRDefault="004A7CC7" w:rsidP="00B657A1">
      <w:pPr>
        <w:pStyle w:val="Heading3"/>
        <w:rPr>
          <w:lang w:bidi="ar-SA"/>
        </w:rPr>
      </w:pPr>
      <w:bookmarkStart w:id="24" w:name="_Toc324843017"/>
      <w:r>
        <w:rPr>
          <w:lang w:bidi="ar-SA"/>
        </w:rPr>
        <w:t>The NamedMatrixList</w:t>
      </w:r>
      <w:r w:rsidR="00B657A1">
        <w:rPr>
          <w:lang w:bidi="ar-SA"/>
        </w:rPr>
        <w:t xml:space="preserve"> object</w:t>
      </w:r>
      <w:bookmarkEnd w:id="24"/>
    </w:p>
    <w:p w:rsidR="004A7CC7" w:rsidRPr="004B6292" w:rsidRDefault="004A7CC7" w:rsidP="004A7CC7">
      <w:pPr>
        <w:rPr>
          <w:lang w:bidi="ar-SA"/>
        </w:rPr>
      </w:pPr>
      <w:r>
        <w:rPr>
          <w:lang w:bidi="ar-SA"/>
        </w:rPr>
        <w:t>The NamedMatrixList</w:t>
      </w:r>
      <w:r w:rsidR="004B6292">
        <w:rPr>
          <w:lang w:bidi="ar-SA"/>
        </w:rPr>
        <w:t xml:space="preserve"> object describes a List of NamedMatrix objects. </w:t>
      </w:r>
      <w:r w:rsidR="00DC5A4F">
        <w:rPr>
          <w:lang w:bidi="ar-SA"/>
        </w:rPr>
        <w:t>It</w:t>
      </w:r>
      <w:r>
        <w:rPr>
          <w:lang w:bidi="ar-SA"/>
        </w:rPr>
        <w:t xml:space="preserve"> extends ArrayList&lt;NamedMatrix&gt;.</w:t>
      </w:r>
    </w:p>
    <w:p w:rsidR="004B6292" w:rsidRDefault="004B6292" w:rsidP="004B6292">
      <w:pPr>
        <w:rPr>
          <w:lang w:bidi="ar-SA"/>
        </w:rPr>
      </w:pPr>
      <w:r>
        <w:rPr>
          <w:lang w:bidi="ar-SA"/>
        </w:rPr>
        <w:t>This object is added as a work around for Jackson Serialization issues.</w:t>
      </w:r>
    </w:p>
    <w:p w:rsidR="00B657A1" w:rsidRDefault="004A7CC7" w:rsidP="00B657A1">
      <w:pPr>
        <w:pStyle w:val="Heading3"/>
        <w:rPr>
          <w:lang w:bidi="ar-SA"/>
        </w:rPr>
      </w:pPr>
      <w:bookmarkStart w:id="25" w:name="_Toc324843018"/>
      <w:r>
        <w:rPr>
          <w:lang w:bidi="ar-SA"/>
        </w:rPr>
        <w:t>The NamedMatrixSet</w:t>
      </w:r>
      <w:r w:rsidR="00B657A1">
        <w:rPr>
          <w:lang w:bidi="ar-SA"/>
        </w:rPr>
        <w:t xml:space="preserve"> object</w:t>
      </w:r>
      <w:bookmarkEnd w:id="25"/>
    </w:p>
    <w:p w:rsidR="00CD61D7" w:rsidRDefault="00A97A20" w:rsidP="00CD61D7">
      <w:pPr>
        <w:rPr>
          <w:lang w:bidi="ar-SA"/>
        </w:rPr>
      </w:pPr>
      <w:r>
        <w:rPr>
          <w:lang w:bidi="ar-SA"/>
        </w:rPr>
        <w:t>The Na</w:t>
      </w:r>
      <w:r w:rsidR="00CD61D7">
        <w:rPr>
          <w:lang w:bidi="ar-SA"/>
        </w:rPr>
        <w:t>medMatrixSet object describes Set of NamedMatrix objects.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CD61D7" w:rsidRPr="007B7A63" w:rsidTr="00DC6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CD61D7" w:rsidRPr="007B7A63" w:rsidRDefault="00CD61D7" w:rsidP="007D7136">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CD61D7" w:rsidRPr="007B7A63" w:rsidRDefault="00CD61D7"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CD61D7" w:rsidRPr="007B7A63" w:rsidRDefault="00CD61D7"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B7C04" w:rsidRPr="002E1C35" w:rsidTr="00DC64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5B7C04" w:rsidRDefault="005B7C04" w:rsidP="007D7136">
            <w:pPr>
              <w:rPr>
                <w:b w:val="0"/>
                <w:sz w:val="20"/>
                <w:lang w:bidi="ar-SA"/>
              </w:rPr>
            </w:pPr>
            <w:r>
              <w:rPr>
                <w:b w:val="0"/>
                <w:sz w:val="20"/>
                <w:lang w:bidi="ar-SA"/>
              </w:rPr>
              <w:t>Uuid</w:t>
            </w:r>
          </w:p>
        </w:tc>
        <w:tc>
          <w:tcPr>
            <w:tcW w:w="1920" w:type="dxa"/>
            <w:tcBorders>
              <w:left w:val="none" w:sz="0" w:space="0" w:color="auto"/>
              <w:right w:val="none" w:sz="0" w:space="0" w:color="auto"/>
            </w:tcBorders>
          </w:tcPr>
          <w:p w:rsidR="005B7C04" w:rsidRPr="00B738C8" w:rsidRDefault="005B7C04"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5B7C04" w:rsidRPr="00B738C8" w:rsidRDefault="005B7C04"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CD61D7" w:rsidRPr="002E1C35" w:rsidTr="00DC645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CD61D7" w:rsidRDefault="00CD61D7" w:rsidP="007D7136">
            <w:pPr>
              <w:rPr>
                <w:b w:val="0"/>
                <w:sz w:val="20"/>
                <w:lang w:bidi="ar-SA"/>
              </w:rPr>
            </w:pPr>
            <w:r>
              <w:rPr>
                <w:b w:val="0"/>
                <w:sz w:val="20"/>
                <w:lang w:bidi="ar-SA"/>
              </w:rPr>
              <w:t>matrixSet</w:t>
            </w:r>
          </w:p>
        </w:tc>
        <w:tc>
          <w:tcPr>
            <w:tcW w:w="1920" w:type="dxa"/>
            <w:tcBorders>
              <w:left w:val="none" w:sz="0" w:space="0" w:color="auto"/>
              <w:right w:val="none" w:sz="0" w:space="0" w:color="auto"/>
            </w:tcBorders>
          </w:tcPr>
          <w:p w:rsidR="00CD61D7" w:rsidRDefault="00DC6454" w:rsidP="007D7136">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Set&lt;NamedMatrix&gt;</w:t>
            </w:r>
          </w:p>
        </w:tc>
        <w:tc>
          <w:tcPr>
            <w:tcW w:w="5182" w:type="dxa"/>
            <w:tcBorders>
              <w:left w:val="none" w:sz="0" w:space="0" w:color="auto"/>
            </w:tcBorders>
          </w:tcPr>
          <w:p w:rsidR="00CD61D7" w:rsidRPr="00BA100B" w:rsidRDefault="00BA100B" w:rsidP="00C13C91">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Set containing all matrices required for a power or sample size calculation. The matrices are instance</w:t>
            </w:r>
            <w:r>
              <w:rPr>
                <w:rFonts w:eastAsia="Times New Roman" w:cs="Times New Roman"/>
                <w:sz w:val="20"/>
                <w:szCs w:val="20"/>
              </w:rPr>
              <w:t>s</w:t>
            </w:r>
            <w:r w:rsidRPr="00B738C8">
              <w:rPr>
                <w:rFonts w:eastAsia="Times New Roman" w:cs="Times New Roman"/>
                <w:sz w:val="20"/>
                <w:szCs w:val="20"/>
              </w:rPr>
              <w:t xml:space="preserve"> of NamedMatrix (see section </w:t>
            </w:r>
            <w:r w:rsidR="007825E3">
              <w:rPr>
                <w:rFonts w:eastAsia="Times New Roman" w:cs="Times New Roman"/>
                <w:sz w:val="20"/>
                <w:szCs w:val="20"/>
              </w:rPr>
              <w:t>3.1.</w:t>
            </w:r>
            <w:r w:rsidR="00C13C91">
              <w:rPr>
                <w:rFonts w:eastAsia="Times New Roman" w:cs="Times New Roman"/>
                <w:sz w:val="20"/>
                <w:szCs w:val="20"/>
              </w:rPr>
              <w:t>4</w:t>
            </w:r>
            <w:r w:rsidRPr="00B738C8">
              <w:rPr>
                <w:rFonts w:eastAsia="Times New Roman" w:cs="Times New Roman"/>
                <w:sz w:val="20"/>
                <w:szCs w:val="20"/>
              </w:rPr>
              <w:t xml:space="preserve"> )</w:t>
            </w:r>
          </w:p>
        </w:tc>
      </w:tr>
    </w:tbl>
    <w:p w:rsidR="004A2686" w:rsidRDefault="004A2686" w:rsidP="004A2686">
      <w:pPr>
        <w:rPr>
          <w:lang w:bidi="ar-SA"/>
        </w:rPr>
      </w:pPr>
      <w:r>
        <w:rPr>
          <w:lang w:bidi="ar-SA"/>
        </w:rPr>
        <w:t>This object is added as a work around for Jackson Serialization issues.</w:t>
      </w:r>
    </w:p>
    <w:p w:rsidR="00EF2E99" w:rsidRDefault="00EF2E99" w:rsidP="00EF2E99">
      <w:pPr>
        <w:pStyle w:val="Heading3"/>
        <w:rPr>
          <w:lang w:bidi="ar-SA"/>
        </w:rPr>
      </w:pPr>
      <w:bookmarkStart w:id="26" w:name="_Toc324843019"/>
      <w:r>
        <w:rPr>
          <w:lang w:bidi="ar-SA"/>
        </w:rPr>
        <w:t>The UuidMatrix object</w:t>
      </w:r>
      <w:bookmarkEnd w:id="26"/>
    </w:p>
    <w:p w:rsidR="00EF2E99" w:rsidRDefault="00EF2E99" w:rsidP="00EF2E99">
      <w:pPr>
        <w:rPr>
          <w:lang w:bidi="ar-SA"/>
        </w:rPr>
      </w:pPr>
      <w:r>
        <w:rPr>
          <w:lang w:bidi="ar-SA"/>
        </w:rPr>
        <w:t xml:space="preserve">The </w:t>
      </w:r>
      <w:r w:rsidR="00F3238E">
        <w:rPr>
          <w:lang w:bidi="ar-SA"/>
        </w:rPr>
        <w:t xml:space="preserve">UuidMatrix </w:t>
      </w:r>
      <w:r>
        <w:rPr>
          <w:lang w:bidi="ar-SA"/>
        </w:rPr>
        <w:t xml:space="preserve">object describes </w:t>
      </w:r>
      <w:r w:rsidR="00872431">
        <w:rPr>
          <w:lang w:bidi="ar-SA"/>
        </w:rPr>
        <w:t>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EF2E99" w:rsidRPr="007B7A63" w:rsidTr="007D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F2E99" w:rsidRPr="007B7A63" w:rsidRDefault="00EF2E99" w:rsidP="007D7136">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EF2E99" w:rsidRPr="007B7A63" w:rsidRDefault="00EF2E99"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F2E99" w:rsidRPr="007B7A63" w:rsidRDefault="00EF2E99"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F2E99" w:rsidRPr="002E1C35" w:rsidTr="007D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F2E99" w:rsidRDefault="00EF2E99" w:rsidP="007D7136">
            <w:pPr>
              <w:rPr>
                <w:b w:val="0"/>
                <w:sz w:val="20"/>
                <w:lang w:bidi="ar-SA"/>
              </w:rPr>
            </w:pPr>
            <w:r>
              <w:rPr>
                <w:b w:val="0"/>
                <w:sz w:val="20"/>
                <w:lang w:bidi="ar-SA"/>
              </w:rPr>
              <w:t>Uuid</w:t>
            </w:r>
          </w:p>
        </w:tc>
        <w:tc>
          <w:tcPr>
            <w:tcW w:w="1920" w:type="dxa"/>
            <w:tcBorders>
              <w:left w:val="none" w:sz="0" w:space="0" w:color="auto"/>
              <w:right w:val="none" w:sz="0" w:space="0" w:color="auto"/>
            </w:tcBorders>
          </w:tcPr>
          <w:p w:rsidR="00EF2E99" w:rsidRPr="00B738C8" w:rsidRDefault="00EF2E99"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EF2E99" w:rsidRPr="00B738C8" w:rsidRDefault="00EF2E99"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EF2E99" w:rsidRPr="002E1C35" w:rsidTr="007D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F2E99" w:rsidRDefault="000E14BE" w:rsidP="007D7136">
            <w:pPr>
              <w:rPr>
                <w:b w:val="0"/>
                <w:sz w:val="20"/>
                <w:lang w:bidi="ar-SA"/>
              </w:rPr>
            </w:pPr>
            <w:r>
              <w:rPr>
                <w:b w:val="0"/>
                <w:sz w:val="20"/>
                <w:lang w:bidi="ar-SA"/>
              </w:rPr>
              <w:lastRenderedPageBreak/>
              <w:t>matrix</w:t>
            </w:r>
          </w:p>
        </w:tc>
        <w:tc>
          <w:tcPr>
            <w:tcW w:w="1920" w:type="dxa"/>
            <w:tcBorders>
              <w:left w:val="none" w:sz="0" w:space="0" w:color="auto"/>
              <w:right w:val="none" w:sz="0" w:space="0" w:color="auto"/>
            </w:tcBorders>
          </w:tcPr>
          <w:p w:rsidR="00EF2E99" w:rsidRDefault="00EF2E99" w:rsidP="007D7136">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NamedMatrix</w:t>
            </w:r>
          </w:p>
        </w:tc>
        <w:tc>
          <w:tcPr>
            <w:tcW w:w="5182" w:type="dxa"/>
            <w:tcBorders>
              <w:left w:val="none" w:sz="0" w:space="0" w:color="auto"/>
            </w:tcBorders>
          </w:tcPr>
          <w:p w:rsidR="00EF2E99" w:rsidRPr="00BA100B" w:rsidRDefault="002B0D52" w:rsidP="00C13C91">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A single matrix which is saved</w:t>
            </w:r>
            <w:r w:rsidR="00A62CD9">
              <w:rPr>
                <w:rFonts w:eastAsia="Times New Roman" w:cs="Times New Roman"/>
                <w:sz w:val="20"/>
                <w:szCs w:val="20"/>
              </w:rPr>
              <w:t xml:space="preserve"> in/retrieved</w:t>
            </w:r>
            <w:r>
              <w:rPr>
                <w:rFonts w:eastAsia="Times New Roman" w:cs="Times New Roman"/>
                <w:sz w:val="20"/>
                <w:szCs w:val="20"/>
              </w:rPr>
              <w:t xml:space="preserve"> </w:t>
            </w:r>
            <w:r w:rsidR="00A62CD9">
              <w:rPr>
                <w:rFonts w:eastAsia="Times New Roman" w:cs="Times New Roman"/>
                <w:sz w:val="20"/>
                <w:szCs w:val="20"/>
              </w:rPr>
              <w:t>from a</w:t>
            </w:r>
            <w:r>
              <w:rPr>
                <w:rFonts w:eastAsia="Times New Roman" w:cs="Times New Roman"/>
                <w:sz w:val="20"/>
                <w:szCs w:val="20"/>
              </w:rPr>
              <w:t xml:space="preserve"> database</w:t>
            </w:r>
            <w:r w:rsidR="006B236D">
              <w:rPr>
                <w:rFonts w:eastAsia="Times New Roman" w:cs="Times New Roman"/>
                <w:sz w:val="20"/>
                <w:szCs w:val="20"/>
              </w:rPr>
              <w:t>. The matrix</w:t>
            </w:r>
            <w:r w:rsidR="00EF2E99" w:rsidRPr="00B738C8">
              <w:rPr>
                <w:rFonts w:eastAsia="Times New Roman" w:cs="Times New Roman"/>
                <w:sz w:val="20"/>
                <w:szCs w:val="20"/>
              </w:rPr>
              <w:t xml:space="preserve"> </w:t>
            </w:r>
            <w:r>
              <w:rPr>
                <w:rFonts w:eastAsia="Times New Roman" w:cs="Times New Roman"/>
                <w:sz w:val="20"/>
                <w:szCs w:val="20"/>
              </w:rPr>
              <w:t>is</w:t>
            </w:r>
            <w:r w:rsidR="00EF2E99" w:rsidRPr="00B738C8">
              <w:rPr>
                <w:rFonts w:eastAsia="Times New Roman" w:cs="Times New Roman"/>
                <w:sz w:val="20"/>
                <w:szCs w:val="20"/>
              </w:rPr>
              <w:t xml:space="preserve"> instance of NamedMatrix (see section </w:t>
            </w:r>
            <w:r w:rsidR="00EF2E99">
              <w:rPr>
                <w:rFonts w:eastAsia="Times New Roman" w:cs="Times New Roman"/>
                <w:sz w:val="20"/>
                <w:szCs w:val="20"/>
              </w:rPr>
              <w:t>3.1.</w:t>
            </w:r>
            <w:r w:rsidR="00C13C91">
              <w:rPr>
                <w:rFonts w:eastAsia="Times New Roman" w:cs="Times New Roman"/>
                <w:sz w:val="20"/>
                <w:szCs w:val="20"/>
              </w:rPr>
              <w:t>4</w:t>
            </w:r>
            <w:r w:rsidR="00EF2E99" w:rsidRPr="00B738C8">
              <w:rPr>
                <w:rFonts w:eastAsia="Times New Roman" w:cs="Times New Roman"/>
                <w:sz w:val="20"/>
                <w:szCs w:val="20"/>
              </w:rPr>
              <w:t xml:space="preserve"> )</w:t>
            </w:r>
          </w:p>
        </w:tc>
      </w:tr>
    </w:tbl>
    <w:p w:rsidR="00B34B4A" w:rsidRDefault="00B34B4A" w:rsidP="00B34B4A">
      <w:pPr>
        <w:rPr>
          <w:lang w:bidi="ar-SA"/>
        </w:rPr>
      </w:pPr>
    </w:p>
    <w:p w:rsidR="00B34B4A" w:rsidRDefault="00B34B4A" w:rsidP="00B34B4A">
      <w:pPr>
        <w:rPr>
          <w:lang w:bidi="ar-SA"/>
        </w:rPr>
      </w:pPr>
      <w:r>
        <w:rPr>
          <w:lang w:bidi="ar-SA"/>
        </w:rPr>
        <w:t>This object is added as a work around for Jackson Serialization issues.</w:t>
      </w:r>
    </w:p>
    <w:p w:rsidR="00EF2E99" w:rsidRDefault="00EF2E99" w:rsidP="00EF2E99">
      <w:pPr>
        <w:pStyle w:val="Heading3"/>
        <w:rPr>
          <w:lang w:bidi="ar-SA"/>
        </w:rPr>
      </w:pPr>
      <w:bookmarkStart w:id="27" w:name="_Toc324843020"/>
      <w:r>
        <w:rPr>
          <w:lang w:bidi="ar-SA"/>
        </w:rPr>
        <w:t>The UuidMatrixName object</w:t>
      </w:r>
      <w:bookmarkEnd w:id="27"/>
    </w:p>
    <w:p w:rsidR="00EF2E99" w:rsidRDefault="00EF2E99" w:rsidP="00EF2E99">
      <w:pPr>
        <w:rPr>
          <w:lang w:bidi="ar-SA"/>
        </w:rPr>
      </w:pPr>
      <w:r>
        <w:rPr>
          <w:lang w:bidi="ar-SA"/>
        </w:rPr>
        <w:t xml:space="preserve">The </w:t>
      </w:r>
      <w:r w:rsidR="00F3238E">
        <w:rPr>
          <w:lang w:bidi="ar-SA"/>
        </w:rPr>
        <w:t xml:space="preserve">UuidMatrixName </w:t>
      </w:r>
      <w:r>
        <w:rPr>
          <w:lang w:bidi="ar-SA"/>
        </w:rPr>
        <w:t xml:space="preserve">object </w:t>
      </w:r>
      <w:r w:rsidR="00B244F8">
        <w:rPr>
          <w:lang w:bidi="ar-SA"/>
        </w:rPr>
        <w:t>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EF2E99" w:rsidRPr="007B7A63" w:rsidTr="007D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F2E99" w:rsidRPr="007B7A63" w:rsidRDefault="00EF2E99" w:rsidP="007D7136">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EF2E99" w:rsidRPr="007B7A63" w:rsidRDefault="00EF2E99"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F2E99" w:rsidRPr="007B7A63" w:rsidRDefault="00EF2E99"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F2E99" w:rsidRPr="002E1C35" w:rsidTr="007D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F2E99" w:rsidRDefault="00EF2E99" w:rsidP="007D7136">
            <w:pPr>
              <w:rPr>
                <w:b w:val="0"/>
                <w:sz w:val="20"/>
                <w:lang w:bidi="ar-SA"/>
              </w:rPr>
            </w:pPr>
            <w:r>
              <w:rPr>
                <w:b w:val="0"/>
                <w:sz w:val="20"/>
                <w:lang w:bidi="ar-SA"/>
              </w:rPr>
              <w:t>Uuid</w:t>
            </w:r>
          </w:p>
        </w:tc>
        <w:tc>
          <w:tcPr>
            <w:tcW w:w="1920" w:type="dxa"/>
            <w:tcBorders>
              <w:left w:val="none" w:sz="0" w:space="0" w:color="auto"/>
              <w:right w:val="none" w:sz="0" w:space="0" w:color="auto"/>
            </w:tcBorders>
          </w:tcPr>
          <w:p w:rsidR="00EF2E99" w:rsidRPr="00B738C8" w:rsidRDefault="00EF2E99"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EF2E99" w:rsidRPr="00B738C8" w:rsidRDefault="00EF2E99"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451726" w:rsidRPr="002E1C35" w:rsidTr="007D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451726" w:rsidRDefault="00451726" w:rsidP="007D7136">
            <w:pPr>
              <w:rPr>
                <w:b w:val="0"/>
                <w:sz w:val="20"/>
                <w:lang w:bidi="ar-SA"/>
              </w:rPr>
            </w:pPr>
            <w:r>
              <w:rPr>
                <w:b w:val="0"/>
                <w:sz w:val="20"/>
                <w:lang w:bidi="ar-SA"/>
              </w:rPr>
              <w:t>matrixName</w:t>
            </w:r>
          </w:p>
        </w:tc>
        <w:tc>
          <w:tcPr>
            <w:tcW w:w="1920" w:type="dxa"/>
            <w:tcBorders>
              <w:left w:val="none" w:sz="0" w:space="0" w:color="auto"/>
              <w:right w:val="none" w:sz="0" w:space="0" w:color="auto"/>
            </w:tcBorders>
          </w:tcPr>
          <w:p w:rsidR="00451726" w:rsidRDefault="00451726" w:rsidP="000E14BE">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451726" w:rsidRPr="00BA100B" w:rsidRDefault="00451726" w:rsidP="0045172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The name of a matrix which is to be retrieved from database. </w:t>
            </w:r>
          </w:p>
        </w:tc>
      </w:tr>
    </w:tbl>
    <w:p w:rsidR="00B34B4A" w:rsidRDefault="00B34B4A" w:rsidP="000772C8">
      <w:pPr>
        <w:rPr>
          <w:lang w:bidi="ar-SA"/>
        </w:rPr>
      </w:pPr>
    </w:p>
    <w:p w:rsidR="000772C8" w:rsidRDefault="000772C8" w:rsidP="000772C8">
      <w:pPr>
        <w:rPr>
          <w:lang w:bidi="ar-SA"/>
        </w:rPr>
      </w:pPr>
      <w:r>
        <w:rPr>
          <w:lang w:bidi="ar-SA"/>
        </w:rPr>
        <w:t>This object is added as a work around for Jackson Serialization issues.</w:t>
      </w:r>
    </w:p>
    <w:p w:rsidR="00000D30" w:rsidRDefault="00C65173" w:rsidP="00000D30">
      <w:pPr>
        <w:pStyle w:val="Heading3"/>
        <w:rPr>
          <w:lang w:bidi="ar-SA"/>
        </w:rPr>
      </w:pPr>
      <w:bookmarkStart w:id="28" w:name="_Toc324843021"/>
      <w:r>
        <w:rPr>
          <w:lang w:bidi="ar-SA"/>
        </w:rPr>
        <w:t>The Between</w:t>
      </w:r>
      <w:r w:rsidR="00000D30">
        <w:rPr>
          <w:lang w:bidi="ar-SA"/>
        </w:rPr>
        <w:t>ParticipantFactor Object</w:t>
      </w:r>
      <w:bookmarkEnd w:id="28"/>
    </w:p>
    <w:p w:rsidR="00C65173" w:rsidRDefault="00C65173" w:rsidP="00C65173">
      <w:pPr>
        <w:rPr>
          <w:lang w:bidi="ar-SA"/>
        </w:rPr>
      </w:pPr>
      <w:r>
        <w:rPr>
          <w:lang w:bidi="ar-SA"/>
        </w:rPr>
        <w:t>The BetweenParticipantFactor</w:t>
      </w:r>
      <w:r w:rsidR="00EE0974">
        <w:rPr>
          <w:lang w:bidi="ar-SA"/>
        </w:rPr>
        <w:t xml:space="preserve"> object describes a</w:t>
      </w:r>
      <w:r>
        <w:rPr>
          <w:lang w:bidi="ar-SA"/>
        </w:rPr>
        <w:t xml:space="preserve"> fixed pred</w:t>
      </w:r>
      <w:r w:rsidR="00EE0974">
        <w:rPr>
          <w:lang w:bidi="ar-SA"/>
        </w:rPr>
        <w:t>ictor</w:t>
      </w:r>
      <w:r>
        <w:rPr>
          <w:lang w:bidi="ar-SA"/>
        </w:rPr>
        <w:t xml:space="preserve"> in the study design.  Fixed predictors are det</w:t>
      </w:r>
      <w:r w:rsidR="006C54EE">
        <w:rPr>
          <w:lang w:bidi="ar-SA"/>
        </w:rPr>
        <w:t>ermined by the study design. V</w:t>
      </w:r>
      <w:r w:rsidR="00EE0974">
        <w:rPr>
          <w:lang w:bidi="ar-SA"/>
        </w:rPr>
        <w:t>alues</w:t>
      </w:r>
      <w:r w:rsidR="006C54EE">
        <w:rPr>
          <w:lang w:bidi="ar-SA"/>
        </w:rPr>
        <w:t xml:space="preserve"> of fixed predictors</w:t>
      </w:r>
      <w:r w:rsidR="00EE0974">
        <w:rPr>
          <w:lang w:bidi="ar-SA"/>
        </w:rPr>
        <w:t xml:space="preserve"> are </w:t>
      </w:r>
      <w:r>
        <w:rPr>
          <w:lang w:bidi="ar-SA"/>
        </w:rPr>
        <w:t>known prior to drawing a sample</w:t>
      </w:r>
      <w:r w:rsidR="00EE0974">
        <w:rPr>
          <w:lang w:bidi="ar-SA"/>
        </w:rPr>
        <w:t>. The BetweenParticipantFactor object has the following fields</w:t>
      </w:r>
    </w:p>
    <w:tbl>
      <w:tblPr>
        <w:tblStyle w:val="MediumShading1-Accent11"/>
        <w:tblW w:w="8246" w:type="dxa"/>
        <w:tblBorders>
          <w:insideV w:val="single" w:sz="8" w:space="0" w:color="7BA0CD" w:themeColor="accent1" w:themeTint="BF"/>
        </w:tblBorders>
        <w:tblLayout w:type="fixed"/>
        <w:tblLook w:val="04A0" w:firstRow="1" w:lastRow="0" w:firstColumn="1" w:lastColumn="0" w:noHBand="0" w:noVBand="1"/>
      </w:tblPr>
      <w:tblGrid>
        <w:gridCol w:w="1530"/>
        <w:gridCol w:w="1586"/>
        <w:gridCol w:w="5130"/>
      </w:tblGrid>
      <w:tr w:rsidR="00EE0974" w:rsidRPr="007B7A63" w:rsidTr="007C69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EE0974" w:rsidRPr="007B7A63" w:rsidRDefault="00EE0974" w:rsidP="00AA215B">
            <w:pPr>
              <w:rPr>
                <w:sz w:val="20"/>
                <w:szCs w:val="20"/>
                <w:lang w:bidi="ar-SA"/>
              </w:rPr>
            </w:pPr>
            <w:r w:rsidRPr="007B7A63">
              <w:rPr>
                <w:sz w:val="20"/>
                <w:szCs w:val="20"/>
                <w:lang w:bidi="ar-SA"/>
              </w:rPr>
              <w:t>Field Name</w:t>
            </w:r>
          </w:p>
        </w:tc>
        <w:tc>
          <w:tcPr>
            <w:tcW w:w="1586" w:type="dxa"/>
            <w:tcBorders>
              <w:top w:val="none" w:sz="0" w:space="0" w:color="auto"/>
              <w:left w:val="none" w:sz="0" w:space="0" w:color="auto"/>
              <w:bottom w:val="none" w:sz="0" w:space="0" w:color="auto"/>
              <w:right w:val="none" w:sz="0" w:space="0" w:color="auto"/>
            </w:tcBorders>
          </w:tcPr>
          <w:p w:rsidR="00EE0974" w:rsidRPr="007B7A63" w:rsidRDefault="00EE0974"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30" w:type="dxa"/>
            <w:tcBorders>
              <w:top w:val="none" w:sz="0" w:space="0" w:color="auto"/>
              <w:left w:val="none" w:sz="0" w:space="0" w:color="auto"/>
              <w:bottom w:val="none" w:sz="0" w:space="0" w:color="auto"/>
              <w:right w:val="none" w:sz="0" w:space="0" w:color="auto"/>
            </w:tcBorders>
          </w:tcPr>
          <w:p w:rsidR="00EE0974" w:rsidRPr="007B7A63" w:rsidRDefault="00EE0974"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E0974" w:rsidRPr="002E1C35" w:rsidTr="007C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EE0974" w:rsidRPr="0068148D" w:rsidRDefault="00EE0974" w:rsidP="00AA215B">
            <w:pPr>
              <w:rPr>
                <w:b w:val="0"/>
                <w:sz w:val="20"/>
                <w:lang w:bidi="ar-SA"/>
              </w:rPr>
            </w:pPr>
            <w:r>
              <w:rPr>
                <w:b w:val="0"/>
                <w:sz w:val="20"/>
                <w:lang w:bidi="ar-SA"/>
              </w:rPr>
              <w:t>Id</w:t>
            </w:r>
          </w:p>
        </w:tc>
        <w:tc>
          <w:tcPr>
            <w:tcW w:w="1586" w:type="dxa"/>
            <w:tcBorders>
              <w:left w:val="none" w:sz="0" w:space="0" w:color="auto"/>
              <w:right w:val="none" w:sz="0" w:space="0" w:color="auto"/>
            </w:tcBorders>
          </w:tcPr>
          <w:p w:rsidR="00EE0974" w:rsidRPr="0068148D" w:rsidRDefault="00EE0974"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130" w:type="dxa"/>
            <w:tcBorders>
              <w:left w:val="none" w:sz="0" w:space="0" w:color="auto"/>
            </w:tcBorders>
          </w:tcPr>
          <w:p w:rsidR="00EE0974" w:rsidRPr="0068148D" w:rsidRDefault="00EE0974" w:rsidP="003B1569">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Primary</w:t>
            </w:r>
            <w:r w:rsidR="009B6377">
              <w:rPr>
                <w:sz w:val="20"/>
                <w:lang w:bidi="ar-SA"/>
              </w:rPr>
              <w:t xml:space="preserve"> </w:t>
            </w:r>
            <w:r w:rsidR="003B1569">
              <w:rPr>
                <w:sz w:val="20"/>
                <w:lang w:bidi="ar-SA"/>
              </w:rPr>
              <w:t>identifier</w:t>
            </w:r>
            <w:r w:rsidR="009B6377">
              <w:rPr>
                <w:sz w:val="20"/>
                <w:lang w:bidi="ar-SA"/>
              </w:rPr>
              <w:t xml:space="preserve"> for the</w:t>
            </w:r>
            <w:r>
              <w:rPr>
                <w:sz w:val="20"/>
                <w:lang w:bidi="ar-SA"/>
              </w:rPr>
              <w:t xml:space="preserve"> object</w:t>
            </w:r>
            <w:r w:rsidR="00DD2B90">
              <w:rPr>
                <w:sz w:val="20"/>
                <w:lang w:bidi="ar-SA"/>
              </w:rPr>
              <w:t xml:space="preserve"> (with respect to other BetweenParticipantFactor objects. Not universally unique)</w:t>
            </w:r>
          </w:p>
        </w:tc>
      </w:tr>
      <w:tr w:rsidR="00EE0974" w:rsidRPr="002E1C35" w:rsidTr="007C69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EE0974" w:rsidRPr="0068148D" w:rsidRDefault="00EE0974" w:rsidP="00AA215B">
            <w:pPr>
              <w:rPr>
                <w:b w:val="0"/>
                <w:sz w:val="20"/>
                <w:lang w:bidi="ar-SA"/>
              </w:rPr>
            </w:pPr>
            <w:r>
              <w:rPr>
                <w:b w:val="0"/>
                <w:sz w:val="20"/>
                <w:lang w:bidi="ar-SA"/>
              </w:rPr>
              <w:t>predictorName</w:t>
            </w:r>
          </w:p>
        </w:tc>
        <w:tc>
          <w:tcPr>
            <w:tcW w:w="1586" w:type="dxa"/>
            <w:tcBorders>
              <w:left w:val="none" w:sz="0" w:space="0" w:color="auto"/>
              <w:right w:val="none" w:sz="0" w:space="0" w:color="auto"/>
            </w:tcBorders>
          </w:tcPr>
          <w:p w:rsidR="00EE0974" w:rsidRPr="0068148D" w:rsidRDefault="00EE0974" w:rsidP="00AA215B">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30" w:type="dxa"/>
            <w:tcBorders>
              <w:left w:val="none" w:sz="0" w:space="0" w:color="auto"/>
            </w:tcBorders>
          </w:tcPr>
          <w:p w:rsidR="00EE0974" w:rsidRPr="0068148D" w:rsidRDefault="00EE0974" w:rsidP="00AA215B">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Name of the predictor</w:t>
            </w:r>
          </w:p>
        </w:tc>
      </w:tr>
      <w:tr w:rsidR="00EE0974" w:rsidRPr="002E1C35" w:rsidTr="007C6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EE0974" w:rsidRDefault="00EE0974" w:rsidP="00AA215B">
            <w:pPr>
              <w:rPr>
                <w:b w:val="0"/>
                <w:sz w:val="20"/>
                <w:lang w:bidi="ar-SA"/>
              </w:rPr>
            </w:pPr>
            <w:r>
              <w:rPr>
                <w:b w:val="0"/>
                <w:sz w:val="20"/>
                <w:lang w:bidi="ar-SA"/>
              </w:rPr>
              <w:t>categoryList</w:t>
            </w:r>
          </w:p>
        </w:tc>
        <w:tc>
          <w:tcPr>
            <w:tcW w:w="1586" w:type="dxa"/>
            <w:tcBorders>
              <w:left w:val="none" w:sz="0" w:space="0" w:color="auto"/>
              <w:right w:val="none" w:sz="0" w:space="0" w:color="auto"/>
            </w:tcBorders>
          </w:tcPr>
          <w:p w:rsidR="00EE0974" w:rsidRDefault="00EE0974" w:rsidP="007C69D7">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List&lt;</w:t>
            </w:r>
            <w:r w:rsidR="007C69D7">
              <w:rPr>
                <w:sz w:val="20"/>
                <w:szCs w:val="20"/>
                <w:lang w:bidi="ar-SA"/>
              </w:rPr>
              <w:t>Category</w:t>
            </w:r>
            <w:r>
              <w:rPr>
                <w:sz w:val="20"/>
                <w:szCs w:val="20"/>
                <w:lang w:bidi="ar-SA"/>
              </w:rPr>
              <w:t>&gt;</w:t>
            </w:r>
          </w:p>
        </w:tc>
        <w:tc>
          <w:tcPr>
            <w:tcW w:w="5130" w:type="dxa"/>
            <w:tcBorders>
              <w:left w:val="none" w:sz="0" w:space="0" w:color="auto"/>
            </w:tcBorders>
          </w:tcPr>
          <w:p w:rsidR="00EE0974" w:rsidRDefault="00AB7FC9" w:rsidP="00C13C91">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List of </w:t>
            </w:r>
            <w:r w:rsidR="00404D7A">
              <w:rPr>
                <w:sz w:val="20"/>
                <w:lang w:bidi="ar-SA"/>
              </w:rPr>
              <w:t xml:space="preserve">valid </w:t>
            </w:r>
            <w:r>
              <w:rPr>
                <w:sz w:val="20"/>
                <w:lang w:bidi="ar-SA"/>
              </w:rPr>
              <w:t>values for the predictor</w:t>
            </w:r>
            <w:r w:rsidR="00EE0974">
              <w:rPr>
                <w:sz w:val="20"/>
                <w:lang w:bidi="ar-SA"/>
              </w:rPr>
              <w:t>.</w:t>
            </w:r>
            <w:r w:rsidR="000307C0">
              <w:rPr>
                <w:rFonts w:eastAsia="Times New Roman" w:cs="Times New Roman"/>
                <w:sz w:val="20"/>
                <w:szCs w:val="20"/>
              </w:rPr>
              <w:t xml:space="preserve"> (see section 3.1.</w:t>
            </w:r>
            <w:r w:rsidR="00C13C91">
              <w:rPr>
                <w:rFonts w:eastAsia="Times New Roman" w:cs="Times New Roman"/>
                <w:sz w:val="20"/>
                <w:szCs w:val="20"/>
              </w:rPr>
              <w:t>9</w:t>
            </w:r>
            <w:r w:rsidR="000307C0">
              <w:rPr>
                <w:rFonts w:eastAsia="Times New Roman" w:cs="Times New Roman"/>
                <w:sz w:val="20"/>
                <w:szCs w:val="20"/>
              </w:rPr>
              <w:t>.1)</w:t>
            </w:r>
          </w:p>
        </w:tc>
      </w:tr>
    </w:tbl>
    <w:p w:rsidR="00A04047" w:rsidRDefault="007C69D7" w:rsidP="00A04047">
      <w:pPr>
        <w:pStyle w:val="Heading4"/>
        <w:rPr>
          <w:lang w:bidi="ar-SA"/>
        </w:rPr>
      </w:pPr>
      <w:r>
        <w:rPr>
          <w:lang w:bidi="ar-SA"/>
        </w:rPr>
        <w:t>The Category Object</w:t>
      </w:r>
    </w:p>
    <w:p w:rsidR="00A04047" w:rsidRDefault="00A04047" w:rsidP="00A04047">
      <w:pPr>
        <w:rPr>
          <w:lang w:bidi="ar-SA"/>
        </w:rPr>
      </w:pPr>
      <w:r>
        <w:rPr>
          <w:lang w:bidi="ar-SA"/>
        </w:rPr>
        <w:t xml:space="preserve">The Category object describes </w:t>
      </w:r>
      <w:r w:rsidR="00CC0087">
        <w:rPr>
          <w:lang w:bidi="ar-SA"/>
        </w:rPr>
        <w:t>categories</w:t>
      </w:r>
      <w:r>
        <w:rPr>
          <w:lang w:bidi="ar-SA"/>
        </w:rPr>
        <w:t xml:space="preserve"> for a predictor</w:t>
      </w:r>
      <w:r w:rsidR="00C30108">
        <w:rPr>
          <w:lang w:bidi="ar-SA"/>
        </w:rPr>
        <w:t xml:space="preserve"> object</w:t>
      </w:r>
      <w:r w:rsidR="005004C0">
        <w:rPr>
          <w:lang w:bidi="ar-SA"/>
        </w:rPr>
        <w:t xml:space="preserve"> (See section 3.1.</w:t>
      </w:r>
      <w:r w:rsidR="00C13C91">
        <w:rPr>
          <w:lang w:bidi="ar-SA"/>
        </w:rPr>
        <w:t>9</w:t>
      </w:r>
      <w:r w:rsidR="005004C0">
        <w:rPr>
          <w:lang w:bidi="ar-SA"/>
        </w:rPr>
        <w:t xml:space="preserve">).  </w:t>
      </w:r>
      <w:r>
        <w:rPr>
          <w:lang w:bidi="ar-SA"/>
        </w:rPr>
        <w:t xml:space="preserve">The </w:t>
      </w:r>
      <w:r w:rsidR="00CC0087">
        <w:rPr>
          <w:lang w:bidi="ar-SA"/>
        </w:rPr>
        <w:t>Category</w:t>
      </w:r>
      <w:r>
        <w:rPr>
          <w:lang w:bidi="ar-SA"/>
        </w:rPr>
        <w:t xml:space="preserve"> object has the following fields</w:t>
      </w:r>
    </w:p>
    <w:tbl>
      <w:tblPr>
        <w:tblStyle w:val="MediumShading1-Accent11"/>
        <w:tblW w:w="8246" w:type="dxa"/>
        <w:tblBorders>
          <w:insideV w:val="single" w:sz="8" w:space="0" w:color="7BA0CD" w:themeColor="accent1" w:themeTint="BF"/>
        </w:tblBorders>
        <w:tblLayout w:type="fixed"/>
        <w:tblLook w:val="04A0" w:firstRow="1" w:lastRow="0" w:firstColumn="1" w:lastColumn="0" w:noHBand="0" w:noVBand="1"/>
      </w:tblPr>
      <w:tblGrid>
        <w:gridCol w:w="1530"/>
        <w:gridCol w:w="1586"/>
        <w:gridCol w:w="5130"/>
      </w:tblGrid>
      <w:tr w:rsidR="00A04047" w:rsidRPr="007B7A63" w:rsidTr="007D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A04047" w:rsidRPr="007B7A63" w:rsidRDefault="00A04047" w:rsidP="007D7136">
            <w:pPr>
              <w:rPr>
                <w:sz w:val="20"/>
                <w:szCs w:val="20"/>
                <w:lang w:bidi="ar-SA"/>
              </w:rPr>
            </w:pPr>
            <w:r w:rsidRPr="007B7A63">
              <w:rPr>
                <w:sz w:val="20"/>
                <w:szCs w:val="20"/>
                <w:lang w:bidi="ar-SA"/>
              </w:rPr>
              <w:t>Field Name</w:t>
            </w:r>
          </w:p>
        </w:tc>
        <w:tc>
          <w:tcPr>
            <w:tcW w:w="1586" w:type="dxa"/>
            <w:tcBorders>
              <w:top w:val="none" w:sz="0" w:space="0" w:color="auto"/>
              <w:left w:val="none" w:sz="0" w:space="0" w:color="auto"/>
              <w:bottom w:val="none" w:sz="0" w:space="0" w:color="auto"/>
              <w:right w:val="none" w:sz="0" w:space="0" w:color="auto"/>
            </w:tcBorders>
          </w:tcPr>
          <w:p w:rsidR="00A04047" w:rsidRPr="007B7A63" w:rsidRDefault="00A04047"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30" w:type="dxa"/>
            <w:tcBorders>
              <w:top w:val="none" w:sz="0" w:space="0" w:color="auto"/>
              <w:left w:val="none" w:sz="0" w:space="0" w:color="auto"/>
              <w:bottom w:val="none" w:sz="0" w:space="0" w:color="auto"/>
              <w:right w:val="none" w:sz="0" w:space="0" w:color="auto"/>
            </w:tcBorders>
          </w:tcPr>
          <w:p w:rsidR="00A04047" w:rsidRPr="007B7A63" w:rsidRDefault="00A04047"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A04047" w:rsidRPr="002E1C35" w:rsidTr="007D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A04047" w:rsidRPr="0068148D" w:rsidRDefault="00A04047" w:rsidP="007D7136">
            <w:pPr>
              <w:rPr>
                <w:b w:val="0"/>
                <w:sz w:val="20"/>
                <w:lang w:bidi="ar-SA"/>
              </w:rPr>
            </w:pPr>
            <w:r>
              <w:rPr>
                <w:b w:val="0"/>
                <w:sz w:val="20"/>
                <w:lang w:bidi="ar-SA"/>
              </w:rPr>
              <w:t>Id</w:t>
            </w:r>
          </w:p>
        </w:tc>
        <w:tc>
          <w:tcPr>
            <w:tcW w:w="1586" w:type="dxa"/>
            <w:tcBorders>
              <w:left w:val="none" w:sz="0" w:space="0" w:color="auto"/>
              <w:right w:val="none" w:sz="0" w:space="0" w:color="auto"/>
            </w:tcBorders>
          </w:tcPr>
          <w:p w:rsidR="00A04047" w:rsidRPr="0068148D" w:rsidRDefault="00A04047" w:rsidP="007D7136">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130" w:type="dxa"/>
            <w:tcBorders>
              <w:left w:val="none" w:sz="0" w:space="0" w:color="auto"/>
            </w:tcBorders>
          </w:tcPr>
          <w:p w:rsidR="00A04047" w:rsidRPr="0068148D" w:rsidRDefault="00A04047" w:rsidP="00CC0087">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(with respect to other </w:t>
            </w:r>
            <w:r w:rsidR="00CC0087">
              <w:rPr>
                <w:sz w:val="20"/>
                <w:lang w:bidi="ar-SA"/>
              </w:rPr>
              <w:t>Category</w:t>
            </w:r>
            <w:r>
              <w:rPr>
                <w:sz w:val="20"/>
                <w:lang w:bidi="ar-SA"/>
              </w:rPr>
              <w:t xml:space="preserve"> objects. Not universally unique)</w:t>
            </w:r>
          </w:p>
        </w:tc>
      </w:tr>
      <w:tr w:rsidR="00A04047" w:rsidRPr="002E1C35" w:rsidTr="007D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A04047" w:rsidRPr="0068148D" w:rsidRDefault="00CC0087" w:rsidP="007D7136">
            <w:pPr>
              <w:rPr>
                <w:b w:val="0"/>
                <w:sz w:val="20"/>
                <w:lang w:bidi="ar-SA"/>
              </w:rPr>
            </w:pPr>
            <w:r>
              <w:rPr>
                <w:b w:val="0"/>
                <w:sz w:val="20"/>
                <w:lang w:bidi="ar-SA"/>
              </w:rPr>
              <w:t>category</w:t>
            </w:r>
          </w:p>
        </w:tc>
        <w:tc>
          <w:tcPr>
            <w:tcW w:w="1586" w:type="dxa"/>
            <w:tcBorders>
              <w:left w:val="none" w:sz="0" w:space="0" w:color="auto"/>
              <w:right w:val="none" w:sz="0" w:space="0" w:color="auto"/>
            </w:tcBorders>
          </w:tcPr>
          <w:p w:rsidR="00A04047" w:rsidRPr="0068148D" w:rsidRDefault="00A04047" w:rsidP="007D7136">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30" w:type="dxa"/>
            <w:tcBorders>
              <w:left w:val="none" w:sz="0" w:space="0" w:color="auto"/>
            </w:tcBorders>
          </w:tcPr>
          <w:p w:rsidR="00A04047" w:rsidRPr="0068148D" w:rsidRDefault="00A04047" w:rsidP="00C13C91">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 xml:space="preserve">Name of the </w:t>
            </w:r>
            <w:r w:rsidR="00583B7E">
              <w:rPr>
                <w:sz w:val="20"/>
                <w:lang w:bidi="ar-SA"/>
              </w:rPr>
              <w:t xml:space="preserve">category. </w:t>
            </w:r>
            <w:r w:rsidR="002775EA">
              <w:rPr>
                <w:sz w:val="20"/>
                <w:lang w:bidi="ar-SA"/>
              </w:rPr>
              <w:t>A</w:t>
            </w:r>
            <w:r w:rsidR="00583B7E">
              <w:rPr>
                <w:sz w:val="20"/>
                <w:lang w:bidi="ar-SA"/>
              </w:rPr>
              <w:t xml:space="preserve"> </w:t>
            </w:r>
            <w:r w:rsidR="00583B7E">
              <w:rPr>
                <w:lang w:bidi="ar-SA"/>
              </w:rPr>
              <w:t xml:space="preserve">BetweenParticipantFactor </w:t>
            </w:r>
            <w:r w:rsidR="002775EA">
              <w:rPr>
                <w:lang w:bidi="ar-SA"/>
              </w:rPr>
              <w:t xml:space="preserve">holds </w:t>
            </w:r>
            <w:r w:rsidR="002775EA">
              <w:rPr>
                <w:sz w:val="20"/>
                <w:lang w:bidi="ar-SA"/>
              </w:rPr>
              <w:t xml:space="preserve">multiple categories </w:t>
            </w:r>
            <w:r w:rsidR="00583B7E">
              <w:rPr>
                <w:lang w:bidi="ar-SA"/>
              </w:rPr>
              <w:t>(See section 3.1.</w:t>
            </w:r>
            <w:r w:rsidR="00C13C91">
              <w:rPr>
                <w:lang w:bidi="ar-SA"/>
              </w:rPr>
              <w:t>9</w:t>
            </w:r>
            <w:r w:rsidR="00583B7E">
              <w:rPr>
                <w:lang w:bidi="ar-SA"/>
              </w:rPr>
              <w:t xml:space="preserve">).  </w:t>
            </w:r>
          </w:p>
        </w:tc>
      </w:tr>
    </w:tbl>
    <w:p w:rsidR="00F24709" w:rsidRDefault="00F24709" w:rsidP="00F24709">
      <w:pPr>
        <w:pStyle w:val="Heading4"/>
        <w:rPr>
          <w:lang w:bidi="ar-SA"/>
        </w:rPr>
      </w:pPr>
      <w:r>
        <w:rPr>
          <w:lang w:bidi="ar-SA"/>
        </w:rPr>
        <w:t>The CategoryList Object</w:t>
      </w:r>
    </w:p>
    <w:p w:rsidR="00F24709" w:rsidRDefault="00F24709" w:rsidP="00F24709">
      <w:pPr>
        <w:rPr>
          <w:lang w:bidi="ar-SA"/>
        </w:rPr>
      </w:pPr>
      <w:r>
        <w:rPr>
          <w:lang w:bidi="ar-SA"/>
        </w:rPr>
        <w:t xml:space="preserve">The </w:t>
      </w:r>
      <w:r w:rsidR="00695F39">
        <w:rPr>
          <w:lang w:bidi="ar-SA"/>
        </w:rPr>
        <w:t xml:space="preserve">CategoryList </w:t>
      </w:r>
      <w:r>
        <w:rPr>
          <w:lang w:bidi="ar-SA"/>
        </w:rPr>
        <w:t xml:space="preserve">object describes </w:t>
      </w:r>
      <w:r w:rsidR="00695F39">
        <w:rPr>
          <w:lang w:bidi="ar-SA"/>
        </w:rPr>
        <w:t>List of Category</w:t>
      </w:r>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F2470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F24709" w:rsidRPr="007B7A63" w:rsidRDefault="00F24709"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F24709" w:rsidRPr="007B7A63" w:rsidRDefault="00F2470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24709" w:rsidRPr="007B7A63" w:rsidRDefault="00F2470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F24709"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F24709" w:rsidRDefault="007675F0" w:rsidP="00C164B2">
            <w:pPr>
              <w:rPr>
                <w:b w:val="0"/>
                <w:sz w:val="20"/>
                <w:lang w:bidi="ar-SA"/>
              </w:rPr>
            </w:pPr>
            <w:r>
              <w:rPr>
                <w:b w:val="0"/>
                <w:sz w:val="20"/>
                <w:lang w:bidi="ar-SA"/>
              </w:rPr>
              <w:t>Id</w:t>
            </w:r>
          </w:p>
        </w:tc>
        <w:tc>
          <w:tcPr>
            <w:tcW w:w="2576" w:type="dxa"/>
            <w:tcBorders>
              <w:left w:val="none" w:sz="0" w:space="0" w:color="auto"/>
              <w:right w:val="none" w:sz="0" w:space="0" w:color="auto"/>
            </w:tcBorders>
          </w:tcPr>
          <w:p w:rsidR="00F24709" w:rsidRPr="00B738C8" w:rsidRDefault="007675F0" w:rsidP="00C164B2">
            <w:pPr>
              <w:tabs>
                <w:tab w:val="left" w:pos="1250"/>
              </w:tabs>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int</w:t>
            </w:r>
          </w:p>
        </w:tc>
        <w:tc>
          <w:tcPr>
            <w:tcW w:w="5182" w:type="dxa"/>
            <w:tcBorders>
              <w:left w:val="none" w:sz="0" w:space="0" w:color="auto"/>
            </w:tcBorders>
          </w:tcPr>
          <w:p w:rsidR="00F24709" w:rsidRPr="00B738C8" w:rsidRDefault="00F24709" w:rsidP="00865DCB">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for the </w:t>
            </w:r>
            <w:r w:rsidR="007675F0">
              <w:rPr>
                <w:rFonts w:eastAsia="Times New Roman" w:cs="Times New Roman"/>
                <w:sz w:val="20"/>
                <w:szCs w:val="20"/>
              </w:rPr>
              <w:t>Category</w:t>
            </w:r>
            <w:r>
              <w:rPr>
                <w:rFonts w:eastAsia="Times New Roman" w:cs="Times New Roman"/>
                <w:sz w:val="20"/>
                <w:szCs w:val="20"/>
              </w:rPr>
              <w:t xml:space="preserve"> (see section </w:t>
            </w:r>
            <w:r w:rsidR="00865DCB">
              <w:rPr>
                <w:rFonts w:eastAsia="Times New Roman" w:cs="Times New Roman"/>
                <w:sz w:val="20"/>
                <w:szCs w:val="20"/>
              </w:rPr>
              <w:t>3.1.9.2</w:t>
            </w:r>
            <w:r>
              <w:rPr>
                <w:rFonts w:eastAsia="Times New Roman" w:cs="Times New Roman"/>
                <w:sz w:val="20"/>
                <w:szCs w:val="20"/>
              </w:rPr>
              <w:t>)</w:t>
            </w:r>
          </w:p>
        </w:tc>
      </w:tr>
      <w:tr w:rsidR="00F24709"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F24709" w:rsidRPr="004A773E" w:rsidRDefault="00A8442C" w:rsidP="00C164B2">
            <w:pPr>
              <w:rPr>
                <w:b w:val="0"/>
                <w:sz w:val="20"/>
                <w:szCs w:val="20"/>
                <w:lang w:bidi="ar-SA"/>
              </w:rPr>
            </w:pPr>
            <w:r w:rsidRPr="004A773E">
              <w:rPr>
                <w:b w:val="0"/>
                <w:sz w:val="20"/>
                <w:szCs w:val="20"/>
                <w:lang w:bidi="ar-SA"/>
              </w:rPr>
              <w:t>category</w:t>
            </w:r>
          </w:p>
        </w:tc>
        <w:tc>
          <w:tcPr>
            <w:tcW w:w="2576" w:type="dxa"/>
            <w:tcBorders>
              <w:left w:val="none" w:sz="0" w:space="0" w:color="auto"/>
              <w:right w:val="none" w:sz="0" w:space="0" w:color="auto"/>
            </w:tcBorders>
          </w:tcPr>
          <w:p w:rsidR="00F24709" w:rsidRDefault="00A8442C"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F24709" w:rsidRPr="00B738C8" w:rsidRDefault="00A8442C" w:rsidP="00A8442C">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The category names.</w:t>
            </w:r>
          </w:p>
        </w:tc>
      </w:tr>
    </w:tbl>
    <w:p w:rsidR="00F24709" w:rsidRDefault="00F24709" w:rsidP="00F24709">
      <w:pPr>
        <w:rPr>
          <w:lang w:bidi="ar-SA"/>
        </w:rPr>
      </w:pPr>
    </w:p>
    <w:p w:rsidR="00F24709" w:rsidRDefault="00F24709" w:rsidP="00F24709">
      <w:pPr>
        <w:rPr>
          <w:lang w:bidi="ar-SA"/>
        </w:rPr>
      </w:pPr>
      <w:r>
        <w:rPr>
          <w:lang w:bidi="ar-SA"/>
        </w:rPr>
        <w:t>This object is added as a work around for Jackson Serialization issues.</w:t>
      </w:r>
    </w:p>
    <w:p w:rsidR="00542583" w:rsidRDefault="00542583" w:rsidP="00542583">
      <w:pPr>
        <w:pStyle w:val="Heading3"/>
        <w:rPr>
          <w:lang w:bidi="ar-SA"/>
        </w:rPr>
      </w:pPr>
      <w:bookmarkStart w:id="29" w:name="_Toc324843022"/>
      <w:r>
        <w:rPr>
          <w:lang w:bidi="ar-SA"/>
        </w:rPr>
        <w:t>The BetweenParticipantFactorList Object</w:t>
      </w:r>
      <w:bookmarkEnd w:id="29"/>
    </w:p>
    <w:p w:rsidR="00052F96" w:rsidRDefault="00052F96" w:rsidP="00052F96">
      <w:pPr>
        <w:rPr>
          <w:lang w:bidi="ar-SA"/>
        </w:rPr>
      </w:pPr>
      <w:r>
        <w:rPr>
          <w:lang w:bidi="ar-SA"/>
        </w:rPr>
        <w:t xml:space="preserve">The BetweenParticipantFactorList object describes </w:t>
      </w:r>
      <w:r w:rsidR="004632FA">
        <w:rPr>
          <w:lang w:bidi="ar-SA"/>
        </w:rPr>
        <w:t>List</w:t>
      </w:r>
      <w:r>
        <w:rPr>
          <w:lang w:bidi="ar-SA"/>
        </w:rPr>
        <w:t xml:space="preserve"> of BetweenParticipantFactor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052F96" w:rsidRPr="007B7A63" w:rsidTr="00642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052F96" w:rsidRPr="007B7A63" w:rsidRDefault="00052F96" w:rsidP="007D7136">
            <w:pPr>
              <w:rPr>
                <w:sz w:val="20"/>
                <w:szCs w:val="20"/>
                <w:lang w:bidi="ar-SA"/>
              </w:rPr>
            </w:pPr>
            <w:r w:rsidRPr="007B7A63">
              <w:rPr>
                <w:sz w:val="20"/>
                <w:szCs w:val="20"/>
                <w:lang w:bidi="ar-SA"/>
              </w:rPr>
              <w:lastRenderedPageBreak/>
              <w:t>Field Name</w:t>
            </w:r>
          </w:p>
        </w:tc>
        <w:tc>
          <w:tcPr>
            <w:tcW w:w="2576" w:type="dxa"/>
            <w:tcBorders>
              <w:top w:val="none" w:sz="0" w:space="0" w:color="auto"/>
              <w:left w:val="none" w:sz="0" w:space="0" w:color="auto"/>
              <w:bottom w:val="none" w:sz="0" w:space="0" w:color="auto"/>
              <w:right w:val="none" w:sz="0" w:space="0" w:color="auto"/>
            </w:tcBorders>
          </w:tcPr>
          <w:p w:rsidR="00052F96" w:rsidRPr="007B7A63" w:rsidRDefault="00052F96"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52F96" w:rsidRPr="007B7A63" w:rsidRDefault="00052F96"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52F96" w:rsidRPr="002E1C35" w:rsidTr="0064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52F96" w:rsidRDefault="00052F96" w:rsidP="007D7136">
            <w:pPr>
              <w:rPr>
                <w:b w:val="0"/>
                <w:sz w:val="20"/>
                <w:lang w:bidi="ar-SA"/>
              </w:rPr>
            </w:pPr>
            <w:r>
              <w:rPr>
                <w:b w:val="0"/>
                <w:sz w:val="20"/>
                <w:lang w:bidi="ar-SA"/>
              </w:rPr>
              <w:t>Uuid</w:t>
            </w:r>
          </w:p>
        </w:tc>
        <w:tc>
          <w:tcPr>
            <w:tcW w:w="2576" w:type="dxa"/>
            <w:tcBorders>
              <w:left w:val="none" w:sz="0" w:space="0" w:color="auto"/>
              <w:right w:val="none" w:sz="0" w:space="0" w:color="auto"/>
            </w:tcBorders>
          </w:tcPr>
          <w:p w:rsidR="00052F96" w:rsidRPr="00B738C8" w:rsidRDefault="00052F96" w:rsidP="00F24709">
            <w:pPr>
              <w:tabs>
                <w:tab w:val="left" w:pos="1250"/>
              </w:tabs>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r w:rsidR="00F24709">
              <w:rPr>
                <w:rFonts w:eastAsia="Times New Roman" w:cs="Times New Roman"/>
                <w:sz w:val="20"/>
                <w:szCs w:val="20"/>
              </w:rPr>
              <w:tab/>
            </w:r>
          </w:p>
        </w:tc>
        <w:tc>
          <w:tcPr>
            <w:tcW w:w="5182" w:type="dxa"/>
            <w:tcBorders>
              <w:left w:val="none" w:sz="0" w:space="0" w:color="auto"/>
            </w:tcBorders>
          </w:tcPr>
          <w:p w:rsidR="00052F96" w:rsidRPr="00B738C8" w:rsidRDefault="00052F96"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C74917" w:rsidRPr="002E1C35" w:rsidTr="006428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C74917" w:rsidRDefault="002C2B8F" w:rsidP="007D7136">
            <w:pPr>
              <w:rPr>
                <w:b w:val="0"/>
                <w:sz w:val="20"/>
                <w:lang w:bidi="ar-SA"/>
              </w:rPr>
            </w:pPr>
            <w:r w:rsidRPr="002C2B8F">
              <w:rPr>
                <w:b w:val="0"/>
                <w:sz w:val="20"/>
                <w:lang w:bidi="ar-SA"/>
              </w:rPr>
              <w:t>betweenParticipantFactorList</w:t>
            </w:r>
          </w:p>
        </w:tc>
        <w:tc>
          <w:tcPr>
            <w:tcW w:w="2576" w:type="dxa"/>
            <w:tcBorders>
              <w:left w:val="none" w:sz="0" w:space="0" w:color="auto"/>
              <w:right w:val="none" w:sz="0" w:space="0" w:color="auto"/>
            </w:tcBorders>
          </w:tcPr>
          <w:p w:rsidR="00C74917" w:rsidRDefault="00C74917" w:rsidP="00052F96">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List&lt;BetweenParticipantFactor&gt;</w:t>
            </w:r>
          </w:p>
        </w:tc>
        <w:tc>
          <w:tcPr>
            <w:tcW w:w="5182" w:type="dxa"/>
            <w:tcBorders>
              <w:left w:val="none" w:sz="0" w:space="0" w:color="auto"/>
            </w:tcBorders>
          </w:tcPr>
          <w:p w:rsidR="00C74917" w:rsidRPr="00B738C8" w:rsidRDefault="00C74917" w:rsidP="00C13C91">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List of fixed predictor names and values. Each factor is an instance of the BetweenParticipantFactor object (see section </w:t>
            </w:r>
            <w:r>
              <w:rPr>
                <w:rFonts w:eastAsia="Times New Roman" w:cs="Times New Roman"/>
                <w:sz w:val="20"/>
                <w:szCs w:val="20"/>
              </w:rPr>
              <w:t>3.1.</w:t>
            </w:r>
            <w:r w:rsidR="00C13C91">
              <w:rPr>
                <w:rFonts w:eastAsia="Times New Roman" w:cs="Times New Roman"/>
                <w:sz w:val="20"/>
                <w:szCs w:val="20"/>
              </w:rPr>
              <w:t>9</w:t>
            </w:r>
            <w:r w:rsidRPr="00B738C8">
              <w:rPr>
                <w:rFonts w:eastAsia="Times New Roman" w:cs="Times New Roman"/>
                <w:sz w:val="20"/>
                <w:szCs w:val="20"/>
              </w:rPr>
              <w:t xml:space="preserve"> )</w:t>
            </w:r>
          </w:p>
        </w:tc>
      </w:tr>
    </w:tbl>
    <w:p w:rsidR="005167CA" w:rsidRDefault="005167CA" w:rsidP="005167CA">
      <w:pPr>
        <w:rPr>
          <w:lang w:bidi="ar-SA"/>
        </w:rPr>
      </w:pPr>
    </w:p>
    <w:p w:rsidR="005167CA" w:rsidRDefault="005167CA" w:rsidP="005167CA">
      <w:pPr>
        <w:rPr>
          <w:lang w:bidi="ar-SA"/>
        </w:rPr>
      </w:pPr>
      <w:r>
        <w:rPr>
          <w:lang w:bidi="ar-SA"/>
        </w:rPr>
        <w:t>This object is added as a work around for Jackson Serialization issues.</w:t>
      </w:r>
    </w:p>
    <w:p w:rsidR="00000D30" w:rsidRDefault="00000D30" w:rsidP="00000D30">
      <w:pPr>
        <w:pStyle w:val="Heading3"/>
        <w:rPr>
          <w:lang w:bidi="ar-SA"/>
        </w:rPr>
      </w:pPr>
      <w:bookmarkStart w:id="30" w:name="_Toc324843023"/>
      <w:r>
        <w:rPr>
          <w:lang w:bidi="ar-SA"/>
        </w:rPr>
        <w:t>The Cluster Node Object</w:t>
      </w:r>
      <w:bookmarkEnd w:id="30"/>
    </w:p>
    <w:p w:rsidR="00396145" w:rsidRDefault="007A75F3" w:rsidP="00A93B5D">
      <w:pPr>
        <w:rPr>
          <w:lang w:bidi="ar-SA"/>
        </w:rPr>
      </w:pPr>
      <w:r>
        <w:rPr>
          <w:lang w:bidi="ar-SA"/>
        </w:rPr>
        <w:t xml:space="preserve">In a multilevel study design, participants are organized into clusters.  Observations on participants within a cluster are assumed to be correlated. Clustering may have one or more levels.  </w:t>
      </w:r>
      <w:r w:rsidR="00396145">
        <w:rPr>
          <w:lang w:bidi="ar-SA"/>
        </w:rPr>
        <w:t>M</w:t>
      </w:r>
      <w:r>
        <w:rPr>
          <w:lang w:bidi="ar-SA"/>
        </w:rPr>
        <w:t xml:space="preserve">ultilevel features of the study design are represented by a tree </w:t>
      </w:r>
      <w:r w:rsidR="009E5DE8">
        <w:rPr>
          <w:lang w:bidi="ar-SA"/>
        </w:rPr>
        <w:t>of</w:t>
      </w:r>
      <w:r>
        <w:rPr>
          <w:lang w:bidi="ar-SA"/>
        </w:rPr>
        <w:t xml:space="preserve"> ClusterNode objects.  The ClusterNode describes clustering at a single level, and t</w:t>
      </w:r>
      <w:r w:rsidR="009E5DE8">
        <w:rPr>
          <w:lang w:bidi="ar-SA"/>
        </w:rPr>
        <w:t>he tree determines the hierarchical organization</w:t>
      </w:r>
      <w:r>
        <w:rPr>
          <w:lang w:bidi="ar-SA"/>
        </w:rPr>
        <w:t xml:space="preserve"> of these nodes.</w:t>
      </w:r>
      <w:r w:rsidR="00396145">
        <w:rPr>
          <w:lang w:bidi="ar-SA"/>
        </w:rPr>
        <w:t xml:space="preserve">  </w:t>
      </w:r>
    </w:p>
    <w:p w:rsidR="00FE7DB7" w:rsidRDefault="00396145" w:rsidP="00A93B5D">
      <w:pPr>
        <w:rPr>
          <w:lang w:bidi="ar-SA"/>
        </w:rPr>
      </w:pPr>
      <w:r>
        <w:rPr>
          <w:lang w:bidi="ar-SA"/>
        </w:rPr>
        <w:t xml:space="preserve">For example, consider a study design which examines the impact of a new reading program on standardized test scores.  Suppose that 5 counties participate, sampling 10 schools within each county, and recruiting 100 students within each school.  </w:t>
      </w:r>
      <w:r w:rsidR="00473007">
        <w:rPr>
          <w:lang w:bidi="ar-SA"/>
        </w:rPr>
        <w:t xml:space="preserve">Suppose that the within county correlation is 0.01, and the within-school correlation is 0.005.  </w:t>
      </w:r>
      <w:r>
        <w:rPr>
          <w:lang w:bidi="ar-SA"/>
        </w:rPr>
        <w:t xml:space="preserve">The clustering for this </w:t>
      </w:r>
      <w:r w:rsidR="00FE7DB7">
        <w:rPr>
          <w:lang w:bidi="ar-SA"/>
        </w:rPr>
        <w:t>design would be represented as follows</w:t>
      </w:r>
    </w:p>
    <w:p w:rsidR="00A93B5D" w:rsidRDefault="00533DCE" w:rsidP="00A93B5D">
      <w:pPr>
        <w:rPr>
          <w:lang w:bidi="ar-SA"/>
        </w:rPr>
      </w:pPr>
      <w:r>
        <w:rPr>
          <w:noProof/>
          <w:lang w:bidi="ar-SA"/>
        </w:rPr>
      </w:r>
      <w:r>
        <w:rPr>
          <w:noProof/>
          <w:lang w:bidi="ar-SA"/>
        </w:rPr>
        <w:pict>
          <v:group id="Canvas 3" o:spid="_x0000_s1026" editas="canvas" style="width:230.95pt;height:164.45pt;mso-position-horizontal-relative:char;mso-position-vertical-relative:line" coordsize="29330,20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330;height:20885;visibility:visible">
              <v:fill o:detectmouseclick="t"/>
              <v:path o:connecttype="none"/>
            </v:shape>
            <v:rect id="Rectangle 4" o:spid="_x0000_s1028" style="position:absolute;left:7338;top:924;width:13101;height:76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583B7E" w:rsidRPr="00650A97" w:rsidRDefault="00583B7E" w:rsidP="00650A97">
                    <w:pPr>
                      <w:spacing w:after="0" w:line="240" w:lineRule="auto"/>
                      <w:rPr>
                        <w:u w:val="single"/>
                      </w:rPr>
                    </w:pPr>
                    <w:r w:rsidRPr="00650A97">
                      <w:rPr>
                        <w:u w:val="single"/>
                      </w:rPr>
                      <w:t>Level 1:</w:t>
                    </w:r>
                  </w:p>
                  <w:p w:rsidR="00583B7E" w:rsidRDefault="00583B7E" w:rsidP="00650A97">
                    <w:pPr>
                      <w:spacing w:after="0" w:line="240" w:lineRule="auto"/>
                    </w:pPr>
                    <w:r>
                      <w:t>Name: County</w:t>
                    </w:r>
                  </w:p>
                  <w:p w:rsidR="00583B7E" w:rsidRDefault="00583B7E" w:rsidP="00650A97">
                    <w:pPr>
                      <w:spacing w:after="0"/>
                    </w:pPr>
                    <w:r>
                      <w:t>Size: 10 schools</w:t>
                    </w:r>
                  </w:p>
                  <w:p w:rsidR="00583B7E" w:rsidRDefault="00583B7E" w:rsidP="00650A97">
                    <w:pPr>
                      <w:spacing w:after="0"/>
                    </w:pPr>
                    <w:r>
                      <w:t>ICC: 0.01</w:t>
                    </w:r>
                  </w:p>
                </w:txbxContent>
              </v:textbox>
            </v:rect>
            <v:rect id="Rectangle 5" o:spid="_x0000_s1029" style="position:absolute;left:7338;top:12222;width:13101;height:76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583B7E" w:rsidRDefault="00583B7E" w:rsidP="00650A97">
                    <w:pPr>
                      <w:spacing w:after="0" w:line="240" w:lineRule="auto"/>
                      <w:rPr>
                        <w:u w:val="single"/>
                      </w:rPr>
                    </w:pPr>
                    <w:r w:rsidRPr="00650A97">
                      <w:rPr>
                        <w:u w:val="single"/>
                      </w:rPr>
                      <w:t>Level 2:</w:t>
                    </w:r>
                  </w:p>
                  <w:p w:rsidR="00583B7E" w:rsidRDefault="00583B7E" w:rsidP="00650A97">
                    <w:pPr>
                      <w:spacing w:after="0" w:line="240" w:lineRule="auto"/>
                    </w:pPr>
                    <w:r>
                      <w:t>Name: School</w:t>
                    </w:r>
                  </w:p>
                  <w:p w:rsidR="00583B7E" w:rsidRDefault="00583B7E" w:rsidP="00650A97">
                    <w:pPr>
                      <w:spacing w:after="0" w:line="240" w:lineRule="auto"/>
                    </w:pPr>
                    <w:r>
                      <w:t>Size: 100 students</w:t>
                    </w:r>
                  </w:p>
                  <w:p w:rsidR="00583B7E" w:rsidRPr="00650A97" w:rsidRDefault="00583B7E" w:rsidP="00650A97">
                    <w:pPr>
                      <w:spacing w:after="0" w:line="240" w:lineRule="auto"/>
                    </w:pPr>
                    <w:r>
                      <w:t>ICC: 0.005</w:t>
                    </w:r>
                  </w:p>
                </w:txbxContent>
              </v:textbox>
            </v:rect>
            <v:shapetype id="_x0000_t32" coordsize="21600,21600" o:spt="32" o:oned="t" path="m,l21600,21600e" filled="f">
              <v:path arrowok="t" fillok="f" o:connecttype="none"/>
              <o:lock v:ext="edit" shapetype="t"/>
            </v:shapetype>
            <v:shape id="AutoShape 7" o:spid="_x0000_s1030" type="#_x0000_t32" style="position:absolute;left:13893;top:8605;width:8;height:361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w10:wrap type="none"/>
            <w10:anchorlock/>
          </v:group>
        </w:pict>
      </w:r>
    </w:p>
    <w:p w:rsidR="009E5DE8" w:rsidRPr="00A93B5D" w:rsidRDefault="007A75F3" w:rsidP="00A93B5D">
      <w:pPr>
        <w:rPr>
          <w:lang w:bidi="ar-SA"/>
        </w:rPr>
      </w:pPr>
      <w:r>
        <w:rPr>
          <w:lang w:bidi="ar-SA"/>
        </w:rPr>
        <w:t xml:space="preserve">For version 2.0.0, </w:t>
      </w:r>
      <w:r w:rsidR="00396145">
        <w:rPr>
          <w:lang w:bidi="ar-SA"/>
        </w:rPr>
        <w:t>we</w:t>
      </w:r>
      <w:r>
        <w:rPr>
          <w:lang w:bidi="ar-SA"/>
        </w:rPr>
        <w:t xml:space="preserve"> assume equal </w:t>
      </w:r>
      <w:r w:rsidR="009E5DE8">
        <w:rPr>
          <w:lang w:bidi="ar-SA"/>
        </w:rPr>
        <w:t>cluster sizes at each level.  The ClusterNode object has the following fields</w:t>
      </w:r>
      <w:r w:rsidR="00650A97">
        <w:rPr>
          <w:lang w:bidi="ar-SA"/>
        </w:rPr>
        <w:t>.</w:t>
      </w:r>
      <w:r>
        <w:rPr>
          <w:lang w:bidi="ar-SA"/>
        </w:rPr>
        <w:t xml:space="preserve"> </w:t>
      </w:r>
    </w:p>
    <w:tbl>
      <w:tblPr>
        <w:tblStyle w:val="MediumShading1-Accent11"/>
        <w:tblW w:w="8010" w:type="dxa"/>
        <w:tblBorders>
          <w:insideV w:val="single" w:sz="8" w:space="0" w:color="7BA0CD" w:themeColor="accent1" w:themeTint="BF"/>
        </w:tblBorders>
        <w:tblLayout w:type="fixed"/>
        <w:tblLook w:val="04A0" w:firstRow="1" w:lastRow="0" w:firstColumn="1" w:lastColumn="0" w:noHBand="0" w:noVBand="1"/>
      </w:tblPr>
      <w:tblGrid>
        <w:gridCol w:w="1530"/>
        <w:gridCol w:w="1350"/>
        <w:gridCol w:w="5130"/>
      </w:tblGrid>
      <w:tr w:rsidR="009E5DE8" w:rsidRPr="007B7A63" w:rsidTr="00AA2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9E5DE8" w:rsidRPr="007B7A63" w:rsidRDefault="009E5DE8" w:rsidP="00AA215B">
            <w:pPr>
              <w:rPr>
                <w:sz w:val="20"/>
                <w:szCs w:val="20"/>
                <w:lang w:bidi="ar-SA"/>
              </w:rPr>
            </w:pPr>
            <w:r w:rsidRPr="007B7A63">
              <w:rPr>
                <w:sz w:val="20"/>
                <w:szCs w:val="20"/>
                <w:lang w:bidi="ar-SA"/>
              </w:rPr>
              <w:t>Field Name</w:t>
            </w:r>
          </w:p>
        </w:tc>
        <w:tc>
          <w:tcPr>
            <w:tcW w:w="1350" w:type="dxa"/>
            <w:tcBorders>
              <w:top w:val="none" w:sz="0" w:space="0" w:color="auto"/>
              <w:left w:val="none" w:sz="0" w:space="0" w:color="auto"/>
              <w:bottom w:val="none" w:sz="0" w:space="0" w:color="auto"/>
              <w:right w:val="none" w:sz="0" w:space="0" w:color="auto"/>
            </w:tcBorders>
          </w:tcPr>
          <w:p w:rsidR="009E5DE8" w:rsidRPr="007B7A63" w:rsidRDefault="009E5DE8"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30" w:type="dxa"/>
            <w:tcBorders>
              <w:top w:val="none" w:sz="0" w:space="0" w:color="auto"/>
              <w:left w:val="none" w:sz="0" w:space="0" w:color="auto"/>
              <w:bottom w:val="none" w:sz="0" w:space="0" w:color="auto"/>
              <w:right w:val="none" w:sz="0" w:space="0" w:color="auto"/>
            </w:tcBorders>
          </w:tcPr>
          <w:p w:rsidR="009E5DE8" w:rsidRPr="007B7A63" w:rsidRDefault="009E5DE8" w:rsidP="00AA215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9E5DE8" w:rsidRPr="002E1C35" w:rsidTr="00AA2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9E5DE8" w:rsidRPr="0068148D" w:rsidRDefault="009E5DE8" w:rsidP="00AA215B">
            <w:pPr>
              <w:rPr>
                <w:b w:val="0"/>
                <w:sz w:val="20"/>
                <w:lang w:bidi="ar-SA"/>
              </w:rPr>
            </w:pPr>
            <w:r>
              <w:rPr>
                <w:b w:val="0"/>
                <w:sz w:val="20"/>
                <w:lang w:bidi="ar-SA"/>
              </w:rPr>
              <w:t>Id</w:t>
            </w:r>
          </w:p>
        </w:tc>
        <w:tc>
          <w:tcPr>
            <w:tcW w:w="1350" w:type="dxa"/>
            <w:tcBorders>
              <w:left w:val="none" w:sz="0" w:space="0" w:color="auto"/>
              <w:right w:val="none" w:sz="0" w:space="0" w:color="auto"/>
            </w:tcBorders>
          </w:tcPr>
          <w:p w:rsidR="009E5DE8" w:rsidRPr="0068148D" w:rsidRDefault="009E5DE8"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130" w:type="dxa"/>
            <w:tcBorders>
              <w:left w:val="none" w:sz="0" w:space="0" w:color="auto"/>
            </w:tcBorders>
          </w:tcPr>
          <w:p w:rsidR="009E5DE8" w:rsidRPr="0068148D" w:rsidRDefault="009E5DE8" w:rsidP="009E5DE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Primary identifier for the object (with respect to other ClusterNode objects. Not universally unique)</w:t>
            </w:r>
          </w:p>
        </w:tc>
      </w:tr>
      <w:tr w:rsidR="009E5DE8" w:rsidRPr="002E1C35" w:rsidTr="000E45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7BA0CD" w:themeColor="accent1" w:themeTint="BF"/>
              <w:right w:val="none" w:sz="0" w:space="0" w:color="auto"/>
            </w:tcBorders>
          </w:tcPr>
          <w:p w:rsidR="009E5DE8" w:rsidRDefault="0067238C" w:rsidP="00AA215B">
            <w:pPr>
              <w:rPr>
                <w:b w:val="0"/>
                <w:sz w:val="20"/>
                <w:lang w:bidi="ar-SA"/>
              </w:rPr>
            </w:pPr>
            <w:r w:rsidRPr="0067238C">
              <w:rPr>
                <w:b w:val="0"/>
                <w:sz w:val="20"/>
                <w:lang w:bidi="ar-SA"/>
              </w:rPr>
              <w:t>groupName</w:t>
            </w:r>
          </w:p>
        </w:tc>
        <w:tc>
          <w:tcPr>
            <w:tcW w:w="1350" w:type="dxa"/>
            <w:tcBorders>
              <w:left w:val="none" w:sz="0" w:space="0" w:color="auto"/>
              <w:bottom w:val="single" w:sz="8" w:space="0" w:color="7BA0CD" w:themeColor="accent1" w:themeTint="BF"/>
              <w:right w:val="none" w:sz="0" w:space="0" w:color="auto"/>
            </w:tcBorders>
          </w:tcPr>
          <w:p w:rsidR="009E5DE8" w:rsidRDefault="009E5DE8" w:rsidP="00AA215B">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30" w:type="dxa"/>
            <w:tcBorders>
              <w:left w:val="none" w:sz="0" w:space="0" w:color="auto"/>
              <w:bottom w:val="single" w:sz="8" w:space="0" w:color="7BA0CD" w:themeColor="accent1" w:themeTint="BF"/>
            </w:tcBorders>
          </w:tcPr>
          <w:p w:rsidR="009E5DE8" w:rsidRDefault="009E5DE8" w:rsidP="00AA215B">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Name of this clustering level.  (ex. “school”, “census tract”, etc.)</w:t>
            </w:r>
          </w:p>
        </w:tc>
      </w:tr>
      <w:tr w:rsidR="000E45B2" w:rsidRPr="002E1C35" w:rsidTr="000E45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single" w:sz="8" w:space="0" w:color="7BA0CD" w:themeColor="accent1" w:themeTint="BF"/>
            </w:tcBorders>
          </w:tcPr>
          <w:p w:rsidR="000E45B2" w:rsidRDefault="0067238C" w:rsidP="00AA215B">
            <w:pPr>
              <w:rPr>
                <w:b w:val="0"/>
                <w:sz w:val="20"/>
                <w:lang w:bidi="ar-SA"/>
              </w:rPr>
            </w:pPr>
            <w:r w:rsidRPr="0067238C">
              <w:rPr>
                <w:b w:val="0"/>
                <w:sz w:val="20"/>
                <w:lang w:bidi="ar-SA"/>
              </w:rPr>
              <w:t>groupSize</w:t>
            </w:r>
          </w:p>
        </w:tc>
        <w:tc>
          <w:tcPr>
            <w:tcW w:w="1350" w:type="dxa"/>
            <w:tcBorders>
              <w:left w:val="single" w:sz="8" w:space="0" w:color="7BA0CD" w:themeColor="accent1" w:themeTint="BF"/>
              <w:right w:val="single" w:sz="8" w:space="0" w:color="7BA0CD" w:themeColor="accent1" w:themeTint="BF"/>
            </w:tcBorders>
          </w:tcPr>
          <w:p w:rsidR="000E45B2" w:rsidRDefault="000E45B2"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130" w:type="dxa"/>
            <w:tcBorders>
              <w:left w:val="single" w:sz="8" w:space="0" w:color="7BA0CD" w:themeColor="accent1" w:themeTint="BF"/>
            </w:tcBorders>
          </w:tcPr>
          <w:p w:rsidR="000E45B2" w:rsidRDefault="00396145" w:rsidP="00396145">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Size of the cluster.  For example, if a study includes 20 children within each school</w:t>
            </w:r>
          </w:p>
        </w:tc>
      </w:tr>
      <w:tr w:rsidR="00A96B96" w:rsidRPr="002E1C35" w:rsidTr="000E45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single" w:sz="8" w:space="0" w:color="7BA0CD" w:themeColor="accent1" w:themeTint="BF"/>
            </w:tcBorders>
          </w:tcPr>
          <w:p w:rsidR="00A96B96" w:rsidRDefault="0067238C" w:rsidP="00AA215B">
            <w:pPr>
              <w:rPr>
                <w:b w:val="0"/>
                <w:sz w:val="20"/>
                <w:lang w:bidi="ar-SA"/>
              </w:rPr>
            </w:pPr>
            <w:r w:rsidRPr="0067238C">
              <w:rPr>
                <w:b w:val="0"/>
                <w:sz w:val="20"/>
                <w:lang w:bidi="ar-SA"/>
              </w:rPr>
              <w:t>intraClusterCorrelation</w:t>
            </w:r>
          </w:p>
        </w:tc>
        <w:tc>
          <w:tcPr>
            <w:tcW w:w="1350" w:type="dxa"/>
            <w:tcBorders>
              <w:left w:val="single" w:sz="8" w:space="0" w:color="7BA0CD" w:themeColor="accent1" w:themeTint="BF"/>
              <w:right w:val="single" w:sz="8" w:space="0" w:color="7BA0CD" w:themeColor="accent1" w:themeTint="BF"/>
            </w:tcBorders>
          </w:tcPr>
          <w:p w:rsidR="00A96B96" w:rsidRDefault="00A96B96" w:rsidP="00AA215B">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Double</w:t>
            </w:r>
          </w:p>
        </w:tc>
        <w:tc>
          <w:tcPr>
            <w:tcW w:w="5130" w:type="dxa"/>
            <w:tcBorders>
              <w:left w:val="single" w:sz="8" w:space="0" w:color="7BA0CD" w:themeColor="accent1" w:themeTint="BF"/>
            </w:tcBorders>
          </w:tcPr>
          <w:p w:rsidR="00A96B96" w:rsidRDefault="005908C6" w:rsidP="00396145">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Intra-cluster correlation.  Value m</w:t>
            </w:r>
            <w:r w:rsidR="00A96B96">
              <w:rPr>
                <w:sz w:val="20"/>
                <w:lang w:bidi="ar-SA"/>
              </w:rPr>
              <w:t>ust be between -1 and 1.</w:t>
            </w:r>
          </w:p>
        </w:tc>
      </w:tr>
      <w:tr w:rsidR="009E5DE8" w:rsidRPr="002E1C35" w:rsidTr="00947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8" w:space="0" w:color="7BA0CD" w:themeColor="accent1" w:themeTint="BF"/>
              <w:right w:val="none" w:sz="0" w:space="0" w:color="auto"/>
            </w:tcBorders>
          </w:tcPr>
          <w:p w:rsidR="009E5DE8" w:rsidRPr="0068148D" w:rsidRDefault="0067238C" w:rsidP="00AA215B">
            <w:pPr>
              <w:rPr>
                <w:b w:val="0"/>
                <w:sz w:val="20"/>
                <w:lang w:bidi="ar-SA"/>
              </w:rPr>
            </w:pPr>
            <w:r w:rsidRPr="0067238C">
              <w:rPr>
                <w:b w:val="0"/>
                <w:sz w:val="20"/>
                <w:lang w:bidi="ar-SA"/>
              </w:rPr>
              <w:t>node</w:t>
            </w:r>
          </w:p>
        </w:tc>
        <w:tc>
          <w:tcPr>
            <w:tcW w:w="1350" w:type="dxa"/>
            <w:tcBorders>
              <w:left w:val="none" w:sz="0" w:space="0" w:color="auto"/>
              <w:bottom w:val="single" w:sz="8" w:space="0" w:color="7BA0CD" w:themeColor="accent1" w:themeTint="BF"/>
              <w:right w:val="none" w:sz="0" w:space="0" w:color="auto"/>
            </w:tcBorders>
          </w:tcPr>
          <w:p w:rsidR="009E5DE8" w:rsidRPr="0068148D" w:rsidRDefault="009E5DE8" w:rsidP="00AA215B">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130" w:type="dxa"/>
            <w:tcBorders>
              <w:left w:val="none" w:sz="0" w:space="0" w:color="auto"/>
              <w:bottom w:val="single" w:sz="8" w:space="0" w:color="7BA0CD" w:themeColor="accent1" w:themeTint="BF"/>
            </w:tcBorders>
          </w:tcPr>
          <w:p w:rsidR="009E5DE8" w:rsidRPr="0068148D" w:rsidRDefault="009E5DE8" w:rsidP="00AA215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Position of the node in the clustering tree when traversed in depth-first order.  For the root node, position = 1.</w:t>
            </w:r>
          </w:p>
        </w:tc>
      </w:tr>
      <w:tr w:rsidR="000E45B2" w:rsidRPr="002E1C35" w:rsidTr="00947BC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single" w:sz="8" w:space="0" w:color="7BA0CD" w:themeColor="accent1" w:themeTint="BF"/>
            </w:tcBorders>
          </w:tcPr>
          <w:p w:rsidR="009E5DE8" w:rsidRDefault="00947BC6" w:rsidP="00AA215B">
            <w:pPr>
              <w:rPr>
                <w:b w:val="0"/>
                <w:sz w:val="20"/>
                <w:lang w:bidi="ar-SA"/>
              </w:rPr>
            </w:pPr>
            <w:r>
              <w:rPr>
                <w:b w:val="0"/>
                <w:sz w:val="20"/>
                <w:lang w:bidi="ar-SA"/>
              </w:rPr>
              <w:t>parent</w:t>
            </w:r>
          </w:p>
        </w:tc>
        <w:tc>
          <w:tcPr>
            <w:tcW w:w="1350" w:type="dxa"/>
            <w:tcBorders>
              <w:left w:val="single" w:sz="8" w:space="0" w:color="7BA0CD" w:themeColor="accent1" w:themeTint="BF"/>
              <w:right w:val="single" w:sz="8" w:space="0" w:color="7BA0CD" w:themeColor="accent1" w:themeTint="BF"/>
            </w:tcBorders>
          </w:tcPr>
          <w:p w:rsidR="009E5DE8" w:rsidRDefault="00947BC6" w:rsidP="00AA215B">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Int</w:t>
            </w:r>
          </w:p>
        </w:tc>
        <w:tc>
          <w:tcPr>
            <w:tcW w:w="5130" w:type="dxa"/>
            <w:tcBorders>
              <w:left w:val="single" w:sz="8" w:space="0" w:color="7BA0CD" w:themeColor="accent1" w:themeTint="BF"/>
            </w:tcBorders>
          </w:tcPr>
          <w:p w:rsidR="009E5DE8" w:rsidRDefault="00947BC6" w:rsidP="00AA215B">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Position of the node’s parent</w:t>
            </w:r>
            <w:r w:rsidR="00126D5E">
              <w:rPr>
                <w:sz w:val="20"/>
                <w:lang w:bidi="ar-SA"/>
              </w:rPr>
              <w:t xml:space="preserve"> in the clustering tree.</w:t>
            </w:r>
          </w:p>
        </w:tc>
      </w:tr>
    </w:tbl>
    <w:p w:rsidR="00046C08" w:rsidRDefault="00046C08" w:rsidP="00046C08">
      <w:pPr>
        <w:pStyle w:val="Heading3"/>
        <w:rPr>
          <w:lang w:bidi="ar-SA"/>
        </w:rPr>
      </w:pPr>
      <w:bookmarkStart w:id="31" w:name="_Toc324843024"/>
      <w:r>
        <w:rPr>
          <w:lang w:bidi="ar-SA"/>
        </w:rPr>
        <w:t>The ClusterNodeList Object</w:t>
      </w:r>
      <w:bookmarkEnd w:id="31"/>
    </w:p>
    <w:p w:rsidR="008B61DE" w:rsidRDefault="008B61DE" w:rsidP="008B61DE">
      <w:pPr>
        <w:rPr>
          <w:lang w:bidi="ar-SA"/>
        </w:rPr>
      </w:pPr>
      <w:r>
        <w:rPr>
          <w:lang w:bidi="ar-SA"/>
        </w:rPr>
        <w:lastRenderedPageBreak/>
        <w:t xml:space="preserve">The </w:t>
      </w:r>
      <w:r w:rsidR="0020269F">
        <w:rPr>
          <w:lang w:bidi="ar-SA"/>
        </w:rPr>
        <w:t>ClusterNodeList</w:t>
      </w:r>
      <w:r>
        <w:rPr>
          <w:lang w:bidi="ar-SA"/>
        </w:rPr>
        <w:t xml:space="preserve"> object describes </w:t>
      </w:r>
      <w:r w:rsidR="0020269F">
        <w:rPr>
          <w:lang w:bidi="ar-SA"/>
        </w:rPr>
        <w:t>List</w:t>
      </w:r>
      <w:r>
        <w:rPr>
          <w:lang w:bidi="ar-SA"/>
        </w:rPr>
        <w:t xml:space="preserve"> of </w:t>
      </w:r>
      <w:r w:rsidR="0020269F">
        <w:rPr>
          <w:lang w:bidi="ar-SA"/>
        </w:rPr>
        <w:t>ClusterNode</w:t>
      </w:r>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8B61DE" w:rsidRPr="007B7A63" w:rsidTr="007D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8B61DE" w:rsidRPr="007B7A63" w:rsidRDefault="008B61DE" w:rsidP="007D7136">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8B61DE" w:rsidRPr="007B7A63" w:rsidRDefault="008B61DE"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B61DE" w:rsidRPr="007B7A63" w:rsidRDefault="008B61DE" w:rsidP="007D7136">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8B61DE" w:rsidRPr="002E1C35" w:rsidTr="007D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8B61DE" w:rsidRDefault="008B61DE" w:rsidP="007D7136">
            <w:pPr>
              <w:rPr>
                <w:b w:val="0"/>
                <w:sz w:val="20"/>
                <w:lang w:bidi="ar-SA"/>
              </w:rPr>
            </w:pPr>
            <w:r>
              <w:rPr>
                <w:b w:val="0"/>
                <w:sz w:val="20"/>
                <w:lang w:bidi="ar-SA"/>
              </w:rPr>
              <w:t>Uuid</w:t>
            </w:r>
          </w:p>
        </w:tc>
        <w:tc>
          <w:tcPr>
            <w:tcW w:w="2576" w:type="dxa"/>
            <w:tcBorders>
              <w:left w:val="none" w:sz="0" w:space="0" w:color="auto"/>
              <w:right w:val="none" w:sz="0" w:space="0" w:color="auto"/>
            </w:tcBorders>
          </w:tcPr>
          <w:p w:rsidR="008B61DE" w:rsidRPr="00B738C8" w:rsidRDefault="008B61DE"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8B61DE" w:rsidRPr="00B738C8" w:rsidRDefault="008B61DE" w:rsidP="007D7136">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B8746A" w:rsidRPr="002E1C35" w:rsidTr="007D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B8746A" w:rsidRDefault="00B8746A" w:rsidP="007D7136">
            <w:pPr>
              <w:rPr>
                <w:b w:val="0"/>
                <w:sz w:val="20"/>
                <w:lang w:bidi="ar-SA"/>
              </w:rPr>
            </w:pPr>
            <w:r w:rsidRPr="00B8746A">
              <w:rPr>
                <w:b w:val="0"/>
                <w:sz w:val="20"/>
                <w:lang w:bidi="ar-SA"/>
              </w:rPr>
              <w:t>clusterNodeList</w:t>
            </w:r>
          </w:p>
        </w:tc>
        <w:tc>
          <w:tcPr>
            <w:tcW w:w="2576" w:type="dxa"/>
            <w:tcBorders>
              <w:left w:val="none" w:sz="0" w:space="0" w:color="auto"/>
              <w:right w:val="none" w:sz="0" w:space="0" w:color="auto"/>
            </w:tcBorders>
          </w:tcPr>
          <w:p w:rsidR="00B8746A" w:rsidRPr="00B8746A" w:rsidRDefault="00B8746A" w:rsidP="007D713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8746A">
              <w:rPr>
                <w:rFonts w:eastAsia="Times New Roman" w:cs="Times New Roman"/>
                <w:sz w:val="20"/>
                <w:szCs w:val="20"/>
              </w:rPr>
              <w:t>List&lt;ClusterNode&gt;</w:t>
            </w:r>
          </w:p>
        </w:tc>
        <w:tc>
          <w:tcPr>
            <w:tcW w:w="5182" w:type="dxa"/>
            <w:tcBorders>
              <w:left w:val="none" w:sz="0" w:space="0" w:color="auto"/>
            </w:tcBorders>
          </w:tcPr>
          <w:p w:rsidR="00B8746A" w:rsidRPr="00B738C8" w:rsidRDefault="00B8746A" w:rsidP="00C13C91">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Describes the hierarchy of clustering for the study design via a set of ClusterNode objects.  (see section </w:t>
            </w:r>
            <w:r>
              <w:rPr>
                <w:rFonts w:eastAsia="Times New Roman" w:cs="Times New Roman"/>
                <w:sz w:val="20"/>
                <w:szCs w:val="20"/>
              </w:rPr>
              <w:t>3.1.</w:t>
            </w:r>
            <w:r w:rsidR="00C13C91">
              <w:rPr>
                <w:rFonts w:eastAsia="Times New Roman" w:cs="Times New Roman"/>
                <w:sz w:val="20"/>
                <w:szCs w:val="20"/>
              </w:rPr>
              <w:t>11</w:t>
            </w:r>
            <w:r w:rsidRPr="00B738C8">
              <w:rPr>
                <w:rFonts w:eastAsia="Times New Roman" w:cs="Times New Roman"/>
                <w:sz w:val="20"/>
                <w:szCs w:val="20"/>
              </w:rPr>
              <w:t>)</w:t>
            </w:r>
          </w:p>
        </w:tc>
      </w:tr>
    </w:tbl>
    <w:p w:rsidR="007122E3" w:rsidRDefault="007122E3" w:rsidP="007122E3">
      <w:pPr>
        <w:rPr>
          <w:lang w:bidi="ar-SA"/>
        </w:rPr>
      </w:pPr>
    </w:p>
    <w:p w:rsidR="007122E3" w:rsidRDefault="007122E3" w:rsidP="007122E3">
      <w:pPr>
        <w:rPr>
          <w:lang w:bidi="ar-SA"/>
        </w:rPr>
      </w:pPr>
      <w:r>
        <w:rPr>
          <w:lang w:bidi="ar-SA"/>
        </w:rPr>
        <w:t>This object is added as a work around for Jackson Serialization issues.</w:t>
      </w:r>
    </w:p>
    <w:p w:rsidR="00000D30" w:rsidRDefault="00000D30" w:rsidP="00000D30">
      <w:pPr>
        <w:pStyle w:val="Heading3"/>
        <w:rPr>
          <w:lang w:bidi="ar-SA"/>
        </w:rPr>
      </w:pPr>
      <w:bookmarkStart w:id="32" w:name="_Toc324843025"/>
      <w:r>
        <w:rPr>
          <w:lang w:bidi="ar-SA"/>
        </w:rPr>
        <w:t>The Repeated Measures Node Object</w:t>
      </w:r>
      <w:bookmarkEnd w:id="32"/>
    </w:p>
    <w:p w:rsidR="00AA215B" w:rsidRDefault="00AA215B" w:rsidP="00AA215B">
      <w:pPr>
        <w:rPr>
          <w:lang w:bidi="ar-SA"/>
        </w:rPr>
      </w:pPr>
      <w:r>
        <w:rPr>
          <w:lang w:bidi="ar-SA"/>
        </w:rPr>
        <w:t>In a longitudinal study design, response variables are observed on multiple occasions or under multiple cond</w:t>
      </w:r>
      <w:r w:rsidR="00693C83">
        <w:rPr>
          <w:lang w:bidi="ar-SA"/>
        </w:rPr>
        <w:t>itions for a each participant</w:t>
      </w:r>
      <w:r>
        <w:rPr>
          <w:lang w:bidi="ar-SA"/>
        </w:rPr>
        <w:t xml:space="preserve">. </w:t>
      </w:r>
      <w:r w:rsidR="00693C83">
        <w:rPr>
          <w:lang w:bidi="ar-SA"/>
        </w:rPr>
        <w:t>Repeated measures may occur across multiple dimensions.  For example, a study may measure weight each day for 1 month, and on each day measure weight in the morning and afternoon.</w:t>
      </w:r>
      <w:r>
        <w:rPr>
          <w:lang w:bidi="ar-SA"/>
        </w:rPr>
        <w:t xml:space="preserve"> Repeated measures features of the study design are represented by a tree of </w:t>
      </w:r>
      <w:r w:rsidR="00693C83">
        <w:rPr>
          <w:lang w:bidi="ar-SA"/>
        </w:rPr>
        <w:t>RepeatedMeasures</w:t>
      </w:r>
      <w:r>
        <w:rPr>
          <w:lang w:bidi="ar-SA"/>
        </w:rPr>
        <w:t xml:space="preserve">Node objects.  The </w:t>
      </w:r>
      <w:r w:rsidR="00693C83">
        <w:rPr>
          <w:lang w:bidi="ar-SA"/>
        </w:rPr>
        <w:t xml:space="preserve">RepeatedMeasuresNode </w:t>
      </w:r>
      <w:r>
        <w:rPr>
          <w:lang w:bidi="ar-SA"/>
        </w:rPr>
        <w:t xml:space="preserve">describes </w:t>
      </w:r>
      <w:r w:rsidR="00693C83">
        <w:rPr>
          <w:lang w:bidi="ar-SA"/>
        </w:rPr>
        <w:t>repeated measures information across a single dimension</w:t>
      </w:r>
      <w:r>
        <w:rPr>
          <w:lang w:bidi="ar-SA"/>
        </w:rPr>
        <w:t xml:space="preserve">, and the tree determines the hierarchical organization of these nodes.  </w:t>
      </w:r>
    </w:p>
    <w:p w:rsidR="005C3EE9" w:rsidRPr="00A93B5D" w:rsidRDefault="005C3EE9" w:rsidP="005C3EE9">
      <w:pPr>
        <w:rPr>
          <w:lang w:bidi="ar-SA"/>
        </w:rPr>
      </w:pPr>
      <w:r>
        <w:rPr>
          <w:lang w:bidi="ar-SA"/>
        </w:rPr>
        <w:t xml:space="preserve">The RepeatedMeasuresNode object has the following fields. </w:t>
      </w:r>
    </w:p>
    <w:tbl>
      <w:tblPr>
        <w:tblStyle w:val="MediumShading1-Accent11"/>
        <w:tblW w:w="9468" w:type="dxa"/>
        <w:tblBorders>
          <w:insideV w:val="single" w:sz="8" w:space="0" w:color="7BA0CD" w:themeColor="accent1" w:themeTint="BF"/>
        </w:tblBorders>
        <w:tblLayout w:type="fixed"/>
        <w:tblLook w:val="04A0" w:firstRow="1" w:lastRow="0" w:firstColumn="1" w:lastColumn="0" w:noHBand="0" w:noVBand="1"/>
      </w:tblPr>
      <w:tblGrid>
        <w:gridCol w:w="2268"/>
        <w:gridCol w:w="1440"/>
        <w:gridCol w:w="5760"/>
      </w:tblGrid>
      <w:tr w:rsidR="005C3EE9" w:rsidRPr="007B7A63" w:rsidTr="009E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5C3EE9" w:rsidRPr="007B7A63" w:rsidRDefault="005C3EE9" w:rsidP="00F13148">
            <w:pPr>
              <w:rPr>
                <w:sz w:val="20"/>
                <w:szCs w:val="20"/>
                <w:lang w:bidi="ar-SA"/>
              </w:rPr>
            </w:pPr>
            <w:r w:rsidRPr="007B7A63">
              <w:rPr>
                <w:sz w:val="20"/>
                <w:szCs w:val="20"/>
                <w:lang w:bidi="ar-SA"/>
              </w:rPr>
              <w:t>Field Name</w:t>
            </w:r>
          </w:p>
        </w:tc>
        <w:tc>
          <w:tcPr>
            <w:tcW w:w="1440" w:type="dxa"/>
            <w:tcBorders>
              <w:top w:val="none" w:sz="0" w:space="0" w:color="auto"/>
              <w:left w:val="none" w:sz="0" w:space="0" w:color="auto"/>
              <w:bottom w:val="none" w:sz="0" w:space="0" w:color="auto"/>
              <w:right w:val="none" w:sz="0" w:space="0" w:color="auto"/>
            </w:tcBorders>
          </w:tcPr>
          <w:p w:rsidR="005C3EE9" w:rsidRPr="007B7A63" w:rsidRDefault="005C3EE9"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760" w:type="dxa"/>
            <w:tcBorders>
              <w:top w:val="none" w:sz="0" w:space="0" w:color="auto"/>
              <w:left w:val="none" w:sz="0" w:space="0" w:color="auto"/>
              <w:bottom w:val="none" w:sz="0" w:space="0" w:color="auto"/>
              <w:right w:val="none" w:sz="0" w:space="0" w:color="auto"/>
            </w:tcBorders>
          </w:tcPr>
          <w:p w:rsidR="005C3EE9" w:rsidRPr="007B7A63" w:rsidRDefault="005C3EE9"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C3EE9" w:rsidRPr="002E1C35" w:rsidTr="009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5C3EE9" w:rsidRPr="0068148D" w:rsidRDefault="005C3EE9" w:rsidP="00F13148">
            <w:pPr>
              <w:rPr>
                <w:b w:val="0"/>
                <w:sz w:val="20"/>
                <w:lang w:bidi="ar-SA"/>
              </w:rPr>
            </w:pPr>
            <w:r>
              <w:rPr>
                <w:b w:val="0"/>
                <w:sz w:val="20"/>
                <w:lang w:bidi="ar-SA"/>
              </w:rPr>
              <w:t>Id</w:t>
            </w:r>
          </w:p>
        </w:tc>
        <w:tc>
          <w:tcPr>
            <w:tcW w:w="1440" w:type="dxa"/>
            <w:tcBorders>
              <w:left w:val="none" w:sz="0" w:space="0" w:color="auto"/>
              <w:right w:val="none" w:sz="0" w:space="0" w:color="auto"/>
            </w:tcBorders>
          </w:tcPr>
          <w:p w:rsidR="005C3EE9" w:rsidRPr="0068148D" w:rsidRDefault="005C3EE9"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760" w:type="dxa"/>
            <w:tcBorders>
              <w:left w:val="none" w:sz="0" w:space="0" w:color="auto"/>
            </w:tcBorders>
          </w:tcPr>
          <w:p w:rsidR="005C3EE9" w:rsidRPr="0068148D" w:rsidRDefault="005C3EE9"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(with respect to other </w:t>
            </w:r>
            <w:r w:rsidR="002E0854">
              <w:rPr>
                <w:lang w:bidi="ar-SA"/>
              </w:rPr>
              <w:t xml:space="preserve">RepeatedMeasuresNode </w:t>
            </w:r>
            <w:r>
              <w:rPr>
                <w:sz w:val="20"/>
                <w:lang w:bidi="ar-SA"/>
              </w:rPr>
              <w:t>objects. Not universally unique)</w:t>
            </w:r>
          </w:p>
        </w:tc>
      </w:tr>
      <w:tr w:rsidR="005C3EE9" w:rsidRPr="002E1C35" w:rsidTr="009E06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5C3EE9" w:rsidRDefault="00F25B06" w:rsidP="00F13148">
            <w:pPr>
              <w:rPr>
                <w:b w:val="0"/>
                <w:sz w:val="20"/>
                <w:lang w:bidi="ar-SA"/>
              </w:rPr>
            </w:pPr>
            <w:r>
              <w:rPr>
                <w:b w:val="0"/>
                <w:sz w:val="20"/>
                <w:lang w:bidi="ar-SA"/>
              </w:rPr>
              <w:t>dimension</w:t>
            </w:r>
          </w:p>
        </w:tc>
        <w:tc>
          <w:tcPr>
            <w:tcW w:w="1440" w:type="dxa"/>
            <w:tcBorders>
              <w:left w:val="none" w:sz="0" w:space="0" w:color="auto"/>
              <w:bottom w:val="single" w:sz="8" w:space="0" w:color="7BA0CD" w:themeColor="accent1" w:themeTint="BF"/>
              <w:right w:val="none" w:sz="0" w:space="0" w:color="auto"/>
            </w:tcBorders>
          </w:tcPr>
          <w:p w:rsidR="005C3EE9" w:rsidRDefault="005C3EE9"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760" w:type="dxa"/>
            <w:tcBorders>
              <w:left w:val="none" w:sz="0" w:space="0" w:color="auto"/>
              <w:bottom w:val="single" w:sz="8" w:space="0" w:color="7BA0CD" w:themeColor="accent1" w:themeTint="BF"/>
            </w:tcBorders>
          </w:tcPr>
          <w:p w:rsidR="005C3EE9" w:rsidRDefault="005C3EE9" w:rsidP="00F25B06">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 xml:space="preserve">Name of </w:t>
            </w:r>
            <w:r w:rsidR="00F25B06">
              <w:rPr>
                <w:sz w:val="20"/>
                <w:lang w:bidi="ar-SA"/>
              </w:rPr>
              <w:t>the repeated measures dimension (ex. “week”)</w:t>
            </w:r>
          </w:p>
        </w:tc>
      </w:tr>
      <w:tr w:rsidR="005C3EE9" w:rsidRPr="002E1C35" w:rsidTr="009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5C3EE9" w:rsidRDefault="004D3774" w:rsidP="00F13148">
            <w:pPr>
              <w:rPr>
                <w:b w:val="0"/>
                <w:sz w:val="20"/>
                <w:lang w:bidi="ar-SA"/>
              </w:rPr>
            </w:pPr>
            <w:r w:rsidRPr="00821079">
              <w:rPr>
                <w:b w:val="0"/>
                <w:sz w:val="20"/>
                <w:lang w:bidi="ar-SA"/>
              </w:rPr>
              <w:t>repeatedMeasuresDimensionType</w:t>
            </w:r>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5C3EE9" w:rsidRPr="00821079" w:rsidRDefault="004D3774" w:rsidP="00F13148">
            <w:pPr>
              <w:cnfStyle w:val="000000100000" w:firstRow="0" w:lastRow="0" w:firstColumn="0" w:lastColumn="0" w:oddVBand="0" w:evenVBand="0" w:oddHBand="1" w:evenHBand="0" w:firstRowFirstColumn="0" w:firstRowLastColumn="0" w:lastRowFirstColumn="0" w:lastRowLastColumn="0"/>
              <w:rPr>
                <w:bCs/>
                <w:sz w:val="20"/>
                <w:lang w:bidi="ar-SA"/>
              </w:rPr>
            </w:pPr>
            <w:r w:rsidRPr="00821079">
              <w:rPr>
                <w:bCs/>
                <w:sz w:val="20"/>
                <w:lang w:bidi="ar-SA"/>
              </w:rPr>
              <w:t>RepeatedMeasuresDimensionType</w:t>
            </w:r>
          </w:p>
        </w:tc>
        <w:tc>
          <w:tcPr>
            <w:tcW w:w="5760" w:type="dxa"/>
            <w:tcBorders>
              <w:left w:val="single" w:sz="8" w:space="0" w:color="7BA0CD" w:themeColor="accent1" w:themeTint="BF"/>
              <w:bottom w:val="single" w:sz="8" w:space="0" w:color="7BA0CD" w:themeColor="accent1" w:themeTint="BF"/>
            </w:tcBorders>
          </w:tcPr>
          <w:p w:rsidR="005C3EE9" w:rsidRDefault="00F25B06"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Indicates the type of dimension.  Valid values are</w:t>
            </w:r>
          </w:p>
          <w:p w:rsidR="00E23F8C" w:rsidRDefault="00F25B06"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“NUMERIC” – </w:t>
            </w:r>
            <w:r w:rsidR="00E23F8C">
              <w:rPr>
                <w:sz w:val="20"/>
                <w:lang w:bidi="ar-SA"/>
              </w:rPr>
              <w:t xml:space="preserve">ratio or interval </w:t>
            </w:r>
            <w:r w:rsidR="00F6161C">
              <w:rPr>
                <w:sz w:val="20"/>
                <w:lang w:bidi="ar-SA"/>
              </w:rPr>
              <w:t>measurement scale</w:t>
            </w:r>
            <w:r w:rsidR="008C7D7A">
              <w:rPr>
                <w:sz w:val="20"/>
                <w:lang w:bidi="ar-SA"/>
              </w:rPr>
              <w:t>.  Allows unequal spacing.</w:t>
            </w:r>
          </w:p>
          <w:p w:rsidR="00F25B06" w:rsidRDefault="00F25B06"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“ORDINAL” – </w:t>
            </w:r>
            <w:r w:rsidR="00E23F8C">
              <w:rPr>
                <w:sz w:val="20"/>
                <w:lang w:bidi="ar-SA"/>
              </w:rPr>
              <w:t xml:space="preserve">ordinal </w:t>
            </w:r>
            <w:r w:rsidR="00F6161C">
              <w:rPr>
                <w:sz w:val="20"/>
                <w:lang w:bidi="ar-SA"/>
              </w:rPr>
              <w:t>measurement scale</w:t>
            </w:r>
          </w:p>
          <w:p w:rsidR="00F25B06" w:rsidRPr="00F83A0D" w:rsidRDefault="00F25B06" w:rsidP="00250AE1">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sz w:val="20"/>
                <w:lang w:bidi="ar-SA"/>
              </w:rPr>
              <w:t>“NOMI</w:t>
            </w:r>
            <w:r w:rsidR="00250AE1">
              <w:rPr>
                <w:sz w:val="20"/>
                <w:lang w:bidi="ar-SA"/>
              </w:rPr>
              <w:t>N</w:t>
            </w:r>
            <w:r>
              <w:rPr>
                <w:sz w:val="20"/>
                <w:lang w:bidi="ar-SA"/>
              </w:rPr>
              <w:t>AL”</w:t>
            </w:r>
            <w:r w:rsidR="00E23F8C">
              <w:rPr>
                <w:sz w:val="20"/>
                <w:lang w:bidi="ar-SA"/>
              </w:rPr>
              <w:t xml:space="preserve"> – nominal </w:t>
            </w:r>
            <w:r w:rsidR="00F6161C">
              <w:rPr>
                <w:sz w:val="20"/>
                <w:lang w:bidi="ar-SA"/>
              </w:rPr>
              <w:t>measurement scale</w:t>
            </w:r>
            <w:r w:rsidR="00BD02C9">
              <w:rPr>
                <w:sz w:val="20"/>
                <w:lang w:bidi="ar-SA"/>
              </w:rPr>
              <w:t xml:space="preserve"> </w:t>
            </w:r>
            <w:r w:rsidR="00BD02C9">
              <w:rPr>
                <w:rFonts w:eastAsia="Times New Roman" w:cs="Times New Roman"/>
                <w:sz w:val="20"/>
                <w:szCs w:val="20"/>
              </w:rPr>
              <w:t>(see section 3.1.1</w:t>
            </w:r>
            <w:r w:rsidR="00C13C91">
              <w:rPr>
                <w:rFonts w:eastAsia="Times New Roman" w:cs="Times New Roman"/>
                <w:sz w:val="20"/>
                <w:szCs w:val="20"/>
              </w:rPr>
              <w:t>3</w:t>
            </w:r>
            <w:r w:rsidR="00BD02C9">
              <w:rPr>
                <w:rFonts w:eastAsia="Times New Roman" w:cs="Times New Roman"/>
                <w:sz w:val="20"/>
                <w:szCs w:val="20"/>
              </w:rPr>
              <w:t>.2)</w:t>
            </w:r>
          </w:p>
        </w:tc>
      </w:tr>
      <w:tr w:rsidR="00142407" w:rsidRPr="002E1C35" w:rsidTr="009E06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142407" w:rsidRDefault="00142407" w:rsidP="00F13148">
            <w:pPr>
              <w:rPr>
                <w:b w:val="0"/>
                <w:sz w:val="20"/>
                <w:lang w:bidi="ar-SA"/>
              </w:rPr>
            </w:pPr>
            <w:r w:rsidRPr="00142407">
              <w:rPr>
                <w:b w:val="0"/>
                <w:sz w:val="20"/>
                <w:lang w:bidi="ar-SA"/>
              </w:rPr>
              <w:t>numberOfMeasurements</w:t>
            </w:r>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142407" w:rsidRDefault="00142407"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Int</w:t>
            </w:r>
          </w:p>
        </w:tc>
        <w:tc>
          <w:tcPr>
            <w:tcW w:w="5760" w:type="dxa"/>
            <w:tcBorders>
              <w:left w:val="single" w:sz="8" w:space="0" w:color="7BA0CD" w:themeColor="accent1" w:themeTint="BF"/>
              <w:bottom w:val="single" w:sz="8" w:space="0" w:color="7BA0CD" w:themeColor="accent1" w:themeTint="BF"/>
            </w:tcBorders>
          </w:tcPr>
          <w:p w:rsidR="00142407" w:rsidRDefault="00142407"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Number of measurements for the current dimension</w:t>
            </w:r>
          </w:p>
        </w:tc>
      </w:tr>
      <w:tr w:rsidR="006E1FDF" w:rsidRPr="002E1C35" w:rsidTr="009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6E1FDF" w:rsidRDefault="006E1FDF" w:rsidP="00F13148">
            <w:pPr>
              <w:rPr>
                <w:b w:val="0"/>
                <w:sz w:val="20"/>
                <w:lang w:bidi="ar-SA"/>
              </w:rPr>
            </w:pPr>
            <w:r>
              <w:rPr>
                <w:b w:val="0"/>
                <w:sz w:val="20"/>
                <w:lang w:bidi="ar-SA"/>
              </w:rPr>
              <w:t>spacingList</w:t>
            </w:r>
          </w:p>
        </w:tc>
        <w:tc>
          <w:tcPr>
            <w:tcW w:w="1440" w:type="dxa"/>
            <w:tcBorders>
              <w:left w:val="single" w:sz="8" w:space="0" w:color="7BA0CD" w:themeColor="accent1" w:themeTint="BF"/>
              <w:right w:val="single" w:sz="8" w:space="0" w:color="7BA0CD" w:themeColor="accent1" w:themeTint="BF"/>
            </w:tcBorders>
          </w:tcPr>
          <w:p w:rsidR="006E1FDF" w:rsidRDefault="006E1FDF" w:rsidP="00475316">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List&lt;</w:t>
            </w:r>
            <w:r w:rsidR="00475316">
              <w:rPr>
                <w:sz w:val="20"/>
                <w:szCs w:val="20"/>
                <w:lang w:bidi="ar-SA"/>
              </w:rPr>
              <w:t>Spacing</w:t>
            </w:r>
            <w:r>
              <w:rPr>
                <w:sz w:val="20"/>
                <w:szCs w:val="20"/>
                <w:lang w:bidi="ar-SA"/>
              </w:rPr>
              <w:t>&gt;</w:t>
            </w:r>
          </w:p>
        </w:tc>
        <w:tc>
          <w:tcPr>
            <w:tcW w:w="5760" w:type="dxa"/>
            <w:tcBorders>
              <w:left w:val="single" w:sz="8" w:space="0" w:color="7BA0CD" w:themeColor="accent1" w:themeTint="BF"/>
            </w:tcBorders>
          </w:tcPr>
          <w:p w:rsidR="006E1FDF" w:rsidRDefault="006E1FDF" w:rsidP="00C13C91">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For numeric values, a list of integers representing the spacing of measurements.  For example, for measurements at 1,3, and 10 weeks, this list would contain (1,3,10).</w:t>
            </w:r>
            <w:r w:rsidR="00C13C91">
              <w:rPr>
                <w:rFonts w:eastAsia="Times New Roman" w:cs="Times New Roman"/>
                <w:sz w:val="20"/>
                <w:szCs w:val="20"/>
              </w:rPr>
              <w:t xml:space="preserve"> (see section 3.1.13.1)</w:t>
            </w:r>
          </w:p>
        </w:tc>
      </w:tr>
      <w:tr w:rsidR="005A7140" w:rsidRPr="002E1C35" w:rsidTr="009E06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5A7140" w:rsidRPr="0068148D" w:rsidRDefault="005A7140" w:rsidP="00F13148">
            <w:pPr>
              <w:rPr>
                <w:b w:val="0"/>
                <w:sz w:val="20"/>
                <w:lang w:bidi="ar-SA"/>
              </w:rPr>
            </w:pPr>
            <w:r>
              <w:rPr>
                <w:b w:val="0"/>
                <w:sz w:val="20"/>
                <w:lang w:bidi="ar-SA"/>
              </w:rPr>
              <w:t>position</w:t>
            </w:r>
          </w:p>
        </w:tc>
        <w:tc>
          <w:tcPr>
            <w:tcW w:w="1440" w:type="dxa"/>
            <w:tcBorders>
              <w:left w:val="single" w:sz="8" w:space="0" w:color="7BA0CD" w:themeColor="accent1" w:themeTint="BF"/>
              <w:right w:val="single" w:sz="8" w:space="0" w:color="7BA0CD" w:themeColor="accent1" w:themeTint="BF"/>
            </w:tcBorders>
          </w:tcPr>
          <w:p w:rsidR="005A7140" w:rsidRPr="0068148D" w:rsidRDefault="005A7140"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Int</w:t>
            </w:r>
          </w:p>
        </w:tc>
        <w:tc>
          <w:tcPr>
            <w:tcW w:w="5760" w:type="dxa"/>
            <w:tcBorders>
              <w:left w:val="single" w:sz="8" w:space="0" w:color="7BA0CD" w:themeColor="accent1" w:themeTint="BF"/>
            </w:tcBorders>
          </w:tcPr>
          <w:p w:rsidR="005A7140" w:rsidRPr="0068148D" w:rsidRDefault="005A7140"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Position of the node in the clustering tree when traversed in depth-first order.  For the root node, position = 1.</w:t>
            </w:r>
          </w:p>
        </w:tc>
      </w:tr>
      <w:tr w:rsidR="005A7140" w:rsidRPr="002E1C35" w:rsidTr="009E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5A7140" w:rsidRDefault="005A7140" w:rsidP="00F13148">
            <w:pPr>
              <w:rPr>
                <w:b w:val="0"/>
                <w:sz w:val="20"/>
                <w:lang w:bidi="ar-SA"/>
              </w:rPr>
            </w:pPr>
            <w:r>
              <w:rPr>
                <w:b w:val="0"/>
                <w:sz w:val="20"/>
                <w:lang w:bidi="ar-SA"/>
              </w:rPr>
              <w:t>parent</w:t>
            </w:r>
          </w:p>
        </w:tc>
        <w:tc>
          <w:tcPr>
            <w:tcW w:w="1440" w:type="dxa"/>
            <w:tcBorders>
              <w:left w:val="single" w:sz="8" w:space="0" w:color="7BA0CD" w:themeColor="accent1" w:themeTint="BF"/>
              <w:right w:val="single" w:sz="8" w:space="0" w:color="7BA0CD" w:themeColor="accent1" w:themeTint="BF"/>
            </w:tcBorders>
          </w:tcPr>
          <w:p w:rsidR="005A7140" w:rsidRDefault="005A7140"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760" w:type="dxa"/>
            <w:tcBorders>
              <w:left w:val="single" w:sz="8" w:space="0" w:color="7BA0CD" w:themeColor="accent1" w:themeTint="BF"/>
            </w:tcBorders>
          </w:tcPr>
          <w:p w:rsidR="005A7140" w:rsidRDefault="005A7140"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Position of the node’s parent in the clustering tree.</w:t>
            </w:r>
          </w:p>
        </w:tc>
      </w:tr>
    </w:tbl>
    <w:p w:rsidR="00785054" w:rsidRDefault="00785054" w:rsidP="00AA215B">
      <w:pPr>
        <w:rPr>
          <w:lang w:bidi="ar-SA"/>
        </w:rPr>
      </w:pPr>
    </w:p>
    <w:p w:rsidR="00AA215B" w:rsidRDefault="002C6C37" w:rsidP="00AA215B">
      <w:pPr>
        <w:rPr>
          <w:lang w:bidi="ar-SA"/>
        </w:rPr>
      </w:pPr>
      <w:r>
        <w:rPr>
          <w:lang w:bidi="ar-SA"/>
        </w:rPr>
        <w:t>C</w:t>
      </w:r>
      <w:r w:rsidR="00AA215B">
        <w:rPr>
          <w:lang w:bidi="ar-SA"/>
        </w:rPr>
        <w:t xml:space="preserve">onsider a study design which </w:t>
      </w:r>
      <w:r w:rsidR="00C86CBD">
        <w:rPr>
          <w:lang w:bidi="ar-SA"/>
        </w:rPr>
        <w:t>takes heart rate measurements on 20 s</w:t>
      </w:r>
      <w:r w:rsidR="00A0214F">
        <w:rPr>
          <w:lang w:bidi="ar-SA"/>
        </w:rPr>
        <w:t>ubjects.  Heart rate is measured</w:t>
      </w:r>
      <w:r w:rsidR="00C86CBD">
        <w:rPr>
          <w:lang w:bidi="ar-SA"/>
        </w:rPr>
        <w:t xml:space="preserve"> at week 1, 3, and 10.  Within each week, measurements are taken on Monday, Wednesday, and Friday.  Lastly, within each day, heart rate is measured in supine, sitting, and standing.  The following RepeatedMeasuresNode objects would be required to describe this study design</w:t>
      </w:r>
    </w:p>
    <w:p w:rsidR="00AA215B" w:rsidRDefault="00533DCE" w:rsidP="00AA215B">
      <w:pPr>
        <w:rPr>
          <w:lang w:bidi="ar-SA"/>
        </w:rPr>
      </w:pPr>
      <w:r>
        <w:rPr>
          <w:noProof/>
          <w:lang w:bidi="ar-SA"/>
        </w:rPr>
      </w:r>
      <w:r>
        <w:rPr>
          <w:noProof/>
          <w:lang w:bidi="ar-SA"/>
        </w:rPr>
        <w:pict>
          <v:group id="Canvas 9" o:spid="_x0000_s1031" editas="canvas" style="width:260.15pt;height:270.4pt;mso-position-horizontal-relative:char;mso-position-vertical-relative:line" coordsize="33039,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">
            <v:shape id="_x0000_s1032" type="#_x0000_t75" style="position:absolute;width:33039;height:34340;visibility:visible">
              <v:fill o:detectmouseclick="t"/>
              <v:path o:connecttype="none"/>
            </v:shape>
            <v:rect id="Rectangle 11" o:spid="_x0000_s1033" style="position:absolute;left:7339;top:3194;width:17683;height:905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583B7E" w:rsidRPr="007228DE" w:rsidRDefault="00583B7E" w:rsidP="00142407">
                    <w:pPr>
                      <w:spacing w:after="0" w:line="240" w:lineRule="auto"/>
                      <w:rPr>
                        <w:sz w:val="20"/>
                        <w:szCs w:val="20"/>
                        <w:u w:val="single"/>
                      </w:rPr>
                    </w:pPr>
                    <w:r w:rsidRPr="007228DE">
                      <w:rPr>
                        <w:sz w:val="20"/>
                        <w:szCs w:val="20"/>
                        <w:u w:val="single"/>
                      </w:rPr>
                      <w:t>Dimension 1:</w:t>
                    </w:r>
                  </w:p>
                  <w:p w:rsidR="00583B7E" w:rsidRPr="007228DE" w:rsidRDefault="00583B7E" w:rsidP="00142407">
                    <w:pPr>
                      <w:spacing w:after="0" w:line="240" w:lineRule="auto"/>
                      <w:rPr>
                        <w:sz w:val="20"/>
                        <w:szCs w:val="20"/>
                      </w:rPr>
                    </w:pPr>
                    <w:r w:rsidRPr="007228DE">
                      <w:rPr>
                        <w:sz w:val="20"/>
                        <w:szCs w:val="20"/>
                      </w:rPr>
                      <w:t>Name: week</w:t>
                    </w:r>
                  </w:p>
                  <w:p w:rsidR="00583B7E" w:rsidRPr="007228DE" w:rsidRDefault="00583B7E" w:rsidP="00142407">
                    <w:pPr>
                      <w:spacing w:after="0"/>
                      <w:rPr>
                        <w:sz w:val="20"/>
                        <w:szCs w:val="20"/>
                      </w:rPr>
                    </w:pPr>
                    <w:r w:rsidRPr="007228DE">
                      <w:rPr>
                        <w:sz w:val="20"/>
                        <w:szCs w:val="20"/>
                      </w:rPr>
                      <w:t>Type: numeric</w:t>
                    </w:r>
                  </w:p>
                  <w:p w:rsidR="00583B7E" w:rsidRPr="007228DE" w:rsidRDefault="00583B7E" w:rsidP="00142407">
                    <w:pPr>
                      <w:spacing w:after="0"/>
                      <w:rPr>
                        <w:sz w:val="20"/>
                        <w:szCs w:val="20"/>
                      </w:rPr>
                    </w:pPr>
                    <w:r w:rsidRPr="007228DE">
                      <w:rPr>
                        <w:sz w:val="20"/>
                        <w:szCs w:val="20"/>
                      </w:rPr>
                      <w:t>NumberOfMeasurements: 3</w:t>
                    </w:r>
                  </w:p>
                  <w:p w:rsidR="00583B7E" w:rsidRPr="007228DE" w:rsidRDefault="00583B7E" w:rsidP="00142407">
                    <w:pPr>
                      <w:spacing w:after="0"/>
                      <w:rPr>
                        <w:sz w:val="20"/>
                        <w:szCs w:val="20"/>
                      </w:rPr>
                    </w:pPr>
                    <w:r w:rsidRPr="007228DE">
                      <w:rPr>
                        <w:sz w:val="20"/>
                        <w:szCs w:val="20"/>
                      </w:rPr>
                      <w:t>SpacingList: 1,3,10</w:t>
                    </w:r>
                  </w:p>
                </w:txbxContent>
              </v:textbox>
            </v:rect>
            <v:rect id="Rectangle 12" o:spid="_x0000_s1034" style="position:absolute;left:7339;top:14487;width:17683;height:76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583B7E" w:rsidRDefault="00583B7E" w:rsidP="00142407">
                    <w:pPr>
                      <w:spacing w:after="0" w:line="240" w:lineRule="auto"/>
                      <w:rPr>
                        <w:u w:val="single"/>
                      </w:rPr>
                    </w:pPr>
                    <w:r>
                      <w:rPr>
                        <w:u w:val="single"/>
                      </w:rPr>
                      <w:t xml:space="preserve">Dimension </w:t>
                    </w:r>
                    <w:r w:rsidRPr="00650A97">
                      <w:rPr>
                        <w:u w:val="single"/>
                      </w:rPr>
                      <w:t>2:</w:t>
                    </w:r>
                  </w:p>
                  <w:p w:rsidR="00583B7E" w:rsidRDefault="00583B7E" w:rsidP="00142407">
                    <w:pPr>
                      <w:spacing w:after="0" w:line="240" w:lineRule="auto"/>
                    </w:pPr>
                    <w:r>
                      <w:t>Name: weekday</w:t>
                    </w:r>
                  </w:p>
                  <w:p w:rsidR="00583B7E" w:rsidRPr="007228DE" w:rsidRDefault="00583B7E" w:rsidP="007228DE">
                    <w:pPr>
                      <w:spacing w:after="0"/>
                      <w:rPr>
                        <w:sz w:val="20"/>
                        <w:szCs w:val="20"/>
                      </w:rPr>
                    </w:pPr>
                    <w:r w:rsidRPr="007228DE">
                      <w:rPr>
                        <w:sz w:val="20"/>
                        <w:szCs w:val="20"/>
                      </w:rPr>
                      <w:t xml:space="preserve">Type: </w:t>
                    </w:r>
                    <w:r>
                      <w:rPr>
                        <w:sz w:val="20"/>
                        <w:szCs w:val="20"/>
                      </w:rPr>
                      <w:t>ordinal</w:t>
                    </w:r>
                  </w:p>
                  <w:p w:rsidR="00583B7E" w:rsidRPr="00650A97" w:rsidRDefault="00583B7E" w:rsidP="007228DE">
                    <w:pPr>
                      <w:spacing w:after="0" w:line="240" w:lineRule="auto"/>
                    </w:pPr>
                    <w:r w:rsidRPr="007228DE">
                      <w:rPr>
                        <w:sz w:val="20"/>
                        <w:szCs w:val="20"/>
                      </w:rPr>
                      <w:t>NumberOfMeasurements:</w:t>
                    </w:r>
                    <w:r>
                      <w:rPr>
                        <w:sz w:val="20"/>
                        <w:szCs w:val="20"/>
                      </w:rPr>
                      <w:t xml:space="preserve"> 3</w:t>
                    </w:r>
                  </w:p>
                </w:txbxContent>
              </v:textbox>
            </v:rect>
            <v:shape id="AutoShape 13" o:spid="_x0000_s1035" type="#_x0000_t32" style="position:absolute;left:16189;top:12250;width:8;height:22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fu68QAAADaAAAADwAAAGRycy9kb3ducmV2LnhtbESPQWvCQBSE7wX/w/IEb3UTh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7rxAAAANoAAAAPAAAAAAAAAAAA&#10;AAAAAKECAABkcnMvZG93bnJldi54bWxQSwUGAAAAAAQABAD5AAAAkgMAAAAA&#10;">
              <v:stroke endarrow="block"/>
            </v:shape>
            <v:rect id="Rectangle 14" o:spid="_x0000_s1036" style="position:absolute;left:7339;top:24236;width:17683;height:76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583B7E" w:rsidRDefault="00583B7E" w:rsidP="007228DE">
                    <w:pPr>
                      <w:spacing w:after="0" w:line="240" w:lineRule="auto"/>
                      <w:rPr>
                        <w:u w:val="single"/>
                      </w:rPr>
                    </w:pPr>
                    <w:r>
                      <w:rPr>
                        <w:u w:val="single"/>
                      </w:rPr>
                      <w:t>Dimension 3</w:t>
                    </w:r>
                    <w:r w:rsidRPr="00650A97">
                      <w:rPr>
                        <w:u w:val="single"/>
                      </w:rPr>
                      <w:t>:</w:t>
                    </w:r>
                  </w:p>
                  <w:p w:rsidR="00583B7E" w:rsidRDefault="00583B7E" w:rsidP="007228DE">
                    <w:pPr>
                      <w:spacing w:after="0" w:line="240" w:lineRule="auto"/>
                    </w:pPr>
                    <w:r>
                      <w:t>Name: body position</w:t>
                    </w:r>
                  </w:p>
                  <w:p w:rsidR="00583B7E" w:rsidRPr="007228DE" w:rsidRDefault="00583B7E" w:rsidP="007228DE">
                    <w:pPr>
                      <w:spacing w:after="0"/>
                      <w:rPr>
                        <w:sz w:val="20"/>
                        <w:szCs w:val="20"/>
                      </w:rPr>
                    </w:pPr>
                    <w:r w:rsidRPr="007228DE">
                      <w:rPr>
                        <w:sz w:val="20"/>
                        <w:szCs w:val="20"/>
                      </w:rPr>
                      <w:t xml:space="preserve">Type: </w:t>
                    </w:r>
                    <w:r>
                      <w:rPr>
                        <w:sz w:val="20"/>
                        <w:szCs w:val="20"/>
                      </w:rPr>
                      <w:t>nominal</w:t>
                    </w:r>
                  </w:p>
                  <w:p w:rsidR="00583B7E" w:rsidRPr="00650A97" w:rsidRDefault="00583B7E" w:rsidP="007228DE">
                    <w:pPr>
                      <w:spacing w:after="0" w:line="240" w:lineRule="auto"/>
                    </w:pPr>
                    <w:r w:rsidRPr="007228DE">
                      <w:rPr>
                        <w:sz w:val="20"/>
                        <w:szCs w:val="20"/>
                      </w:rPr>
                      <w:t>NumberOfMeasurements:</w:t>
                    </w:r>
                    <w:r>
                      <w:rPr>
                        <w:sz w:val="20"/>
                        <w:szCs w:val="20"/>
                      </w:rPr>
                      <w:t xml:space="preserve"> 3</w:t>
                    </w:r>
                  </w:p>
                  <w:p w:rsidR="00583B7E" w:rsidRPr="007228DE" w:rsidRDefault="00583B7E" w:rsidP="007228DE"/>
                </w:txbxContent>
              </v:textbox>
            </v:rect>
            <v:shape id="AutoShape 16" o:spid="_x0000_s1037" type="#_x0000_t32" style="position:absolute;left:16189;top:22164;width:8;height:20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w10:wrap type="none"/>
            <w10:anchorlock/>
          </v:group>
        </w:pict>
      </w:r>
    </w:p>
    <w:p w:rsidR="00680E01" w:rsidRDefault="005D6FB5" w:rsidP="00680E01">
      <w:pPr>
        <w:pStyle w:val="Heading4"/>
        <w:rPr>
          <w:lang w:bidi="ar-SA"/>
        </w:rPr>
      </w:pPr>
      <w:r>
        <w:rPr>
          <w:lang w:bidi="ar-SA"/>
        </w:rPr>
        <w:t>The Spacing Object</w:t>
      </w:r>
    </w:p>
    <w:p w:rsidR="005004C0" w:rsidRDefault="005004C0" w:rsidP="005004C0">
      <w:pPr>
        <w:rPr>
          <w:lang w:bidi="ar-SA"/>
        </w:rPr>
      </w:pPr>
      <w:r>
        <w:rPr>
          <w:lang w:bidi="ar-SA"/>
        </w:rPr>
        <w:t>The Spacing object describes spacing values for a RepeatedMeasuresNode object (See section 3.1.1</w:t>
      </w:r>
      <w:r w:rsidR="001A517C">
        <w:rPr>
          <w:lang w:bidi="ar-SA"/>
        </w:rPr>
        <w:t>3</w:t>
      </w:r>
      <w:r>
        <w:rPr>
          <w:lang w:bidi="ar-SA"/>
        </w:rPr>
        <w:t>).  The Spacing object has the following fields</w:t>
      </w:r>
    </w:p>
    <w:tbl>
      <w:tblPr>
        <w:tblStyle w:val="MediumShading1-Accent11"/>
        <w:tblW w:w="8246" w:type="dxa"/>
        <w:tblBorders>
          <w:insideV w:val="single" w:sz="8" w:space="0" w:color="7BA0CD" w:themeColor="accent1" w:themeTint="BF"/>
        </w:tblBorders>
        <w:tblLayout w:type="fixed"/>
        <w:tblLook w:val="04A0" w:firstRow="1" w:lastRow="0" w:firstColumn="1" w:lastColumn="0" w:noHBand="0" w:noVBand="1"/>
      </w:tblPr>
      <w:tblGrid>
        <w:gridCol w:w="1530"/>
        <w:gridCol w:w="1586"/>
        <w:gridCol w:w="5130"/>
      </w:tblGrid>
      <w:tr w:rsidR="005004C0" w:rsidRPr="007B7A63" w:rsidTr="00583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5004C0" w:rsidRPr="007B7A63" w:rsidRDefault="005004C0" w:rsidP="00583B7E">
            <w:pPr>
              <w:rPr>
                <w:sz w:val="20"/>
                <w:szCs w:val="20"/>
                <w:lang w:bidi="ar-SA"/>
              </w:rPr>
            </w:pPr>
            <w:r w:rsidRPr="007B7A63">
              <w:rPr>
                <w:sz w:val="20"/>
                <w:szCs w:val="20"/>
                <w:lang w:bidi="ar-SA"/>
              </w:rPr>
              <w:t>Field Name</w:t>
            </w:r>
          </w:p>
        </w:tc>
        <w:tc>
          <w:tcPr>
            <w:tcW w:w="1586" w:type="dxa"/>
            <w:tcBorders>
              <w:top w:val="none" w:sz="0" w:space="0" w:color="auto"/>
              <w:left w:val="none" w:sz="0" w:space="0" w:color="auto"/>
              <w:bottom w:val="none" w:sz="0" w:space="0" w:color="auto"/>
              <w:right w:val="none" w:sz="0" w:space="0" w:color="auto"/>
            </w:tcBorders>
          </w:tcPr>
          <w:p w:rsidR="005004C0" w:rsidRPr="007B7A63" w:rsidRDefault="005004C0" w:rsidP="00583B7E">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30" w:type="dxa"/>
            <w:tcBorders>
              <w:top w:val="none" w:sz="0" w:space="0" w:color="auto"/>
              <w:left w:val="none" w:sz="0" w:space="0" w:color="auto"/>
              <w:bottom w:val="none" w:sz="0" w:space="0" w:color="auto"/>
              <w:right w:val="none" w:sz="0" w:space="0" w:color="auto"/>
            </w:tcBorders>
          </w:tcPr>
          <w:p w:rsidR="005004C0" w:rsidRPr="007B7A63" w:rsidRDefault="005004C0" w:rsidP="00583B7E">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004C0" w:rsidRPr="002E1C35" w:rsidTr="00583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5004C0" w:rsidRPr="0068148D" w:rsidRDefault="005004C0" w:rsidP="00583B7E">
            <w:pPr>
              <w:rPr>
                <w:b w:val="0"/>
                <w:sz w:val="20"/>
                <w:lang w:bidi="ar-SA"/>
              </w:rPr>
            </w:pPr>
            <w:r>
              <w:rPr>
                <w:b w:val="0"/>
                <w:sz w:val="20"/>
                <w:lang w:bidi="ar-SA"/>
              </w:rPr>
              <w:t>Id</w:t>
            </w:r>
          </w:p>
        </w:tc>
        <w:tc>
          <w:tcPr>
            <w:tcW w:w="1586" w:type="dxa"/>
            <w:tcBorders>
              <w:left w:val="none" w:sz="0" w:space="0" w:color="auto"/>
              <w:right w:val="none" w:sz="0" w:space="0" w:color="auto"/>
            </w:tcBorders>
          </w:tcPr>
          <w:p w:rsidR="005004C0" w:rsidRPr="0068148D" w:rsidRDefault="005004C0" w:rsidP="00583B7E">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130" w:type="dxa"/>
            <w:tcBorders>
              <w:left w:val="none" w:sz="0" w:space="0" w:color="auto"/>
            </w:tcBorders>
          </w:tcPr>
          <w:p w:rsidR="005004C0" w:rsidRPr="0068148D" w:rsidRDefault="005004C0" w:rsidP="00583B7E">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Primary identifier for the object (with respect to other Category objects. Not universally unique)</w:t>
            </w:r>
          </w:p>
        </w:tc>
      </w:tr>
      <w:tr w:rsidR="005004C0" w:rsidRPr="002E1C35" w:rsidTr="00583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5004C0" w:rsidRPr="0068148D" w:rsidRDefault="005004C0" w:rsidP="00583B7E">
            <w:pPr>
              <w:rPr>
                <w:b w:val="0"/>
                <w:sz w:val="20"/>
                <w:lang w:bidi="ar-SA"/>
              </w:rPr>
            </w:pPr>
            <w:r>
              <w:rPr>
                <w:b w:val="0"/>
                <w:sz w:val="20"/>
                <w:lang w:bidi="ar-SA"/>
              </w:rPr>
              <w:t>Value</w:t>
            </w:r>
          </w:p>
        </w:tc>
        <w:tc>
          <w:tcPr>
            <w:tcW w:w="1586" w:type="dxa"/>
            <w:tcBorders>
              <w:left w:val="none" w:sz="0" w:space="0" w:color="auto"/>
              <w:right w:val="none" w:sz="0" w:space="0" w:color="auto"/>
            </w:tcBorders>
          </w:tcPr>
          <w:p w:rsidR="005004C0" w:rsidRPr="0068148D" w:rsidRDefault="005004C0" w:rsidP="00583B7E">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int</w:t>
            </w:r>
          </w:p>
        </w:tc>
        <w:tc>
          <w:tcPr>
            <w:tcW w:w="5130" w:type="dxa"/>
            <w:tcBorders>
              <w:left w:val="none" w:sz="0" w:space="0" w:color="auto"/>
            </w:tcBorders>
          </w:tcPr>
          <w:p w:rsidR="005004C0" w:rsidRPr="0068148D" w:rsidRDefault="005004C0" w:rsidP="001A517C">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The spacing value for a RepeatedMeasuresNode object</w:t>
            </w:r>
            <w:r>
              <w:rPr>
                <w:lang w:bidi="ar-SA"/>
              </w:rPr>
              <w:t>(See section 3.1.1</w:t>
            </w:r>
            <w:r w:rsidR="001A517C">
              <w:rPr>
                <w:lang w:bidi="ar-SA"/>
              </w:rPr>
              <w:t>3</w:t>
            </w:r>
            <w:r>
              <w:rPr>
                <w:lang w:bidi="ar-SA"/>
              </w:rPr>
              <w:t>).</w:t>
            </w:r>
          </w:p>
        </w:tc>
      </w:tr>
    </w:tbl>
    <w:p w:rsidR="005004C0" w:rsidRPr="005004C0" w:rsidRDefault="005004C0" w:rsidP="005004C0">
      <w:pPr>
        <w:rPr>
          <w:lang w:bidi="ar-SA"/>
        </w:rPr>
      </w:pPr>
    </w:p>
    <w:p w:rsidR="00821079" w:rsidRDefault="00821079" w:rsidP="00821079">
      <w:pPr>
        <w:pStyle w:val="Heading4"/>
        <w:rPr>
          <w:lang w:bidi="ar-SA"/>
        </w:rPr>
      </w:pPr>
      <w:r>
        <w:rPr>
          <w:lang w:bidi="ar-SA"/>
        </w:rPr>
        <w:t xml:space="preserve">The </w:t>
      </w:r>
      <w:r w:rsidR="001542B0" w:rsidRPr="001542B0">
        <w:rPr>
          <w:lang w:bidi="ar-SA"/>
        </w:rPr>
        <w:t>RepeatedMeasuresDimensionType</w:t>
      </w:r>
      <w:r w:rsidR="001542B0">
        <w:rPr>
          <w:lang w:bidi="ar-SA"/>
        </w:rPr>
        <w:t xml:space="preserve"> </w:t>
      </w:r>
      <w:r>
        <w:rPr>
          <w:lang w:bidi="ar-SA"/>
        </w:rPr>
        <w:t>Object</w:t>
      </w:r>
    </w:p>
    <w:p w:rsidR="00821079" w:rsidRDefault="00821079" w:rsidP="00821079">
      <w:pPr>
        <w:rPr>
          <w:lang w:bidi="ar-SA"/>
        </w:rPr>
      </w:pPr>
      <w:r>
        <w:rPr>
          <w:lang w:bidi="ar-SA"/>
        </w:rPr>
        <w:t xml:space="preserve">Each study design object is associated with a </w:t>
      </w:r>
      <w:r w:rsidR="00212E89" w:rsidRPr="00212E89">
        <w:rPr>
          <w:lang w:bidi="ar-SA"/>
        </w:rPr>
        <w:t>RepeatedMeasuresDimensionType</w:t>
      </w:r>
      <w:r>
        <w:rPr>
          <w:lang w:bidi="ar-SA"/>
        </w:rPr>
        <w:t xml:space="preserve">. This ENUM class enlists a variety of possible </w:t>
      </w:r>
      <w:r w:rsidR="002F15CC">
        <w:rPr>
          <w:lang w:bidi="ar-SA"/>
        </w:rPr>
        <w:t>dimension types</w:t>
      </w:r>
      <w:r>
        <w:rPr>
          <w:lang w:bidi="ar-SA"/>
        </w:rPr>
        <w:t xml:space="preserve">. The </w:t>
      </w:r>
      <w:r w:rsidR="00212E89" w:rsidRPr="00212E89">
        <w:rPr>
          <w:lang w:bidi="ar-SA"/>
        </w:rPr>
        <w:t>RepeatedMeasuresDimensionType</w:t>
      </w:r>
      <w:r>
        <w:rPr>
          <w:lang w:bidi="ar-SA"/>
        </w:rPr>
        <w:t xml:space="preserve"> 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82107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821079" w:rsidRPr="007B7A63" w:rsidRDefault="00821079"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821079" w:rsidRPr="007B7A63" w:rsidRDefault="0082107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21079" w:rsidRPr="007B7A63" w:rsidRDefault="0082107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821079"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21079" w:rsidRDefault="00AB57D7" w:rsidP="00C164B2">
            <w:pPr>
              <w:rPr>
                <w:b w:val="0"/>
                <w:sz w:val="20"/>
                <w:lang w:bidi="ar-SA"/>
              </w:rPr>
            </w:pPr>
            <w:r>
              <w:rPr>
                <w:b w:val="0"/>
                <w:sz w:val="20"/>
                <w:lang w:bidi="ar-SA"/>
              </w:rPr>
              <w:t>NUMERICAL</w:t>
            </w:r>
          </w:p>
        </w:tc>
        <w:tc>
          <w:tcPr>
            <w:tcW w:w="1920" w:type="dxa"/>
            <w:tcBorders>
              <w:left w:val="none" w:sz="0" w:space="0" w:color="auto"/>
              <w:right w:val="none" w:sz="0" w:space="0" w:color="auto"/>
            </w:tcBorders>
          </w:tcPr>
          <w:p w:rsidR="00821079" w:rsidRPr="00B738C8" w:rsidRDefault="00821079"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5182" w:type="dxa"/>
            <w:tcBorders>
              <w:left w:val="none" w:sz="0" w:space="0" w:color="auto"/>
            </w:tcBorders>
          </w:tcPr>
          <w:p w:rsidR="00821079" w:rsidRPr="00AB57D7" w:rsidRDefault="00821079"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It is an Enum instance of this object. It describes a solution type named ‘</w:t>
            </w:r>
            <w:r w:rsidR="00AB57D7" w:rsidRPr="00AB57D7">
              <w:rPr>
                <w:sz w:val="20"/>
                <w:szCs w:val="20"/>
                <w:lang w:bidi="ar-SA"/>
              </w:rPr>
              <w:t>Numerical</w:t>
            </w:r>
            <w:r w:rsidRPr="00AB57D7">
              <w:rPr>
                <w:sz w:val="20"/>
                <w:szCs w:val="20"/>
                <w:lang w:bidi="ar-SA"/>
              </w:rPr>
              <w:t>’.</w:t>
            </w:r>
          </w:p>
        </w:tc>
      </w:tr>
      <w:tr w:rsidR="00821079"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21079" w:rsidRDefault="00AB57D7" w:rsidP="00C164B2">
            <w:pPr>
              <w:rPr>
                <w:b w:val="0"/>
                <w:sz w:val="20"/>
                <w:lang w:bidi="ar-SA"/>
              </w:rPr>
            </w:pPr>
            <w:r>
              <w:rPr>
                <w:b w:val="0"/>
                <w:sz w:val="20"/>
                <w:lang w:bidi="ar-SA"/>
              </w:rPr>
              <w:t>ORDINAL</w:t>
            </w:r>
          </w:p>
        </w:tc>
        <w:tc>
          <w:tcPr>
            <w:tcW w:w="1920" w:type="dxa"/>
            <w:tcBorders>
              <w:left w:val="none" w:sz="0" w:space="0" w:color="auto"/>
              <w:right w:val="none" w:sz="0" w:space="0" w:color="auto"/>
            </w:tcBorders>
          </w:tcPr>
          <w:p w:rsidR="00821079" w:rsidRDefault="00821079"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p>
        </w:tc>
        <w:tc>
          <w:tcPr>
            <w:tcW w:w="5182" w:type="dxa"/>
            <w:tcBorders>
              <w:left w:val="none" w:sz="0" w:space="0" w:color="auto"/>
            </w:tcBorders>
          </w:tcPr>
          <w:p w:rsidR="00821079" w:rsidRDefault="00821079" w:rsidP="00AB57D7">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It is an Enum instance of this object. It describes a solution type named ‘</w:t>
            </w:r>
            <w:r w:rsidR="00AB57D7" w:rsidRPr="00AB57D7">
              <w:rPr>
                <w:sz w:val="20"/>
                <w:szCs w:val="20"/>
                <w:lang w:bidi="ar-SA"/>
              </w:rPr>
              <w:t>Ordinal’</w:t>
            </w:r>
            <w:r>
              <w:rPr>
                <w:sz w:val="20"/>
                <w:szCs w:val="20"/>
                <w:lang w:bidi="ar-SA"/>
              </w:rPr>
              <w:t>.</w:t>
            </w:r>
          </w:p>
        </w:tc>
      </w:tr>
      <w:tr w:rsidR="00821079"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21079" w:rsidRDefault="00AB57D7" w:rsidP="00C164B2">
            <w:pPr>
              <w:rPr>
                <w:b w:val="0"/>
                <w:sz w:val="20"/>
                <w:lang w:bidi="ar-SA"/>
              </w:rPr>
            </w:pPr>
            <w:r>
              <w:rPr>
                <w:b w:val="0"/>
                <w:sz w:val="20"/>
                <w:lang w:bidi="ar-SA"/>
              </w:rPr>
              <w:t>CATEGORICAL</w:t>
            </w:r>
          </w:p>
        </w:tc>
        <w:tc>
          <w:tcPr>
            <w:tcW w:w="1920" w:type="dxa"/>
            <w:tcBorders>
              <w:left w:val="none" w:sz="0" w:space="0" w:color="auto"/>
              <w:right w:val="none" w:sz="0" w:space="0" w:color="auto"/>
            </w:tcBorders>
          </w:tcPr>
          <w:p w:rsidR="00821079" w:rsidRPr="000675F7" w:rsidRDefault="00821079" w:rsidP="00C164B2">
            <w:pPr>
              <w:cnfStyle w:val="000000100000" w:firstRow="0" w:lastRow="0" w:firstColumn="0" w:lastColumn="0" w:oddVBand="0" w:evenVBand="0" w:oddHBand="1" w:evenHBand="0" w:firstRowFirstColumn="0" w:firstRowLastColumn="0" w:lastRowFirstColumn="0" w:lastRowLastColumn="0"/>
              <w:rPr>
                <w:b/>
                <w:sz w:val="20"/>
                <w:szCs w:val="20"/>
                <w:lang w:bidi="ar-SA"/>
              </w:rPr>
            </w:pPr>
          </w:p>
        </w:tc>
        <w:tc>
          <w:tcPr>
            <w:tcW w:w="5182" w:type="dxa"/>
            <w:tcBorders>
              <w:left w:val="none" w:sz="0" w:space="0" w:color="auto"/>
            </w:tcBorders>
          </w:tcPr>
          <w:p w:rsidR="00821079" w:rsidRDefault="00821079"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It is an Enum instance of this object. It describes a solution type named </w:t>
            </w:r>
            <w:r>
              <w:rPr>
                <w:sz w:val="20"/>
                <w:szCs w:val="20"/>
                <w:lang w:bidi="ar-SA"/>
              </w:rPr>
              <w:t>‘</w:t>
            </w:r>
            <w:r w:rsidR="00AB57D7" w:rsidRPr="00AB57D7">
              <w:rPr>
                <w:sz w:val="20"/>
                <w:szCs w:val="20"/>
                <w:lang w:bidi="ar-SA"/>
              </w:rPr>
              <w:t>Categorical</w:t>
            </w:r>
            <w:r>
              <w:rPr>
                <w:sz w:val="20"/>
                <w:szCs w:val="20"/>
                <w:lang w:bidi="ar-SA"/>
              </w:rPr>
              <w:t>’.</w:t>
            </w:r>
          </w:p>
        </w:tc>
      </w:tr>
      <w:tr w:rsidR="00821079"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21079" w:rsidRDefault="00821079" w:rsidP="00C164B2">
            <w:pPr>
              <w:rPr>
                <w:b w:val="0"/>
                <w:sz w:val="20"/>
                <w:lang w:bidi="ar-SA"/>
              </w:rPr>
            </w:pPr>
            <w:r>
              <w:rPr>
                <w:b w:val="0"/>
                <w:sz w:val="20"/>
                <w:lang w:bidi="ar-SA"/>
              </w:rPr>
              <w:t>Id</w:t>
            </w:r>
          </w:p>
        </w:tc>
        <w:tc>
          <w:tcPr>
            <w:tcW w:w="1920" w:type="dxa"/>
            <w:tcBorders>
              <w:left w:val="none" w:sz="0" w:space="0" w:color="auto"/>
              <w:right w:val="none" w:sz="0" w:space="0" w:color="auto"/>
            </w:tcBorders>
          </w:tcPr>
          <w:p w:rsidR="00821079" w:rsidRDefault="00821079"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821079" w:rsidRPr="00AB57D7" w:rsidRDefault="00821079"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Describes the id used to define a Enum instance of this object. For example, when id = ‘</w:t>
            </w:r>
            <w:r w:rsidR="00AB57D7" w:rsidRPr="00AB57D7">
              <w:rPr>
                <w:sz w:val="20"/>
                <w:szCs w:val="20"/>
                <w:lang w:bidi="ar-SA"/>
              </w:rPr>
              <w:t xml:space="preserve">Categorical’ </w:t>
            </w:r>
            <w:r w:rsidRPr="00AB57D7">
              <w:rPr>
                <w:sz w:val="20"/>
                <w:szCs w:val="20"/>
                <w:lang w:bidi="ar-SA"/>
              </w:rPr>
              <w:t xml:space="preserve">Enum instance = </w:t>
            </w:r>
            <w:r w:rsidR="00AB57D7" w:rsidRPr="00AB57D7">
              <w:rPr>
                <w:sz w:val="20"/>
                <w:szCs w:val="20"/>
                <w:lang w:bidi="ar-SA"/>
              </w:rPr>
              <w:t>CATEGORICAL</w:t>
            </w:r>
            <w:r w:rsidRPr="00AB57D7">
              <w:rPr>
                <w:sz w:val="20"/>
                <w:szCs w:val="20"/>
                <w:lang w:bidi="ar-SA"/>
              </w:rPr>
              <w:t>.</w:t>
            </w:r>
          </w:p>
        </w:tc>
      </w:tr>
    </w:tbl>
    <w:p w:rsidR="00821079" w:rsidRDefault="00821079" w:rsidP="00821079">
      <w:pPr>
        <w:rPr>
          <w:lang w:bidi="ar-SA"/>
        </w:rPr>
      </w:pPr>
    </w:p>
    <w:p w:rsidR="005A3EA7" w:rsidRDefault="00957640" w:rsidP="005A3EA7">
      <w:pPr>
        <w:pStyle w:val="Heading3"/>
        <w:rPr>
          <w:lang w:bidi="ar-SA"/>
        </w:rPr>
      </w:pPr>
      <w:bookmarkStart w:id="33" w:name="_Toc324843026"/>
      <w:r>
        <w:rPr>
          <w:lang w:bidi="ar-SA"/>
        </w:rPr>
        <w:lastRenderedPageBreak/>
        <w:t>The RepeatedMeasures</w:t>
      </w:r>
      <w:r w:rsidR="005A3EA7">
        <w:rPr>
          <w:lang w:bidi="ar-SA"/>
        </w:rPr>
        <w:t>Node</w:t>
      </w:r>
      <w:r>
        <w:rPr>
          <w:lang w:bidi="ar-SA"/>
        </w:rPr>
        <w:t>List</w:t>
      </w:r>
      <w:r w:rsidR="005A3EA7">
        <w:rPr>
          <w:lang w:bidi="ar-SA"/>
        </w:rPr>
        <w:t xml:space="preserve"> Object</w:t>
      </w:r>
      <w:bookmarkEnd w:id="33"/>
    </w:p>
    <w:p w:rsidR="001B308F" w:rsidRDefault="001B308F" w:rsidP="001B308F">
      <w:pPr>
        <w:rPr>
          <w:lang w:bidi="ar-SA"/>
        </w:rPr>
      </w:pPr>
      <w:r>
        <w:rPr>
          <w:lang w:bidi="ar-SA"/>
        </w:rPr>
        <w:t>The RepeatedMeasuresNodeList object describes List of RepeatedMeasuresNode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1B308F"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1B308F" w:rsidRPr="007B7A63" w:rsidRDefault="001B308F"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1B308F" w:rsidRPr="007B7A63" w:rsidRDefault="001B308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1B308F" w:rsidRPr="007B7A63" w:rsidRDefault="001B308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1B308F"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1B308F" w:rsidRDefault="001B308F" w:rsidP="00C164B2">
            <w:pPr>
              <w:rPr>
                <w:b w:val="0"/>
                <w:sz w:val="20"/>
                <w:lang w:bidi="ar-SA"/>
              </w:rPr>
            </w:pPr>
            <w:r>
              <w:rPr>
                <w:b w:val="0"/>
                <w:sz w:val="20"/>
                <w:lang w:bidi="ar-SA"/>
              </w:rPr>
              <w:t>Uuid</w:t>
            </w:r>
          </w:p>
        </w:tc>
        <w:tc>
          <w:tcPr>
            <w:tcW w:w="2576" w:type="dxa"/>
            <w:tcBorders>
              <w:left w:val="none" w:sz="0" w:space="0" w:color="auto"/>
              <w:right w:val="none" w:sz="0" w:space="0" w:color="auto"/>
            </w:tcBorders>
          </w:tcPr>
          <w:p w:rsidR="001B308F" w:rsidRPr="00B738C8" w:rsidRDefault="001B308F"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1B308F" w:rsidRPr="00B738C8" w:rsidRDefault="001B308F"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1B308F"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1B308F" w:rsidRPr="00B77D5E" w:rsidRDefault="00B77D5E" w:rsidP="00C164B2">
            <w:pPr>
              <w:rPr>
                <w:b w:val="0"/>
                <w:sz w:val="20"/>
                <w:lang w:bidi="ar-SA"/>
              </w:rPr>
            </w:pPr>
            <w:r w:rsidRPr="00B77D5E">
              <w:rPr>
                <w:b w:val="0"/>
                <w:sz w:val="20"/>
                <w:lang w:bidi="ar-SA"/>
              </w:rPr>
              <w:t>repeatedMeasuresList</w:t>
            </w:r>
          </w:p>
        </w:tc>
        <w:tc>
          <w:tcPr>
            <w:tcW w:w="2576" w:type="dxa"/>
            <w:tcBorders>
              <w:left w:val="none" w:sz="0" w:space="0" w:color="auto"/>
              <w:right w:val="none" w:sz="0" w:space="0" w:color="auto"/>
            </w:tcBorders>
          </w:tcPr>
          <w:p w:rsidR="001B308F" w:rsidRPr="00B77D5E" w:rsidRDefault="001B308F"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B77D5E">
              <w:rPr>
                <w:sz w:val="20"/>
                <w:lang w:bidi="ar-SA"/>
              </w:rPr>
              <w:t>List&lt;</w:t>
            </w:r>
            <w:r w:rsidR="00B77D5E" w:rsidRPr="00B77D5E">
              <w:rPr>
                <w:sz w:val="20"/>
                <w:lang w:bidi="ar-SA"/>
              </w:rPr>
              <w:t xml:space="preserve"> </w:t>
            </w:r>
            <w:r w:rsidR="00B77D5E">
              <w:rPr>
                <w:sz w:val="20"/>
                <w:lang w:bidi="ar-SA"/>
              </w:rPr>
              <w:t>RepeatedMeasures</w:t>
            </w:r>
            <w:r w:rsidR="00E362C5">
              <w:rPr>
                <w:sz w:val="20"/>
                <w:lang w:bidi="ar-SA"/>
              </w:rPr>
              <w:t>Node</w:t>
            </w:r>
            <w:r w:rsidRPr="00B77D5E">
              <w:rPr>
                <w:sz w:val="20"/>
                <w:lang w:bidi="ar-SA"/>
              </w:rPr>
              <w:t>&gt;</w:t>
            </w:r>
          </w:p>
        </w:tc>
        <w:tc>
          <w:tcPr>
            <w:tcW w:w="5182" w:type="dxa"/>
            <w:tcBorders>
              <w:left w:val="none" w:sz="0" w:space="0" w:color="auto"/>
            </w:tcBorders>
          </w:tcPr>
          <w:p w:rsidR="001B308F" w:rsidRPr="00B738C8" w:rsidRDefault="001B308F" w:rsidP="001A517C">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Describes the hierarchy of </w:t>
            </w:r>
            <w:r w:rsidR="00EF5155">
              <w:rPr>
                <w:sz w:val="20"/>
                <w:lang w:bidi="ar-SA"/>
              </w:rPr>
              <w:t xml:space="preserve">Repeated Measures </w:t>
            </w:r>
            <w:r w:rsidRPr="00B738C8">
              <w:rPr>
                <w:rFonts w:eastAsia="Times New Roman" w:cs="Times New Roman"/>
                <w:sz w:val="20"/>
                <w:szCs w:val="20"/>
              </w:rPr>
              <w:t xml:space="preserve">for the study design via a set of </w:t>
            </w:r>
            <w:r w:rsidR="006219EF">
              <w:rPr>
                <w:sz w:val="20"/>
                <w:lang w:bidi="ar-SA"/>
              </w:rPr>
              <w:t>RepeatedMeasuresNode</w:t>
            </w:r>
            <w:r w:rsidR="006219EF" w:rsidRPr="00B738C8">
              <w:rPr>
                <w:rFonts w:eastAsia="Times New Roman" w:cs="Times New Roman"/>
                <w:sz w:val="20"/>
                <w:szCs w:val="20"/>
              </w:rPr>
              <w:t xml:space="preserve"> </w:t>
            </w:r>
            <w:r w:rsidRPr="00B738C8">
              <w:rPr>
                <w:rFonts w:eastAsia="Times New Roman" w:cs="Times New Roman"/>
                <w:sz w:val="20"/>
                <w:szCs w:val="20"/>
              </w:rPr>
              <w:t xml:space="preserve">objects.  (see section </w:t>
            </w:r>
            <w:r>
              <w:rPr>
                <w:rFonts w:eastAsia="Times New Roman" w:cs="Times New Roman"/>
                <w:sz w:val="20"/>
                <w:szCs w:val="20"/>
              </w:rPr>
              <w:t>3.1.</w:t>
            </w:r>
            <w:r w:rsidR="001A517C">
              <w:rPr>
                <w:rFonts w:eastAsia="Times New Roman" w:cs="Times New Roman"/>
                <w:sz w:val="20"/>
                <w:szCs w:val="20"/>
              </w:rPr>
              <w:t>13</w:t>
            </w:r>
            <w:r w:rsidRPr="00B738C8">
              <w:rPr>
                <w:rFonts w:eastAsia="Times New Roman" w:cs="Times New Roman"/>
                <w:sz w:val="20"/>
                <w:szCs w:val="20"/>
              </w:rPr>
              <w:t>)</w:t>
            </w:r>
          </w:p>
        </w:tc>
      </w:tr>
    </w:tbl>
    <w:p w:rsidR="001B308F" w:rsidRDefault="001B308F" w:rsidP="001B308F">
      <w:pPr>
        <w:rPr>
          <w:lang w:bidi="ar-SA"/>
        </w:rPr>
      </w:pPr>
    </w:p>
    <w:p w:rsidR="001B308F" w:rsidRDefault="001B308F" w:rsidP="001B308F">
      <w:pPr>
        <w:rPr>
          <w:lang w:bidi="ar-SA"/>
        </w:rPr>
      </w:pPr>
      <w:r>
        <w:rPr>
          <w:lang w:bidi="ar-SA"/>
        </w:rPr>
        <w:t>This object is added as a work around for Jackson Serialization issues.</w:t>
      </w:r>
    </w:p>
    <w:p w:rsidR="005719E7" w:rsidRPr="00115F93" w:rsidRDefault="006875D7" w:rsidP="005719E7">
      <w:pPr>
        <w:pStyle w:val="Heading3"/>
        <w:rPr>
          <w:lang w:bidi="ar-SA"/>
        </w:rPr>
      </w:pPr>
      <w:bookmarkStart w:id="34" w:name="_Toc324843027"/>
      <w:r w:rsidRPr="00115F93">
        <w:rPr>
          <w:lang w:bidi="ar-SA"/>
        </w:rPr>
        <w:t>The Hypothesis Object</w:t>
      </w:r>
      <w:bookmarkEnd w:id="34"/>
    </w:p>
    <w:p w:rsidR="005719E7" w:rsidRDefault="00115F93" w:rsidP="005719E7">
      <w:pPr>
        <w:rPr>
          <w:lang w:bidi="ar-SA"/>
        </w:rPr>
      </w:pPr>
      <w:r w:rsidRPr="00115F93">
        <w:rPr>
          <w:lang w:bidi="ar-SA"/>
        </w:rPr>
        <w:t xml:space="preserve">The </w:t>
      </w:r>
      <w:r>
        <w:rPr>
          <w:lang w:bidi="ar-SA"/>
        </w:rPr>
        <w:t xml:space="preserve">Hypothesis Object describes the primary study hypothesis.  Possible hypotheses include main effects, interactions, and trends.  </w:t>
      </w:r>
      <w:r w:rsidR="006A6DF8">
        <w:rPr>
          <w:lang w:bidi="ar-SA"/>
        </w:rPr>
        <w:t>See the Full Factorial Hypothesis</w:t>
      </w:r>
      <w:r w:rsidR="006A5192">
        <w:rPr>
          <w:lang w:bidi="ar-SA"/>
        </w:rPr>
        <w:fldChar w:fldCharType="begin"/>
      </w:r>
      <w:r w:rsidR="00A27B66">
        <w:rPr>
          <w:lang w:bidi="ar-SA"/>
        </w:rPr>
        <w:instrText xml:space="preserve"> ADDIN ZOTERO_ITEM {"citationID":"2fd663778","properties":{"formattedCitation":"{\\rtf \\super 9\\nosupersub{}}","plainCitation":"9"},"citationItems":[{"id":286,"uris":["http://zotero.org/users/585012/items/CWRI952Q"],"uri":["http://zotero.org/users/585012/items/CWRI952Q"]}]} </w:instrText>
      </w:r>
      <w:r w:rsidR="006A5192">
        <w:rPr>
          <w:lang w:bidi="ar-SA"/>
        </w:rPr>
        <w:fldChar w:fldCharType="separate"/>
      </w:r>
      <w:r w:rsidR="00A27B66" w:rsidRPr="00A27B66">
        <w:rPr>
          <w:rFonts w:cs="Times New Roman"/>
          <w:szCs w:val="24"/>
          <w:vertAlign w:val="superscript"/>
        </w:rPr>
        <w:t>9</w:t>
      </w:r>
      <w:r w:rsidR="006A5192">
        <w:rPr>
          <w:lang w:bidi="ar-SA"/>
        </w:rPr>
        <w:fldChar w:fldCharType="end"/>
      </w:r>
      <w:r w:rsidR="006A6DF8">
        <w:rPr>
          <w:lang w:bidi="ar-SA"/>
        </w:rPr>
        <w:t xml:space="preserve"> design document for details on supported hypotheses.  </w:t>
      </w:r>
      <w:r>
        <w:rPr>
          <w:lang w:bidi="ar-SA"/>
        </w:rPr>
        <w:t>The Hypothesis objects has the following fields</w:t>
      </w:r>
    </w:p>
    <w:tbl>
      <w:tblPr>
        <w:tblStyle w:val="MediumShading1-Accent11"/>
        <w:tblW w:w="9468" w:type="dxa"/>
        <w:tblBorders>
          <w:insideV w:val="single" w:sz="8" w:space="0" w:color="7BA0CD" w:themeColor="accent1" w:themeTint="BF"/>
        </w:tblBorders>
        <w:tblLayout w:type="fixed"/>
        <w:tblLook w:val="04A0" w:firstRow="1" w:lastRow="0" w:firstColumn="1" w:lastColumn="0" w:noHBand="0" w:noVBand="1"/>
      </w:tblPr>
      <w:tblGrid>
        <w:gridCol w:w="2718"/>
        <w:gridCol w:w="1260"/>
        <w:gridCol w:w="5490"/>
      </w:tblGrid>
      <w:tr w:rsidR="00115F93" w:rsidRPr="007B7A63" w:rsidTr="00DC1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left w:val="none" w:sz="0" w:space="0" w:color="auto"/>
              <w:bottom w:val="none" w:sz="0" w:space="0" w:color="auto"/>
              <w:right w:val="none" w:sz="0" w:space="0" w:color="auto"/>
            </w:tcBorders>
          </w:tcPr>
          <w:p w:rsidR="00115F93" w:rsidRPr="007B7A63" w:rsidRDefault="00115F93" w:rsidP="00F13148">
            <w:pPr>
              <w:rPr>
                <w:sz w:val="20"/>
                <w:szCs w:val="20"/>
                <w:lang w:bidi="ar-SA"/>
              </w:rPr>
            </w:pPr>
            <w:r w:rsidRPr="007B7A63">
              <w:rPr>
                <w:sz w:val="20"/>
                <w:szCs w:val="20"/>
                <w:lang w:bidi="ar-SA"/>
              </w:rPr>
              <w:t>Field Name</w:t>
            </w:r>
          </w:p>
        </w:tc>
        <w:tc>
          <w:tcPr>
            <w:tcW w:w="1260" w:type="dxa"/>
            <w:tcBorders>
              <w:top w:val="none" w:sz="0" w:space="0" w:color="auto"/>
              <w:left w:val="none" w:sz="0" w:space="0" w:color="auto"/>
              <w:bottom w:val="none" w:sz="0" w:space="0" w:color="auto"/>
              <w:right w:val="none" w:sz="0" w:space="0" w:color="auto"/>
            </w:tcBorders>
          </w:tcPr>
          <w:p w:rsidR="00115F93" w:rsidRPr="007B7A63" w:rsidRDefault="00115F93"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490" w:type="dxa"/>
            <w:tcBorders>
              <w:top w:val="none" w:sz="0" w:space="0" w:color="auto"/>
              <w:left w:val="none" w:sz="0" w:space="0" w:color="auto"/>
              <w:bottom w:val="none" w:sz="0" w:space="0" w:color="auto"/>
              <w:right w:val="none" w:sz="0" w:space="0" w:color="auto"/>
            </w:tcBorders>
          </w:tcPr>
          <w:p w:rsidR="00115F93" w:rsidRPr="007B7A63" w:rsidRDefault="00115F93"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115F93" w:rsidRPr="002E1C35" w:rsidTr="00DC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rsidR="00115F93" w:rsidRPr="0068148D" w:rsidRDefault="00115F93" w:rsidP="00F13148">
            <w:pPr>
              <w:rPr>
                <w:b w:val="0"/>
                <w:sz w:val="20"/>
                <w:lang w:bidi="ar-SA"/>
              </w:rPr>
            </w:pPr>
            <w:r>
              <w:rPr>
                <w:b w:val="0"/>
                <w:sz w:val="20"/>
                <w:lang w:bidi="ar-SA"/>
              </w:rPr>
              <w:t>Id</w:t>
            </w:r>
          </w:p>
        </w:tc>
        <w:tc>
          <w:tcPr>
            <w:tcW w:w="1260" w:type="dxa"/>
            <w:tcBorders>
              <w:left w:val="none" w:sz="0" w:space="0" w:color="auto"/>
              <w:right w:val="none" w:sz="0" w:space="0" w:color="auto"/>
            </w:tcBorders>
          </w:tcPr>
          <w:p w:rsidR="00115F93" w:rsidRPr="0068148D" w:rsidRDefault="00115F93"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490" w:type="dxa"/>
            <w:tcBorders>
              <w:left w:val="none" w:sz="0" w:space="0" w:color="auto"/>
            </w:tcBorders>
          </w:tcPr>
          <w:p w:rsidR="00115F93" w:rsidRPr="0068148D" w:rsidRDefault="00115F9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115F93" w:rsidRPr="002E1C35" w:rsidTr="00DC1E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bottom w:val="single" w:sz="8" w:space="0" w:color="7BA0CD" w:themeColor="accent1" w:themeTint="BF"/>
              <w:right w:val="none" w:sz="0" w:space="0" w:color="auto"/>
            </w:tcBorders>
          </w:tcPr>
          <w:p w:rsidR="00115F93" w:rsidRPr="007C7182" w:rsidRDefault="007C7182" w:rsidP="00F13148">
            <w:pPr>
              <w:rPr>
                <w:b w:val="0"/>
                <w:sz w:val="20"/>
                <w:lang w:bidi="ar-SA"/>
              </w:rPr>
            </w:pPr>
            <w:r w:rsidRPr="007C7182">
              <w:rPr>
                <w:b w:val="0"/>
                <w:sz w:val="20"/>
                <w:lang w:bidi="ar-SA"/>
              </w:rPr>
              <w:t>type</w:t>
            </w:r>
          </w:p>
        </w:tc>
        <w:tc>
          <w:tcPr>
            <w:tcW w:w="1260" w:type="dxa"/>
            <w:tcBorders>
              <w:left w:val="none" w:sz="0" w:space="0" w:color="auto"/>
              <w:bottom w:val="single" w:sz="8" w:space="0" w:color="7BA0CD" w:themeColor="accent1" w:themeTint="BF"/>
              <w:right w:val="none" w:sz="0" w:space="0" w:color="auto"/>
            </w:tcBorders>
          </w:tcPr>
          <w:p w:rsidR="00115F93" w:rsidRPr="007C7182" w:rsidRDefault="007C7182"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7C7182">
              <w:rPr>
                <w:sz w:val="20"/>
                <w:lang w:bidi="ar-SA"/>
              </w:rPr>
              <w:t>HypothesisTypeEnum</w:t>
            </w:r>
          </w:p>
        </w:tc>
        <w:tc>
          <w:tcPr>
            <w:tcW w:w="5490" w:type="dxa"/>
            <w:tcBorders>
              <w:left w:val="none" w:sz="0" w:space="0" w:color="auto"/>
              <w:bottom w:val="single" w:sz="8" w:space="0" w:color="7BA0CD" w:themeColor="accent1" w:themeTint="BF"/>
            </w:tcBorders>
          </w:tcPr>
          <w:p w:rsidR="00115F93" w:rsidRDefault="006A6DF8"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Type of hypothesis.  Valid values are</w:t>
            </w:r>
          </w:p>
          <w:p w:rsidR="006A6DF8" w:rsidRDefault="006A6DF8"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“Main effect” – tests the effect of a single covariate</w:t>
            </w:r>
          </w:p>
          <w:p w:rsidR="006A6DF8" w:rsidRDefault="006A6DF8"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“Interaction” – tests the interaction between two or more covariates</w:t>
            </w:r>
          </w:p>
          <w:p w:rsidR="006A6DF8" w:rsidRDefault="006A6DF8"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“Trend”</w:t>
            </w:r>
          </w:p>
          <w:p w:rsidR="00E308C2" w:rsidRDefault="00E308C2"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(see section 3.1.15.3)</w:t>
            </w:r>
          </w:p>
        </w:tc>
      </w:tr>
      <w:tr w:rsidR="00115F93" w:rsidRPr="002E1C35" w:rsidTr="00DC1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right w:val="single" w:sz="8" w:space="0" w:color="7BA0CD" w:themeColor="accent1" w:themeTint="BF"/>
            </w:tcBorders>
          </w:tcPr>
          <w:p w:rsidR="00115F93" w:rsidRDefault="00DC1E05" w:rsidP="00AA5744">
            <w:pPr>
              <w:rPr>
                <w:b w:val="0"/>
                <w:sz w:val="20"/>
                <w:lang w:bidi="ar-SA"/>
              </w:rPr>
            </w:pPr>
            <w:r>
              <w:rPr>
                <w:b w:val="0"/>
                <w:sz w:val="20"/>
                <w:lang w:bidi="ar-SA"/>
              </w:rPr>
              <w:t>betweenParticipant</w:t>
            </w:r>
            <w:r w:rsidR="00AA5744">
              <w:rPr>
                <w:b w:val="0"/>
                <w:sz w:val="20"/>
                <w:lang w:bidi="ar-SA"/>
              </w:rPr>
              <w:t>Factor</w:t>
            </w:r>
            <w:r>
              <w:rPr>
                <w:b w:val="0"/>
                <w:sz w:val="20"/>
                <w:lang w:bidi="ar-SA"/>
              </w:rPr>
              <w:t>List</w:t>
            </w:r>
          </w:p>
        </w:tc>
        <w:tc>
          <w:tcPr>
            <w:tcW w:w="1260" w:type="dxa"/>
            <w:tcBorders>
              <w:left w:val="single" w:sz="8" w:space="0" w:color="7BA0CD" w:themeColor="accent1" w:themeTint="BF"/>
              <w:right w:val="single" w:sz="8" w:space="0" w:color="7BA0CD" w:themeColor="accent1" w:themeTint="BF"/>
            </w:tcBorders>
          </w:tcPr>
          <w:p w:rsidR="00115F93" w:rsidRDefault="006A6DF8"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List</w:t>
            </w:r>
          </w:p>
        </w:tc>
        <w:tc>
          <w:tcPr>
            <w:tcW w:w="5490" w:type="dxa"/>
            <w:tcBorders>
              <w:left w:val="single" w:sz="8" w:space="0" w:color="7BA0CD" w:themeColor="accent1" w:themeTint="BF"/>
            </w:tcBorders>
          </w:tcPr>
          <w:p w:rsidR="00115F93" w:rsidRDefault="006A6DF8" w:rsidP="00245909">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List of </w:t>
            </w:r>
            <w:r w:rsidR="00DC1E05">
              <w:rPr>
                <w:sz w:val="20"/>
                <w:lang w:bidi="ar-SA"/>
              </w:rPr>
              <w:t>between participant factors associated with</w:t>
            </w:r>
            <w:r>
              <w:rPr>
                <w:sz w:val="20"/>
                <w:lang w:bidi="ar-SA"/>
              </w:rPr>
              <w:t xml:space="preserve"> the hypothesis.  Each variable is an instance of a Hypothesis</w:t>
            </w:r>
            <w:r w:rsidR="00DC1E05">
              <w:rPr>
                <w:sz w:val="20"/>
                <w:lang w:bidi="ar-SA"/>
              </w:rPr>
              <w:t>Between</w:t>
            </w:r>
            <w:r w:rsidR="00F364C7">
              <w:rPr>
                <w:sz w:val="20"/>
                <w:lang w:bidi="ar-SA"/>
              </w:rPr>
              <w:t xml:space="preserve">ParticipantFactor </w:t>
            </w:r>
            <w:r>
              <w:rPr>
                <w:sz w:val="20"/>
                <w:lang w:bidi="ar-SA"/>
              </w:rPr>
              <w:t>object (see section 3.1.</w:t>
            </w:r>
            <w:r w:rsidR="00245909">
              <w:rPr>
                <w:sz w:val="20"/>
                <w:lang w:bidi="ar-SA"/>
              </w:rPr>
              <w:t>15</w:t>
            </w:r>
            <w:r>
              <w:rPr>
                <w:sz w:val="20"/>
                <w:lang w:bidi="ar-SA"/>
              </w:rPr>
              <w:t>.1)</w:t>
            </w:r>
          </w:p>
        </w:tc>
      </w:tr>
      <w:tr w:rsidR="00DC1E05" w:rsidRPr="002E1C35" w:rsidTr="00DC1E0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bottom w:val="single" w:sz="8" w:space="0" w:color="7BA0CD" w:themeColor="accent1" w:themeTint="BF"/>
              <w:right w:val="single" w:sz="8" w:space="0" w:color="7BA0CD" w:themeColor="accent1" w:themeTint="BF"/>
            </w:tcBorders>
          </w:tcPr>
          <w:p w:rsidR="00DC1E05" w:rsidRDefault="00DC1E05" w:rsidP="00DC1E05">
            <w:pPr>
              <w:rPr>
                <w:b w:val="0"/>
                <w:sz w:val="20"/>
                <w:lang w:bidi="ar-SA"/>
              </w:rPr>
            </w:pPr>
            <w:r>
              <w:rPr>
                <w:b w:val="0"/>
                <w:sz w:val="20"/>
                <w:lang w:bidi="ar-SA"/>
              </w:rPr>
              <w:t>repeatedMeasures</w:t>
            </w:r>
            <w:r w:rsidR="002D7C33">
              <w:rPr>
                <w:b w:val="0"/>
                <w:sz w:val="20"/>
                <w:lang w:bidi="ar-SA"/>
              </w:rPr>
              <w:t>Node</w:t>
            </w:r>
            <w:r>
              <w:rPr>
                <w:b w:val="0"/>
                <w:sz w:val="20"/>
                <w:lang w:bidi="ar-SA"/>
              </w:rPr>
              <w:t>List</w:t>
            </w:r>
          </w:p>
        </w:tc>
        <w:tc>
          <w:tcPr>
            <w:tcW w:w="1260" w:type="dxa"/>
            <w:tcBorders>
              <w:left w:val="single" w:sz="8" w:space="0" w:color="7BA0CD" w:themeColor="accent1" w:themeTint="BF"/>
              <w:bottom w:val="single" w:sz="8" w:space="0" w:color="7BA0CD" w:themeColor="accent1" w:themeTint="BF"/>
              <w:right w:val="single" w:sz="8" w:space="0" w:color="7BA0CD" w:themeColor="accent1" w:themeTint="BF"/>
            </w:tcBorders>
          </w:tcPr>
          <w:p w:rsidR="00DC1E05" w:rsidRDefault="00DC1E05"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List</w:t>
            </w:r>
          </w:p>
        </w:tc>
        <w:tc>
          <w:tcPr>
            <w:tcW w:w="5490" w:type="dxa"/>
            <w:tcBorders>
              <w:left w:val="single" w:sz="8" w:space="0" w:color="7BA0CD" w:themeColor="accent1" w:themeTint="BF"/>
              <w:bottom w:val="single" w:sz="8" w:space="0" w:color="7BA0CD" w:themeColor="accent1" w:themeTint="BF"/>
            </w:tcBorders>
          </w:tcPr>
          <w:p w:rsidR="00DC1E05" w:rsidRDefault="00DC1E05" w:rsidP="00245909">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List of repeated measure dimensions involved in the hypothesis.  Each variable is an instance of a Hypothesis</w:t>
            </w:r>
            <w:r w:rsidR="00F364C7">
              <w:rPr>
                <w:sz w:val="20"/>
                <w:lang w:bidi="ar-SA"/>
              </w:rPr>
              <w:t>RepeatedMeasuresNode</w:t>
            </w:r>
            <w:r>
              <w:rPr>
                <w:sz w:val="20"/>
                <w:lang w:bidi="ar-SA"/>
              </w:rPr>
              <w:t xml:space="preserve"> object (see section 3.1.</w:t>
            </w:r>
            <w:r w:rsidR="00245909">
              <w:rPr>
                <w:sz w:val="20"/>
                <w:lang w:bidi="ar-SA"/>
              </w:rPr>
              <w:t>15</w:t>
            </w:r>
            <w:r>
              <w:rPr>
                <w:sz w:val="20"/>
                <w:lang w:bidi="ar-SA"/>
              </w:rPr>
              <w:t>.2)</w:t>
            </w:r>
          </w:p>
        </w:tc>
      </w:tr>
    </w:tbl>
    <w:p w:rsidR="00115F93" w:rsidRDefault="006A6DF8" w:rsidP="006A6DF8">
      <w:pPr>
        <w:pStyle w:val="Heading4"/>
        <w:rPr>
          <w:lang w:bidi="ar-SA"/>
        </w:rPr>
      </w:pPr>
      <w:r>
        <w:rPr>
          <w:lang w:bidi="ar-SA"/>
        </w:rPr>
        <w:t xml:space="preserve">The </w:t>
      </w:r>
      <w:r w:rsidR="00F364C7">
        <w:rPr>
          <w:sz w:val="20"/>
          <w:lang w:bidi="ar-SA"/>
        </w:rPr>
        <w:t xml:space="preserve">HypothesisBetweenParticipantFactor </w:t>
      </w:r>
      <w:r>
        <w:rPr>
          <w:lang w:bidi="ar-SA"/>
        </w:rPr>
        <w:t>Object</w:t>
      </w:r>
    </w:p>
    <w:p w:rsidR="006A6DF8" w:rsidRDefault="006A6DF8" w:rsidP="006A6DF8">
      <w:pPr>
        <w:rPr>
          <w:lang w:bidi="ar-SA"/>
        </w:rPr>
      </w:pPr>
      <w:r>
        <w:rPr>
          <w:lang w:bidi="ar-SA"/>
        </w:rPr>
        <w:t xml:space="preserve">The </w:t>
      </w:r>
      <w:r w:rsidR="00F364C7">
        <w:rPr>
          <w:sz w:val="20"/>
          <w:lang w:bidi="ar-SA"/>
        </w:rPr>
        <w:t xml:space="preserve">HypothesisBetweenParticipantFactor </w:t>
      </w:r>
      <w:r>
        <w:rPr>
          <w:lang w:bidi="ar-SA"/>
        </w:rPr>
        <w:t xml:space="preserve">object </w:t>
      </w:r>
      <w:r w:rsidR="00F364C7">
        <w:rPr>
          <w:lang w:bidi="ar-SA"/>
        </w:rPr>
        <w:t xml:space="preserve">is a map between a Hypothesis object and a BetweenParticipantFactor object included in the </w:t>
      </w:r>
      <w:r>
        <w:rPr>
          <w:lang w:bidi="ar-SA"/>
        </w:rPr>
        <w:t xml:space="preserve">hypothesis of interest.  The </w:t>
      </w:r>
      <w:r w:rsidR="00F364C7">
        <w:rPr>
          <w:sz w:val="20"/>
          <w:lang w:bidi="ar-SA"/>
        </w:rPr>
        <w:t xml:space="preserve">HypothesisBetweenParticipantFactor </w:t>
      </w:r>
      <w:r w:rsidR="00211EE3">
        <w:rPr>
          <w:lang w:bidi="ar-SA"/>
        </w:rPr>
        <w:t xml:space="preserve">object </w:t>
      </w:r>
      <w:r>
        <w:rPr>
          <w:lang w:bidi="ar-SA"/>
        </w:rPr>
        <w:t>has the following fields</w:t>
      </w:r>
      <w:r w:rsidR="00866CC8">
        <w:rPr>
          <w:lang w:bidi="ar-SA"/>
        </w:rPr>
        <w:t>.</w:t>
      </w:r>
    </w:p>
    <w:tbl>
      <w:tblPr>
        <w:tblStyle w:val="MediumShading1-Accent11"/>
        <w:tblW w:w="9468" w:type="dxa"/>
        <w:tblBorders>
          <w:insideV w:val="single" w:sz="8" w:space="0" w:color="7BA0CD" w:themeColor="accent1" w:themeTint="BF"/>
        </w:tblBorders>
        <w:tblLayout w:type="fixed"/>
        <w:tblLook w:val="04A0" w:firstRow="1" w:lastRow="0" w:firstColumn="1" w:lastColumn="0" w:noHBand="0" w:noVBand="1"/>
      </w:tblPr>
      <w:tblGrid>
        <w:gridCol w:w="2268"/>
        <w:gridCol w:w="2340"/>
        <w:gridCol w:w="4860"/>
      </w:tblGrid>
      <w:tr w:rsidR="006A6DF8" w:rsidRPr="007B7A63" w:rsidTr="00F36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6A6DF8" w:rsidRPr="007B7A63" w:rsidRDefault="006A6DF8" w:rsidP="00F13148">
            <w:pPr>
              <w:rPr>
                <w:sz w:val="20"/>
                <w:szCs w:val="20"/>
                <w:lang w:bidi="ar-SA"/>
              </w:rPr>
            </w:pPr>
            <w:r w:rsidRPr="007B7A63">
              <w:rPr>
                <w:sz w:val="20"/>
                <w:szCs w:val="20"/>
                <w:lang w:bidi="ar-SA"/>
              </w:rPr>
              <w:t>Field Name</w:t>
            </w:r>
          </w:p>
        </w:tc>
        <w:tc>
          <w:tcPr>
            <w:tcW w:w="2340" w:type="dxa"/>
            <w:tcBorders>
              <w:top w:val="none" w:sz="0" w:space="0" w:color="auto"/>
              <w:left w:val="none" w:sz="0" w:space="0" w:color="auto"/>
              <w:bottom w:val="none" w:sz="0" w:space="0" w:color="auto"/>
              <w:right w:val="none" w:sz="0" w:space="0" w:color="auto"/>
            </w:tcBorders>
          </w:tcPr>
          <w:p w:rsidR="006A6DF8" w:rsidRPr="007B7A63" w:rsidRDefault="006A6DF8"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4860" w:type="dxa"/>
            <w:tcBorders>
              <w:top w:val="none" w:sz="0" w:space="0" w:color="auto"/>
              <w:left w:val="none" w:sz="0" w:space="0" w:color="auto"/>
              <w:bottom w:val="none" w:sz="0" w:space="0" w:color="auto"/>
              <w:right w:val="none" w:sz="0" w:space="0" w:color="auto"/>
            </w:tcBorders>
          </w:tcPr>
          <w:p w:rsidR="006A6DF8" w:rsidRPr="007B7A63" w:rsidRDefault="006A6DF8"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6A6DF8" w:rsidRPr="002E1C35" w:rsidTr="00F3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6A6DF8" w:rsidRPr="0068148D" w:rsidRDefault="006A6DF8" w:rsidP="006A6DF8">
            <w:pPr>
              <w:rPr>
                <w:b w:val="0"/>
                <w:sz w:val="20"/>
                <w:lang w:bidi="ar-SA"/>
              </w:rPr>
            </w:pPr>
            <w:r>
              <w:rPr>
                <w:b w:val="0"/>
                <w:sz w:val="20"/>
                <w:lang w:bidi="ar-SA"/>
              </w:rPr>
              <w:t>hypothesis</w:t>
            </w:r>
          </w:p>
        </w:tc>
        <w:tc>
          <w:tcPr>
            <w:tcW w:w="2340" w:type="dxa"/>
            <w:tcBorders>
              <w:left w:val="none" w:sz="0" w:space="0" w:color="auto"/>
              <w:bottom w:val="single" w:sz="8" w:space="0" w:color="7BA0CD" w:themeColor="accent1" w:themeTint="BF"/>
              <w:right w:val="none" w:sz="0" w:space="0" w:color="auto"/>
            </w:tcBorders>
          </w:tcPr>
          <w:p w:rsidR="006A6DF8" w:rsidRPr="0068148D" w:rsidRDefault="006A6DF8"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Hypothesis</w:t>
            </w:r>
          </w:p>
        </w:tc>
        <w:tc>
          <w:tcPr>
            <w:tcW w:w="4860" w:type="dxa"/>
            <w:tcBorders>
              <w:left w:val="none" w:sz="0" w:space="0" w:color="auto"/>
              <w:bottom w:val="single" w:sz="8" w:space="0" w:color="7BA0CD" w:themeColor="accent1" w:themeTint="BF"/>
            </w:tcBorders>
          </w:tcPr>
          <w:p w:rsidR="006A6DF8" w:rsidRPr="0068148D" w:rsidRDefault="006A6DF8" w:rsidP="006A6DF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Reference to the parent Hypothesis object.</w:t>
            </w:r>
          </w:p>
        </w:tc>
      </w:tr>
      <w:tr w:rsidR="000C1E80" w:rsidRPr="002E1C35" w:rsidTr="00F36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0C1E80" w:rsidRDefault="00F364C7" w:rsidP="00211EE3">
            <w:pPr>
              <w:rPr>
                <w:b w:val="0"/>
                <w:sz w:val="20"/>
                <w:lang w:bidi="ar-SA"/>
              </w:rPr>
            </w:pPr>
            <w:r>
              <w:rPr>
                <w:b w:val="0"/>
                <w:sz w:val="20"/>
                <w:lang w:bidi="ar-SA"/>
              </w:rPr>
              <w:t>betweenParticipantFactor</w:t>
            </w:r>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0C1E80" w:rsidRDefault="00F364C7"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BetweenParticipantFactor</w:t>
            </w:r>
          </w:p>
        </w:tc>
        <w:tc>
          <w:tcPr>
            <w:tcW w:w="4860" w:type="dxa"/>
            <w:tcBorders>
              <w:left w:val="single" w:sz="8" w:space="0" w:color="7BA0CD" w:themeColor="accent1" w:themeTint="BF"/>
              <w:bottom w:val="single" w:sz="8" w:space="0" w:color="7BA0CD" w:themeColor="accent1" w:themeTint="BF"/>
            </w:tcBorders>
          </w:tcPr>
          <w:p w:rsidR="000C1E80" w:rsidRDefault="00F364C7"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Reference to the BetweenParticipantFactor object</w:t>
            </w:r>
          </w:p>
        </w:tc>
      </w:tr>
      <w:tr w:rsidR="006A6DF8" w:rsidRPr="002E1C35" w:rsidTr="00F36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6A6DF8" w:rsidRDefault="0043462F" w:rsidP="00F13148">
            <w:pPr>
              <w:rPr>
                <w:b w:val="0"/>
                <w:sz w:val="20"/>
                <w:lang w:bidi="ar-SA"/>
              </w:rPr>
            </w:pPr>
            <w:r w:rsidRPr="0043462F">
              <w:rPr>
                <w:b w:val="0"/>
                <w:sz w:val="20"/>
                <w:lang w:bidi="ar-SA"/>
              </w:rPr>
              <w:t>type</w:t>
            </w:r>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6A6DF8" w:rsidRPr="0043462F" w:rsidRDefault="0043462F" w:rsidP="00F13148">
            <w:pPr>
              <w:cnfStyle w:val="000000100000" w:firstRow="0" w:lastRow="0" w:firstColumn="0" w:lastColumn="0" w:oddVBand="0" w:evenVBand="0" w:oddHBand="1" w:evenHBand="0" w:firstRowFirstColumn="0" w:firstRowLastColumn="0" w:lastRowFirstColumn="0" w:lastRowLastColumn="0"/>
              <w:rPr>
                <w:bCs/>
                <w:sz w:val="20"/>
                <w:lang w:bidi="ar-SA"/>
              </w:rPr>
            </w:pPr>
            <w:r w:rsidRPr="0043462F">
              <w:rPr>
                <w:bCs/>
                <w:sz w:val="20"/>
                <w:lang w:bidi="ar-SA"/>
              </w:rPr>
              <w:t>HypothesisTrendTypeEnum</w:t>
            </w:r>
          </w:p>
        </w:tc>
        <w:tc>
          <w:tcPr>
            <w:tcW w:w="4860" w:type="dxa"/>
            <w:tcBorders>
              <w:left w:val="single" w:sz="8" w:space="0" w:color="7BA0CD" w:themeColor="accent1" w:themeTint="BF"/>
              <w:bottom w:val="single" w:sz="8" w:space="0" w:color="7BA0CD" w:themeColor="accent1" w:themeTint="BF"/>
            </w:tcBorders>
          </w:tcPr>
          <w:p w:rsidR="006A6DF8" w:rsidRDefault="00866CC8"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Type of trend</w:t>
            </w:r>
            <w:r w:rsidR="004634DB">
              <w:rPr>
                <w:sz w:val="20"/>
                <w:lang w:bidi="ar-SA"/>
              </w:rPr>
              <w:t xml:space="preserve"> tested for this factor.  Valid values are</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“None”</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“Change from baseline”</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“All polynomial trends”</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“Linear trend”</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“Quadratic trend”</w:t>
            </w:r>
          </w:p>
          <w:p w:rsidR="004634DB" w:rsidRDefault="004634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“Cubic trend”</w:t>
            </w:r>
          </w:p>
          <w:p w:rsidR="0043462F" w:rsidRDefault="0043462F"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(see section 3.1.15.4)</w:t>
            </w:r>
          </w:p>
        </w:tc>
      </w:tr>
    </w:tbl>
    <w:p w:rsidR="00F364C7" w:rsidRDefault="00F364C7" w:rsidP="00F364C7">
      <w:pPr>
        <w:pStyle w:val="Heading4"/>
        <w:rPr>
          <w:lang w:bidi="ar-SA"/>
        </w:rPr>
      </w:pPr>
      <w:r>
        <w:rPr>
          <w:lang w:bidi="ar-SA"/>
        </w:rPr>
        <w:t xml:space="preserve">The </w:t>
      </w:r>
      <w:r>
        <w:rPr>
          <w:sz w:val="20"/>
          <w:lang w:bidi="ar-SA"/>
        </w:rPr>
        <w:t xml:space="preserve">HypothesisRepeatedMeasuresNode </w:t>
      </w:r>
      <w:r>
        <w:rPr>
          <w:lang w:bidi="ar-SA"/>
        </w:rPr>
        <w:t>Object</w:t>
      </w:r>
    </w:p>
    <w:p w:rsidR="00F364C7" w:rsidRDefault="00F364C7" w:rsidP="00F364C7">
      <w:pPr>
        <w:rPr>
          <w:lang w:bidi="ar-SA"/>
        </w:rPr>
      </w:pPr>
      <w:r>
        <w:rPr>
          <w:lang w:bidi="ar-SA"/>
        </w:rPr>
        <w:lastRenderedPageBreak/>
        <w:t xml:space="preserve">The </w:t>
      </w:r>
      <w:r>
        <w:rPr>
          <w:sz w:val="20"/>
          <w:lang w:bidi="ar-SA"/>
        </w:rPr>
        <w:t xml:space="preserve">HypothesisRepeatedMeasuresNode </w:t>
      </w:r>
      <w:r>
        <w:rPr>
          <w:lang w:bidi="ar-SA"/>
        </w:rPr>
        <w:t xml:space="preserve">object is a map between a Hypothesis object and a </w:t>
      </w:r>
      <w:r>
        <w:rPr>
          <w:sz w:val="20"/>
          <w:lang w:bidi="ar-SA"/>
        </w:rPr>
        <w:t xml:space="preserve">RepeatedMeasuresNode </w:t>
      </w:r>
      <w:r>
        <w:rPr>
          <w:lang w:bidi="ar-SA"/>
        </w:rPr>
        <w:t xml:space="preserve">object included in the hypothesis of interest.  The </w:t>
      </w:r>
      <w:r>
        <w:rPr>
          <w:sz w:val="20"/>
          <w:lang w:bidi="ar-SA"/>
        </w:rPr>
        <w:t xml:space="preserve">HypothesisRepeatedMeasuresNode </w:t>
      </w:r>
      <w:r>
        <w:rPr>
          <w:lang w:bidi="ar-SA"/>
        </w:rPr>
        <w:t>object has the following fields.</w:t>
      </w:r>
    </w:p>
    <w:tbl>
      <w:tblPr>
        <w:tblStyle w:val="MediumShading1-Accent11"/>
        <w:tblW w:w="9468" w:type="dxa"/>
        <w:tblBorders>
          <w:insideV w:val="single" w:sz="8" w:space="0" w:color="7BA0CD" w:themeColor="accent1" w:themeTint="BF"/>
        </w:tblBorders>
        <w:tblLayout w:type="fixed"/>
        <w:tblLook w:val="04A0" w:firstRow="1" w:lastRow="0" w:firstColumn="1" w:lastColumn="0" w:noHBand="0" w:noVBand="1"/>
      </w:tblPr>
      <w:tblGrid>
        <w:gridCol w:w="2268"/>
        <w:gridCol w:w="2340"/>
        <w:gridCol w:w="4860"/>
      </w:tblGrid>
      <w:tr w:rsidR="00F364C7" w:rsidRPr="007B7A63" w:rsidTr="0022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F364C7" w:rsidRPr="007B7A63" w:rsidRDefault="00F364C7" w:rsidP="0022490B">
            <w:pPr>
              <w:rPr>
                <w:sz w:val="20"/>
                <w:szCs w:val="20"/>
                <w:lang w:bidi="ar-SA"/>
              </w:rPr>
            </w:pPr>
            <w:r w:rsidRPr="007B7A63">
              <w:rPr>
                <w:sz w:val="20"/>
                <w:szCs w:val="20"/>
                <w:lang w:bidi="ar-SA"/>
              </w:rPr>
              <w:t>Field Name</w:t>
            </w:r>
          </w:p>
        </w:tc>
        <w:tc>
          <w:tcPr>
            <w:tcW w:w="2340" w:type="dxa"/>
            <w:tcBorders>
              <w:top w:val="none" w:sz="0" w:space="0" w:color="auto"/>
              <w:left w:val="none" w:sz="0" w:space="0" w:color="auto"/>
              <w:bottom w:val="none" w:sz="0" w:space="0" w:color="auto"/>
              <w:right w:val="none" w:sz="0" w:space="0" w:color="auto"/>
            </w:tcBorders>
          </w:tcPr>
          <w:p w:rsidR="00F364C7" w:rsidRPr="007B7A63" w:rsidRDefault="00F364C7" w:rsidP="0022490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4860" w:type="dxa"/>
            <w:tcBorders>
              <w:top w:val="none" w:sz="0" w:space="0" w:color="auto"/>
              <w:left w:val="none" w:sz="0" w:space="0" w:color="auto"/>
              <w:bottom w:val="none" w:sz="0" w:space="0" w:color="auto"/>
              <w:right w:val="none" w:sz="0" w:space="0" w:color="auto"/>
            </w:tcBorders>
          </w:tcPr>
          <w:p w:rsidR="00F364C7" w:rsidRPr="007B7A63" w:rsidRDefault="00F364C7" w:rsidP="0022490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F364C7"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F364C7" w:rsidRPr="0068148D" w:rsidRDefault="00F364C7" w:rsidP="0022490B">
            <w:pPr>
              <w:rPr>
                <w:b w:val="0"/>
                <w:sz w:val="20"/>
                <w:lang w:bidi="ar-SA"/>
              </w:rPr>
            </w:pPr>
            <w:r>
              <w:rPr>
                <w:b w:val="0"/>
                <w:sz w:val="20"/>
                <w:lang w:bidi="ar-SA"/>
              </w:rPr>
              <w:t>hypothesis</w:t>
            </w:r>
          </w:p>
        </w:tc>
        <w:tc>
          <w:tcPr>
            <w:tcW w:w="2340" w:type="dxa"/>
            <w:tcBorders>
              <w:left w:val="none" w:sz="0" w:space="0" w:color="auto"/>
              <w:bottom w:val="single" w:sz="8" w:space="0" w:color="7BA0CD" w:themeColor="accent1" w:themeTint="BF"/>
              <w:right w:val="none" w:sz="0" w:space="0" w:color="auto"/>
            </w:tcBorders>
          </w:tcPr>
          <w:p w:rsidR="00F364C7" w:rsidRPr="0068148D" w:rsidRDefault="00F364C7" w:rsidP="0022490B">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Hypothesis</w:t>
            </w:r>
          </w:p>
        </w:tc>
        <w:tc>
          <w:tcPr>
            <w:tcW w:w="4860" w:type="dxa"/>
            <w:tcBorders>
              <w:left w:val="none" w:sz="0" w:space="0" w:color="auto"/>
              <w:bottom w:val="single" w:sz="8" w:space="0" w:color="7BA0CD" w:themeColor="accent1" w:themeTint="BF"/>
            </w:tcBorders>
          </w:tcPr>
          <w:p w:rsidR="00F364C7" w:rsidRPr="0068148D"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Reference to the parent Hypothesis object.</w:t>
            </w:r>
          </w:p>
        </w:tc>
      </w:tr>
      <w:tr w:rsidR="00F364C7" w:rsidRPr="002E1C35" w:rsidTr="0022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F364C7" w:rsidRDefault="00F364C7" w:rsidP="0022490B">
            <w:pPr>
              <w:rPr>
                <w:b w:val="0"/>
                <w:sz w:val="20"/>
                <w:lang w:bidi="ar-SA"/>
              </w:rPr>
            </w:pPr>
            <w:r>
              <w:rPr>
                <w:b w:val="0"/>
                <w:sz w:val="20"/>
                <w:lang w:bidi="ar-SA"/>
              </w:rPr>
              <w:t>repeatedMeasuresNode</w:t>
            </w:r>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F364C7" w:rsidRDefault="00F364C7" w:rsidP="0022490B">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lang w:bidi="ar-SA"/>
              </w:rPr>
              <w:t>RepeatedMeasuresNode</w:t>
            </w:r>
          </w:p>
        </w:tc>
        <w:tc>
          <w:tcPr>
            <w:tcW w:w="4860" w:type="dxa"/>
            <w:tcBorders>
              <w:left w:val="single" w:sz="8" w:space="0" w:color="7BA0CD" w:themeColor="accent1" w:themeTint="BF"/>
              <w:bottom w:val="single" w:sz="8" w:space="0" w:color="7BA0CD" w:themeColor="accent1" w:themeTint="BF"/>
            </w:tcBorders>
          </w:tcPr>
          <w:p w:rsidR="00F364C7" w:rsidRDefault="00F364C7" w:rsidP="0022490B">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Reference to the RepeatedMeasuresNode object</w:t>
            </w:r>
          </w:p>
        </w:tc>
      </w:tr>
      <w:tr w:rsidR="00F364C7"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F364C7" w:rsidRDefault="0043462F" w:rsidP="0022490B">
            <w:pPr>
              <w:rPr>
                <w:b w:val="0"/>
                <w:sz w:val="20"/>
                <w:lang w:bidi="ar-SA"/>
              </w:rPr>
            </w:pPr>
            <w:r w:rsidRPr="0043462F">
              <w:rPr>
                <w:b w:val="0"/>
                <w:sz w:val="20"/>
                <w:lang w:bidi="ar-SA"/>
              </w:rPr>
              <w:t>type</w:t>
            </w:r>
          </w:p>
        </w:tc>
        <w:tc>
          <w:tcPr>
            <w:tcW w:w="2340" w:type="dxa"/>
            <w:tcBorders>
              <w:left w:val="single" w:sz="8" w:space="0" w:color="7BA0CD" w:themeColor="accent1" w:themeTint="BF"/>
              <w:bottom w:val="single" w:sz="8" w:space="0" w:color="7BA0CD" w:themeColor="accent1" w:themeTint="BF"/>
              <w:right w:val="single" w:sz="8" w:space="0" w:color="7BA0CD" w:themeColor="accent1" w:themeTint="BF"/>
            </w:tcBorders>
          </w:tcPr>
          <w:p w:rsidR="00F364C7" w:rsidRPr="0043462F" w:rsidRDefault="0043462F" w:rsidP="0022490B">
            <w:pPr>
              <w:cnfStyle w:val="000000100000" w:firstRow="0" w:lastRow="0" w:firstColumn="0" w:lastColumn="0" w:oddVBand="0" w:evenVBand="0" w:oddHBand="1" w:evenHBand="0" w:firstRowFirstColumn="0" w:firstRowLastColumn="0" w:lastRowFirstColumn="0" w:lastRowLastColumn="0"/>
              <w:rPr>
                <w:bCs/>
                <w:sz w:val="20"/>
                <w:lang w:bidi="ar-SA"/>
              </w:rPr>
            </w:pPr>
            <w:r w:rsidRPr="0043462F">
              <w:rPr>
                <w:bCs/>
                <w:sz w:val="20"/>
                <w:lang w:bidi="ar-SA"/>
              </w:rPr>
              <w:t>HypothesisTrendTypeEnum</w:t>
            </w:r>
          </w:p>
        </w:tc>
        <w:tc>
          <w:tcPr>
            <w:tcW w:w="4860" w:type="dxa"/>
            <w:tcBorders>
              <w:left w:val="single" w:sz="8" w:space="0" w:color="7BA0CD" w:themeColor="accent1" w:themeTint="BF"/>
              <w:bottom w:val="single" w:sz="8" w:space="0" w:color="7BA0CD" w:themeColor="accent1" w:themeTint="BF"/>
            </w:tcBorders>
          </w:tcPr>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Type of trend tested for this factor.  Valid values are</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“None”</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“Change from baseline”</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“All polynomial trends”</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“Linear trend”</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“Quadratic trend”</w:t>
            </w:r>
          </w:p>
          <w:p w:rsidR="00F364C7" w:rsidRDefault="00F364C7"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“Cubic trend”</w:t>
            </w:r>
          </w:p>
          <w:p w:rsidR="00C55BF3" w:rsidRDefault="00C55BF3"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(see section 3.1.15.4)</w:t>
            </w:r>
          </w:p>
        </w:tc>
      </w:tr>
    </w:tbl>
    <w:p w:rsidR="00F364C7" w:rsidRPr="006A6DF8" w:rsidRDefault="00F364C7" w:rsidP="006A6DF8">
      <w:pPr>
        <w:rPr>
          <w:lang w:bidi="ar-SA"/>
        </w:rPr>
      </w:pPr>
    </w:p>
    <w:p w:rsidR="00F074CF" w:rsidRDefault="00F074CF" w:rsidP="00F074CF">
      <w:pPr>
        <w:pStyle w:val="Heading4"/>
        <w:rPr>
          <w:lang w:bidi="ar-SA"/>
        </w:rPr>
      </w:pPr>
      <w:r>
        <w:rPr>
          <w:lang w:bidi="ar-SA"/>
        </w:rPr>
        <w:t xml:space="preserve">The </w:t>
      </w:r>
      <w:r w:rsidR="00FC366F" w:rsidRPr="00FC366F">
        <w:rPr>
          <w:lang w:bidi="ar-SA"/>
        </w:rPr>
        <w:t xml:space="preserve">HypothesisTypeEnum </w:t>
      </w:r>
      <w:r>
        <w:rPr>
          <w:lang w:bidi="ar-SA"/>
        </w:rPr>
        <w:t>Object</w:t>
      </w:r>
    </w:p>
    <w:p w:rsidR="00F074CF" w:rsidRDefault="00F074CF" w:rsidP="00F074CF">
      <w:pPr>
        <w:rPr>
          <w:lang w:bidi="ar-SA"/>
        </w:rPr>
      </w:pPr>
      <w:r>
        <w:rPr>
          <w:lang w:bidi="ar-SA"/>
        </w:rPr>
        <w:t xml:space="preserve">Each study design object is associated with a </w:t>
      </w:r>
      <w:r w:rsidR="00FC366F" w:rsidRPr="00FC366F">
        <w:rPr>
          <w:lang w:bidi="ar-SA"/>
        </w:rPr>
        <w:t>HypothesisTypeEnum</w:t>
      </w:r>
      <w:r>
        <w:rPr>
          <w:lang w:bidi="ar-SA"/>
        </w:rPr>
        <w:t xml:space="preserve">. This ENUM class enlists a variety of possible </w:t>
      </w:r>
      <w:r w:rsidR="008761CC">
        <w:rPr>
          <w:lang w:bidi="ar-SA"/>
        </w:rPr>
        <w:t>hypothesis</w:t>
      </w:r>
      <w:r>
        <w:rPr>
          <w:lang w:bidi="ar-SA"/>
        </w:rPr>
        <w:t xml:space="preserve"> types. The </w:t>
      </w:r>
      <w:r w:rsidR="00FC366F" w:rsidRPr="00FC366F">
        <w:rPr>
          <w:lang w:bidi="ar-SA"/>
        </w:rPr>
        <w:t>HypothesisTypeEnum</w:t>
      </w:r>
      <w:r w:rsidR="00FC366F" w:rsidRPr="00FC366F">
        <w:rPr>
          <w:rFonts w:asciiTheme="majorHAnsi" w:hAnsiTheme="majorHAnsi" w:cstheme="majorBidi"/>
          <w:lang w:bidi="ar-SA"/>
        </w:rPr>
        <w:t xml:space="preserve"> </w:t>
      </w:r>
      <w:r>
        <w:rPr>
          <w:lang w:bidi="ar-SA"/>
        </w:rPr>
        <w:t>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F074CF"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F074CF" w:rsidRPr="007B7A63" w:rsidRDefault="00F074CF"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F074CF" w:rsidRPr="007B7A63" w:rsidRDefault="00F074C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074CF" w:rsidRPr="007B7A63" w:rsidRDefault="00F074C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F074CF"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F074CF" w:rsidRDefault="00FC366F" w:rsidP="00C164B2">
            <w:pPr>
              <w:rPr>
                <w:b w:val="0"/>
                <w:sz w:val="20"/>
                <w:lang w:bidi="ar-SA"/>
              </w:rPr>
            </w:pPr>
            <w:r>
              <w:rPr>
                <w:b w:val="0"/>
                <w:sz w:val="20"/>
                <w:lang w:bidi="ar-SA"/>
              </w:rPr>
              <w:t>MAIN_EFFECT</w:t>
            </w:r>
          </w:p>
        </w:tc>
        <w:tc>
          <w:tcPr>
            <w:tcW w:w="1920" w:type="dxa"/>
            <w:tcBorders>
              <w:left w:val="none" w:sz="0" w:space="0" w:color="auto"/>
              <w:right w:val="none" w:sz="0" w:space="0" w:color="auto"/>
            </w:tcBorders>
          </w:tcPr>
          <w:p w:rsidR="00F074CF" w:rsidRPr="00B738C8" w:rsidRDefault="00F074CF"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5182" w:type="dxa"/>
            <w:tcBorders>
              <w:left w:val="none" w:sz="0" w:space="0" w:color="auto"/>
            </w:tcBorders>
          </w:tcPr>
          <w:p w:rsidR="00F074CF" w:rsidRPr="00AB57D7" w:rsidRDefault="00F074CF" w:rsidP="00FC366F">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It is an Enum instance of this object. It describes a solution type named ‘</w:t>
            </w:r>
            <w:r w:rsidR="00FC366F">
              <w:rPr>
                <w:sz w:val="20"/>
                <w:szCs w:val="20"/>
                <w:lang w:bidi="ar-SA"/>
              </w:rPr>
              <w:t>Main Effect</w:t>
            </w:r>
            <w:r w:rsidRPr="00AB57D7">
              <w:rPr>
                <w:sz w:val="20"/>
                <w:szCs w:val="20"/>
                <w:lang w:bidi="ar-SA"/>
              </w:rPr>
              <w:t>’.</w:t>
            </w:r>
          </w:p>
        </w:tc>
      </w:tr>
      <w:tr w:rsidR="00F074CF"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F074CF" w:rsidRDefault="00FC366F" w:rsidP="00C164B2">
            <w:pPr>
              <w:rPr>
                <w:b w:val="0"/>
                <w:sz w:val="20"/>
                <w:lang w:bidi="ar-SA"/>
              </w:rPr>
            </w:pPr>
            <w:r>
              <w:rPr>
                <w:b w:val="0"/>
                <w:sz w:val="20"/>
                <w:lang w:bidi="ar-SA"/>
              </w:rPr>
              <w:t>INTERACTION</w:t>
            </w:r>
          </w:p>
        </w:tc>
        <w:tc>
          <w:tcPr>
            <w:tcW w:w="1920" w:type="dxa"/>
            <w:tcBorders>
              <w:left w:val="none" w:sz="0" w:space="0" w:color="auto"/>
              <w:right w:val="none" w:sz="0" w:space="0" w:color="auto"/>
            </w:tcBorders>
          </w:tcPr>
          <w:p w:rsidR="00F074CF" w:rsidRDefault="00F074CF"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p>
        </w:tc>
        <w:tc>
          <w:tcPr>
            <w:tcW w:w="5182" w:type="dxa"/>
            <w:tcBorders>
              <w:left w:val="none" w:sz="0" w:space="0" w:color="auto"/>
            </w:tcBorders>
          </w:tcPr>
          <w:p w:rsidR="00F074CF" w:rsidRDefault="00F074CF" w:rsidP="00FC366F">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It is an Enum instance of this object. It describes a solution type named ‘</w:t>
            </w:r>
            <w:r w:rsidR="00FC366F">
              <w:rPr>
                <w:sz w:val="20"/>
                <w:szCs w:val="20"/>
                <w:lang w:bidi="ar-SA"/>
              </w:rPr>
              <w:t>Interaction</w:t>
            </w:r>
            <w:r w:rsidRPr="00AB57D7">
              <w:rPr>
                <w:sz w:val="20"/>
                <w:szCs w:val="20"/>
                <w:lang w:bidi="ar-SA"/>
              </w:rPr>
              <w:t>’</w:t>
            </w:r>
            <w:r>
              <w:rPr>
                <w:sz w:val="20"/>
                <w:szCs w:val="20"/>
                <w:lang w:bidi="ar-SA"/>
              </w:rPr>
              <w:t>.</w:t>
            </w:r>
          </w:p>
        </w:tc>
      </w:tr>
      <w:tr w:rsidR="00F074CF"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F074CF" w:rsidRDefault="00FC366F" w:rsidP="00C164B2">
            <w:pPr>
              <w:rPr>
                <w:b w:val="0"/>
                <w:sz w:val="20"/>
                <w:lang w:bidi="ar-SA"/>
              </w:rPr>
            </w:pPr>
            <w:r>
              <w:rPr>
                <w:b w:val="0"/>
                <w:sz w:val="20"/>
                <w:lang w:bidi="ar-SA"/>
              </w:rPr>
              <w:t>TREND</w:t>
            </w:r>
          </w:p>
        </w:tc>
        <w:tc>
          <w:tcPr>
            <w:tcW w:w="1920" w:type="dxa"/>
            <w:tcBorders>
              <w:left w:val="none" w:sz="0" w:space="0" w:color="auto"/>
              <w:right w:val="none" w:sz="0" w:space="0" w:color="auto"/>
            </w:tcBorders>
          </w:tcPr>
          <w:p w:rsidR="00F074CF" w:rsidRPr="000675F7" w:rsidRDefault="00F074CF" w:rsidP="00C164B2">
            <w:pPr>
              <w:cnfStyle w:val="000000100000" w:firstRow="0" w:lastRow="0" w:firstColumn="0" w:lastColumn="0" w:oddVBand="0" w:evenVBand="0" w:oddHBand="1" w:evenHBand="0" w:firstRowFirstColumn="0" w:firstRowLastColumn="0" w:lastRowFirstColumn="0" w:lastRowLastColumn="0"/>
              <w:rPr>
                <w:b/>
                <w:sz w:val="20"/>
                <w:szCs w:val="20"/>
                <w:lang w:bidi="ar-SA"/>
              </w:rPr>
            </w:pPr>
          </w:p>
        </w:tc>
        <w:tc>
          <w:tcPr>
            <w:tcW w:w="5182" w:type="dxa"/>
            <w:tcBorders>
              <w:left w:val="none" w:sz="0" w:space="0" w:color="auto"/>
            </w:tcBorders>
          </w:tcPr>
          <w:p w:rsidR="00F074CF" w:rsidRDefault="00F074CF" w:rsidP="00FC366F">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It is an Enum instance of this object. It describes a solution type named </w:t>
            </w:r>
            <w:r>
              <w:rPr>
                <w:sz w:val="20"/>
                <w:szCs w:val="20"/>
                <w:lang w:bidi="ar-SA"/>
              </w:rPr>
              <w:t>‘</w:t>
            </w:r>
            <w:r w:rsidR="00FC366F">
              <w:rPr>
                <w:sz w:val="20"/>
                <w:szCs w:val="20"/>
                <w:lang w:bidi="ar-SA"/>
              </w:rPr>
              <w:t>Trend</w:t>
            </w:r>
            <w:r>
              <w:rPr>
                <w:sz w:val="20"/>
                <w:szCs w:val="20"/>
                <w:lang w:bidi="ar-SA"/>
              </w:rPr>
              <w:t>’.</w:t>
            </w:r>
          </w:p>
        </w:tc>
      </w:tr>
      <w:tr w:rsidR="00F074CF"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F074CF" w:rsidRDefault="00F074CF" w:rsidP="00C164B2">
            <w:pPr>
              <w:rPr>
                <w:b w:val="0"/>
                <w:sz w:val="20"/>
                <w:lang w:bidi="ar-SA"/>
              </w:rPr>
            </w:pPr>
            <w:r>
              <w:rPr>
                <w:b w:val="0"/>
                <w:sz w:val="20"/>
                <w:lang w:bidi="ar-SA"/>
              </w:rPr>
              <w:t>Id</w:t>
            </w:r>
          </w:p>
        </w:tc>
        <w:tc>
          <w:tcPr>
            <w:tcW w:w="1920" w:type="dxa"/>
            <w:tcBorders>
              <w:left w:val="none" w:sz="0" w:space="0" w:color="auto"/>
              <w:right w:val="none" w:sz="0" w:space="0" w:color="auto"/>
            </w:tcBorders>
          </w:tcPr>
          <w:p w:rsidR="00F074CF" w:rsidRDefault="00F074CF"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F074CF" w:rsidRPr="00AB57D7" w:rsidRDefault="00F074CF" w:rsidP="00667C4A">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Describes the id used to define a Enum instance of this object. For example, when id = ‘</w:t>
            </w:r>
            <w:r w:rsidR="00667C4A">
              <w:rPr>
                <w:sz w:val="20"/>
                <w:szCs w:val="20"/>
                <w:lang w:bidi="ar-SA"/>
              </w:rPr>
              <w:t>Trend</w:t>
            </w:r>
            <w:r w:rsidRPr="00AB57D7">
              <w:rPr>
                <w:sz w:val="20"/>
                <w:szCs w:val="20"/>
                <w:lang w:bidi="ar-SA"/>
              </w:rPr>
              <w:t xml:space="preserve">’ Enum instance = </w:t>
            </w:r>
            <w:r w:rsidR="00667C4A">
              <w:rPr>
                <w:sz w:val="20"/>
                <w:szCs w:val="20"/>
                <w:lang w:bidi="ar-SA"/>
              </w:rPr>
              <w:t>TREND</w:t>
            </w:r>
            <w:r w:rsidRPr="00AB57D7">
              <w:rPr>
                <w:sz w:val="20"/>
                <w:szCs w:val="20"/>
                <w:lang w:bidi="ar-SA"/>
              </w:rPr>
              <w:t>.</w:t>
            </w:r>
          </w:p>
        </w:tc>
      </w:tr>
    </w:tbl>
    <w:p w:rsidR="00BF7920" w:rsidRDefault="00BF7920" w:rsidP="00BF7920">
      <w:pPr>
        <w:pStyle w:val="Heading4"/>
        <w:rPr>
          <w:lang w:bidi="ar-SA"/>
        </w:rPr>
      </w:pPr>
      <w:r>
        <w:rPr>
          <w:lang w:bidi="ar-SA"/>
        </w:rPr>
        <w:t xml:space="preserve">The </w:t>
      </w:r>
      <w:r w:rsidRPr="00BF7920">
        <w:rPr>
          <w:lang w:bidi="ar-SA"/>
        </w:rPr>
        <w:t>HypothesisTrendTypeEnum</w:t>
      </w:r>
      <w:r>
        <w:rPr>
          <w:lang w:bidi="ar-SA"/>
        </w:rPr>
        <w:t xml:space="preserve"> Object</w:t>
      </w:r>
    </w:p>
    <w:p w:rsidR="00BF7920" w:rsidRDefault="00BF7920" w:rsidP="00BF7920">
      <w:pPr>
        <w:rPr>
          <w:lang w:bidi="ar-SA"/>
        </w:rPr>
      </w:pPr>
      <w:r>
        <w:rPr>
          <w:lang w:bidi="ar-SA"/>
        </w:rPr>
        <w:t xml:space="preserve">Each study design object is associated with a </w:t>
      </w:r>
      <w:r w:rsidR="00FC1973" w:rsidRPr="00FC1973">
        <w:rPr>
          <w:lang w:bidi="ar-SA"/>
        </w:rPr>
        <w:t>HypothesisTrendTypeEnum</w:t>
      </w:r>
      <w:r>
        <w:rPr>
          <w:lang w:bidi="ar-SA"/>
        </w:rPr>
        <w:t xml:space="preserve">. This ENUM class enlists a variety of possible </w:t>
      </w:r>
      <w:r w:rsidR="008761CC">
        <w:rPr>
          <w:lang w:bidi="ar-SA"/>
        </w:rPr>
        <w:t>hypothesis trend</w:t>
      </w:r>
      <w:r>
        <w:rPr>
          <w:lang w:bidi="ar-SA"/>
        </w:rPr>
        <w:t xml:space="preserve"> types. The </w:t>
      </w:r>
      <w:r w:rsidR="00FC1973" w:rsidRPr="00FC1973">
        <w:rPr>
          <w:lang w:bidi="ar-SA"/>
        </w:rPr>
        <w:t>HypothesisTrendTypeEnum</w:t>
      </w:r>
      <w:r w:rsidR="00FC1973">
        <w:rPr>
          <w:lang w:bidi="ar-SA"/>
        </w:rPr>
        <w:t xml:space="preserve"> </w:t>
      </w:r>
      <w:r>
        <w:rPr>
          <w:lang w:bidi="ar-SA"/>
        </w:rPr>
        <w:t>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BF7920"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BF7920" w:rsidRPr="007B7A63" w:rsidRDefault="00BF7920"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BF7920" w:rsidRPr="007B7A63" w:rsidRDefault="00BF7920"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BF7920" w:rsidRPr="007B7A63" w:rsidRDefault="00BF7920"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BF7920"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BF7920" w:rsidRDefault="007433E9" w:rsidP="00C164B2">
            <w:pPr>
              <w:rPr>
                <w:b w:val="0"/>
                <w:sz w:val="20"/>
                <w:lang w:bidi="ar-SA"/>
              </w:rPr>
            </w:pPr>
            <w:r>
              <w:rPr>
                <w:b w:val="0"/>
                <w:sz w:val="20"/>
                <w:lang w:bidi="ar-SA"/>
              </w:rPr>
              <w:t>NONE</w:t>
            </w:r>
          </w:p>
        </w:tc>
        <w:tc>
          <w:tcPr>
            <w:tcW w:w="1920" w:type="dxa"/>
            <w:tcBorders>
              <w:left w:val="none" w:sz="0" w:space="0" w:color="auto"/>
              <w:right w:val="none" w:sz="0" w:space="0" w:color="auto"/>
            </w:tcBorders>
          </w:tcPr>
          <w:p w:rsidR="00BF7920" w:rsidRPr="00B738C8" w:rsidRDefault="00BF7920"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5182" w:type="dxa"/>
            <w:tcBorders>
              <w:left w:val="none" w:sz="0" w:space="0" w:color="auto"/>
            </w:tcBorders>
          </w:tcPr>
          <w:p w:rsidR="00BF7920" w:rsidRPr="00AB57D7" w:rsidRDefault="00BF7920"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It is an Enum instance of this object. It describes a solution type named ‘</w:t>
            </w:r>
            <w:r w:rsidR="007433E9">
              <w:rPr>
                <w:sz w:val="20"/>
                <w:lang w:bidi="ar-SA"/>
              </w:rPr>
              <w:t>None</w:t>
            </w:r>
            <w:r w:rsidRPr="00AB57D7">
              <w:rPr>
                <w:sz w:val="20"/>
                <w:szCs w:val="20"/>
                <w:lang w:bidi="ar-SA"/>
              </w:rPr>
              <w:t>’.</w:t>
            </w:r>
          </w:p>
        </w:tc>
      </w:tr>
      <w:tr w:rsidR="00BF7920"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BF7920" w:rsidRDefault="007433E9" w:rsidP="00C164B2">
            <w:pPr>
              <w:rPr>
                <w:b w:val="0"/>
                <w:sz w:val="20"/>
                <w:lang w:bidi="ar-SA"/>
              </w:rPr>
            </w:pPr>
            <w:r w:rsidRPr="007433E9">
              <w:rPr>
                <w:b w:val="0"/>
                <w:sz w:val="20"/>
                <w:lang w:bidi="ar-SA"/>
              </w:rPr>
              <w:t>CHANGE_FROM_BASELINE</w:t>
            </w:r>
          </w:p>
        </w:tc>
        <w:tc>
          <w:tcPr>
            <w:tcW w:w="1920" w:type="dxa"/>
            <w:tcBorders>
              <w:left w:val="none" w:sz="0" w:space="0" w:color="auto"/>
              <w:right w:val="none" w:sz="0" w:space="0" w:color="auto"/>
            </w:tcBorders>
          </w:tcPr>
          <w:p w:rsidR="00BF7920" w:rsidRDefault="00BF7920"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p>
        </w:tc>
        <w:tc>
          <w:tcPr>
            <w:tcW w:w="5182" w:type="dxa"/>
            <w:tcBorders>
              <w:left w:val="none" w:sz="0" w:space="0" w:color="auto"/>
            </w:tcBorders>
          </w:tcPr>
          <w:p w:rsidR="00BF7920" w:rsidRDefault="00BF7920"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It is an Enum instance of this object. It describes a solution type named ‘</w:t>
            </w:r>
            <w:r w:rsidR="007433E9">
              <w:rPr>
                <w:sz w:val="20"/>
                <w:lang w:bidi="ar-SA"/>
              </w:rPr>
              <w:t>Change from baseline</w:t>
            </w:r>
            <w:r w:rsidRPr="00AB57D7">
              <w:rPr>
                <w:sz w:val="20"/>
                <w:szCs w:val="20"/>
                <w:lang w:bidi="ar-SA"/>
              </w:rPr>
              <w:t>’</w:t>
            </w:r>
            <w:r>
              <w:rPr>
                <w:sz w:val="20"/>
                <w:szCs w:val="20"/>
                <w:lang w:bidi="ar-SA"/>
              </w:rPr>
              <w:t>.</w:t>
            </w:r>
          </w:p>
        </w:tc>
      </w:tr>
      <w:tr w:rsidR="00BF7920"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BF7920" w:rsidRDefault="007433E9" w:rsidP="00C164B2">
            <w:pPr>
              <w:rPr>
                <w:b w:val="0"/>
                <w:sz w:val="20"/>
                <w:lang w:bidi="ar-SA"/>
              </w:rPr>
            </w:pPr>
            <w:r w:rsidRPr="007433E9">
              <w:rPr>
                <w:b w:val="0"/>
                <w:sz w:val="20"/>
                <w:lang w:bidi="ar-SA"/>
              </w:rPr>
              <w:t>ALL_POYNOMIAL</w:t>
            </w:r>
          </w:p>
        </w:tc>
        <w:tc>
          <w:tcPr>
            <w:tcW w:w="1920" w:type="dxa"/>
            <w:tcBorders>
              <w:left w:val="none" w:sz="0" w:space="0" w:color="auto"/>
              <w:right w:val="none" w:sz="0" w:space="0" w:color="auto"/>
            </w:tcBorders>
          </w:tcPr>
          <w:p w:rsidR="00BF7920" w:rsidRPr="000675F7" w:rsidRDefault="00BF7920" w:rsidP="00C164B2">
            <w:pPr>
              <w:cnfStyle w:val="000000100000" w:firstRow="0" w:lastRow="0" w:firstColumn="0" w:lastColumn="0" w:oddVBand="0" w:evenVBand="0" w:oddHBand="1" w:evenHBand="0" w:firstRowFirstColumn="0" w:firstRowLastColumn="0" w:lastRowFirstColumn="0" w:lastRowLastColumn="0"/>
              <w:rPr>
                <w:b/>
                <w:sz w:val="20"/>
                <w:szCs w:val="20"/>
                <w:lang w:bidi="ar-SA"/>
              </w:rPr>
            </w:pPr>
          </w:p>
        </w:tc>
        <w:tc>
          <w:tcPr>
            <w:tcW w:w="5182" w:type="dxa"/>
            <w:tcBorders>
              <w:left w:val="none" w:sz="0" w:space="0" w:color="auto"/>
            </w:tcBorders>
          </w:tcPr>
          <w:p w:rsidR="00BF7920" w:rsidRDefault="00BF7920"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It is an Enum instance of this object. It describes a solution type named </w:t>
            </w:r>
            <w:r>
              <w:rPr>
                <w:sz w:val="20"/>
                <w:szCs w:val="20"/>
                <w:lang w:bidi="ar-SA"/>
              </w:rPr>
              <w:t>‘</w:t>
            </w:r>
            <w:r w:rsidR="007433E9" w:rsidRPr="007433E9">
              <w:rPr>
                <w:sz w:val="20"/>
                <w:szCs w:val="20"/>
                <w:lang w:bidi="ar-SA"/>
              </w:rPr>
              <w:t>All polynomial trends’</w:t>
            </w:r>
            <w:r>
              <w:rPr>
                <w:sz w:val="20"/>
                <w:szCs w:val="20"/>
                <w:lang w:bidi="ar-SA"/>
              </w:rPr>
              <w:t>.</w:t>
            </w:r>
          </w:p>
        </w:tc>
      </w:tr>
      <w:tr w:rsidR="007433E9" w:rsidRPr="002E1C35" w:rsidTr="00743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7433E9" w:rsidRPr="007433E9" w:rsidRDefault="007433E9" w:rsidP="00C164B2">
            <w:pPr>
              <w:rPr>
                <w:b w:val="0"/>
                <w:sz w:val="20"/>
                <w:lang w:bidi="ar-SA"/>
              </w:rPr>
            </w:pPr>
            <w:r w:rsidRPr="007433E9">
              <w:rPr>
                <w:b w:val="0"/>
                <w:sz w:val="20"/>
                <w:lang w:bidi="ar-SA"/>
              </w:rPr>
              <w:t>LINEAR</w:t>
            </w:r>
          </w:p>
        </w:tc>
        <w:tc>
          <w:tcPr>
            <w:tcW w:w="1920" w:type="dxa"/>
            <w:tcBorders>
              <w:left w:val="none" w:sz="0" w:space="0" w:color="auto"/>
              <w:right w:val="none" w:sz="0" w:space="0" w:color="auto"/>
            </w:tcBorders>
          </w:tcPr>
          <w:p w:rsidR="007433E9" w:rsidRPr="000675F7" w:rsidRDefault="007433E9" w:rsidP="00C164B2">
            <w:pPr>
              <w:cnfStyle w:val="000000010000" w:firstRow="0" w:lastRow="0" w:firstColumn="0" w:lastColumn="0" w:oddVBand="0" w:evenVBand="0" w:oddHBand="0" w:evenHBand="1" w:firstRowFirstColumn="0" w:firstRowLastColumn="0" w:lastRowFirstColumn="0" w:lastRowLastColumn="0"/>
              <w:rPr>
                <w:b/>
                <w:sz w:val="20"/>
                <w:szCs w:val="20"/>
                <w:lang w:bidi="ar-SA"/>
              </w:rPr>
            </w:pPr>
          </w:p>
        </w:tc>
        <w:tc>
          <w:tcPr>
            <w:tcW w:w="5182" w:type="dxa"/>
            <w:tcBorders>
              <w:left w:val="none" w:sz="0" w:space="0" w:color="auto"/>
            </w:tcBorders>
          </w:tcPr>
          <w:p w:rsidR="007433E9" w:rsidRPr="00AB57D7" w:rsidRDefault="007433E9" w:rsidP="000F5D21">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 xml:space="preserve">It is an Enum instance of this object. It describes a solution type named </w:t>
            </w:r>
            <w:r>
              <w:rPr>
                <w:sz w:val="20"/>
                <w:szCs w:val="20"/>
                <w:lang w:bidi="ar-SA"/>
              </w:rPr>
              <w:t>‘</w:t>
            </w:r>
            <w:r w:rsidR="000F5D21">
              <w:rPr>
                <w:sz w:val="20"/>
                <w:szCs w:val="20"/>
                <w:lang w:bidi="ar-SA"/>
              </w:rPr>
              <w:t>Linear</w:t>
            </w:r>
            <w:r w:rsidRPr="007433E9">
              <w:rPr>
                <w:sz w:val="20"/>
                <w:szCs w:val="20"/>
                <w:lang w:bidi="ar-SA"/>
              </w:rPr>
              <w:t>’</w:t>
            </w:r>
            <w:r>
              <w:rPr>
                <w:sz w:val="20"/>
                <w:szCs w:val="20"/>
                <w:lang w:bidi="ar-SA"/>
              </w:rPr>
              <w:t>.</w:t>
            </w:r>
          </w:p>
        </w:tc>
      </w:tr>
      <w:tr w:rsidR="007433E9" w:rsidRPr="002E1C35" w:rsidTr="0074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7433E9" w:rsidRPr="007433E9" w:rsidRDefault="007433E9" w:rsidP="007433E9">
            <w:pPr>
              <w:rPr>
                <w:b w:val="0"/>
                <w:sz w:val="20"/>
                <w:lang w:bidi="ar-SA"/>
              </w:rPr>
            </w:pPr>
            <w:r w:rsidRPr="007433E9">
              <w:rPr>
                <w:b w:val="0"/>
                <w:sz w:val="20"/>
                <w:lang w:bidi="ar-SA"/>
              </w:rPr>
              <w:t>QUADRATIC</w:t>
            </w:r>
          </w:p>
        </w:tc>
        <w:tc>
          <w:tcPr>
            <w:tcW w:w="1920" w:type="dxa"/>
            <w:tcBorders>
              <w:left w:val="none" w:sz="0" w:space="0" w:color="auto"/>
              <w:right w:val="none" w:sz="0" w:space="0" w:color="auto"/>
            </w:tcBorders>
          </w:tcPr>
          <w:p w:rsidR="007433E9" w:rsidRPr="000675F7" w:rsidRDefault="007433E9" w:rsidP="00C164B2">
            <w:pPr>
              <w:cnfStyle w:val="000000100000" w:firstRow="0" w:lastRow="0" w:firstColumn="0" w:lastColumn="0" w:oddVBand="0" w:evenVBand="0" w:oddHBand="1" w:evenHBand="0" w:firstRowFirstColumn="0" w:firstRowLastColumn="0" w:lastRowFirstColumn="0" w:lastRowLastColumn="0"/>
              <w:rPr>
                <w:b/>
                <w:sz w:val="20"/>
                <w:szCs w:val="20"/>
                <w:lang w:bidi="ar-SA"/>
              </w:rPr>
            </w:pPr>
          </w:p>
        </w:tc>
        <w:tc>
          <w:tcPr>
            <w:tcW w:w="5182" w:type="dxa"/>
            <w:tcBorders>
              <w:left w:val="none" w:sz="0" w:space="0" w:color="auto"/>
            </w:tcBorders>
          </w:tcPr>
          <w:p w:rsidR="007433E9" w:rsidRPr="00AB57D7" w:rsidRDefault="007433E9" w:rsidP="000F5D21">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 xml:space="preserve">It is an Enum instance of this object. It describes a solution type named </w:t>
            </w:r>
            <w:r>
              <w:rPr>
                <w:sz w:val="20"/>
                <w:szCs w:val="20"/>
                <w:lang w:bidi="ar-SA"/>
              </w:rPr>
              <w:t>‘</w:t>
            </w:r>
            <w:r w:rsidR="000F5D21">
              <w:rPr>
                <w:sz w:val="20"/>
                <w:szCs w:val="20"/>
                <w:lang w:bidi="ar-SA"/>
              </w:rPr>
              <w:t>Quadratic</w:t>
            </w:r>
            <w:r>
              <w:rPr>
                <w:sz w:val="20"/>
                <w:szCs w:val="20"/>
                <w:lang w:bidi="ar-SA"/>
              </w:rPr>
              <w:t>.</w:t>
            </w:r>
          </w:p>
        </w:tc>
      </w:tr>
      <w:tr w:rsidR="007433E9" w:rsidRPr="002E1C35" w:rsidTr="007433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7433E9" w:rsidRPr="007433E9" w:rsidRDefault="007433E9" w:rsidP="00C164B2">
            <w:pPr>
              <w:rPr>
                <w:b w:val="0"/>
                <w:sz w:val="20"/>
                <w:lang w:bidi="ar-SA"/>
              </w:rPr>
            </w:pPr>
            <w:r w:rsidRPr="007433E9">
              <w:rPr>
                <w:b w:val="0"/>
                <w:sz w:val="20"/>
                <w:lang w:bidi="ar-SA"/>
              </w:rPr>
              <w:t>CUBIC</w:t>
            </w:r>
          </w:p>
        </w:tc>
        <w:tc>
          <w:tcPr>
            <w:tcW w:w="1920" w:type="dxa"/>
            <w:tcBorders>
              <w:left w:val="none" w:sz="0" w:space="0" w:color="auto"/>
              <w:right w:val="none" w:sz="0" w:space="0" w:color="auto"/>
            </w:tcBorders>
          </w:tcPr>
          <w:p w:rsidR="007433E9" w:rsidRPr="000675F7" w:rsidRDefault="007433E9" w:rsidP="00C164B2">
            <w:pPr>
              <w:cnfStyle w:val="000000010000" w:firstRow="0" w:lastRow="0" w:firstColumn="0" w:lastColumn="0" w:oddVBand="0" w:evenVBand="0" w:oddHBand="0" w:evenHBand="1" w:firstRowFirstColumn="0" w:firstRowLastColumn="0" w:lastRowFirstColumn="0" w:lastRowLastColumn="0"/>
              <w:rPr>
                <w:b/>
                <w:sz w:val="20"/>
                <w:szCs w:val="20"/>
                <w:lang w:bidi="ar-SA"/>
              </w:rPr>
            </w:pPr>
          </w:p>
        </w:tc>
        <w:tc>
          <w:tcPr>
            <w:tcW w:w="5182" w:type="dxa"/>
            <w:tcBorders>
              <w:left w:val="none" w:sz="0" w:space="0" w:color="auto"/>
            </w:tcBorders>
          </w:tcPr>
          <w:p w:rsidR="007433E9" w:rsidRPr="00AB57D7" w:rsidRDefault="007433E9" w:rsidP="000F5D21">
            <w:pPr>
              <w:cnfStyle w:val="000000010000" w:firstRow="0" w:lastRow="0" w:firstColumn="0" w:lastColumn="0" w:oddVBand="0" w:evenVBand="0" w:oddHBand="0" w:evenHBand="1" w:firstRowFirstColumn="0" w:firstRowLastColumn="0" w:lastRowFirstColumn="0" w:lastRowLastColumn="0"/>
              <w:rPr>
                <w:sz w:val="20"/>
                <w:szCs w:val="20"/>
                <w:lang w:bidi="ar-SA"/>
              </w:rPr>
            </w:pPr>
            <w:r w:rsidRPr="00AB57D7">
              <w:rPr>
                <w:sz w:val="20"/>
                <w:szCs w:val="20"/>
                <w:lang w:bidi="ar-SA"/>
              </w:rPr>
              <w:t xml:space="preserve">It is an Enum instance of this object. It describes a solution type named </w:t>
            </w:r>
            <w:r>
              <w:rPr>
                <w:sz w:val="20"/>
                <w:szCs w:val="20"/>
                <w:lang w:bidi="ar-SA"/>
              </w:rPr>
              <w:t>‘</w:t>
            </w:r>
            <w:r w:rsidR="000F5D21">
              <w:rPr>
                <w:sz w:val="20"/>
                <w:szCs w:val="20"/>
                <w:lang w:bidi="ar-SA"/>
              </w:rPr>
              <w:t>Cubic</w:t>
            </w:r>
            <w:r w:rsidRPr="007433E9">
              <w:rPr>
                <w:sz w:val="20"/>
                <w:szCs w:val="20"/>
                <w:lang w:bidi="ar-SA"/>
              </w:rPr>
              <w:t>’</w:t>
            </w:r>
            <w:r>
              <w:rPr>
                <w:sz w:val="20"/>
                <w:szCs w:val="20"/>
                <w:lang w:bidi="ar-SA"/>
              </w:rPr>
              <w:t>.</w:t>
            </w:r>
          </w:p>
        </w:tc>
      </w:tr>
      <w:tr w:rsidR="00BF7920"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BF7920" w:rsidRDefault="00BF7920" w:rsidP="00C164B2">
            <w:pPr>
              <w:rPr>
                <w:b w:val="0"/>
                <w:sz w:val="20"/>
                <w:lang w:bidi="ar-SA"/>
              </w:rPr>
            </w:pPr>
            <w:r>
              <w:rPr>
                <w:b w:val="0"/>
                <w:sz w:val="20"/>
                <w:lang w:bidi="ar-SA"/>
              </w:rPr>
              <w:t>Id</w:t>
            </w:r>
          </w:p>
        </w:tc>
        <w:tc>
          <w:tcPr>
            <w:tcW w:w="1920" w:type="dxa"/>
            <w:tcBorders>
              <w:left w:val="none" w:sz="0" w:space="0" w:color="auto"/>
              <w:right w:val="none" w:sz="0" w:space="0" w:color="auto"/>
            </w:tcBorders>
          </w:tcPr>
          <w:p w:rsidR="00BF7920" w:rsidRDefault="00BF7920"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BF7920" w:rsidRPr="00AB57D7" w:rsidRDefault="00BF7920" w:rsidP="00411DEA">
            <w:pPr>
              <w:cnfStyle w:val="000000100000" w:firstRow="0" w:lastRow="0" w:firstColumn="0" w:lastColumn="0" w:oddVBand="0" w:evenVBand="0" w:oddHBand="1" w:evenHBand="0" w:firstRowFirstColumn="0" w:firstRowLastColumn="0" w:lastRowFirstColumn="0" w:lastRowLastColumn="0"/>
              <w:rPr>
                <w:sz w:val="20"/>
                <w:szCs w:val="20"/>
                <w:lang w:bidi="ar-SA"/>
              </w:rPr>
            </w:pPr>
            <w:r w:rsidRPr="00AB57D7">
              <w:rPr>
                <w:sz w:val="20"/>
                <w:szCs w:val="20"/>
                <w:lang w:bidi="ar-SA"/>
              </w:rPr>
              <w:t>Describes the id used to define a Enum instance of this object. For example, when id = ‘</w:t>
            </w:r>
            <w:r w:rsidR="00411DEA">
              <w:rPr>
                <w:sz w:val="20"/>
                <w:szCs w:val="20"/>
                <w:lang w:bidi="ar-SA"/>
              </w:rPr>
              <w:t>Cubic</w:t>
            </w:r>
            <w:r w:rsidRPr="00AB57D7">
              <w:rPr>
                <w:sz w:val="20"/>
                <w:szCs w:val="20"/>
                <w:lang w:bidi="ar-SA"/>
              </w:rPr>
              <w:t xml:space="preserve">’ Enum instance = </w:t>
            </w:r>
            <w:r w:rsidR="00411DEA">
              <w:rPr>
                <w:sz w:val="20"/>
                <w:szCs w:val="20"/>
                <w:lang w:bidi="ar-SA"/>
              </w:rPr>
              <w:lastRenderedPageBreak/>
              <w:t>CUBIC</w:t>
            </w:r>
            <w:r w:rsidRPr="00AB57D7">
              <w:rPr>
                <w:sz w:val="20"/>
                <w:szCs w:val="20"/>
                <w:lang w:bidi="ar-SA"/>
              </w:rPr>
              <w:t>.</w:t>
            </w:r>
          </w:p>
        </w:tc>
      </w:tr>
    </w:tbl>
    <w:p w:rsidR="00957640" w:rsidRDefault="00957640" w:rsidP="00957640">
      <w:pPr>
        <w:pStyle w:val="Heading3"/>
        <w:rPr>
          <w:lang w:bidi="ar-SA"/>
        </w:rPr>
      </w:pPr>
      <w:bookmarkStart w:id="35" w:name="_Toc324843028"/>
      <w:r w:rsidRPr="00115F93">
        <w:rPr>
          <w:lang w:bidi="ar-SA"/>
        </w:rPr>
        <w:lastRenderedPageBreak/>
        <w:t>The Hypothesis</w:t>
      </w:r>
      <w:r>
        <w:rPr>
          <w:lang w:bidi="ar-SA"/>
        </w:rPr>
        <w:t>Set</w:t>
      </w:r>
      <w:r w:rsidRPr="00115F93">
        <w:rPr>
          <w:lang w:bidi="ar-SA"/>
        </w:rPr>
        <w:t xml:space="preserve"> Object</w:t>
      </w:r>
      <w:bookmarkEnd w:id="35"/>
    </w:p>
    <w:p w:rsidR="00EE3674" w:rsidRDefault="00EE3674" w:rsidP="00EE3674">
      <w:pPr>
        <w:rPr>
          <w:lang w:bidi="ar-SA"/>
        </w:rPr>
      </w:pPr>
      <w:r>
        <w:rPr>
          <w:lang w:bidi="ar-SA"/>
        </w:rPr>
        <w:t>The HypothesisSet object describes Set of Hypothesis objects.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EE3674"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E3674" w:rsidRPr="007B7A63" w:rsidRDefault="00EE3674"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EE3674" w:rsidRPr="007B7A63" w:rsidRDefault="00EE3674"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E3674" w:rsidRPr="007B7A63" w:rsidRDefault="00EE3674"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E3674"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E3674" w:rsidRPr="0093583B" w:rsidRDefault="00EE3674" w:rsidP="00C164B2">
            <w:pPr>
              <w:rPr>
                <w:rFonts w:eastAsia="Times New Roman" w:cs="Times New Roman"/>
                <w:sz w:val="20"/>
                <w:szCs w:val="20"/>
              </w:rPr>
            </w:pPr>
            <w:r w:rsidRPr="0093583B">
              <w:rPr>
                <w:rFonts w:eastAsia="Times New Roman" w:cs="Times New Roman"/>
                <w:b w:val="0"/>
                <w:sz w:val="20"/>
                <w:szCs w:val="20"/>
              </w:rPr>
              <w:t>Uuid</w:t>
            </w:r>
          </w:p>
        </w:tc>
        <w:tc>
          <w:tcPr>
            <w:tcW w:w="1920" w:type="dxa"/>
            <w:tcBorders>
              <w:left w:val="none" w:sz="0" w:space="0" w:color="auto"/>
              <w:right w:val="none" w:sz="0" w:space="0" w:color="auto"/>
            </w:tcBorders>
          </w:tcPr>
          <w:p w:rsidR="00EE3674" w:rsidRPr="00B738C8" w:rsidRDefault="00EE3674"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EE3674" w:rsidRPr="00B738C8" w:rsidRDefault="00EE3674"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EE3674"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E3674" w:rsidRPr="00CA5737" w:rsidRDefault="00EE3674" w:rsidP="00C164B2">
            <w:pPr>
              <w:rPr>
                <w:rFonts w:eastAsia="Times New Roman" w:cs="Times New Roman"/>
                <w:b w:val="0"/>
                <w:sz w:val="20"/>
                <w:szCs w:val="20"/>
              </w:rPr>
            </w:pPr>
            <w:r w:rsidRPr="00CA5737">
              <w:rPr>
                <w:rFonts w:eastAsia="Times New Roman" w:cs="Times New Roman"/>
                <w:b w:val="0"/>
                <w:sz w:val="20"/>
                <w:szCs w:val="20"/>
              </w:rPr>
              <w:t>hypothesisSet</w:t>
            </w:r>
          </w:p>
        </w:tc>
        <w:tc>
          <w:tcPr>
            <w:tcW w:w="1920" w:type="dxa"/>
            <w:tcBorders>
              <w:left w:val="none" w:sz="0" w:space="0" w:color="auto"/>
              <w:right w:val="none" w:sz="0" w:space="0" w:color="auto"/>
            </w:tcBorders>
          </w:tcPr>
          <w:p w:rsidR="00EE3674" w:rsidRDefault="00EE3674" w:rsidP="00EE3674">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Set&lt;Hypothesis&gt;</w:t>
            </w:r>
          </w:p>
        </w:tc>
        <w:tc>
          <w:tcPr>
            <w:tcW w:w="5182" w:type="dxa"/>
            <w:tcBorders>
              <w:left w:val="none" w:sz="0" w:space="0" w:color="auto"/>
            </w:tcBorders>
          </w:tcPr>
          <w:p w:rsidR="00EE3674" w:rsidRPr="00BA100B" w:rsidRDefault="00EE3674" w:rsidP="00245909">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Set containing all </w:t>
            </w:r>
            <w:r w:rsidR="008B516B">
              <w:rPr>
                <w:rFonts w:eastAsia="Times New Roman" w:cs="Times New Roman"/>
                <w:sz w:val="20"/>
                <w:szCs w:val="20"/>
              </w:rPr>
              <w:t xml:space="preserve">hypothesis </w:t>
            </w:r>
            <w:r w:rsidRPr="00B738C8">
              <w:rPr>
                <w:rFonts w:eastAsia="Times New Roman" w:cs="Times New Roman"/>
                <w:sz w:val="20"/>
                <w:szCs w:val="20"/>
              </w:rPr>
              <w:t xml:space="preserve">required for a power or sample size calculation. The </w:t>
            </w:r>
            <w:r w:rsidR="008B516B">
              <w:rPr>
                <w:rFonts w:eastAsia="Times New Roman" w:cs="Times New Roman"/>
                <w:sz w:val="20"/>
                <w:szCs w:val="20"/>
              </w:rPr>
              <w:t>hypothesis</w:t>
            </w:r>
            <w:r w:rsidRPr="00B738C8">
              <w:rPr>
                <w:rFonts w:eastAsia="Times New Roman" w:cs="Times New Roman"/>
                <w:sz w:val="20"/>
                <w:szCs w:val="20"/>
              </w:rPr>
              <w:t xml:space="preserve"> are instance</w:t>
            </w:r>
            <w:r>
              <w:rPr>
                <w:rFonts w:eastAsia="Times New Roman" w:cs="Times New Roman"/>
                <w:sz w:val="20"/>
                <w:szCs w:val="20"/>
              </w:rPr>
              <w:t>s</w:t>
            </w:r>
            <w:r w:rsidRPr="00B738C8">
              <w:rPr>
                <w:rFonts w:eastAsia="Times New Roman" w:cs="Times New Roman"/>
                <w:sz w:val="20"/>
                <w:szCs w:val="20"/>
              </w:rPr>
              <w:t xml:space="preserve"> of </w:t>
            </w:r>
            <w:r w:rsidR="00743C19">
              <w:rPr>
                <w:rFonts w:eastAsia="Times New Roman" w:cs="Times New Roman"/>
                <w:sz w:val="20"/>
                <w:szCs w:val="20"/>
              </w:rPr>
              <w:t>Hypothesis object</w:t>
            </w:r>
            <w:r w:rsidRPr="00B738C8">
              <w:rPr>
                <w:rFonts w:eastAsia="Times New Roman" w:cs="Times New Roman"/>
                <w:sz w:val="20"/>
                <w:szCs w:val="20"/>
              </w:rPr>
              <w:t xml:space="preserve"> (see section </w:t>
            </w:r>
            <w:r>
              <w:rPr>
                <w:rFonts w:eastAsia="Times New Roman" w:cs="Times New Roman"/>
                <w:sz w:val="20"/>
                <w:szCs w:val="20"/>
              </w:rPr>
              <w:t>3.1.</w:t>
            </w:r>
            <w:r w:rsidR="00245909">
              <w:rPr>
                <w:rFonts w:eastAsia="Times New Roman" w:cs="Times New Roman"/>
                <w:sz w:val="20"/>
                <w:szCs w:val="20"/>
              </w:rPr>
              <w:t>15</w:t>
            </w:r>
            <w:r w:rsidRPr="00B738C8">
              <w:rPr>
                <w:rFonts w:eastAsia="Times New Roman" w:cs="Times New Roman"/>
                <w:sz w:val="20"/>
                <w:szCs w:val="20"/>
              </w:rPr>
              <w:t xml:space="preserve"> )</w:t>
            </w:r>
          </w:p>
        </w:tc>
      </w:tr>
    </w:tbl>
    <w:p w:rsidR="00CA5737" w:rsidRDefault="00CA5737" w:rsidP="00EE3674">
      <w:pPr>
        <w:rPr>
          <w:lang w:bidi="ar-SA"/>
        </w:rPr>
      </w:pPr>
    </w:p>
    <w:p w:rsidR="00EE3674" w:rsidRDefault="00EE3674" w:rsidP="00EE3674">
      <w:pPr>
        <w:rPr>
          <w:lang w:bidi="ar-SA"/>
        </w:rPr>
      </w:pPr>
      <w:r>
        <w:rPr>
          <w:lang w:bidi="ar-SA"/>
        </w:rPr>
        <w:t>This object is added as a work around for Jackson Serialization issues.</w:t>
      </w:r>
    </w:p>
    <w:p w:rsidR="00F3238E" w:rsidRDefault="00F03940" w:rsidP="00F3238E">
      <w:pPr>
        <w:pStyle w:val="Heading3"/>
        <w:rPr>
          <w:lang w:bidi="ar-SA"/>
        </w:rPr>
      </w:pPr>
      <w:bookmarkStart w:id="36" w:name="_Toc324843029"/>
      <w:r w:rsidRPr="00115F93">
        <w:rPr>
          <w:lang w:bidi="ar-SA"/>
        </w:rPr>
        <w:t xml:space="preserve">The </w:t>
      </w:r>
      <w:r>
        <w:rPr>
          <w:lang w:bidi="ar-SA"/>
        </w:rPr>
        <w:t>Uuid</w:t>
      </w:r>
      <w:r w:rsidRPr="00115F93">
        <w:rPr>
          <w:lang w:bidi="ar-SA"/>
        </w:rPr>
        <w:t>Hypothesis Object</w:t>
      </w:r>
      <w:bookmarkEnd w:id="36"/>
    </w:p>
    <w:p w:rsidR="00F3238E" w:rsidRDefault="00F3238E" w:rsidP="00F3238E">
      <w:pPr>
        <w:rPr>
          <w:lang w:bidi="ar-SA"/>
        </w:rPr>
      </w:pPr>
      <w:r>
        <w:rPr>
          <w:lang w:bidi="ar-SA"/>
        </w:rPr>
        <w:t xml:space="preserve">The </w:t>
      </w:r>
      <w:r w:rsidR="00872431">
        <w:rPr>
          <w:lang w:bidi="ar-SA"/>
        </w:rPr>
        <w:t>Uuid</w:t>
      </w:r>
      <w:r w:rsidR="00872431" w:rsidRPr="00115F93">
        <w:rPr>
          <w:lang w:bidi="ar-SA"/>
        </w:rPr>
        <w:t xml:space="preserve">Hypothesis </w:t>
      </w:r>
      <w:r>
        <w:rPr>
          <w:lang w:bidi="ar-SA"/>
        </w:rPr>
        <w:t xml:space="preserve">object </w:t>
      </w:r>
      <w:r w:rsidR="00DB066D">
        <w:rPr>
          <w:lang w:bidi="ar-SA"/>
        </w:rPr>
        <w:t>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F3238E"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F3238E" w:rsidRPr="007B7A63" w:rsidRDefault="00F3238E"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F3238E" w:rsidRPr="007B7A63" w:rsidRDefault="00F3238E"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3238E" w:rsidRPr="007B7A63" w:rsidRDefault="00F3238E"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F3238E"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F3238E" w:rsidRDefault="00F3238E" w:rsidP="00C164B2">
            <w:pPr>
              <w:rPr>
                <w:b w:val="0"/>
                <w:sz w:val="20"/>
                <w:lang w:bidi="ar-SA"/>
              </w:rPr>
            </w:pPr>
            <w:r>
              <w:rPr>
                <w:b w:val="0"/>
                <w:sz w:val="20"/>
                <w:lang w:bidi="ar-SA"/>
              </w:rPr>
              <w:t>Uuid</w:t>
            </w:r>
          </w:p>
        </w:tc>
        <w:tc>
          <w:tcPr>
            <w:tcW w:w="1920" w:type="dxa"/>
            <w:tcBorders>
              <w:left w:val="none" w:sz="0" w:space="0" w:color="auto"/>
              <w:right w:val="none" w:sz="0" w:space="0" w:color="auto"/>
            </w:tcBorders>
          </w:tcPr>
          <w:p w:rsidR="00F3238E" w:rsidRPr="00B738C8" w:rsidRDefault="00F3238E"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F3238E" w:rsidRPr="00B738C8" w:rsidRDefault="00F3238E"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F3238E"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F3238E" w:rsidRPr="000202A7" w:rsidRDefault="00986FE6" w:rsidP="00C164B2">
            <w:pPr>
              <w:rPr>
                <w:rFonts w:eastAsia="Times New Roman" w:cs="Times New Roman"/>
                <w:b w:val="0"/>
                <w:bCs w:val="0"/>
                <w:sz w:val="20"/>
                <w:szCs w:val="20"/>
              </w:rPr>
            </w:pPr>
            <w:r w:rsidRPr="000202A7">
              <w:rPr>
                <w:rFonts w:eastAsia="Times New Roman" w:cs="Times New Roman"/>
                <w:b w:val="0"/>
                <w:bCs w:val="0"/>
                <w:sz w:val="20"/>
                <w:szCs w:val="20"/>
              </w:rPr>
              <w:t>hypothesis</w:t>
            </w:r>
          </w:p>
        </w:tc>
        <w:tc>
          <w:tcPr>
            <w:tcW w:w="1920" w:type="dxa"/>
            <w:tcBorders>
              <w:left w:val="none" w:sz="0" w:space="0" w:color="auto"/>
              <w:right w:val="none" w:sz="0" w:space="0" w:color="auto"/>
            </w:tcBorders>
          </w:tcPr>
          <w:p w:rsidR="00F3238E" w:rsidRPr="000202A7" w:rsidRDefault="00986FE6"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202A7">
              <w:rPr>
                <w:rFonts w:eastAsia="Times New Roman" w:cs="Times New Roman"/>
                <w:sz w:val="20"/>
                <w:szCs w:val="20"/>
              </w:rPr>
              <w:t>Hypothesis</w:t>
            </w:r>
          </w:p>
        </w:tc>
        <w:tc>
          <w:tcPr>
            <w:tcW w:w="5182" w:type="dxa"/>
            <w:tcBorders>
              <w:left w:val="none" w:sz="0" w:space="0" w:color="auto"/>
            </w:tcBorders>
          </w:tcPr>
          <w:p w:rsidR="00F3238E" w:rsidRPr="00BA100B" w:rsidRDefault="00F3238E" w:rsidP="00245909">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A single </w:t>
            </w:r>
            <w:r w:rsidR="00986FE6">
              <w:rPr>
                <w:rFonts w:eastAsia="Times New Roman" w:cs="Times New Roman"/>
                <w:sz w:val="20"/>
                <w:szCs w:val="20"/>
              </w:rPr>
              <w:t>hypothesis</w:t>
            </w:r>
            <w:r>
              <w:rPr>
                <w:rFonts w:eastAsia="Times New Roman" w:cs="Times New Roman"/>
                <w:sz w:val="20"/>
                <w:szCs w:val="20"/>
              </w:rPr>
              <w:t xml:space="preserve"> which is saved in/retrieved from a database. The </w:t>
            </w:r>
            <w:r w:rsidR="00986FE6">
              <w:rPr>
                <w:rFonts w:eastAsia="Times New Roman" w:cs="Times New Roman"/>
                <w:sz w:val="20"/>
                <w:szCs w:val="20"/>
              </w:rPr>
              <w:t>hypothesis</w:t>
            </w:r>
            <w:r w:rsidRPr="00B738C8">
              <w:rPr>
                <w:rFonts w:eastAsia="Times New Roman" w:cs="Times New Roman"/>
                <w:sz w:val="20"/>
                <w:szCs w:val="20"/>
              </w:rPr>
              <w:t xml:space="preserve"> </w:t>
            </w:r>
            <w:r>
              <w:rPr>
                <w:rFonts w:eastAsia="Times New Roman" w:cs="Times New Roman"/>
                <w:sz w:val="20"/>
                <w:szCs w:val="20"/>
              </w:rPr>
              <w:t>is</w:t>
            </w:r>
            <w:r w:rsidRPr="00B738C8">
              <w:rPr>
                <w:rFonts w:eastAsia="Times New Roman" w:cs="Times New Roman"/>
                <w:sz w:val="20"/>
                <w:szCs w:val="20"/>
              </w:rPr>
              <w:t xml:space="preserve"> instance of </w:t>
            </w:r>
            <w:r w:rsidR="00986FE6">
              <w:rPr>
                <w:rFonts w:eastAsia="Times New Roman" w:cs="Times New Roman"/>
                <w:sz w:val="20"/>
                <w:szCs w:val="20"/>
              </w:rPr>
              <w:t>Hypothesis object</w:t>
            </w:r>
            <w:r w:rsidRPr="00B738C8">
              <w:rPr>
                <w:rFonts w:eastAsia="Times New Roman" w:cs="Times New Roman"/>
                <w:sz w:val="20"/>
                <w:szCs w:val="20"/>
              </w:rPr>
              <w:t xml:space="preserve"> (see section </w:t>
            </w:r>
            <w:r>
              <w:rPr>
                <w:rFonts w:eastAsia="Times New Roman" w:cs="Times New Roman"/>
                <w:sz w:val="20"/>
                <w:szCs w:val="20"/>
              </w:rPr>
              <w:t>3.1.</w:t>
            </w:r>
            <w:r w:rsidR="00245909">
              <w:rPr>
                <w:rFonts w:eastAsia="Times New Roman" w:cs="Times New Roman"/>
                <w:sz w:val="20"/>
                <w:szCs w:val="20"/>
              </w:rPr>
              <w:t>15</w:t>
            </w:r>
            <w:r w:rsidRPr="00B738C8">
              <w:rPr>
                <w:rFonts w:eastAsia="Times New Roman" w:cs="Times New Roman"/>
                <w:sz w:val="20"/>
                <w:szCs w:val="20"/>
              </w:rPr>
              <w:t xml:space="preserve"> )</w:t>
            </w:r>
          </w:p>
        </w:tc>
      </w:tr>
    </w:tbl>
    <w:p w:rsidR="00F3238E" w:rsidRDefault="00F3238E" w:rsidP="00F3238E">
      <w:pPr>
        <w:rPr>
          <w:lang w:bidi="ar-SA"/>
        </w:rPr>
      </w:pPr>
    </w:p>
    <w:p w:rsidR="00F3238E" w:rsidRDefault="00F3238E" w:rsidP="00F3238E">
      <w:pPr>
        <w:rPr>
          <w:lang w:bidi="ar-SA"/>
        </w:rPr>
      </w:pPr>
      <w:r>
        <w:rPr>
          <w:lang w:bidi="ar-SA"/>
        </w:rPr>
        <w:t>This object is added as a work around for Jackson Serialization issues.</w:t>
      </w:r>
    </w:p>
    <w:p w:rsidR="00F03940" w:rsidRDefault="00F03940" w:rsidP="00F03940">
      <w:pPr>
        <w:pStyle w:val="Heading3"/>
        <w:rPr>
          <w:lang w:bidi="ar-SA"/>
        </w:rPr>
      </w:pPr>
      <w:bookmarkStart w:id="37" w:name="_Toc324843030"/>
      <w:r w:rsidRPr="00115F93">
        <w:rPr>
          <w:lang w:bidi="ar-SA"/>
        </w:rPr>
        <w:t xml:space="preserve">The </w:t>
      </w:r>
      <w:r>
        <w:rPr>
          <w:lang w:bidi="ar-SA"/>
        </w:rPr>
        <w:t>Uuid</w:t>
      </w:r>
      <w:r w:rsidRPr="00115F93">
        <w:rPr>
          <w:lang w:bidi="ar-SA"/>
        </w:rPr>
        <w:t>Hypothesis</w:t>
      </w:r>
      <w:r>
        <w:rPr>
          <w:lang w:bidi="ar-SA"/>
        </w:rPr>
        <w:t>Type</w:t>
      </w:r>
      <w:r w:rsidRPr="00115F93">
        <w:rPr>
          <w:lang w:bidi="ar-SA"/>
        </w:rPr>
        <w:t xml:space="preserve"> Object</w:t>
      </w:r>
      <w:bookmarkEnd w:id="37"/>
    </w:p>
    <w:p w:rsidR="00E23375" w:rsidRDefault="00E23375" w:rsidP="00E23375">
      <w:pPr>
        <w:rPr>
          <w:lang w:bidi="ar-SA"/>
        </w:rPr>
      </w:pPr>
      <w:r>
        <w:rPr>
          <w:lang w:bidi="ar-SA"/>
        </w:rPr>
        <w:t>The Uuid</w:t>
      </w:r>
      <w:r w:rsidRPr="00115F93">
        <w:rPr>
          <w:lang w:bidi="ar-SA"/>
        </w:rPr>
        <w:t xml:space="preserve">Hypothesis </w:t>
      </w:r>
      <w:r>
        <w:rPr>
          <w:lang w:bidi="ar-SA"/>
        </w:rPr>
        <w:t>object 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E23375"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23375" w:rsidRPr="007B7A63" w:rsidRDefault="00E23375"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E23375" w:rsidRPr="007B7A63" w:rsidRDefault="00E2337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23375" w:rsidRPr="007B7A63" w:rsidRDefault="00E2337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23375"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23375" w:rsidRDefault="00E23375" w:rsidP="00C164B2">
            <w:pPr>
              <w:rPr>
                <w:b w:val="0"/>
                <w:sz w:val="20"/>
                <w:lang w:bidi="ar-SA"/>
              </w:rPr>
            </w:pPr>
            <w:r>
              <w:rPr>
                <w:b w:val="0"/>
                <w:sz w:val="20"/>
                <w:lang w:bidi="ar-SA"/>
              </w:rPr>
              <w:t>Uuid</w:t>
            </w:r>
          </w:p>
        </w:tc>
        <w:tc>
          <w:tcPr>
            <w:tcW w:w="1920" w:type="dxa"/>
            <w:tcBorders>
              <w:left w:val="none" w:sz="0" w:space="0" w:color="auto"/>
              <w:right w:val="none" w:sz="0" w:space="0" w:color="auto"/>
            </w:tcBorders>
          </w:tcPr>
          <w:p w:rsidR="00E23375" w:rsidRPr="00B738C8" w:rsidRDefault="00E23375"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E23375" w:rsidRPr="00B738C8" w:rsidRDefault="00E23375"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1E48B8"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1E48B8" w:rsidRPr="00FC659E" w:rsidRDefault="001E48B8" w:rsidP="00C164B2">
            <w:pPr>
              <w:rPr>
                <w:b w:val="0"/>
                <w:sz w:val="20"/>
                <w:lang w:bidi="ar-SA"/>
              </w:rPr>
            </w:pPr>
            <w:r w:rsidRPr="00FC659E">
              <w:rPr>
                <w:b w:val="0"/>
                <w:sz w:val="20"/>
                <w:lang w:bidi="ar-SA"/>
              </w:rPr>
              <w:t>type</w:t>
            </w:r>
          </w:p>
        </w:tc>
        <w:tc>
          <w:tcPr>
            <w:tcW w:w="1920" w:type="dxa"/>
            <w:tcBorders>
              <w:left w:val="none" w:sz="0" w:space="0" w:color="auto"/>
              <w:right w:val="none" w:sz="0" w:space="0" w:color="auto"/>
            </w:tcBorders>
          </w:tcPr>
          <w:p w:rsidR="001E48B8" w:rsidRPr="00FC659E" w:rsidRDefault="001E48B8"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FC659E">
              <w:rPr>
                <w:sz w:val="20"/>
                <w:lang w:bidi="ar-SA"/>
              </w:rPr>
              <w:t>HypothesisTypeEnum</w:t>
            </w:r>
          </w:p>
        </w:tc>
        <w:tc>
          <w:tcPr>
            <w:tcW w:w="5182" w:type="dxa"/>
            <w:tcBorders>
              <w:left w:val="none" w:sz="0" w:space="0" w:color="auto"/>
            </w:tcBorders>
          </w:tcPr>
          <w:p w:rsidR="001E48B8" w:rsidRPr="000D0257" w:rsidRDefault="001E48B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D0257">
              <w:rPr>
                <w:rFonts w:eastAsia="Times New Roman" w:cs="Times New Roman"/>
                <w:sz w:val="20"/>
                <w:szCs w:val="20"/>
              </w:rPr>
              <w:t>Type of hypothesis.  Valid values are</w:t>
            </w:r>
          </w:p>
          <w:p w:rsidR="001E48B8" w:rsidRPr="000D0257" w:rsidRDefault="001E48B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D0257">
              <w:rPr>
                <w:rFonts w:eastAsia="Times New Roman" w:cs="Times New Roman"/>
                <w:sz w:val="20"/>
                <w:szCs w:val="20"/>
              </w:rPr>
              <w:t>“Main effect” – tests the effect of a single covariate</w:t>
            </w:r>
          </w:p>
          <w:p w:rsidR="001E48B8" w:rsidRPr="000D0257" w:rsidRDefault="001E48B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D0257">
              <w:rPr>
                <w:rFonts w:eastAsia="Times New Roman" w:cs="Times New Roman"/>
                <w:sz w:val="20"/>
                <w:szCs w:val="20"/>
              </w:rPr>
              <w:t>“Interaction” – tests the interaction between two or more covariates</w:t>
            </w:r>
          </w:p>
          <w:p w:rsidR="001E48B8" w:rsidRPr="000D0257" w:rsidRDefault="001E48B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D0257">
              <w:rPr>
                <w:rFonts w:eastAsia="Times New Roman" w:cs="Times New Roman"/>
                <w:sz w:val="20"/>
                <w:szCs w:val="20"/>
              </w:rPr>
              <w:t>“Trend”</w:t>
            </w:r>
          </w:p>
          <w:p w:rsidR="001E48B8" w:rsidRDefault="001E48B8"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0D0257">
              <w:rPr>
                <w:rFonts w:eastAsia="Times New Roman" w:cs="Times New Roman"/>
                <w:sz w:val="20"/>
                <w:szCs w:val="20"/>
              </w:rPr>
              <w:t>(see section 3.1.15.3)</w:t>
            </w:r>
          </w:p>
        </w:tc>
      </w:tr>
    </w:tbl>
    <w:p w:rsidR="00C91639" w:rsidRDefault="00C91639" w:rsidP="00E23375">
      <w:pPr>
        <w:rPr>
          <w:lang w:bidi="ar-SA"/>
        </w:rPr>
      </w:pPr>
    </w:p>
    <w:p w:rsidR="00E23375" w:rsidRDefault="00E23375" w:rsidP="00E23375">
      <w:pPr>
        <w:rPr>
          <w:lang w:bidi="ar-SA"/>
        </w:rPr>
      </w:pPr>
      <w:r>
        <w:rPr>
          <w:lang w:bidi="ar-SA"/>
        </w:rPr>
        <w:t>This object is added as a work around for Jackson Serialization issues.</w:t>
      </w:r>
    </w:p>
    <w:p w:rsidR="006875D7" w:rsidRPr="0028682D" w:rsidRDefault="006875D7" w:rsidP="00000D30">
      <w:pPr>
        <w:pStyle w:val="Heading3"/>
        <w:rPr>
          <w:lang w:bidi="ar-SA"/>
        </w:rPr>
      </w:pPr>
      <w:bookmarkStart w:id="38" w:name="_Toc324843031"/>
      <w:r w:rsidRPr="0028682D">
        <w:rPr>
          <w:lang w:bidi="ar-SA"/>
        </w:rPr>
        <w:t>The Covariance Object</w:t>
      </w:r>
      <w:bookmarkEnd w:id="38"/>
    </w:p>
    <w:p w:rsidR="0028682D" w:rsidRPr="0028682D" w:rsidRDefault="00FF31FF" w:rsidP="00F13148">
      <w:pPr>
        <w:rPr>
          <w:lang w:bidi="ar-SA"/>
        </w:rPr>
      </w:pPr>
      <w:r>
        <w:rPr>
          <w:lang w:bidi="ar-SA"/>
        </w:rPr>
        <w:t>T</w:t>
      </w:r>
      <w:r w:rsidR="0028682D" w:rsidRPr="0028682D">
        <w:rPr>
          <w:lang w:bidi="ar-SA"/>
        </w:rPr>
        <w:t>he GLIMMPSE system</w:t>
      </w:r>
      <w:r>
        <w:rPr>
          <w:lang w:bidi="ar-SA"/>
        </w:rPr>
        <w:t xml:space="preserve"> can account for </w:t>
      </w:r>
      <w:r w:rsidR="001F28AA">
        <w:rPr>
          <w:lang w:bidi="ar-SA"/>
        </w:rPr>
        <w:t>variability</w:t>
      </w:r>
      <w:r>
        <w:rPr>
          <w:lang w:bidi="ar-SA"/>
        </w:rPr>
        <w:t xml:space="preserve"> from the following sources</w:t>
      </w:r>
      <w:r w:rsidR="0028682D" w:rsidRPr="0028682D">
        <w:rPr>
          <w:lang w:bidi="ar-SA"/>
        </w:rPr>
        <w:t>.</w:t>
      </w:r>
    </w:p>
    <w:p w:rsidR="0028682D" w:rsidRPr="0028682D" w:rsidRDefault="0028682D" w:rsidP="0028682D">
      <w:pPr>
        <w:pStyle w:val="ListParagraph"/>
        <w:numPr>
          <w:ilvl w:val="0"/>
          <w:numId w:val="19"/>
        </w:numPr>
        <w:rPr>
          <w:lang w:bidi="ar-SA"/>
        </w:rPr>
      </w:pPr>
      <w:r w:rsidRPr="0028682D">
        <w:rPr>
          <w:lang w:bidi="ar-SA"/>
        </w:rPr>
        <w:t>Between participant correlation due to clustering</w:t>
      </w:r>
      <w:r w:rsidR="00FF31FF">
        <w:rPr>
          <w:lang w:bidi="ar-SA"/>
        </w:rPr>
        <w:t>, i.e. intra-cluster correlation</w:t>
      </w:r>
    </w:p>
    <w:p w:rsidR="0028682D" w:rsidRPr="0028682D" w:rsidRDefault="0028682D" w:rsidP="0028682D">
      <w:pPr>
        <w:pStyle w:val="ListParagraph"/>
        <w:numPr>
          <w:ilvl w:val="0"/>
          <w:numId w:val="19"/>
        </w:numPr>
        <w:rPr>
          <w:lang w:bidi="ar-SA"/>
        </w:rPr>
      </w:pPr>
      <w:r w:rsidRPr="0028682D">
        <w:rPr>
          <w:lang w:bidi="ar-SA"/>
        </w:rPr>
        <w:t xml:space="preserve">Within participant </w:t>
      </w:r>
      <w:r w:rsidR="002D7C33">
        <w:rPr>
          <w:lang w:bidi="ar-SA"/>
        </w:rPr>
        <w:t>covarianc</w:t>
      </w:r>
      <w:r w:rsidR="00B91C79">
        <w:rPr>
          <w:lang w:bidi="ar-SA"/>
        </w:rPr>
        <w:t>e</w:t>
      </w:r>
      <w:r w:rsidRPr="0028682D">
        <w:rPr>
          <w:lang w:bidi="ar-SA"/>
        </w:rPr>
        <w:t xml:space="preserve"> due to repeated measures</w:t>
      </w:r>
    </w:p>
    <w:p w:rsidR="00F13148" w:rsidRPr="00FF31FF" w:rsidRDefault="00B91C79" w:rsidP="0028682D">
      <w:pPr>
        <w:pStyle w:val="ListParagraph"/>
        <w:numPr>
          <w:ilvl w:val="0"/>
          <w:numId w:val="19"/>
        </w:numPr>
        <w:rPr>
          <w:lang w:bidi="ar-SA"/>
        </w:rPr>
      </w:pPr>
      <w:r>
        <w:rPr>
          <w:lang w:bidi="ar-SA"/>
        </w:rPr>
        <w:t>Covariance</w:t>
      </w:r>
      <w:r w:rsidR="0028682D" w:rsidRPr="00FF31FF">
        <w:rPr>
          <w:lang w:bidi="ar-SA"/>
        </w:rPr>
        <w:t xml:space="preserve"> between outcomes and a Gaussian covariate</w:t>
      </w:r>
    </w:p>
    <w:p w:rsidR="00D44D12" w:rsidRDefault="00FF31FF" w:rsidP="0028682D">
      <w:pPr>
        <w:rPr>
          <w:lang w:bidi="ar-SA"/>
        </w:rPr>
      </w:pPr>
      <w:r>
        <w:rPr>
          <w:lang w:bidi="ar-SA"/>
        </w:rPr>
        <w:t>Note that intra-cluster correlation is described by the ClusterNode object (see section 3.1.</w:t>
      </w:r>
      <w:r w:rsidR="00397BDB">
        <w:rPr>
          <w:lang w:bidi="ar-SA"/>
        </w:rPr>
        <w:t>11</w:t>
      </w:r>
      <w:r>
        <w:rPr>
          <w:lang w:bidi="ar-SA"/>
        </w:rPr>
        <w:t xml:space="preserve">).  </w:t>
      </w:r>
    </w:p>
    <w:p w:rsidR="00D44D12" w:rsidRDefault="00D44D12" w:rsidP="0028682D">
      <w:pPr>
        <w:rPr>
          <w:lang w:bidi="ar-SA"/>
        </w:rPr>
      </w:pPr>
      <w:r>
        <w:rPr>
          <w:lang w:bidi="ar-SA"/>
        </w:rPr>
        <w:t>Covariance information can be represented in three difference forms</w:t>
      </w:r>
      <w:r w:rsidR="001F28AA">
        <w:rPr>
          <w:lang w:bidi="ar-SA"/>
        </w:rPr>
        <w:t>.</w:t>
      </w:r>
    </w:p>
    <w:p w:rsidR="005649D8" w:rsidRDefault="00D44D12" w:rsidP="005649D8">
      <w:pPr>
        <w:pStyle w:val="ListParagraph"/>
        <w:numPr>
          <w:ilvl w:val="0"/>
          <w:numId w:val="20"/>
        </w:numPr>
        <w:rPr>
          <w:lang w:bidi="ar-SA"/>
        </w:rPr>
      </w:pPr>
      <w:r>
        <w:rPr>
          <w:lang w:bidi="ar-SA"/>
        </w:rPr>
        <w:lastRenderedPageBreak/>
        <w:t>Lear Model</w:t>
      </w:r>
      <w:r w:rsidR="006A5192">
        <w:rPr>
          <w:lang w:bidi="ar-SA"/>
        </w:rPr>
        <w:fldChar w:fldCharType="begin"/>
      </w:r>
      <w:r>
        <w:rPr>
          <w:lang w:bidi="ar-SA"/>
        </w:rPr>
        <w:instrText xml:space="preserve"> ADDIN ZOTERO_ITEM {"citationID":"1sn55hl45g","properties":{"formattedCitation":"{\\rtf \\super 10\\nosupersub{}}","plainCitation":"10"},"citationItems":[{"id":3,"uris":["http://zotero.org/users/585012/items/94TCRSHX"],"uri":["http://zotero.org/users/585012/items/94TCRSHX"]}]} </w:instrText>
      </w:r>
      <w:r w:rsidR="006A5192">
        <w:rPr>
          <w:lang w:bidi="ar-SA"/>
        </w:rPr>
        <w:fldChar w:fldCharType="separate"/>
      </w:r>
      <w:r w:rsidRPr="00D44D12">
        <w:rPr>
          <w:rFonts w:cs="Times New Roman"/>
          <w:szCs w:val="24"/>
          <w:vertAlign w:val="superscript"/>
        </w:rPr>
        <w:t>10</w:t>
      </w:r>
      <w:r w:rsidR="006A5192">
        <w:rPr>
          <w:lang w:bidi="ar-SA"/>
        </w:rPr>
        <w:fldChar w:fldCharType="end"/>
      </w:r>
      <w:r>
        <w:rPr>
          <w:lang w:bidi="ar-SA"/>
        </w:rPr>
        <w:t>.  A structured covariance model with three parameters describing the standard deviation, the correlation for measurements a minimum distance apart, and a rate of decay of the correlation as distance between measurements increases</w:t>
      </w:r>
    </w:p>
    <w:p w:rsidR="00D44D12" w:rsidRDefault="00D44D12" w:rsidP="005649D8">
      <w:pPr>
        <w:pStyle w:val="ListParagraph"/>
        <w:numPr>
          <w:ilvl w:val="0"/>
          <w:numId w:val="20"/>
        </w:numPr>
        <w:rPr>
          <w:lang w:bidi="ar-SA"/>
        </w:rPr>
      </w:pPr>
      <w:r>
        <w:rPr>
          <w:lang w:bidi="ar-SA"/>
        </w:rPr>
        <w:t>Unstructured correlation. Requires specification of the standard deviation of each variable and the upper triangle (excluding the diagonal) of the correlation matrix for the variables.</w:t>
      </w:r>
    </w:p>
    <w:p w:rsidR="00D44D12" w:rsidRDefault="00D44D12" w:rsidP="005649D8">
      <w:pPr>
        <w:pStyle w:val="ListParagraph"/>
        <w:numPr>
          <w:ilvl w:val="0"/>
          <w:numId w:val="20"/>
        </w:numPr>
        <w:rPr>
          <w:lang w:bidi="ar-SA"/>
        </w:rPr>
      </w:pPr>
      <w:r>
        <w:rPr>
          <w:lang w:bidi="ar-SA"/>
        </w:rPr>
        <w:t>Unstructured covariance.  Requires specification of the upper triangle (including the diagonal) of the covariance matrix.</w:t>
      </w:r>
    </w:p>
    <w:p w:rsidR="00395BE9" w:rsidRDefault="00395BE9" w:rsidP="00395BE9">
      <w:pPr>
        <w:rPr>
          <w:lang w:bidi="ar-SA"/>
        </w:rPr>
      </w:pPr>
      <w:r>
        <w:rPr>
          <w:lang w:bidi="ar-SA"/>
        </w:rPr>
        <w:t>To capture the information in each of these forms, the Covariance object will have the following fields</w:t>
      </w:r>
    </w:p>
    <w:tbl>
      <w:tblPr>
        <w:tblStyle w:val="MediumShading1-Accent11"/>
        <w:tblW w:w="9468" w:type="dxa"/>
        <w:tblBorders>
          <w:insideV w:val="single" w:sz="8" w:space="0" w:color="7BA0CD" w:themeColor="accent1" w:themeTint="BF"/>
        </w:tblBorders>
        <w:tblLayout w:type="fixed"/>
        <w:tblLook w:val="04A0" w:firstRow="1" w:lastRow="0" w:firstColumn="1" w:lastColumn="0" w:noHBand="0" w:noVBand="1"/>
      </w:tblPr>
      <w:tblGrid>
        <w:gridCol w:w="2268"/>
        <w:gridCol w:w="1440"/>
        <w:gridCol w:w="5760"/>
      </w:tblGrid>
      <w:tr w:rsidR="00395BE9" w:rsidRPr="007B7A63" w:rsidTr="00224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tcPr>
          <w:p w:rsidR="00395BE9" w:rsidRPr="007B7A63" w:rsidRDefault="00395BE9" w:rsidP="0022490B">
            <w:pPr>
              <w:rPr>
                <w:sz w:val="20"/>
                <w:szCs w:val="20"/>
                <w:lang w:bidi="ar-SA"/>
              </w:rPr>
            </w:pPr>
            <w:r w:rsidRPr="007B7A63">
              <w:rPr>
                <w:sz w:val="20"/>
                <w:szCs w:val="20"/>
                <w:lang w:bidi="ar-SA"/>
              </w:rPr>
              <w:t>Field Name</w:t>
            </w:r>
          </w:p>
        </w:tc>
        <w:tc>
          <w:tcPr>
            <w:tcW w:w="1440" w:type="dxa"/>
            <w:tcBorders>
              <w:top w:val="none" w:sz="0" w:space="0" w:color="auto"/>
              <w:left w:val="none" w:sz="0" w:space="0" w:color="auto"/>
              <w:bottom w:val="none" w:sz="0" w:space="0" w:color="auto"/>
              <w:right w:val="none" w:sz="0" w:space="0" w:color="auto"/>
            </w:tcBorders>
          </w:tcPr>
          <w:p w:rsidR="00395BE9" w:rsidRPr="007B7A63" w:rsidRDefault="00395BE9" w:rsidP="0022490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760" w:type="dxa"/>
            <w:tcBorders>
              <w:top w:val="none" w:sz="0" w:space="0" w:color="auto"/>
              <w:left w:val="none" w:sz="0" w:space="0" w:color="auto"/>
              <w:bottom w:val="none" w:sz="0" w:space="0" w:color="auto"/>
              <w:right w:val="none" w:sz="0" w:space="0" w:color="auto"/>
            </w:tcBorders>
          </w:tcPr>
          <w:p w:rsidR="00395BE9" w:rsidRPr="007B7A63" w:rsidRDefault="00395BE9" w:rsidP="0022490B">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395BE9"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tcPr>
          <w:p w:rsidR="00395BE9" w:rsidRPr="0068148D" w:rsidRDefault="00395BE9" w:rsidP="0022490B">
            <w:pPr>
              <w:rPr>
                <w:b w:val="0"/>
                <w:sz w:val="20"/>
                <w:lang w:bidi="ar-SA"/>
              </w:rPr>
            </w:pPr>
            <w:r>
              <w:rPr>
                <w:b w:val="0"/>
                <w:sz w:val="20"/>
                <w:lang w:bidi="ar-SA"/>
              </w:rPr>
              <w:t>Id</w:t>
            </w:r>
          </w:p>
        </w:tc>
        <w:tc>
          <w:tcPr>
            <w:tcW w:w="1440" w:type="dxa"/>
            <w:tcBorders>
              <w:left w:val="none" w:sz="0" w:space="0" w:color="auto"/>
              <w:right w:val="none" w:sz="0" w:space="0" w:color="auto"/>
            </w:tcBorders>
          </w:tcPr>
          <w:p w:rsidR="00395BE9" w:rsidRPr="0068148D" w:rsidRDefault="00395BE9" w:rsidP="0022490B">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760" w:type="dxa"/>
            <w:tcBorders>
              <w:left w:val="none" w:sz="0" w:space="0" w:color="auto"/>
            </w:tcBorders>
          </w:tcPr>
          <w:p w:rsidR="00395BE9" w:rsidRPr="0068148D" w:rsidRDefault="00395BE9" w:rsidP="0022490B">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395BE9" w:rsidRPr="002E1C35" w:rsidTr="0022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395BE9" w:rsidRDefault="00395BE9" w:rsidP="0022490B">
            <w:pPr>
              <w:rPr>
                <w:b w:val="0"/>
                <w:sz w:val="20"/>
                <w:lang w:bidi="ar-SA"/>
              </w:rPr>
            </w:pPr>
            <w:r>
              <w:rPr>
                <w:b w:val="0"/>
                <w:sz w:val="20"/>
                <w:lang w:bidi="ar-SA"/>
              </w:rPr>
              <w:t>Name</w:t>
            </w:r>
          </w:p>
        </w:tc>
        <w:tc>
          <w:tcPr>
            <w:tcW w:w="1440" w:type="dxa"/>
            <w:tcBorders>
              <w:left w:val="none" w:sz="0" w:space="0" w:color="auto"/>
              <w:bottom w:val="single" w:sz="8" w:space="0" w:color="7BA0CD" w:themeColor="accent1" w:themeTint="BF"/>
              <w:right w:val="none" w:sz="0" w:space="0" w:color="auto"/>
            </w:tcBorders>
          </w:tcPr>
          <w:p w:rsidR="00395BE9" w:rsidRDefault="00395BE9" w:rsidP="0022490B">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760" w:type="dxa"/>
            <w:tcBorders>
              <w:left w:val="none" w:sz="0" w:space="0" w:color="auto"/>
              <w:bottom w:val="single" w:sz="8" w:space="0" w:color="7BA0CD" w:themeColor="accent1" w:themeTint="BF"/>
            </w:tcBorders>
          </w:tcPr>
          <w:p w:rsidR="00395BE9" w:rsidRDefault="00395BE9" w:rsidP="0022490B">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Name of the covariance matrix</w:t>
            </w:r>
          </w:p>
        </w:tc>
      </w:tr>
      <w:tr w:rsidR="00395BE9"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395BE9" w:rsidRPr="00F76647" w:rsidRDefault="008343B2" w:rsidP="0022490B">
            <w:pPr>
              <w:rPr>
                <w:b w:val="0"/>
                <w:sz w:val="20"/>
                <w:lang w:bidi="ar-SA"/>
              </w:rPr>
            </w:pPr>
            <w:r w:rsidRPr="00F76647">
              <w:rPr>
                <w:b w:val="0"/>
                <w:sz w:val="20"/>
                <w:lang w:bidi="ar-SA"/>
              </w:rPr>
              <w:t>standardDeviationList</w:t>
            </w:r>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395BE9" w:rsidRPr="00F76647" w:rsidRDefault="008343B2" w:rsidP="0022490B">
            <w:pPr>
              <w:cnfStyle w:val="000000100000" w:firstRow="0" w:lastRow="0" w:firstColumn="0" w:lastColumn="0" w:oddVBand="0" w:evenVBand="0" w:oddHBand="1" w:evenHBand="0" w:firstRowFirstColumn="0" w:firstRowLastColumn="0" w:lastRowFirstColumn="0" w:lastRowLastColumn="0"/>
              <w:rPr>
                <w:sz w:val="20"/>
                <w:lang w:bidi="ar-SA"/>
              </w:rPr>
            </w:pPr>
            <w:r w:rsidRPr="00F76647">
              <w:rPr>
                <w:sz w:val="20"/>
                <w:lang w:bidi="ar-SA"/>
              </w:rPr>
              <w:t>List&lt;standardDeviation&gt;</w:t>
            </w:r>
          </w:p>
        </w:tc>
        <w:tc>
          <w:tcPr>
            <w:tcW w:w="5760" w:type="dxa"/>
            <w:tcBorders>
              <w:left w:val="single" w:sz="8" w:space="0" w:color="7BA0CD" w:themeColor="accent1" w:themeTint="BF"/>
              <w:bottom w:val="single" w:sz="8" w:space="0" w:color="7BA0CD" w:themeColor="accent1" w:themeTint="BF"/>
            </w:tcBorders>
          </w:tcPr>
          <w:p w:rsidR="00395BE9" w:rsidRPr="00F76647" w:rsidRDefault="00395BE9" w:rsidP="0022490B">
            <w:pPr>
              <w:cnfStyle w:val="000000100000" w:firstRow="0" w:lastRow="0" w:firstColumn="0" w:lastColumn="0" w:oddVBand="0" w:evenVBand="0" w:oddHBand="1" w:evenHBand="0" w:firstRowFirstColumn="0" w:firstRowLastColumn="0" w:lastRowFirstColumn="0" w:lastRowLastColumn="0"/>
              <w:rPr>
                <w:sz w:val="20"/>
                <w:lang w:bidi="ar-SA"/>
              </w:rPr>
            </w:pPr>
            <w:r w:rsidRPr="00F76647">
              <w:rPr>
                <w:sz w:val="20"/>
                <w:lang w:bidi="ar-SA"/>
              </w:rPr>
              <w:t>Standard deviation for Lear model or unstructured correlation</w:t>
            </w:r>
            <w:r w:rsidR="00F76647">
              <w:rPr>
                <w:sz w:val="20"/>
                <w:lang w:bidi="ar-SA"/>
              </w:rPr>
              <w:t xml:space="preserve"> (</w:t>
            </w:r>
            <w:r w:rsidR="002612DD">
              <w:rPr>
                <w:sz w:val="20"/>
                <w:lang w:bidi="ar-SA"/>
              </w:rPr>
              <w:t>see section 3.1.19.1</w:t>
            </w:r>
            <w:r w:rsidR="00F76647">
              <w:rPr>
                <w:sz w:val="20"/>
                <w:lang w:bidi="ar-SA"/>
              </w:rPr>
              <w:t>)</w:t>
            </w:r>
          </w:p>
        </w:tc>
      </w:tr>
      <w:tr w:rsidR="00395BE9" w:rsidRPr="002E1C35" w:rsidTr="0022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single" w:sz="8" w:space="0" w:color="7BA0CD" w:themeColor="accent1" w:themeTint="BF"/>
            </w:tcBorders>
          </w:tcPr>
          <w:p w:rsidR="00395BE9" w:rsidRPr="00F76647" w:rsidRDefault="008343B2" w:rsidP="0022490B">
            <w:pPr>
              <w:rPr>
                <w:b w:val="0"/>
                <w:sz w:val="20"/>
                <w:lang w:bidi="ar-SA"/>
              </w:rPr>
            </w:pPr>
            <w:r w:rsidRPr="00F76647">
              <w:rPr>
                <w:b w:val="0"/>
                <w:sz w:val="20"/>
                <w:lang w:bidi="ar-SA"/>
              </w:rPr>
              <w:t>rho</w:t>
            </w:r>
          </w:p>
        </w:tc>
        <w:tc>
          <w:tcPr>
            <w:tcW w:w="1440" w:type="dxa"/>
            <w:tcBorders>
              <w:left w:val="single" w:sz="8" w:space="0" w:color="7BA0CD" w:themeColor="accent1" w:themeTint="BF"/>
              <w:bottom w:val="single" w:sz="8" w:space="0" w:color="7BA0CD" w:themeColor="accent1" w:themeTint="BF"/>
              <w:right w:val="single" w:sz="8" w:space="0" w:color="7BA0CD" w:themeColor="accent1" w:themeTint="BF"/>
            </w:tcBorders>
          </w:tcPr>
          <w:p w:rsidR="00395BE9" w:rsidRPr="00F76647" w:rsidRDefault="00395BE9" w:rsidP="0022490B">
            <w:pPr>
              <w:cnfStyle w:val="000000010000" w:firstRow="0" w:lastRow="0" w:firstColumn="0" w:lastColumn="0" w:oddVBand="0" w:evenVBand="0" w:oddHBand="0" w:evenHBand="1" w:firstRowFirstColumn="0" w:firstRowLastColumn="0" w:lastRowFirstColumn="0" w:lastRowLastColumn="0"/>
              <w:rPr>
                <w:bCs/>
                <w:sz w:val="20"/>
                <w:lang w:bidi="ar-SA"/>
              </w:rPr>
            </w:pPr>
            <w:r w:rsidRPr="00F76647">
              <w:rPr>
                <w:bCs/>
                <w:sz w:val="20"/>
                <w:lang w:bidi="ar-SA"/>
              </w:rPr>
              <w:t>Double</w:t>
            </w:r>
          </w:p>
        </w:tc>
        <w:tc>
          <w:tcPr>
            <w:tcW w:w="5760" w:type="dxa"/>
            <w:tcBorders>
              <w:left w:val="single" w:sz="8" w:space="0" w:color="7BA0CD" w:themeColor="accent1" w:themeTint="BF"/>
              <w:bottom w:val="single" w:sz="8" w:space="0" w:color="7BA0CD" w:themeColor="accent1" w:themeTint="BF"/>
            </w:tcBorders>
          </w:tcPr>
          <w:p w:rsidR="00395BE9" w:rsidRPr="00F76647" w:rsidRDefault="0022490B" w:rsidP="008343B2">
            <w:pPr>
              <w:cnfStyle w:val="000000010000" w:firstRow="0" w:lastRow="0" w:firstColumn="0" w:lastColumn="0" w:oddVBand="0" w:evenVBand="0" w:oddHBand="0" w:evenHBand="1" w:firstRowFirstColumn="0" w:firstRowLastColumn="0" w:lastRowFirstColumn="0" w:lastRowLastColumn="0"/>
              <w:rPr>
                <w:bCs/>
                <w:sz w:val="20"/>
                <w:lang w:bidi="ar-SA"/>
              </w:rPr>
            </w:pPr>
            <w:r w:rsidRPr="00F76647">
              <w:rPr>
                <w:bCs/>
                <w:sz w:val="20"/>
                <w:lang w:bidi="ar-SA"/>
              </w:rPr>
              <w:t xml:space="preserve">The </w:t>
            </w:r>
            <w:r w:rsidR="008343B2" w:rsidRPr="00F76647">
              <w:rPr>
                <w:bCs/>
                <w:sz w:val="20"/>
                <w:lang w:bidi="ar-SA"/>
              </w:rPr>
              <w:t>rho</w:t>
            </w:r>
            <w:r w:rsidRPr="00F76647">
              <w:rPr>
                <w:bCs/>
                <w:sz w:val="20"/>
                <w:lang w:bidi="ar-SA"/>
              </w:rPr>
              <w:t xml:space="preserve"> parameter of the Lear model</w:t>
            </w:r>
          </w:p>
        </w:tc>
      </w:tr>
      <w:tr w:rsidR="00395BE9"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395BE9" w:rsidRPr="00F76647" w:rsidRDefault="008343B2" w:rsidP="0022490B">
            <w:pPr>
              <w:rPr>
                <w:b w:val="0"/>
                <w:sz w:val="20"/>
                <w:lang w:bidi="ar-SA"/>
              </w:rPr>
            </w:pPr>
            <w:r w:rsidRPr="00F76647">
              <w:rPr>
                <w:b w:val="0"/>
                <w:sz w:val="20"/>
                <w:lang w:bidi="ar-SA"/>
              </w:rPr>
              <w:t>delta</w:t>
            </w:r>
          </w:p>
        </w:tc>
        <w:tc>
          <w:tcPr>
            <w:tcW w:w="1440" w:type="dxa"/>
            <w:tcBorders>
              <w:left w:val="none" w:sz="0" w:space="0" w:color="auto"/>
              <w:bottom w:val="single" w:sz="8" w:space="0" w:color="7BA0CD" w:themeColor="accent1" w:themeTint="BF"/>
              <w:right w:val="none" w:sz="0" w:space="0" w:color="auto"/>
            </w:tcBorders>
          </w:tcPr>
          <w:p w:rsidR="00395BE9" w:rsidRPr="00F76647" w:rsidRDefault="0022490B" w:rsidP="0022490B">
            <w:pPr>
              <w:cnfStyle w:val="000000100000" w:firstRow="0" w:lastRow="0" w:firstColumn="0" w:lastColumn="0" w:oddVBand="0" w:evenVBand="0" w:oddHBand="1" w:evenHBand="0" w:firstRowFirstColumn="0" w:firstRowLastColumn="0" w:lastRowFirstColumn="0" w:lastRowLastColumn="0"/>
              <w:rPr>
                <w:sz w:val="20"/>
                <w:lang w:bidi="ar-SA"/>
              </w:rPr>
            </w:pPr>
            <w:r w:rsidRPr="00F76647">
              <w:rPr>
                <w:sz w:val="20"/>
                <w:lang w:bidi="ar-SA"/>
              </w:rPr>
              <w:t>Double</w:t>
            </w:r>
          </w:p>
        </w:tc>
        <w:tc>
          <w:tcPr>
            <w:tcW w:w="5760" w:type="dxa"/>
            <w:tcBorders>
              <w:left w:val="none" w:sz="0" w:space="0" w:color="auto"/>
              <w:bottom w:val="single" w:sz="8" w:space="0" w:color="7BA0CD" w:themeColor="accent1" w:themeTint="BF"/>
            </w:tcBorders>
          </w:tcPr>
          <w:p w:rsidR="00395BE9" w:rsidRPr="00F76647" w:rsidRDefault="008343B2" w:rsidP="0022490B">
            <w:pPr>
              <w:cnfStyle w:val="000000100000" w:firstRow="0" w:lastRow="0" w:firstColumn="0" w:lastColumn="0" w:oddVBand="0" w:evenVBand="0" w:oddHBand="1" w:evenHBand="0" w:firstRowFirstColumn="0" w:firstRowLastColumn="0" w:lastRowFirstColumn="0" w:lastRowLastColumn="0"/>
              <w:rPr>
                <w:sz w:val="20"/>
                <w:lang w:bidi="ar-SA"/>
              </w:rPr>
            </w:pPr>
            <w:r w:rsidRPr="00F76647">
              <w:rPr>
                <w:sz w:val="20"/>
                <w:lang w:bidi="ar-SA"/>
              </w:rPr>
              <w:t>Delta</w:t>
            </w:r>
            <w:r w:rsidR="0022490B" w:rsidRPr="00F76647">
              <w:rPr>
                <w:sz w:val="20"/>
                <w:lang w:bidi="ar-SA"/>
              </w:rPr>
              <w:t xml:space="preserve"> parameter of the Lear model</w:t>
            </w:r>
          </w:p>
        </w:tc>
      </w:tr>
      <w:tr w:rsidR="00395BE9" w:rsidRPr="002E1C35" w:rsidTr="0022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395BE9" w:rsidRPr="00F76647" w:rsidRDefault="0022490B" w:rsidP="0022490B">
            <w:pPr>
              <w:rPr>
                <w:b w:val="0"/>
                <w:sz w:val="20"/>
                <w:lang w:bidi="ar-SA"/>
              </w:rPr>
            </w:pPr>
            <w:r w:rsidRPr="00F76647">
              <w:rPr>
                <w:b w:val="0"/>
                <w:sz w:val="20"/>
                <w:lang w:bidi="ar-SA"/>
              </w:rPr>
              <w:t>Rows</w:t>
            </w:r>
          </w:p>
        </w:tc>
        <w:tc>
          <w:tcPr>
            <w:tcW w:w="1440" w:type="dxa"/>
            <w:tcBorders>
              <w:left w:val="single" w:sz="8" w:space="0" w:color="7BA0CD" w:themeColor="accent1" w:themeTint="BF"/>
              <w:right w:val="single" w:sz="8" w:space="0" w:color="7BA0CD" w:themeColor="accent1" w:themeTint="BF"/>
            </w:tcBorders>
          </w:tcPr>
          <w:p w:rsidR="00395BE9" w:rsidRPr="00F76647" w:rsidRDefault="0022490B" w:rsidP="0022490B">
            <w:pPr>
              <w:cnfStyle w:val="000000010000" w:firstRow="0" w:lastRow="0" w:firstColumn="0" w:lastColumn="0" w:oddVBand="0" w:evenVBand="0" w:oddHBand="0" w:evenHBand="1" w:firstRowFirstColumn="0" w:firstRowLastColumn="0" w:lastRowFirstColumn="0" w:lastRowLastColumn="0"/>
              <w:rPr>
                <w:bCs/>
                <w:sz w:val="20"/>
                <w:lang w:bidi="ar-SA"/>
              </w:rPr>
            </w:pPr>
            <w:r w:rsidRPr="00F76647">
              <w:rPr>
                <w:bCs/>
                <w:sz w:val="20"/>
                <w:lang w:bidi="ar-SA"/>
              </w:rPr>
              <w:t>Int</w:t>
            </w:r>
          </w:p>
        </w:tc>
        <w:tc>
          <w:tcPr>
            <w:tcW w:w="5760" w:type="dxa"/>
            <w:tcBorders>
              <w:left w:val="single" w:sz="8" w:space="0" w:color="7BA0CD" w:themeColor="accent1" w:themeTint="BF"/>
            </w:tcBorders>
          </w:tcPr>
          <w:p w:rsidR="00395BE9" w:rsidRPr="00F76647" w:rsidRDefault="0022490B" w:rsidP="0022490B">
            <w:pPr>
              <w:cnfStyle w:val="000000010000" w:firstRow="0" w:lastRow="0" w:firstColumn="0" w:lastColumn="0" w:oddVBand="0" w:evenVBand="0" w:oddHBand="0" w:evenHBand="1" w:firstRowFirstColumn="0" w:firstRowLastColumn="0" w:lastRowFirstColumn="0" w:lastRowLastColumn="0"/>
              <w:rPr>
                <w:bCs/>
                <w:sz w:val="20"/>
                <w:lang w:bidi="ar-SA"/>
              </w:rPr>
            </w:pPr>
            <w:r w:rsidRPr="00F76647">
              <w:rPr>
                <w:bCs/>
                <w:sz w:val="20"/>
                <w:lang w:bidi="ar-SA"/>
              </w:rPr>
              <w:t>Number of rows in the covariance matrix</w:t>
            </w:r>
          </w:p>
        </w:tc>
      </w:tr>
      <w:tr w:rsidR="00395BE9" w:rsidRPr="002E1C35" w:rsidTr="0022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395BE9" w:rsidRPr="00F76647" w:rsidRDefault="0022490B" w:rsidP="0022490B">
            <w:pPr>
              <w:rPr>
                <w:b w:val="0"/>
                <w:sz w:val="20"/>
                <w:lang w:bidi="ar-SA"/>
              </w:rPr>
            </w:pPr>
            <w:r w:rsidRPr="00F76647">
              <w:rPr>
                <w:b w:val="0"/>
                <w:sz w:val="20"/>
                <w:lang w:bidi="ar-SA"/>
              </w:rPr>
              <w:t>Columns</w:t>
            </w:r>
          </w:p>
        </w:tc>
        <w:tc>
          <w:tcPr>
            <w:tcW w:w="1440" w:type="dxa"/>
            <w:tcBorders>
              <w:left w:val="single" w:sz="8" w:space="0" w:color="7BA0CD" w:themeColor="accent1" w:themeTint="BF"/>
              <w:right w:val="single" w:sz="8" w:space="0" w:color="7BA0CD" w:themeColor="accent1" w:themeTint="BF"/>
            </w:tcBorders>
          </w:tcPr>
          <w:p w:rsidR="00395BE9" w:rsidRPr="00F76647" w:rsidRDefault="0022490B" w:rsidP="0022490B">
            <w:pPr>
              <w:cnfStyle w:val="000000100000" w:firstRow="0" w:lastRow="0" w:firstColumn="0" w:lastColumn="0" w:oddVBand="0" w:evenVBand="0" w:oddHBand="1" w:evenHBand="0" w:firstRowFirstColumn="0" w:firstRowLastColumn="0" w:lastRowFirstColumn="0" w:lastRowLastColumn="0"/>
              <w:rPr>
                <w:sz w:val="20"/>
                <w:lang w:bidi="ar-SA"/>
              </w:rPr>
            </w:pPr>
            <w:r w:rsidRPr="00F76647">
              <w:rPr>
                <w:sz w:val="20"/>
                <w:lang w:bidi="ar-SA"/>
              </w:rPr>
              <w:t>Int</w:t>
            </w:r>
          </w:p>
        </w:tc>
        <w:tc>
          <w:tcPr>
            <w:tcW w:w="5760" w:type="dxa"/>
            <w:tcBorders>
              <w:left w:val="single" w:sz="8" w:space="0" w:color="7BA0CD" w:themeColor="accent1" w:themeTint="BF"/>
            </w:tcBorders>
          </w:tcPr>
          <w:p w:rsidR="00395BE9" w:rsidRPr="00F76647" w:rsidRDefault="0022490B" w:rsidP="0022490B">
            <w:pPr>
              <w:cnfStyle w:val="000000100000" w:firstRow="0" w:lastRow="0" w:firstColumn="0" w:lastColumn="0" w:oddVBand="0" w:evenVBand="0" w:oddHBand="1" w:evenHBand="0" w:firstRowFirstColumn="0" w:firstRowLastColumn="0" w:lastRowFirstColumn="0" w:lastRowLastColumn="0"/>
              <w:rPr>
                <w:sz w:val="20"/>
                <w:lang w:bidi="ar-SA"/>
              </w:rPr>
            </w:pPr>
            <w:r w:rsidRPr="00F76647">
              <w:rPr>
                <w:sz w:val="20"/>
                <w:lang w:bidi="ar-SA"/>
              </w:rPr>
              <w:t>Number of columns in the covariance matrix</w:t>
            </w:r>
          </w:p>
        </w:tc>
      </w:tr>
      <w:tr w:rsidR="008343B2" w:rsidRPr="002E1C35" w:rsidTr="002249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single" w:sz="8" w:space="0" w:color="7BA0CD" w:themeColor="accent1" w:themeTint="BF"/>
            </w:tcBorders>
          </w:tcPr>
          <w:p w:rsidR="008343B2" w:rsidRPr="00F76647" w:rsidRDefault="008343B2" w:rsidP="00C164B2">
            <w:pPr>
              <w:rPr>
                <w:b w:val="0"/>
                <w:sz w:val="20"/>
                <w:lang w:bidi="ar-SA"/>
              </w:rPr>
            </w:pPr>
            <w:r w:rsidRPr="00F76647">
              <w:rPr>
                <w:b w:val="0"/>
                <w:sz w:val="20"/>
                <w:lang w:bidi="ar-SA"/>
              </w:rPr>
              <w:t>data</w:t>
            </w:r>
          </w:p>
        </w:tc>
        <w:tc>
          <w:tcPr>
            <w:tcW w:w="1440" w:type="dxa"/>
            <w:tcBorders>
              <w:left w:val="single" w:sz="8" w:space="0" w:color="7BA0CD" w:themeColor="accent1" w:themeTint="BF"/>
              <w:right w:val="single" w:sz="8" w:space="0" w:color="7BA0CD" w:themeColor="accent1" w:themeTint="BF"/>
            </w:tcBorders>
          </w:tcPr>
          <w:p w:rsidR="008343B2" w:rsidRPr="00F76647" w:rsidRDefault="008343B2"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F76647">
              <w:rPr>
                <w:bCs/>
                <w:sz w:val="20"/>
                <w:lang w:bidi="ar-SA"/>
              </w:rPr>
              <w:t>Blob2DArray</w:t>
            </w:r>
          </w:p>
        </w:tc>
        <w:tc>
          <w:tcPr>
            <w:tcW w:w="5760" w:type="dxa"/>
            <w:tcBorders>
              <w:left w:val="single" w:sz="8" w:space="0" w:color="7BA0CD" w:themeColor="accent1" w:themeTint="BF"/>
            </w:tcBorders>
          </w:tcPr>
          <w:p w:rsidR="008343B2" w:rsidRPr="00F76647" w:rsidRDefault="008343B2" w:rsidP="00B3097D">
            <w:pPr>
              <w:cnfStyle w:val="000000010000" w:firstRow="0" w:lastRow="0" w:firstColumn="0" w:lastColumn="0" w:oddVBand="0" w:evenVBand="0" w:oddHBand="0" w:evenHBand="1" w:firstRowFirstColumn="0" w:firstRowLastColumn="0" w:lastRowFirstColumn="0" w:lastRowLastColumn="0"/>
              <w:rPr>
                <w:bCs/>
                <w:sz w:val="20"/>
                <w:lang w:bidi="ar-SA"/>
              </w:rPr>
            </w:pPr>
            <w:r w:rsidRPr="00F76647">
              <w:rPr>
                <w:bCs/>
                <w:sz w:val="20"/>
                <w:lang w:bidi="ar-SA"/>
              </w:rPr>
              <w:t>Object which holds the matrix cell values as a double dimension array. The data object is instance of Blob2DArray object. (See section 3.1.</w:t>
            </w:r>
            <w:r w:rsidR="00B3097D">
              <w:rPr>
                <w:bCs/>
                <w:sz w:val="20"/>
                <w:lang w:bidi="ar-SA"/>
              </w:rPr>
              <w:t>3</w:t>
            </w:r>
            <w:r w:rsidRPr="00F76647">
              <w:rPr>
                <w:bCs/>
                <w:sz w:val="20"/>
                <w:lang w:bidi="ar-SA"/>
              </w:rPr>
              <w:t>)</w:t>
            </w:r>
          </w:p>
        </w:tc>
      </w:tr>
    </w:tbl>
    <w:p w:rsidR="00395BE9" w:rsidRPr="005649D8" w:rsidRDefault="00395BE9" w:rsidP="00395BE9">
      <w:pPr>
        <w:rPr>
          <w:lang w:bidi="ar-SA"/>
        </w:rPr>
      </w:pPr>
    </w:p>
    <w:p w:rsidR="00BB6DC2" w:rsidRDefault="00BB6DC2" w:rsidP="00B15689">
      <w:pPr>
        <w:pStyle w:val="Heading4"/>
        <w:rPr>
          <w:lang w:bidi="ar-SA"/>
        </w:rPr>
      </w:pPr>
      <w:r w:rsidRPr="0028682D">
        <w:rPr>
          <w:lang w:bidi="ar-SA"/>
        </w:rPr>
        <w:t xml:space="preserve">The </w:t>
      </w:r>
      <w:r>
        <w:rPr>
          <w:lang w:bidi="ar-SA"/>
        </w:rPr>
        <w:t>StandardDeviation</w:t>
      </w:r>
      <w:r w:rsidRPr="0028682D">
        <w:rPr>
          <w:lang w:bidi="ar-SA"/>
        </w:rPr>
        <w:t xml:space="preserve"> Object</w:t>
      </w:r>
    </w:p>
    <w:p w:rsidR="00B15689" w:rsidRDefault="00B15689" w:rsidP="00B15689">
      <w:pPr>
        <w:rPr>
          <w:lang w:bidi="ar-SA"/>
        </w:rPr>
      </w:pPr>
      <w:r>
        <w:rPr>
          <w:lang w:bidi="ar-SA"/>
        </w:rPr>
        <w:t>The StandardDeviation</w:t>
      </w:r>
      <w:r w:rsidRPr="0028682D">
        <w:rPr>
          <w:lang w:bidi="ar-SA"/>
        </w:rPr>
        <w:t xml:space="preserve"> </w:t>
      </w:r>
      <w:r>
        <w:rPr>
          <w:lang w:bidi="ar-SA"/>
        </w:rPr>
        <w:t>object describes standard deviation for a covariance object (See section 3.1</w:t>
      </w:r>
      <w:r w:rsidR="005B3A59">
        <w:rPr>
          <w:lang w:bidi="ar-SA"/>
        </w:rPr>
        <w:t>.19</w:t>
      </w:r>
      <w:r>
        <w:rPr>
          <w:lang w:bidi="ar-SA"/>
        </w:rPr>
        <w:t>).  The Category object has the following fields</w:t>
      </w:r>
    </w:p>
    <w:tbl>
      <w:tblPr>
        <w:tblStyle w:val="MediumShading1-Accent11"/>
        <w:tblW w:w="8246" w:type="dxa"/>
        <w:tblBorders>
          <w:insideV w:val="single" w:sz="8" w:space="0" w:color="7BA0CD" w:themeColor="accent1" w:themeTint="BF"/>
        </w:tblBorders>
        <w:tblLayout w:type="fixed"/>
        <w:tblLook w:val="04A0" w:firstRow="1" w:lastRow="0" w:firstColumn="1" w:lastColumn="0" w:noHBand="0" w:noVBand="1"/>
      </w:tblPr>
      <w:tblGrid>
        <w:gridCol w:w="1530"/>
        <w:gridCol w:w="1586"/>
        <w:gridCol w:w="5130"/>
      </w:tblGrid>
      <w:tr w:rsidR="00B1568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one" w:sz="0" w:space="0" w:color="auto"/>
              <w:left w:val="none" w:sz="0" w:space="0" w:color="auto"/>
              <w:bottom w:val="none" w:sz="0" w:space="0" w:color="auto"/>
              <w:right w:val="none" w:sz="0" w:space="0" w:color="auto"/>
            </w:tcBorders>
          </w:tcPr>
          <w:p w:rsidR="00B15689" w:rsidRPr="007B7A63" w:rsidRDefault="00B15689" w:rsidP="00C164B2">
            <w:pPr>
              <w:rPr>
                <w:sz w:val="20"/>
                <w:szCs w:val="20"/>
                <w:lang w:bidi="ar-SA"/>
              </w:rPr>
            </w:pPr>
            <w:r w:rsidRPr="007B7A63">
              <w:rPr>
                <w:sz w:val="20"/>
                <w:szCs w:val="20"/>
                <w:lang w:bidi="ar-SA"/>
              </w:rPr>
              <w:t>Field Name</w:t>
            </w:r>
          </w:p>
        </w:tc>
        <w:tc>
          <w:tcPr>
            <w:tcW w:w="1586" w:type="dxa"/>
            <w:tcBorders>
              <w:top w:val="none" w:sz="0" w:space="0" w:color="auto"/>
              <w:left w:val="none" w:sz="0" w:space="0" w:color="auto"/>
              <w:bottom w:val="none" w:sz="0" w:space="0" w:color="auto"/>
              <w:right w:val="none" w:sz="0" w:space="0" w:color="auto"/>
            </w:tcBorders>
          </w:tcPr>
          <w:p w:rsidR="00B15689" w:rsidRPr="007B7A63" w:rsidRDefault="00B1568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30" w:type="dxa"/>
            <w:tcBorders>
              <w:top w:val="none" w:sz="0" w:space="0" w:color="auto"/>
              <w:left w:val="none" w:sz="0" w:space="0" w:color="auto"/>
              <w:bottom w:val="none" w:sz="0" w:space="0" w:color="auto"/>
              <w:right w:val="none" w:sz="0" w:space="0" w:color="auto"/>
            </w:tcBorders>
          </w:tcPr>
          <w:p w:rsidR="00B15689" w:rsidRPr="007B7A63" w:rsidRDefault="00B1568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B15689"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B15689" w:rsidRPr="0068148D" w:rsidRDefault="00B15689" w:rsidP="00C164B2">
            <w:pPr>
              <w:rPr>
                <w:b w:val="0"/>
                <w:sz w:val="20"/>
                <w:lang w:bidi="ar-SA"/>
              </w:rPr>
            </w:pPr>
            <w:r>
              <w:rPr>
                <w:b w:val="0"/>
                <w:sz w:val="20"/>
                <w:lang w:bidi="ar-SA"/>
              </w:rPr>
              <w:t>Id</w:t>
            </w:r>
          </w:p>
        </w:tc>
        <w:tc>
          <w:tcPr>
            <w:tcW w:w="1586" w:type="dxa"/>
            <w:tcBorders>
              <w:left w:val="none" w:sz="0" w:space="0" w:color="auto"/>
              <w:right w:val="none" w:sz="0" w:space="0" w:color="auto"/>
            </w:tcBorders>
          </w:tcPr>
          <w:p w:rsidR="00B15689" w:rsidRPr="0068148D" w:rsidRDefault="00B15689"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130" w:type="dxa"/>
            <w:tcBorders>
              <w:left w:val="none" w:sz="0" w:space="0" w:color="auto"/>
            </w:tcBorders>
          </w:tcPr>
          <w:p w:rsidR="00B15689" w:rsidRPr="0068148D" w:rsidRDefault="00B15689" w:rsidP="00FE1EE0">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(with respect to other </w:t>
            </w:r>
            <w:r w:rsidR="00FE1EE0">
              <w:rPr>
                <w:sz w:val="20"/>
                <w:lang w:bidi="ar-SA"/>
              </w:rPr>
              <w:t>StandardDeviation</w:t>
            </w:r>
            <w:r>
              <w:rPr>
                <w:sz w:val="20"/>
                <w:lang w:bidi="ar-SA"/>
              </w:rPr>
              <w:t xml:space="preserve"> objects. Not universally unique)</w:t>
            </w:r>
          </w:p>
        </w:tc>
      </w:tr>
      <w:tr w:rsidR="00B15689"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right w:val="none" w:sz="0" w:space="0" w:color="auto"/>
            </w:tcBorders>
          </w:tcPr>
          <w:p w:rsidR="00B15689" w:rsidRPr="00F4398A" w:rsidRDefault="0058299A" w:rsidP="00C164B2">
            <w:pPr>
              <w:rPr>
                <w:b w:val="0"/>
                <w:sz w:val="20"/>
                <w:lang w:bidi="ar-SA"/>
              </w:rPr>
            </w:pPr>
            <w:r w:rsidRPr="00F4398A">
              <w:rPr>
                <w:b w:val="0"/>
                <w:sz w:val="20"/>
                <w:lang w:bidi="ar-SA"/>
              </w:rPr>
              <w:t>value</w:t>
            </w:r>
          </w:p>
        </w:tc>
        <w:tc>
          <w:tcPr>
            <w:tcW w:w="1586" w:type="dxa"/>
            <w:tcBorders>
              <w:left w:val="none" w:sz="0" w:space="0" w:color="auto"/>
              <w:right w:val="none" w:sz="0" w:space="0" w:color="auto"/>
            </w:tcBorders>
          </w:tcPr>
          <w:p w:rsidR="00B15689" w:rsidRPr="00F4398A" w:rsidRDefault="0058299A"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F4398A">
              <w:rPr>
                <w:sz w:val="20"/>
                <w:lang w:bidi="ar-SA"/>
              </w:rPr>
              <w:t>double</w:t>
            </w:r>
          </w:p>
        </w:tc>
        <w:tc>
          <w:tcPr>
            <w:tcW w:w="5130" w:type="dxa"/>
            <w:tcBorders>
              <w:left w:val="none" w:sz="0" w:space="0" w:color="auto"/>
            </w:tcBorders>
          </w:tcPr>
          <w:p w:rsidR="00B15689" w:rsidRPr="0068148D" w:rsidRDefault="0044118D" w:rsidP="000A41DF">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V</w:t>
            </w:r>
            <w:r w:rsidR="0058299A">
              <w:rPr>
                <w:sz w:val="20"/>
                <w:lang w:bidi="ar-SA"/>
              </w:rPr>
              <w:t>alue</w:t>
            </w:r>
            <w:r w:rsidR="00B15689">
              <w:rPr>
                <w:sz w:val="20"/>
                <w:lang w:bidi="ar-SA"/>
              </w:rPr>
              <w:t xml:space="preserve"> of the </w:t>
            </w:r>
            <w:r w:rsidR="0058299A">
              <w:rPr>
                <w:sz w:val="20"/>
                <w:lang w:bidi="ar-SA"/>
              </w:rPr>
              <w:t>standard deviation</w:t>
            </w:r>
            <w:r w:rsidR="00B15689">
              <w:rPr>
                <w:sz w:val="20"/>
                <w:lang w:bidi="ar-SA"/>
              </w:rPr>
              <w:t xml:space="preserve">. A </w:t>
            </w:r>
            <w:r w:rsidR="0058299A">
              <w:rPr>
                <w:lang w:bidi="ar-SA"/>
              </w:rPr>
              <w:t>Covariance object</w:t>
            </w:r>
            <w:r w:rsidR="00B15689">
              <w:rPr>
                <w:lang w:bidi="ar-SA"/>
              </w:rPr>
              <w:t xml:space="preserve"> holds </w:t>
            </w:r>
            <w:r w:rsidR="00B15689">
              <w:rPr>
                <w:sz w:val="20"/>
                <w:lang w:bidi="ar-SA"/>
              </w:rPr>
              <w:t xml:space="preserve">multiple categories </w:t>
            </w:r>
            <w:r w:rsidR="00B15689">
              <w:rPr>
                <w:lang w:bidi="ar-SA"/>
              </w:rPr>
              <w:t>(See section 3.1.</w:t>
            </w:r>
            <w:r w:rsidR="000A41DF">
              <w:rPr>
                <w:lang w:bidi="ar-SA"/>
              </w:rPr>
              <w:t>19</w:t>
            </w:r>
            <w:r w:rsidR="00B15689">
              <w:rPr>
                <w:lang w:bidi="ar-SA"/>
              </w:rPr>
              <w:t xml:space="preserve">).  </w:t>
            </w:r>
          </w:p>
        </w:tc>
      </w:tr>
    </w:tbl>
    <w:p w:rsidR="00B15689" w:rsidRDefault="00B15689" w:rsidP="00B15689">
      <w:pPr>
        <w:pStyle w:val="Heading3"/>
        <w:rPr>
          <w:lang w:bidi="ar-SA"/>
        </w:rPr>
      </w:pPr>
      <w:bookmarkStart w:id="39" w:name="_Toc324843032"/>
      <w:r w:rsidRPr="0028682D">
        <w:rPr>
          <w:lang w:bidi="ar-SA"/>
        </w:rPr>
        <w:t>The Covariance</w:t>
      </w:r>
      <w:r>
        <w:rPr>
          <w:lang w:bidi="ar-SA"/>
        </w:rPr>
        <w:t>Set</w:t>
      </w:r>
      <w:r w:rsidRPr="0028682D">
        <w:rPr>
          <w:lang w:bidi="ar-SA"/>
        </w:rPr>
        <w:t xml:space="preserve"> Object</w:t>
      </w:r>
      <w:bookmarkEnd w:id="39"/>
    </w:p>
    <w:p w:rsidR="00177E82" w:rsidRDefault="00177E82" w:rsidP="00177E82">
      <w:pPr>
        <w:rPr>
          <w:lang w:bidi="ar-SA"/>
        </w:rPr>
      </w:pPr>
      <w:r>
        <w:rPr>
          <w:lang w:bidi="ar-SA"/>
        </w:rPr>
        <w:t xml:space="preserve">The </w:t>
      </w:r>
      <w:r w:rsidRPr="0028682D">
        <w:rPr>
          <w:lang w:bidi="ar-SA"/>
        </w:rPr>
        <w:t>Covariance</w:t>
      </w:r>
      <w:r>
        <w:rPr>
          <w:lang w:bidi="ar-SA"/>
        </w:rPr>
        <w:t>Set</w:t>
      </w:r>
      <w:r w:rsidRPr="0028682D">
        <w:rPr>
          <w:lang w:bidi="ar-SA"/>
        </w:rPr>
        <w:t xml:space="preserve"> </w:t>
      </w:r>
      <w:r>
        <w:rPr>
          <w:lang w:bidi="ar-SA"/>
        </w:rPr>
        <w:t xml:space="preserve">object describes Set of </w:t>
      </w:r>
      <w:r w:rsidRPr="0028682D">
        <w:rPr>
          <w:lang w:bidi="ar-SA"/>
        </w:rPr>
        <w:t xml:space="preserve">Covariance </w:t>
      </w:r>
      <w:r>
        <w:rPr>
          <w:lang w:bidi="ar-SA"/>
        </w:rPr>
        <w:t>objects.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177E82"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177E82" w:rsidRPr="007B7A63" w:rsidRDefault="00177E82"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177E82" w:rsidRPr="007B7A63" w:rsidRDefault="00177E82"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177E82" w:rsidRPr="007B7A63" w:rsidRDefault="00177E82"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177E82"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177E82" w:rsidRPr="0093583B" w:rsidRDefault="00177E82" w:rsidP="00C164B2">
            <w:pPr>
              <w:rPr>
                <w:rFonts w:eastAsia="Times New Roman" w:cs="Times New Roman"/>
                <w:sz w:val="20"/>
                <w:szCs w:val="20"/>
              </w:rPr>
            </w:pPr>
            <w:r w:rsidRPr="0093583B">
              <w:rPr>
                <w:rFonts w:eastAsia="Times New Roman" w:cs="Times New Roman"/>
                <w:b w:val="0"/>
                <w:sz w:val="20"/>
                <w:szCs w:val="20"/>
              </w:rPr>
              <w:t>Uuid</w:t>
            </w:r>
          </w:p>
        </w:tc>
        <w:tc>
          <w:tcPr>
            <w:tcW w:w="1920" w:type="dxa"/>
            <w:tcBorders>
              <w:left w:val="none" w:sz="0" w:space="0" w:color="auto"/>
              <w:right w:val="none" w:sz="0" w:space="0" w:color="auto"/>
            </w:tcBorders>
          </w:tcPr>
          <w:p w:rsidR="00177E82" w:rsidRPr="00B738C8" w:rsidRDefault="00177E82"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177E82" w:rsidRPr="00B738C8" w:rsidRDefault="00177E82"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177E82"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177E82" w:rsidRPr="00F77320" w:rsidRDefault="00177E82" w:rsidP="00C164B2">
            <w:pPr>
              <w:rPr>
                <w:rFonts w:eastAsia="Times New Roman" w:cs="Times New Roman"/>
                <w:b w:val="0"/>
                <w:sz w:val="20"/>
                <w:szCs w:val="20"/>
              </w:rPr>
            </w:pPr>
            <w:r w:rsidRPr="00F77320">
              <w:rPr>
                <w:b w:val="0"/>
                <w:lang w:bidi="ar-SA"/>
              </w:rPr>
              <w:t>CovarianceSet</w:t>
            </w:r>
          </w:p>
        </w:tc>
        <w:tc>
          <w:tcPr>
            <w:tcW w:w="1920" w:type="dxa"/>
            <w:tcBorders>
              <w:left w:val="none" w:sz="0" w:space="0" w:color="auto"/>
              <w:right w:val="none" w:sz="0" w:space="0" w:color="auto"/>
            </w:tcBorders>
          </w:tcPr>
          <w:p w:rsidR="00177E82" w:rsidRDefault="00177E82"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Set&lt;</w:t>
            </w:r>
            <w:r w:rsidRPr="0028682D">
              <w:rPr>
                <w:lang w:bidi="ar-SA"/>
              </w:rPr>
              <w:t xml:space="preserve"> Covariance</w:t>
            </w:r>
            <w:r>
              <w:rPr>
                <w:sz w:val="20"/>
                <w:szCs w:val="20"/>
                <w:lang w:bidi="ar-SA"/>
              </w:rPr>
              <w:t>&gt;</w:t>
            </w:r>
          </w:p>
        </w:tc>
        <w:tc>
          <w:tcPr>
            <w:tcW w:w="5182" w:type="dxa"/>
            <w:tcBorders>
              <w:left w:val="none" w:sz="0" w:space="0" w:color="auto"/>
            </w:tcBorders>
          </w:tcPr>
          <w:p w:rsidR="00177E82" w:rsidRPr="00BA100B" w:rsidRDefault="00177E82" w:rsidP="00FB517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Set containing all </w:t>
            </w:r>
            <w:r>
              <w:rPr>
                <w:rFonts w:eastAsia="Times New Roman" w:cs="Times New Roman"/>
                <w:sz w:val="20"/>
                <w:szCs w:val="20"/>
              </w:rPr>
              <w:t xml:space="preserve">covariance </w:t>
            </w:r>
            <w:r w:rsidRPr="00B738C8">
              <w:rPr>
                <w:rFonts w:eastAsia="Times New Roman" w:cs="Times New Roman"/>
                <w:sz w:val="20"/>
                <w:szCs w:val="20"/>
              </w:rPr>
              <w:t xml:space="preserve">required for a power or sample size calculation. The </w:t>
            </w:r>
            <w:r>
              <w:rPr>
                <w:rFonts w:eastAsia="Times New Roman" w:cs="Times New Roman"/>
                <w:sz w:val="20"/>
                <w:szCs w:val="20"/>
              </w:rPr>
              <w:t>covariance</w:t>
            </w:r>
            <w:r w:rsidRPr="00B738C8">
              <w:rPr>
                <w:rFonts w:eastAsia="Times New Roman" w:cs="Times New Roman"/>
                <w:sz w:val="20"/>
                <w:szCs w:val="20"/>
              </w:rPr>
              <w:t xml:space="preserve"> are instance</w:t>
            </w:r>
            <w:r>
              <w:rPr>
                <w:rFonts w:eastAsia="Times New Roman" w:cs="Times New Roman"/>
                <w:sz w:val="20"/>
                <w:szCs w:val="20"/>
              </w:rPr>
              <w:t>s</w:t>
            </w:r>
            <w:r w:rsidRPr="00B738C8">
              <w:rPr>
                <w:rFonts w:eastAsia="Times New Roman" w:cs="Times New Roman"/>
                <w:sz w:val="20"/>
                <w:szCs w:val="20"/>
              </w:rPr>
              <w:t xml:space="preserve"> of </w:t>
            </w:r>
            <w:r>
              <w:rPr>
                <w:rFonts w:eastAsia="Times New Roman" w:cs="Times New Roman"/>
                <w:sz w:val="20"/>
                <w:szCs w:val="20"/>
              </w:rPr>
              <w:t>Covariance object</w:t>
            </w:r>
            <w:r w:rsidRPr="00B738C8">
              <w:rPr>
                <w:rFonts w:eastAsia="Times New Roman" w:cs="Times New Roman"/>
                <w:sz w:val="20"/>
                <w:szCs w:val="20"/>
              </w:rPr>
              <w:t xml:space="preserve"> (see section </w:t>
            </w:r>
            <w:r>
              <w:rPr>
                <w:rFonts w:eastAsia="Times New Roman" w:cs="Times New Roman"/>
                <w:sz w:val="20"/>
                <w:szCs w:val="20"/>
              </w:rPr>
              <w:t>3.1.</w:t>
            </w:r>
            <w:r w:rsidR="00FB5178">
              <w:rPr>
                <w:rFonts w:eastAsia="Times New Roman" w:cs="Times New Roman"/>
                <w:sz w:val="20"/>
                <w:szCs w:val="20"/>
              </w:rPr>
              <w:t>19</w:t>
            </w:r>
            <w:r w:rsidRPr="00B738C8">
              <w:rPr>
                <w:rFonts w:eastAsia="Times New Roman" w:cs="Times New Roman"/>
                <w:sz w:val="20"/>
                <w:szCs w:val="20"/>
              </w:rPr>
              <w:t xml:space="preserve"> )</w:t>
            </w:r>
          </w:p>
        </w:tc>
      </w:tr>
    </w:tbl>
    <w:p w:rsidR="00177E82" w:rsidRDefault="00177E82" w:rsidP="00177E82">
      <w:pPr>
        <w:rPr>
          <w:lang w:bidi="ar-SA"/>
        </w:rPr>
      </w:pPr>
    </w:p>
    <w:p w:rsidR="00177E82" w:rsidRDefault="00177E82" w:rsidP="00177E82">
      <w:pPr>
        <w:rPr>
          <w:lang w:bidi="ar-SA"/>
        </w:rPr>
      </w:pPr>
      <w:r>
        <w:rPr>
          <w:lang w:bidi="ar-SA"/>
        </w:rPr>
        <w:t>This object is added as a work around for Jackson Serialization issues.</w:t>
      </w:r>
    </w:p>
    <w:p w:rsidR="00573873" w:rsidRDefault="00573873" w:rsidP="00573873">
      <w:pPr>
        <w:pStyle w:val="Heading3"/>
        <w:rPr>
          <w:lang w:bidi="ar-SA"/>
        </w:rPr>
      </w:pPr>
      <w:bookmarkStart w:id="40" w:name="_Toc324843033"/>
      <w:r w:rsidRPr="0028682D">
        <w:rPr>
          <w:lang w:bidi="ar-SA"/>
        </w:rPr>
        <w:t xml:space="preserve">The </w:t>
      </w:r>
      <w:r>
        <w:rPr>
          <w:lang w:bidi="ar-SA"/>
        </w:rPr>
        <w:t>Uuid</w:t>
      </w:r>
      <w:r w:rsidRPr="0028682D">
        <w:rPr>
          <w:lang w:bidi="ar-SA"/>
        </w:rPr>
        <w:t>Covariance Object</w:t>
      </w:r>
      <w:bookmarkEnd w:id="40"/>
    </w:p>
    <w:p w:rsidR="00EE18F8" w:rsidRDefault="00EE18F8" w:rsidP="00EE18F8">
      <w:pPr>
        <w:rPr>
          <w:lang w:bidi="ar-SA"/>
        </w:rPr>
      </w:pPr>
      <w:r>
        <w:rPr>
          <w:lang w:bidi="ar-SA"/>
        </w:rPr>
        <w:t>The Uuid</w:t>
      </w:r>
      <w:r w:rsidRPr="0028682D">
        <w:rPr>
          <w:lang w:bidi="ar-SA"/>
        </w:rPr>
        <w:t xml:space="preserve">Covariance </w:t>
      </w:r>
      <w:r>
        <w:rPr>
          <w:lang w:bidi="ar-SA"/>
        </w:rPr>
        <w:t>object 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EE18F8"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EE18F8" w:rsidRPr="007B7A63" w:rsidRDefault="00EE18F8"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EE18F8" w:rsidRPr="007B7A63" w:rsidRDefault="00EE18F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EE18F8" w:rsidRPr="007B7A63" w:rsidRDefault="00EE18F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EE18F8"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E18F8" w:rsidRDefault="00EE18F8" w:rsidP="00C164B2">
            <w:pPr>
              <w:rPr>
                <w:b w:val="0"/>
                <w:sz w:val="20"/>
                <w:lang w:bidi="ar-SA"/>
              </w:rPr>
            </w:pPr>
            <w:r>
              <w:rPr>
                <w:b w:val="0"/>
                <w:sz w:val="20"/>
                <w:lang w:bidi="ar-SA"/>
              </w:rPr>
              <w:lastRenderedPageBreak/>
              <w:t>Uuid</w:t>
            </w:r>
          </w:p>
        </w:tc>
        <w:tc>
          <w:tcPr>
            <w:tcW w:w="1920" w:type="dxa"/>
            <w:tcBorders>
              <w:left w:val="none" w:sz="0" w:space="0" w:color="auto"/>
              <w:right w:val="none" w:sz="0" w:space="0" w:color="auto"/>
            </w:tcBorders>
          </w:tcPr>
          <w:p w:rsidR="00EE18F8" w:rsidRPr="00B738C8" w:rsidRDefault="00EE18F8"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EE18F8" w:rsidRPr="00B738C8" w:rsidRDefault="00EE18F8"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EE18F8"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EE18F8" w:rsidRPr="000202A7" w:rsidRDefault="00EE18F8" w:rsidP="00C164B2">
            <w:pPr>
              <w:rPr>
                <w:rFonts w:eastAsia="Times New Roman" w:cs="Times New Roman"/>
                <w:b w:val="0"/>
                <w:bCs w:val="0"/>
                <w:sz w:val="20"/>
                <w:szCs w:val="20"/>
              </w:rPr>
            </w:pPr>
            <w:r>
              <w:rPr>
                <w:rFonts w:eastAsia="Times New Roman" w:cs="Times New Roman"/>
                <w:b w:val="0"/>
                <w:bCs w:val="0"/>
                <w:sz w:val="20"/>
                <w:szCs w:val="20"/>
              </w:rPr>
              <w:t>covariance</w:t>
            </w:r>
          </w:p>
        </w:tc>
        <w:tc>
          <w:tcPr>
            <w:tcW w:w="1920" w:type="dxa"/>
            <w:tcBorders>
              <w:left w:val="none" w:sz="0" w:space="0" w:color="auto"/>
              <w:right w:val="none" w:sz="0" w:space="0" w:color="auto"/>
            </w:tcBorders>
          </w:tcPr>
          <w:p w:rsidR="00EE18F8" w:rsidRPr="00EE18F8" w:rsidRDefault="00EE18F8" w:rsidP="00C164B2">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EE18F8">
              <w:rPr>
                <w:rFonts w:eastAsia="Times New Roman" w:cs="Times New Roman"/>
                <w:bCs/>
                <w:sz w:val="20"/>
                <w:szCs w:val="20"/>
              </w:rPr>
              <w:t>Covariance</w:t>
            </w:r>
          </w:p>
        </w:tc>
        <w:tc>
          <w:tcPr>
            <w:tcW w:w="5182" w:type="dxa"/>
            <w:tcBorders>
              <w:left w:val="none" w:sz="0" w:space="0" w:color="auto"/>
            </w:tcBorders>
          </w:tcPr>
          <w:p w:rsidR="00EE18F8" w:rsidRPr="00BA100B" w:rsidRDefault="00EE18F8" w:rsidP="00FB517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A single </w:t>
            </w:r>
            <w:r w:rsidRPr="00EE18F8">
              <w:rPr>
                <w:rFonts w:eastAsia="Times New Roman" w:cs="Times New Roman"/>
                <w:bCs/>
                <w:sz w:val="20"/>
                <w:szCs w:val="20"/>
              </w:rPr>
              <w:t>covariance</w:t>
            </w:r>
            <w:r>
              <w:rPr>
                <w:rFonts w:eastAsia="Times New Roman" w:cs="Times New Roman"/>
                <w:sz w:val="20"/>
                <w:szCs w:val="20"/>
              </w:rPr>
              <w:t xml:space="preserve"> which is saved in/retrieved from a database. The </w:t>
            </w:r>
            <w:r w:rsidRPr="00EE18F8">
              <w:rPr>
                <w:rFonts w:eastAsia="Times New Roman" w:cs="Times New Roman"/>
                <w:bCs/>
                <w:sz w:val="20"/>
                <w:szCs w:val="20"/>
              </w:rPr>
              <w:t>covariance</w:t>
            </w:r>
            <w:r>
              <w:rPr>
                <w:rFonts w:eastAsia="Times New Roman" w:cs="Times New Roman"/>
                <w:sz w:val="20"/>
                <w:szCs w:val="20"/>
              </w:rPr>
              <w:t xml:space="preserve"> is</w:t>
            </w:r>
            <w:r w:rsidRPr="00B738C8">
              <w:rPr>
                <w:rFonts w:eastAsia="Times New Roman" w:cs="Times New Roman"/>
                <w:sz w:val="20"/>
                <w:szCs w:val="20"/>
              </w:rPr>
              <w:t xml:space="preserve"> instance of </w:t>
            </w:r>
            <w:r>
              <w:rPr>
                <w:rFonts w:eastAsia="Times New Roman" w:cs="Times New Roman"/>
                <w:sz w:val="20"/>
                <w:szCs w:val="20"/>
              </w:rPr>
              <w:t>C</w:t>
            </w:r>
            <w:r w:rsidRPr="00EE18F8">
              <w:rPr>
                <w:rFonts w:eastAsia="Times New Roman" w:cs="Times New Roman"/>
                <w:bCs/>
                <w:sz w:val="20"/>
                <w:szCs w:val="20"/>
              </w:rPr>
              <w:t>ovariance</w:t>
            </w:r>
            <w:r>
              <w:rPr>
                <w:rFonts w:eastAsia="Times New Roman" w:cs="Times New Roman"/>
                <w:sz w:val="20"/>
                <w:szCs w:val="20"/>
              </w:rPr>
              <w:t xml:space="preserve"> object</w:t>
            </w:r>
            <w:r w:rsidRPr="00B738C8">
              <w:rPr>
                <w:rFonts w:eastAsia="Times New Roman" w:cs="Times New Roman"/>
                <w:sz w:val="20"/>
                <w:szCs w:val="20"/>
              </w:rPr>
              <w:t xml:space="preserve"> (see section </w:t>
            </w:r>
            <w:r>
              <w:rPr>
                <w:rFonts w:eastAsia="Times New Roman" w:cs="Times New Roman"/>
                <w:sz w:val="20"/>
                <w:szCs w:val="20"/>
              </w:rPr>
              <w:t>3.1.</w:t>
            </w:r>
            <w:r w:rsidR="00FB5178">
              <w:rPr>
                <w:rFonts w:eastAsia="Times New Roman" w:cs="Times New Roman"/>
                <w:sz w:val="20"/>
                <w:szCs w:val="20"/>
              </w:rPr>
              <w:t>19</w:t>
            </w:r>
            <w:r w:rsidRPr="00B738C8">
              <w:rPr>
                <w:rFonts w:eastAsia="Times New Roman" w:cs="Times New Roman"/>
                <w:sz w:val="20"/>
                <w:szCs w:val="20"/>
              </w:rPr>
              <w:t xml:space="preserve"> )</w:t>
            </w:r>
          </w:p>
        </w:tc>
      </w:tr>
    </w:tbl>
    <w:p w:rsidR="00EE18F8" w:rsidRDefault="00EE18F8" w:rsidP="00EE18F8">
      <w:pPr>
        <w:rPr>
          <w:lang w:bidi="ar-SA"/>
        </w:rPr>
      </w:pPr>
    </w:p>
    <w:p w:rsidR="00EE18F8" w:rsidRPr="00EE18F8" w:rsidRDefault="00EE18F8" w:rsidP="00EE18F8">
      <w:pPr>
        <w:rPr>
          <w:lang w:bidi="ar-SA"/>
        </w:rPr>
      </w:pPr>
      <w:r>
        <w:rPr>
          <w:lang w:bidi="ar-SA"/>
        </w:rPr>
        <w:t>This object is added as a work around for Jackson Serialization issues.</w:t>
      </w:r>
    </w:p>
    <w:p w:rsidR="00573873" w:rsidRDefault="00573873" w:rsidP="00573873">
      <w:pPr>
        <w:pStyle w:val="Heading3"/>
        <w:rPr>
          <w:lang w:bidi="ar-SA"/>
        </w:rPr>
      </w:pPr>
      <w:bookmarkStart w:id="41" w:name="_Toc324843034"/>
      <w:r w:rsidRPr="0028682D">
        <w:rPr>
          <w:lang w:bidi="ar-SA"/>
        </w:rPr>
        <w:t xml:space="preserve">The </w:t>
      </w:r>
      <w:r>
        <w:rPr>
          <w:lang w:bidi="ar-SA"/>
        </w:rPr>
        <w:t>Uuid</w:t>
      </w:r>
      <w:r w:rsidRPr="0028682D">
        <w:rPr>
          <w:lang w:bidi="ar-SA"/>
        </w:rPr>
        <w:t>Covariance</w:t>
      </w:r>
      <w:r>
        <w:rPr>
          <w:lang w:bidi="ar-SA"/>
        </w:rPr>
        <w:t>Name</w:t>
      </w:r>
      <w:r w:rsidRPr="0028682D">
        <w:rPr>
          <w:lang w:bidi="ar-SA"/>
        </w:rPr>
        <w:t xml:space="preserve"> Object</w:t>
      </w:r>
      <w:bookmarkEnd w:id="41"/>
    </w:p>
    <w:p w:rsidR="00C073E8" w:rsidRDefault="00C073E8" w:rsidP="00C073E8">
      <w:pPr>
        <w:rPr>
          <w:lang w:bidi="ar-SA"/>
        </w:rPr>
      </w:pPr>
      <w:r>
        <w:rPr>
          <w:lang w:bidi="ar-SA"/>
        </w:rPr>
        <w:t xml:space="preserve">The </w:t>
      </w:r>
      <w:r w:rsidR="00FB4A53">
        <w:rPr>
          <w:lang w:bidi="ar-SA"/>
        </w:rPr>
        <w:t>Uuid</w:t>
      </w:r>
      <w:r w:rsidR="00FB4A53" w:rsidRPr="0028682D">
        <w:rPr>
          <w:lang w:bidi="ar-SA"/>
        </w:rPr>
        <w:t>Covariance</w:t>
      </w:r>
      <w:r w:rsidR="00FB4A53">
        <w:rPr>
          <w:lang w:bidi="ar-SA"/>
        </w:rPr>
        <w:t>Name</w:t>
      </w:r>
      <w:r w:rsidR="00FB4A53" w:rsidRPr="0028682D">
        <w:rPr>
          <w:lang w:bidi="ar-SA"/>
        </w:rPr>
        <w:t xml:space="preserve"> </w:t>
      </w:r>
      <w:r>
        <w:rPr>
          <w:lang w:bidi="ar-SA"/>
        </w:rPr>
        <w:t>object 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C073E8"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C073E8" w:rsidRPr="007B7A63" w:rsidRDefault="00C073E8"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C073E8" w:rsidRPr="007B7A63" w:rsidRDefault="00C073E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C073E8" w:rsidRPr="007B7A63" w:rsidRDefault="00C073E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C073E8"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C073E8" w:rsidRDefault="00C073E8" w:rsidP="00C164B2">
            <w:pPr>
              <w:rPr>
                <w:b w:val="0"/>
                <w:sz w:val="20"/>
                <w:lang w:bidi="ar-SA"/>
              </w:rPr>
            </w:pPr>
            <w:r>
              <w:rPr>
                <w:b w:val="0"/>
                <w:sz w:val="20"/>
                <w:lang w:bidi="ar-SA"/>
              </w:rPr>
              <w:t>Uuid</w:t>
            </w:r>
          </w:p>
        </w:tc>
        <w:tc>
          <w:tcPr>
            <w:tcW w:w="1920" w:type="dxa"/>
            <w:tcBorders>
              <w:left w:val="none" w:sz="0" w:space="0" w:color="auto"/>
              <w:right w:val="none" w:sz="0" w:space="0" w:color="auto"/>
            </w:tcBorders>
          </w:tcPr>
          <w:p w:rsidR="00C073E8" w:rsidRPr="00B738C8" w:rsidRDefault="00C073E8"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C073E8" w:rsidRPr="00B738C8" w:rsidRDefault="00C073E8"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C073E8"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C073E8" w:rsidRPr="00497021" w:rsidRDefault="00C073E8" w:rsidP="00C164B2">
            <w:pPr>
              <w:rPr>
                <w:b w:val="0"/>
                <w:sz w:val="20"/>
                <w:szCs w:val="20"/>
                <w:lang w:bidi="ar-SA"/>
              </w:rPr>
            </w:pPr>
            <w:r w:rsidRPr="00497021">
              <w:rPr>
                <w:b w:val="0"/>
                <w:sz w:val="20"/>
                <w:szCs w:val="20"/>
                <w:lang w:bidi="ar-SA"/>
              </w:rPr>
              <w:t>covarianceName</w:t>
            </w:r>
          </w:p>
        </w:tc>
        <w:tc>
          <w:tcPr>
            <w:tcW w:w="1920" w:type="dxa"/>
            <w:tcBorders>
              <w:left w:val="none" w:sz="0" w:space="0" w:color="auto"/>
              <w:right w:val="none" w:sz="0" w:space="0" w:color="auto"/>
            </w:tcBorders>
          </w:tcPr>
          <w:p w:rsidR="00C073E8" w:rsidRDefault="00C073E8"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5182" w:type="dxa"/>
            <w:tcBorders>
              <w:left w:val="none" w:sz="0" w:space="0" w:color="auto"/>
            </w:tcBorders>
          </w:tcPr>
          <w:p w:rsidR="00C073E8" w:rsidRPr="00BA100B" w:rsidRDefault="00C073E8" w:rsidP="00C073E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Pr>
                <w:rFonts w:eastAsia="Times New Roman" w:cs="Times New Roman"/>
                <w:sz w:val="20"/>
                <w:szCs w:val="20"/>
              </w:rPr>
              <w:t xml:space="preserve">The name of a covariance which is to be retrieved from database. </w:t>
            </w:r>
          </w:p>
        </w:tc>
      </w:tr>
    </w:tbl>
    <w:p w:rsidR="00C073E8" w:rsidRDefault="00C073E8" w:rsidP="00C073E8">
      <w:pPr>
        <w:rPr>
          <w:lang w:bidi="ar-SA"/>
        </w:rPr>
      </w:pPr>
    </w:p>
    <w:p w:rsidR="00C073E8" w:rsidRPr="00C073E8" w:rsidRDefault="00C073E8" w:rsidP="00C073E8">
      <w:pPr>
        <w:rPr>
          <w:lang w:bidi="ar-SA"/>
        </w:rPr>
      </w:pPr>
      <w:r>
        <w:rPr>
          <w:lang w:bidi="ar-SA"/>
        </w:rPr>
        <w:t>This object is added as a work around for Jackson Serialization issues.</w:t>
      </w:r>
    </w:p>
    <w:p w:rsidR="00000D30" w:rsidRDefault="00763B64" w:rsidP="00000D30">
      <w:pPr>
        <w:pStyle w:val="Heading3"/>
        <w:rPr>
          <w:lang w:bidi="ar-SA"/>
        </w:rPr>
      </w:pPr>
      <w:bookmarkStart w:id="42" w:name="_Toc324843035"/>
      <w:r>
        <w:rPr>
          <w:lang w:bidi="ar-SA"/>
        </w:rPr>
        <w:t>The PowerCurveDescription Object</w:t>
      </w:r>
      <w:bookmarkEnd w:id="42"/>
    </w:p>
    <w:p w:rsidR="00763B64" w:rsidRDefault="00CB13D3" w:rsidP="00763B64">
      <w:pPr>
        <w:rPr>
          <w:lang w:bidi="ar-SA"/>
        </w:rPr>
      </w:pPr>
      <w:r>
        <w:rPr>
          <w:lang w:bidi="ar-SA"/>
        </w:rPr>
        <w:t xml:space="preserve">Upon completion of a power or sample size calculation, the user may request the creation of a power curve.  </w:t>
      </w:r>
      <w:r w:rsidR="00763B64">
        <w:rPr>
          <w:lang w:bidi="ar-SA"/>
        </w:rPr>
        <w:t>Th</w:t>
      </w:r>
      <w:r w:rsidR="00DE4150">
        <w:rPr>
          <w:lang w:bidi="ar-SA"/>
        </w:rPr>
        <w:t>e PowerCurveDescription o</w:t>
      </w:r>
      <w:r w:rsidR="00763B64">
        <w:rPr>
          <w:lang w:bidi="ar-SA"/>
        </w:rPr>
        <w:t xml:space="preserve">bject </w:t>
      </w:r>
      <w:r w:rsidR="004545BF">
        <w:rPr>
          <w:lang w:bidi="ar-SA"/>
        </w:rPr>
        <w:t>contains</w:t>
      </w:r>
      <w:r w:rsidR="00763B64">
        <w:rPr>
          <w:lang w:bidi="ar-SA"/>
        </w:rPr>
        <w:t xml:space="preserve"> information required for drawing power curve.  </w:t>
      </w:r>
      <w:r w:rsidR="008F0BE3">
        <w:rPr>
          <w:lang w:bidi="ar-SA"/>
        </w:rPr>
        <w:t xml:space="preserve">The object </w:t>
      </w:r>
      <w:r w:rsidR="00763B64">
        <w:rPr>
          <w:lang w:bidi="ar-SA"/>
        </w:rPr>
        <w:t xml:space="preserve">the following </w:t>
      </w:r>
      <w:r w:rsidR="008F0BE3">
        <w:rPr>
          <w:lang w:bidi="ar-SA"/>
        </w:rPr>
        <w:t>fields</w:t>
      </w:r>
      <w:r w:rsidR="00763B64">
        <w:rPr>
          <w:lang w:bidi="ar-SA"/>
        </w:rPr>
        <w:t>:</w:t>
      </w:r>
    </w:p>
    <w:tbl>
      <w:tblPr>
        <w:tblStyle w:val="MediumShading1-Accent11"/>
        <w:tblW w:w="8390" w:type="dxa"/>
        <w:tblBorders>
          <w:insideV w:val="single" w:sz="8" w:space="0" w:color="7BA0CD" w:themeColor="accent1" w:themeTint="BF"/>
        </w:tblBorders>
        <w:tblLayout w:type="fixed"/>
        <w:tblLook w:val="04A0" w:firstRow="1" w:lastRow="0" w:firstColumn="1" w:lastColumn="0" w:noHBand="0" w:noVBand="1"/>
      </w:tblPr>
      <w:tblGrid>
        <w:gridCol w:w="676"/>
        <w:gridCol w:w="1861"/>
        <w:gridCol w:w="1199"/>
        <w:gridCol w:w="4654"/>
      </w:tblGrid>
      <w:tr w:rsidR="00377943" w:rsidRPr="007B7A63" w:rsidTr="00377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top w:val="none" w:sz="0" w:space="0" w:color="auto"/>
              <w:left w:val="none" w:sz="0" w:space="0" w:color="auto"/>
              <w:bottom w:val="none" w:sz="0" w:space="0" w:color="auto"/>
              <w:right w:val="none" w:sz="0" w:space="0" w:color="auto"/>
            </w:tcBorders>
          </w:tcPr>
          <w:p w:rsidR="00377943" w:rsidRPr="00B74EF2" w:rsidRDefault="00377943" w:rsidP="00F13148">
            <w:pPr>
              <w:rPr>
                <w:b w:val="0"/>
                <w:sz w:val="20"/>
                <w:szCs w:val="20"/>
                <w:lang w:bidi="ar-SA"/>
              </w:rPr>
            </w:pPr>
            <w:r w:rsidRPr="00B74EF2">
              <w:rPr>
                <w:b w:val="0"/>
                <w:sz w:val="20"/>
                <w:szCs w:val="20"/>
                <w:lang w:bidi="ar-SA"/>
              </w:rPr>
              <w:t>#</w:t>
            </w:r>
          </w:p>
        </w:tc>
        <w:tc>
          <w:tcPr>
            <w:tcW w:w="1861" w:type="dxa"/>
            <w:tcBorders>
              <w:top w:val="none" w:sz="0" w:space="0" w:color="auto"/>
              <w:left w:val="none" w:sz="0" w:space="0" w:color="auto"/>
              <w:bottom w:val="none" w:sz="0" w:space="0" w:color="auto"/>
              <w:right w:val="none" w:sz="0" w:space="0" w:color="auto"/>
            </w:tcBorders>
          </w:tcPr>
          <w:p w:rsidR="00377943" w:rsidRPr="00B74EF2" w:rsidRDefault="00377943"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B74EF2">
              <w:rPr>
                <w:sz w:val="20"/>
                <w:szCs w:val="20"/>
                <w:lang w:bidi="ar-SA"/>
              </w:rPr>
              <w:t>Field Name</w:t>
            </w:r>
          </w:p>
        </w:tc>
        <w:tc>
          <w:tcPr>
            <w:tcW w:w="1199" w:type="dxa"/>
            <w:tcBorders>
              <w:top w:val="none" w:sz="0" w:space="0" w:color="auto"/>
              <w:left w:val="none" w:sz="0" w:space="0" w:color="auto"/>
              <w:bottom w:val="none" w:sz="0" w:space="0" w:color="auto"/>
              <w:right w:val="none" w:sz="0" w:space="0" w:color="auto"/>
            </w:tcBorders>
          </w:tcPr>
          <w:p w:rsidR="00377943" w:rsidRPr="007B7A63" w:rsidRDefault="00377943"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4654" w:type="dxa"/>
            <w:tcBorders>
              <w:top w:val="none" w:sz="0" w:space="0" w:color="auto"/>
              <w:left w:val="none" w:sz="0" w:space="0" w:color="auto"/>
              <w:bottom w:val="none" w:sz="0" w:space="0" w:color="auto"/>
              <w:right w:val="none" w:sz="0" w:space="0" w:color="auto"/>
            </w:tcBorders>
          </w:tcPr>
          <w:p w:rsidR="00377943" w:rsidRPr="007B7A63" w:rsidRDefault="00377943" w:rsidP="00F13148">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377943" w:rsidRPr="002E1C35"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sidRPr="005D211B">
              <w:rPr>
                <w:sz w:val="20"/>
                <w:lang w:bidi="ar-SA"/>
              </w:rPr>
              <w:t>Id</w:t>
            </w:r>
          </w:p>
        </w:tc>
        <w:tc>
          <w:tcPr>
            <w:tcW w:w="1199" w:type="dxa"/>
            <w:tcBorders>
              <w:left w:val="none" w:sz="0" w:space="0" w:color="auto"/>
              <w:right w:val="none" w:sz="0" w:space="0" w:color="auto"/>
            </w:tcBorders>
          </w:tcPr>
          <w:p w:rsidR="00377943" w:rsidRPr="0068148D" w:rsidRDefault="00377943"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4654" w:type="dxa"/>
            <w:tcBorders>
              <w:left w:val="none" w:sz="0" w:space="0" w:color="auto"/>
            </w:tcBorders>
          </w:tcPr>
          <w:p w:rsidR="00377943" w:rsidRPr="0068148D" w:rsidRDefault="00377943" w:rsidP="002E0854">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377943" w:rsidRPr="002E1C35" w:rsidTr="00377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BF135C">
            <w:pPr>
              <w:cnfStyle w:val="000000010000" w:firstRow="0" w:lastRow="0" w:firstColumn="0" w:lastColumn="0" w:oddVBand="0" w:evenVBand="0" w:oddHBand="0" w:evenHBand="1" w:firstRowFirstColumn="0" w:firstRowLastColumn="0" w:lastRowFirstColumn="0" w:lastRowLastColumn="0"/>
              <w:rPr>
                <w:sz w:val="20"/>
                <w:lang w:bidi="ar-SA"/>
              </w:rPr>
            </w:pPr>
            <w:r w:rsidRPr="005D211B">
              <w:rPr>
                <w:sz w:val="20"/>
                <w:lang w:bidi="ar-SA"/>
              </w:rPr>
              <w:t>title</w:t>
            </w:r>
          </w:p>
        </w:tc>
        <w:tc>
          <w:tcPr>
            <w:tcW w:w="1199" w:type="dxa"/>
            <w:tcBorders>
              <w:left w:val="none" w:sz="0" w:space="0" w:color="auto"/>
              <w:right w:val="none" w:sz="0" w:space="0" w:color="auto"/>
            </w:tcBorders>
          </w:tcPr>
          <w:p w:rsidR="00377943" w:rsidRDefault="00377943"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String</w:t>
            </w:r>
          </w:p>
        </w:tc>
        <w:tc>
          <w:tcPr>
            <w:tcW w:w="4654" w:type="dxa"/>
            <w:tcBorders>
              <w:left w:val="none" w:sz="0" w:space="0" w:color="auto"/>
            </w:tcBorders>
          </w:tcPr>
          <w:p w:rsidR="00377943" w:rsidRDefault="00377943"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Title for the plot</w:t>
            </w:r>
          </w:p>
        </w:tc>
      </w:tr>
      <w:tr w:rsidR="00377943" w:rsidRPr="002E1C35"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BF135C">
            <w:pPr>
              <w:cnfStyle w:val="000000100000" w:firstRow="0" w:lastRow="0" w:firstColumn="0" w:lastColumn="0" w:oddVBand="0" w:evenVBand="0" w:oddHBand="1" w:evenHBand="0" w:firstRowFirstColumn="0" w:firstRowLastColumn="0" w:lastRowFirstColumn="0" w:lastRowLastColumn="0"/>
              <w:rPr>
                <w:sz w:val="20"/>
                <w:lang w:bidi="ar-SA"/>
              </w:rPr>
            </w:pPr>
            <w:r w:rsidRPr="005D211B">
              <w:rPr>
                <w:sz w:val="20"/>
                <w:lang w:bidi="ar-SA"/>
              </w:rPr>
              <w:t>horizontalAxisLabelEnum</w:t>
            </w:r>
          </w:p>
        </w:tc>
        <w:tc>
          <w:tcPr>
            <w:tcW w:w="1199" w:type="dxa"/>
            <w:tcBorders>
              <w:left w:val="none" w:sz="0" w:space="0" w:color="auto"/>
              <w:right w:val="none" w:sz="0" w:space="0" w:color="auto"/>
            </w:tcBorders>
          </w:tcPr>
          <w:p w:rsidR="00377943" w:rsidRPr="00702A84" w:rsidRDefault="00377943" w:rsidP="00F13148">
            <w:pPr>
              <w:cnfStyle w:val="000000100000" w:firstRow="0" w:lastRow="0" w:firstColumn="0" w:lastColumn="0" w:oddVBand="0" w:evenVBand="0" w:oddHBand="1" w:evenHBand="0" w:firstRowFirstColumn="0" w:firstRowLastColumn="0" w:lastRowFirstColumn="0" w:lastRowLastColumn="0"/>
              <w:rPr>
                <w:bCs/>
                <w:sz w:val="20"/>
                <w:lang w:bidi="ar-SA"/>
              </w:rPr>
            </w:pPr>
            <w:r>
              <w:rPr>
                <w:bCs/>
                <w:sz w:val="20"/>
                <w:lang w:bidi="ar-SA"/>
              </w:rPr>
              <w:t>H</w:t>
            </w:r>
            <w:r w:rsidRPr="00702A84">
              <w:rPr>
                <w:bCs/>
                <w:sz w:val="20"/>
                <w:lang w:bidi="ar-SA"/>
              </w:rPr>
              <w:t>orizontalAxisLabelEnum</w:t>
            </w:r>
          </w:p>
        </w:tc>
        <w:tc>
          <w:tcPr>
            <w:tcW w:w="4654" w:type="dxa"/>
            <w:tcBorders>
              <w:left w:val="none" w:sz="0" w:space="0" w:color="auto"/>
            </w:tcBorders>
          </w:tcPr>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Indicates the value to plot on the horizontal axis.  Valid values are</w:t>
            </w:r>
          </w:p>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w:t>
            </w:r>
            <w:r w:rsidRPr="00BF135C">
              <w:rPr>
                <w:sz w:val="20"/>
                <w:lang w:bidi="ar-SA"/>
              </w:rPr>
              <w:t>Total Sample Size</w:t>
            </w:r>
            <w:r>
              <w:rPr>
                <w:sz w:val="20"/>
                <w:lang w:bidi="ar-SA"/>
              </w:rPr>
              <w:t>”</w:t>
            </w:r>
          </w:p>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w:t>
            </w:r>
            <w:r w:rsidRPr="00BF135C">
              <w:rPr>
                <w:sz w:val="20"/>
                <w:lang w:bidi="ar-SA"/>
              </w:rPr>
              <w:t>Regression Coefficient Scale Factor</w:t>
            </w:r>
            <w:r>
              <w:rPr>
                <w:sz w:val="20"/>
                <w:lang w:bidi="ar-SA"/>
              </w:rPr>
              <w:t>”</w:t>
            </w:r>
          </w:p>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w:t>
            </w:r>
            <w:r w:rsidRPr="00BF135C">
              <w:rPr>
                <w:sz w:val="20"/>
                <w:lang w:bidi="ar-SA"/>
              </w:rPr>
              <w:t>Variability Scale Factor</w:t>
            </w:r>
            <w:r>
              <w:rPr>
                <w:sz w:val="20"/>
                <w:lang w:bidi="ar-SA"/>
              </w:rPr>
              <w:t>”</w:t>
            </w:r>
          </w:p>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(see section 3.1.</w:t>
            </w:r>
            <w:r w:rsidR="00174B7A">
              <w:rPr>
                <w:sz w:val="20"/>
                <w:lang w:bidi="ar-SA"/>
              </w:rPr>
              <w:t>23.1</w:t>
            </w:r>
            <w:r>
              <w:rPr>
                <w:sz w:val="20"/>
                <w:lang w:bidi="ar-SA"/>
              </w:rPr>
              <w:t>)</w:t>
            </w:r>
          </w:p>
        </w:tc>
      </w:tr>
      <w:tr w:rsidR="00377943" w:rsidRPr="002E1C35" w:rsidTr="00377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5D211B">
              <w:rPr>
                <w:sz w:val="20"/>
                <w:lang w:bidi="ar-SA"/>
              </w:rPr>
              <w:t>stratificationVarEnum</w:t>
            </w:r>
          </w:p>
        </w:tc>
        <w:tc>
          <w:tcPr>
            <w:tcW w:w="1199" w:type="dxa"/>
            <w:tcBorders>
              <w:left w:val="none" w:sz="0" w:space="0" w:color="auto"/>
              <w:right w:val="none" w:sz="0" w:space="0" w:color="auto"/>
            </w:tcBorders>
          </w:tcPr>
          <w:p w:rsidR="00377943" w:rsidRPr="00702A84" w:rsidRDefault="00377943"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702A84">
              <w:rPr>
                <w:sz w:val="20"/>
                <w:lang w:bidi="ar-SA"/>
              </w:rPr>
              <w:t>StratificationVarEnum</w:t>
            </w:r>
          </w:p>
        </w:tc>
        <w:tc>
          <w:tcPr>
            <w:tcW w:w="4654" w:type="dxa"/>
            <w:tcBorders>
              <w:left w:val="none" w:sz="0" w:space="0" w:color="auto"/>
            </w:tcBorders>
          </w:tcPr>
          <w:p w:rsidR="00377943" w:rsidRDefault="00377943" w:rsidP="00F13148">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Indicates the stratification variable.  Separate curves will be displayed for each value of the specified stratification variable.  Valid values are</w:t>
            </w:r>
          </w:p>
          <w:p w:rsidR="00377943" w:rsidRDefault="00377943" w:rsidP="00116325">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“Statistical Test”</w:t>
            </w:r>
          </w:p>
          <w:p w:rsidR="00377943" w:rsidRDefault="00377943" w:rsidP="00116325">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w:t>
            </w:r>
            <w:r w:rsidRPr="00BF135C">
              <w:rPr>
                <w:sz w:val="20"/>
                <w:lang w:bidi="ar-SA"/>
              </w:rPr>
              <w:t>Total Sample Size</w:t>
            </w:r>
            <w:r>
              <w:rPr>
                <w:sz w:val="20"/>
                <w:lang w:bidi="ar-SA"/>
              </w:rPr>
              <w:t>”</w:t>
            </w:r>
          </w:p>
          <w:p w:rsidR="00377943" w:rsidRDefault="00377943" w:rsidP="00116325">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w:t>
            </w:r>
            <w:r w:rsidRPr="00BF135C">
              <w:rPr>
                <w:sz w:val="20"/>
                <w:lang w:bidi="ar-SA"/>
              </w:rPr>
              <w:t>Regression Coefficient Scale Factor</w:t>
            </w:r>
            <w:r>
              <w:rPr>
                <w:sz w:val="20"/>
                <w:lang w:bidi="ar-SA"/>
              </w:rPr>
              <w:t>”</w:t>
            </w:r>
          </w:p>
          <w:p w:rsidR="00377943" w:rsidRDefault="00377943" w:rsidP="00116325">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w:t>
            </w:r>
            <w:r w:rsidRPr="00BF135C">
              <w:rPr>
                <w:sz w:val="20"/>
                <w:lang w:bidi="ar-SA"/>
              </w:rPr>
              <w:t>Variability Scale Factor</w:t>
            </w:r>
            <w:r>
              <w:rPr>
                <w:sz w:val="20"/>
                <w:lang w:bidi="ar-SA"/>
              </w:rPr>
              <w:t>”</w:t>
            </w:r>
          </w:p>
          <w:p w:rsidR="00377943" w:rsidRDefault="00377943" w:rsidP="00116325">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“Type I Error”</w:t>
            </w:r>
          </w:p>
          <w:p w:rsidR="00377943" w:rsidRDefault="00377943" w:rsidP="00116325">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“Power Method”</w:t>
            </w:r>
          </w:p>
          <w:p w:rsidR="00377943" w:rsidRDefault="00377943" w:rsidP="003F3020">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“Quantile”  (only available for quantile power method)</w:t>
            </w:r>
          </w:p>
          <w:p w:rsidR="00377943" w:rsidRDefault="00377943" w:rsidP="00174B7A">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(see section 3.1</w:t>
            </w:r>
            <w:r w:rsidR="00174B7A">
              <w:rPr>
                <w:sz w:val="20"/>
                <w:lang w:bidi="ar-SA"/>
              </w:rPr>
              <w:t>.23.2</w:t>
            </w:r>
            <w:r w:rsidR="00174B7A">
              <w:rPr>
                <w:rStyle w:val="CommentReference"/>
              </w:rPr>
              <w:t xml:space="preserve"> </w:t>
            </w:r>
            <w:r>
              <w:rPr>
                <w:sz w:val="20"/>
                <w:lang w:bidi="ar-SA"/>
              </w:rPr>
              <w:t>)</w:t>
            </w:r>
          </w:p>
        </w:tc>
      </w:tr>
      <w:tr w:rsidR="00377943" w:rsidRPr="002E1C35"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pPr>
              <w:cnfStyle w:val="000000100000" w:firstRow="0" w:lastRow="0" w:firstColumn="0" w:lastColumn="0" w:oddVBand="0" w:evenVBand="0" w:oddHBand="1" w:evenHBand="0" w:firstRowFirstColumn="0" w:firstRowLastColumn="0" w:lastRowFirstColumn="0" w:lastRowLastColumn="0"/>
              <w:rPr>
                <w:sz w:val="20"/>
                <w:lang w:bidi="ar-SA"/>
              </w:rPr>
            </w:pPr>
            <w:r w:rsidRPr="005D211B">
              <w:rPr>
                <w:sz w:val="20"/>
                <w:lang w:bidi="ar-SA"/>
              </w:rPr>
              <w:t>statisticalTestTypeEnum</w:t>
            </w:r>
          </w:p>
        </w:tc>
        <w:tc>
          <w:tcPr>
            <w:tcW w:w="1199" w:type="dxa"/>
            <w:tcBorders>
              <w:left w:val="none" w:sz="0" w:space="0" w:color="auto"/>
              <w:right w:val="none" w:sz="0" w:space="0" w:color="auto"/>
            </w:tcBorders>
          </w:tcPr>
          <w:p w:rsidR="00377943" w:rsidRPr="008B7F43" w:rsidRDefault="00377943">
            <w:pPr>
              <w:cnfStyle w:val="000000100000" w:firstRow="0" w:lastRow="0" w:firstColumn="0" w:lastColumn="0" w:oddVBand="0" w:evenVBand="0" w:oddHBand="1" w:evenHBand="0" w:firstRowFirstColumn="0" w:firstRowLastColumn="0" w:lastRowFirstColumn="0" w:lastRowLastColumn="0"/>
              <w:rPr>
                <w:sz w:val="20"/>
                <w:lang w:bidi="ar-SA"/>
              </w:rPr>
            </w:pPr>
            <w:r w:rsidRPr="008B7F43">
              <w:rPr>
                <w:sz w:val="20"/>
                <w:lang w:bidi="ar-SA"/>
              </w:rPr>
              <w:t>StatisticalTestTypeEnum</w:t>
            </w:r>
          </w:p>
        </w:tc>
        <w:tc>
          <w:tcPr>
            <w:tcW w:w="4654" w:type="dxa"/>
            <w:tcBorders>
              <w:left w:val="none" w:sz="0" w:space="0" w:color="auto"/>
            </w:tcBorders>
          </w:tcPr>
          <w:p w:rsidR="00377943" w:rsidRDefault="00377943" w:rsidP="007B22F9">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Only power values for the specified test will be included in the plot.  Ignored if “Statistical Test” is the stratification variable.</w:t>
            </w:r>
          </w:p>
          <w:p w:rsidR="00182BC6" w:rsidRPr="0068148D" w:rsidRDefault="00182BC6" w:rsidP="00174B7A">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(see section 3</w:t>
            </w:r>
            <w:r w:rsidR="00174B7A">
              <w:rPr>
                <w:sz w:val="20"/>
                <w:lang w:bidi="ar-SA"/>
              </w:rPr>
              <w:t>.1.23.3</w:t>
            </w:r>
            <w:r>
              <w:rPr>
                <w:sz w:val="20"/>
                <w:lang w:bidi="ar-SA"/>
              </w:rPr>
              <w:t>)</w:t>
            </w:r>
          </w:p>
        </w:tc>
      </w:tr>
      <w:tr w:rsidR="00377943" w:rsidRPr="002E1C35" w:rsidTr="00377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5D211B">
              <w:rPr>
                <w:sz w:val="20"/>
                <w:lang w:bidi="ar-SA"/>
              </w:rPr>
              <w:t>typeIError</w:t>
            </w:r>
          </w:p>
        </w:tc>
        <w:tc>
          <w:tcPr>
            <w:tcW w:w="1199" w:type="dxa"/>
            <w:tcBorders>
              <w:left w:val="none" w:sz="0" w:space="0" w:color="auto"/>
              <w:right w:val="none" w:sz="0" w:space="0" w:color="auto"/>
            </w:tcBorders>
          </w:tcPr>
          <w:p w:rsidR="00377943" w:rsidRDefault="00377943"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Double</w:t>
            </w:r>
          </w:p>
        </w:tc>
        <w:tc>
          <w:tcPr>
            <w:tcW w:w="4654" w:type="dxa"/>
            <w:tcBorders>
              <w:left w:val="none" w:sz="0" w:space="0" w:color="auto"/>
            </w:tcBorders>
          </w:tcPr>
          <w:p w:rsidR="00377943" w:rsidRDefault="00377943" w:rsidP="007B22F9">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Only power values for the specified Type I Error level will be included in the plot.  Ignored if “Type I Error” is the stratification variable.</w:t>
            </w:r>
          </w:p>
        </w:tc>
      </w:tr>
      <w:tr w:rsidR="00377943" w:rsidRPr="002E1C35"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sidRPr="005D211B">
              <w:rPr>
                <w:sz w:val="20"/>
                <w:lang w:bidi="ar-SA"/>
              </w:rPr>
              <w:t>sampleSize</w:t>
            </w:r>
          </w:p>
        </w:tc>
        <w:tc>
          <w:tcPr>
            <w:tcW w:w="1199" w:type="dxa"/>
            <w:tcBorders>
              <w:left w:val="none" w:sz="0" w:space="0" w:color="auto"/>
              <w:right w:val="none" w:sz="0" w:space="0" w:color="auto"/>
            </w:tcBorders>
          </w:tcPr>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4654" w:type="dxa"/>
            <w:tcBorders>
              <w:left w:val="none" w:sz="0" w:space="0" w:color="auto"/>
            </w:tcBorders>
          </w:tcPr>
          <w:p w:rsidR="00377943" w:rsidRDefault="00377943" w:rsidP="00720C47">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Only power values for the specified sample size will be included in the plot.  Ignored if “Total Sample Size” is </w:t>
            </w:r>
            <w:r>
              <w:rPr>
                <w:sz w:val="20"/>
                <w:lang w:bidi="ar-SA"/>
              </w:rPr>
              <w:lastRenderedPageBreak/>
              <w:t>the stratification variable or horizontal axis type.</w:t>
            </w:r>
          </w:p>
        </w:tc>
      </w:tr>
      <w:tr w:rsidR="00377943" w:rsidRPr="002E1C35" w:rsidTr="00377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5D211B">
              <w:rPr>
                <w:sz w:val="20"/>
                <w:lang w:bidi="ar-SA"/>
              </w:rPr>
              <w:t>betaScale</w:t>
            </w:r>
          </w:p>
        </w:tc>
        <w:tc>
          <w:tcPr>
            <w:tcW w:w="1199" w:type="dxa"/>
            <w:tcBorders>
              <w:left w:val="none" w:sz="0" w:space="0" w:color="auto"/>
              <w:right w:val="none" w:sz="0" w:space="0" w:color="auto"/>
            </w:tcBorders>
          </w:tcPr>
          <w:p w:rsidR="00377943" w:rsidRDefault="00377943" w:rsidP="00F13148">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Double</w:t>
            </w:r>
          </w:p>
        </w:tc>
        <w:tc>
          <w:tcPr>
            <w:tcW w:w="4654" w:type="dxa"/>
            <w:tcBorders>
              <w:left w:val="none" w:sz="0" w:space="0" w:color="auto"/>
            </w:tcBorders>
          </w:tcPr>
          <w:p w:rsidR="00377943" w:rsidRDefault="00377943" w:rsidP="009C5A03">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Only power values for the specified beta scale level will be included in the plot.  Ignored if “Regression Coefficient Scale Factor” is the stratification variable or horizontal axis type.</w:t>
            </w:r>
          </w:p>
        </w:tc>
      </w:tr>
      <w:tr w:rsidR="00377943" w:rsidRPr="002E1C35"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sidRPr="005D211B">
              <w:rPr>
                <w:sz w:val="20"/>
                <w:lang w:bidi="ar-SA"/>
              </w:rPr>
              <w:t>sigmaScale</w:t>
            </w:r>
          </w:p>
        </w:tc>
        <w:tc>
          <w:tcPr>
            <w:tcW w:w="1199" w:type="dxa"/>
            <w:tcBorders>
              <w:left w:val="none" w:sz="0" w:space="0" w:color="auto"/>
              <w:right w:val="none" w:sz="0" w:space="0" w:color="auto"/>
            </w:tcBorders>
          </w:tcPr>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Double</w:t>
            </w:r>
          </w:p>
        </w:tc>
        <w:tc>
          <w:tcPr>
            <w:tcW w:w="4654" w:type="dxa"/>
            <w:tcBorders>
              <w:left w:val="none" w:sz="0" w:space="0" w:color="auto"/>
            </w:tcBorders>
          </w:tcPr>
          <w:p w:rsidR="00377943" w:rsidRDefault="00377943" w:rsidP="009C5A03">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Only power values for the specified sigma scale level will be included in the plot.  Ignored if “Variability Scale Factor” is the stratification variable or horizontal axis type.</w:t>
            </w:r>
          </w:p>
        </w:tc>
      </w:tr>
      <w:tr w:rsidR="00377943" w:rsidRPr="002E1C35" w:rsidTr="00377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5D211B">
              <w:rPr>
                <w:sz w:val="20"/>
                <w:lang w:bidi="ar-SA"/>
              </w:rPr>
              <w:t>powerMethodEnum</w:t>
            </w:r>
          </w:p>
        </w:tc>
        <w:tc>
          <w:tcPr>
            <w:tcW w:w="1199" w:type="dxa"/>
            <w:tcBorders>
              <w:left w:val="none" w:sz="0" w:space="0" w:color="auto"/>
              <w:right w:val="none" w:sz="0" w:space="0" w:color="auto"/>
            </w:tcBorders>
          </w:tcPr>
          <w:p w:rsidR="00377943" w:rsidRPr="008D3C19" w:rsidRDefault="00377943"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8D3C19">
              <w:rPr>
                <w:sz w:val="20"/>
                <w:lang w:bidi="ar-SA"/>
              </w:rPr>
              <w:t>PowerMethodEnum</w:t>
            </w:r>
          </w:p>
        </w:tc>
        <w:tc>
          <w:tcPr>
            <w:tcW w:w="4654" w:type="dxa"/>
            <w:tcBorders>
              <w:left w:val="none" w:sz="0" w:space="0" w:color="auto"/>
            </w:tcBorders>
          </w:tcPr>
          <w:p w:rsidR="00377943" w:rsidRDefault="00377943" w:rsidP="009D54EC">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Only power values for the specified power method will be included in the plot.  Ignored if “Power Method” is the stratification variable.</w:t>
            </w:r>
          </w:p>
          <w:p w:rsidR="00182BC6" w:rsidRDefault="00182BC6" w:rsidP="00174B7A">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(see section 3</w:t>
            </w:r>
            <w:r w:rsidR="00174B7A">
              <w:rPr>
                <w:sz w:val="20"/>
                <w:lang w:bidi="ar-SA"/>
              </w:rPr>
              <w:t>.1.23.4</w:t>
            </w:r>
            <w:r>
              <w:rPr>
                <w:sz w:val="20"/>
                <w:lang w:bidi="ar-SA"/>
              </w:rPr>
              <w:t>)</w:t>
            </w:r>
          </w:p>
        </w:tc>
      </w:tr>
      <w:tr w:rsidR="00377943" w:rsidRPr="002E1C35" w:rsidTr="00377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 w:type="dxa"/>
            <w:tcBorders>
              <w:right w:val="none" w:sz="0" w:space="0" w:color="auto"/>
            </w:tcBorders>
          </w:tcPr>
          <w:p w:rsidR="00377943" w:rsidRPr="00377943" w:rsidRDefault="00377943" w:rsidP="00377943">
            <w:pPr>
              <w:pStyle w:val="ListParagraph"/>
              <w:numPr>
                <w:ilvl w:val="0"/>
                <w:numId w:val="24"/>
              </w:numPr>
              <w:rPr>
                <w:b w:val="0"/>
                <w:sz w:val="20"/>
                <w:lang w:bidi="ar-SA"/>
              </w:rPr>
            </w:pPr>
          </w:p>
        </w:tc>
        <w:tc>
          <w:tcPr>
            <w:tcW w:w="1861" w:type="dxa"/>
            <w:tcBorders>
              <w:left w:val="none" w:sz="0" w:space="0" w:color="auto"/>
              <w:right w:val="none" w:sz="0" w:space="0" w:color="auto"/>
            </w:tcBorders>
          </w:tcPr>
          <w:p w:rsidR="00377943" w:rsidRPr="005D211B" w:rsidRDefault="00377943" w:rsidP="00F13148">
            <w:pPr>
              <w:cnfStyle w:val="000000100000" w:firstRow="0" w:lastRow="0" w:firstColumn="0" w:lastColumn="0" w:oddVBand="0" w:evenVBand="0" w:oddHBand="1" w:evenHBand="0" w:firstRowFirstColumn="0" w:firstRowLastColumn="0" w:lastRowFirstColumn="0" w:lastRowLastColumn="0"/>
              <w:rPr>
                <w:sz w:val="20"/>
                <w:lang w:bidi="ar-SA"/>
              </w:rPr>
            </w:pPr>
            <w:r w:rsidRPr="005D211B">
              <w:rPr>
                <w:sz w:val="20"/>
                <w:lang w:bidi="ar-SA"/>
              </w:rPr>
              <w:t>quantile</w:t>
            </w:r>
          </w:p>
        </w:tc>
        <w:tc>
          <w:tcPr>
            <w:tcW w:w="1199" w:type="dxa"/>
            <w:tcBorders>
              <w:left w:val="none" w:sz="0" w:space="0" w:color="auto"/>
              <w:right w:val="none" w:sz="0" w:space="0" w:color="auto"/>
            </w:tcBorders>
          </w:tcPr>
          <w:p w:rsidR="00377943" w:rsidRDefault="00377943"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Double</w:t>
            </w:r>
          </w:p>
        </w:tc>
        <w:tc>
          <w:tcPr>
            <w:tcW w:w="4654" w:type="dxa"/>
            <w:tcBorders>
              <w:left w:val="none" w:sz="0" w:space="0" w:color="auto"/>
            </w:tcBorders>
          </w:tcPr>
          <w:p w:rsidR="00377943" w:rsidRDefault="00377943" w:rsidP="00963FD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Only power values for the specified quantile will be included in the plot.  Ignored if “Quantile” is the stratification variable.</w:t>
            </w:r>
          </w:p>
        </w:tc>
      </w:tr>
    </w:tbl>
    <w:p w:rsidR="002E0854" w:rsidRDefault="002E0854" w:rsidP="00763B64">
      <w:pPr>
        <w:rPr>
          <w:lang w:bidi="ar-SA"/>
        </w:rPr>
      </w:pPr>
      <w:r>
        <w:rPr>
          <w:lang w:bidi="ar-SA"/>
        </w:rPr>
        <w:tab/>
      </w:r>
    </w:p>
    <w:p w:rsidR="00894B65" w:rsidRDefault="00894B65" w:rsidP="00894B65">
      <w:pPr>
        <w:pStyle w:val="Heading4"/>
        <w:rPr>
          <w:lang w:bidi="ar-SA"/>
        </w:rPr>
      </w:pPr>
      <w:r>
        <w:rPr>
          <w:lang w:bidi="ar-SA"/>
        </w:rPr>
        <w:t xml:space="preserve">The </w:t>
      </w:r>
      <w:r w:rsidRPr="00894B65">
        <w:rPr>
          <w:lang w:bidi="ar-SA"/>
        </w:rPr>
        <w:t>HorizontalAxisLabelEnum</w:t>
      </w:r>
      <w:r>
        <w:rPr>
          <w:lang w:bidi="ar-SA"/>
        </w:rPr>
        <w:t xml:space="preserve"> Object</w:t>
      </w:r>
    </w:p>
    <w:p w:rsidR="00894B65" w:rsidRDefault="00894B65" w:rsidP="00894B65">
      <w:pPr>
        <w:rPr>
          <w:lang w:bidi="ar-SA"/>
        </w:rPr>
      </w:pPr>
      <w:r>
        <w:rPr>
          <w:lang w:bidi="ar-SA"/>
        </w:rPr>
        <w:t xml:space="preserve">Each study design object is associated with a </w:t>
      </w:r>
      <w:r w:rsidR="00EE25A2" w:rsidRPr="00894B65">
        <w:rPr>
          <w:rFonts w:asciiTheme="majorHAnsi" w:hAnsiTheme="majorHAnsi" w:cstheme="majorBidi"/>
          <w:lang w:bidi="ar-SA"/>
        </w:rPr>
        <w:t>HorizontalAxisLabelEnum</w:t>
      </w:r>
      <w:r>
        <w:rPr>
          <w:lang w:bidi="ar-SA"/>
        </w:rPr>
        <w:t xml:space="preserve">. This ENUM class enlists a variety of possible </w:t>
      </w:r>
      <w:r w:rsidR="00EE25A2">
        <w:rPr>
          <w:rFonts w:asciiTheme="majorHAnsi" w:hAnsiTheme="majorHAnsi" w:cstheme="majorBidi"/>
          <w:lang w:bidi="ar-SA"/>
        </w:rPr>
        <w:t xml:space="preserve">Horizontal Axis Label </w:t>
      </w:r>
      <w:r>
        <w:rPr>
          <w:lang w:bidi="ar-SA"/>
        </w:rPr>
        <w:t xml:space="preserve">types. The </w:t>
      </w:r>
      <w:r w:rsidR="00EE25A2" w:rsidRPr="00894B65">
        <w:rPr>
          <w:rFonts w:asciiTheme="majorHAnsi" w:hAnsiTheme="majorHAnsi" w:cstheme="majorBidi"/>
          <w:lang w:bidi="ar-SA"/>
        </w:rPr>
        <w:t>HorizontalAxisLabelEnum</w:t>
      </w:r>
      <w:r w:rsidR="00EE25A2">
        <w:rPr>
          <w:lang w:bidi="ar-SA"/>
        </w:rPr>
        <w:t xml:space="preserve"> </w:t>
      </w:r>
      <w:r>
        <w:rPr>
          <w:lang w:bidi="ar-SA"/>
        </w:rPr>
        <w:t>object contains the following fields</w:t>
      </w:r>
      <w:r w:rsidR="00F35418">
        <w:rPr>
          <w:lang w:bidi="ar-SA"/>
        </w:rPr>
        <w:t>;</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894B65"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894B65" w:rsidRPr="007B7A63" w:rsidRDefault="00894B65"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894B65" w:rsidRPr="007B7A63" w:rsidRDefault="00894B6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94B65" w:rsidRPr="007B7A63" w:rsidRDefault="00894B6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894B65" w:rsidRPr="00387A44"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94B65" w:rsidRPr="00387A44" w:rsidRDefault="00F64AD4" w:rsidP="00C164B2">
            <w:pPr>
              <w:rPr>
                <w:b w:val="0"/>
                <w:sz w:val="20"/>
                <w:szCs w:val="20"/>
                <w:lang w:bidi="ar-SA"/>
              </w:rPr>
            </w:pPr>
            <w:r w:rsidRPr="00387A44">
              <w:rPr>
                <w:b w:val="0"/>
                <w:sz w:val="20"/>
                <w:szCs w:val="20"/>
                <w:lang w:bidi="ar-SA"/>
              </w:rPr>
              <w:t>VARIABILITY_SCALE_FACTOR</w:t>
            </w:r>
          </w:p>
        </w:tc>
        <w:tc>
          <w:tcPr>
            <w:tcW w:w="1920" w:type="dxa"/>
            <w:tcBorders>
              <w:left w:val="none" w:sz="0" w:space="0" w:color="auto"/>
              <w:right w:val="none" w:sz="0" w:space="0" w:color="auto"/>
            </w:tcBorders>
          </w:tcPr>
          <w:p w:rsidR="00894B65" w:rsidRPr="00387A44" w:rsidRDefault="00894B65"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p>
        </w:tc>
        <w:tc>
          <w:tcPr>
            <w:tcW w:w="5182" w:type="dxa"/>
            <w:tcBorders>
              <w:left w:val="none" w:sz="0" w:space="0" w:color="auto"/>
            </w:tcBorders>
          </w:tcPr>
          <w:p w:rsidR="00894B65" w:rsidRPr="00387A44" w:rsidRDefault="00894B65"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387A44">
              <w:rPr>
                <w:sz w:val="20"/>
                <w:szCs w:val="20"/>
                <w:lang w:bidi="ar-SA"/>
              </w:rPr>
              <w:t>It is an Enum instance of this object. It describes a solution type named ‘</w:t>
            </w:r>
            <w:r w:rsidR="00F64AD4" w:rsidRPr="00387A44">
              <w:rPr>
                <w:sz w:val="20"/>
                <w:szCs w:val="20"/>
                <w:lang w:bidi="ar-SA"/>
              </w:rPr>
              <w:t>Variability Scale Factor</w:t>
            </w:r>
            <w:r w:rsidRPr="00387A44">
              <w:rPr>
                <w:sz w:val="20"/>
                <w:szCs w:val="20"/>
                <w:lang w:bidi="ar-SA"/>
              </w:rPr>
              <w:t>’.</w:t>
            </w:r>
          </w:p>
        </w:tc>
      </w:tr>
      <w:tr w:rsidR="00894B65" w:rsidRPr="00387A44"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94B65" w:rsidRPr="00387A44" w:rsidRDefault="00F64AD4" w:rsidP="00C164B2">
            <w:pPr>
              <w:rPr>
                <w:b w:val="0"/>
                <w:sz w:val="20"/>
                <w:szCs w:val="20"/>
                <w:lang w:bidi="ar-SA"/>
              </w:rPr>
            </w:pPr>
            <w:r w:rsidRPr="00387A44">
              <w:rPr>
                <w:b w:val="0"/>
                <w:sz w:val="20"/>
                <w:szCs w:val="20"/>
                <w:lang w:bidi="ar-SA"/>
              </w:rPr>
              <w:t>TOTAL_SAMPLE_SIZE</w:t>
            </w:r>
          </w:p>
        </w:tc>
        <w:tc>
          <w:tcPr>
            <w:tcW w:w="1920" w:type="dxa"/>
            <w:tcBorders>
              <w:left w:val="none" w:sz="0" w:space="0" w:color="auto"/>
              <w:right w:val="none" w:sz="0" w:space="0" w:color="auto"/>
            </w:tcBorders>
          </w:tcPr>
          <w:p w:rsidR="00894B65" w:rsidRPr="00387A44" w:rsidRDefault="00894B65"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p>
        </w:tc>
        <w:tc>
          <w:tcPr>
            <w:tcW w:w="5182" w:type="dxa"/>
            <w:tcBorders>
              <w:left w:val="none" w:sz="0" w:space="0" w:color="auto"/>
            </w:tcBorders>
          </w:tcPr>
          <w:p w:rsidR="00894B65" w:rsidRPr="00387A44" w:rsidRDefault="00894B65"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sidRPr="00387A44">
              <w:rPr>
                <w:sz w:val="20"/>
                <w:szCs w:val="20"/>
                <w:lang w:bidi="ar-SA"/>
              </w:rPr>
              <w:t>It is an Enum instance of this object. It describes a solution type named ‘</w:t>
            </w:r>
            <w:r w:rsidR="00F64AD4" w:rsidRPr="00387A44">
              <w:rPr>
                <w:sz w:val="20"/>
                <w:szCs w:val="20"/>
                <w:lang w:bidi="ar-SA"/>
              </w:rPr>
              <w:t>Total Sample Size</w:t>
            </w:r>
            <w:r w:rsidRPr="00387A44">
              <w:rPr>
                <w:sz w:val="20"/>
                <w:szCs w:val="20"/>
                <w:lang w:bidi="ar-SA"/>
              </w:rPr>
              <w:t>’.</w:t>
            </w:r>
          </w:p>
        </w:tc>
      </w:tr>
      <w:tr w:rsidR="00894B65" w:rsidRPr="00387A44"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94B65" w:rsidRPr="00387A44" w:rsidRDefault="00F64AD4" w:rsidP="00C164B2">
            <w:pPr>
              <w:rPr>
                <w:b w:val="0"/>
                <w:sz w:val="20"/>
                <w:szCs w:val="20"/>
                <w:lang w:bidi="ar-SA"/>
              </w:rPr>
            </w:pPr>
            <w:r w:rsidRPr="00387A44">
              <w:rPr>
                <w:b w:val="0"/>
                <w:sz w:val="20"/>
                <w:szCs w:val="20"/>
                <w:lang w:bidi="ar-SA"/>
              </w:rPr>
              <w:t>REGRESSION_COEEFICIENT_SCALE_FACTOR</w:t>
            </w:r>
          </w:p>
        </w:tc>
        <w:tc>
          <w:tcPr>
            <w:tcW w:w="1920" w:type="dxa"/>
            <w:tcBorders>
              <w:left w:val="none" w:sz="0" w:space="0" w:color="auto"/>
              <w:right w:val="none" w:sz="0" w:space="0" w:color="auto"/>
            </w:tcBorders>
          </w:tcPr>
          <w:p w:rsidR="00894B65" w:rsidRPr="00387A44" w:rsidRDefault="00894B65"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p>
        </w:tc>
        <w:tc>
          <w:tcPr>
            <w:tcW w:w="5182" w:type="dxa"/>
            <w:tcBorders>
              <w:left w:val="none" w:sz="0" w:space="0" w:color="auto"/>
            </w:tcBorders>
          </w:tcPr>
          <w:p w:rsidR="00894B65" w:rsidRPr="00387A44" w:rsidRDefault="00894B65"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sidRPr="00387A44">
              <w:rPr>
                <w:sz w:val="20"/>
                <w:szCs w:val="20"/>
                <w:lang w:bidi="ar-SA"/>
              </w:rPr>
              <w:t>It is an Enum instance of this object. It describes a solution type named ‘</w:t>
            </w:r>
            <w:r w:rsidR="00F64AD4" w:rsidRPr="00387A44">
              <w:rPr>
                <w:sz w:val="20"/>
                <w:szCs w:val="20"/>
                <w:lang w:bidi="ar-SA"/>
              </w:rPr>
              <w:t>Regression Coefficient Scale Factor</w:t>
            </w:r>
            <w:r w:rsidRPr="00387A44">
              <w:rPr>
                <w:sz w:val="20"/>
                <w:szCs w:val="20"/>
                <w:lang w:bidi="ar-SA"/>
              </w:rPr>
              <w:t>’.</w:t>
            </w:r>
          </w:p>
        </w:tc>
      </w:tr>
      <w:tr w:rsidR="00894B65" w:rsidRPr="00387A44"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94B65" w:rsidRPr="00387A44" w:rsidRDefault="00894B65" w:rsidP="00C164B2">
            <w:pPr>
              <w:rPr>
                <w:b w:val="0"/>
                <w:sz w:val="20"/>
                <w:szCs w:val="20"/>
                <w:lang w:bidi="ar-SA"/>
              </w:rPr>
            </w:pPr>
            <w:r w:rsidRPr="00387A44">
              <w:rPr>
                <w:b w:val="0"/>
                <w:sz w:val="20"/>
                <w:szCs w:val="20"/>
                <w:lang w:bidi="ar-SA"/>
              </w:rPr>
              <w:t>Id</w:t>
            </w:r>
          </w:p>
        </w:tc>
        <w:tc>
          <w:tcPr>
            <w:tcW w:w="1920" w:type="dxa"/>
            <w:tcBorders>
              <w:left w:val="none" w:sz="0" w:space="0" w:color="auto"/>
              <w:right w:val="none" w:sz="0" w:space="0" w:color="auto"/>
            </w:tcBorders>
          </w:tcPr>
          <w:p w:rsidR="00894B65" w:rsidRPr="00387A44" w:rsidRDefault="00894B65"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sidRPr="00387A44">
              <w:rPr>
                <w:sz w:val="20"/>
                <w:szCs w:val="20"/>
                <w:lang w:bidi="ar-SA"/>
              </w:rPr>
              <w:t>String</w:t>
            </w:r>
          </w:p>
        </w:tc>
        <w:tc>
          <w:tcPr>
            <w:tcW w:w="5182" w:type="dxa"/>
            <w:tcBorders>
              <w:left w:val="none" w:sz="0" w:space="0" w:color="auto"/>
            </w:tcBorders>
          </w:tcPr>
          <w:p w:rsidR="00894B65" w:rsidRPr="00387A44" w:rsidRDefault="00894B65"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sidRPr="00387A44">
              <w:rPr>
                <w:sz w:val="20"/>
                <w:szCs w:val="20"/>
                <w:lang w:bidi="ar-SA"/>
              </w:rPr>
              <w:t>Describes the id used to define a Enum instance of this object. For example, when id = ‘</w:t>
            </w:r>
            <w:r w:rsidR="00F64AD4" w:rsidRPr="00387A44">
              <w:rPr>
                <w:sz w:val="20"/>
                <w:szCs w:val="20"/>
                <w:lang w:bidi="ar-SA"/>
              </w:rPr>
              <w:t>Regression Coefficient Scale Factor</w:t>
            </w:r>
            <w:r w:rsidRPr="00387A44">
              <w:rPr>
                <w:sz w:val="20"/>
                <w:szCs w:val="20"/>
                <w:lang w:bidi="ar-SA"/>
              </w:rPr>
              <w:t xml:space="preserve">’ Enum instance = </w:t>
            </w:r>
            <w:r w:rsidR="00F64AD4" w:rsidRPr="00387A44">
              <w:rPr>
                <w:sz w:val="20"/>
                <w:szCs w:val="20"/>
                <w:lang w:bidi="ar-SA"/>
              </w:rPr>
              <w:t>REGRESSION_COEEFICIENT_SCALE_FACTOR</w:t>
            </w:r>
            <w:r w:rsidRPr="00387A44">
              <w:rPr>
                <w:sz w:val="20"/>
                <w:szCs w:val="20"/>
                <w:lang w:bidi="ar-SA"/>
              </w:rPr>
              <w:t>.</w:t>
            </w:r>
          </w:p>
        </w:tc>
      </w:tr>
    </w:tbl>
    <w:p w:rsidR="00894B65" w:rsidRDefault="00894B65" w:rsidP="00894B65">
      <w:pPr>
        <w:pStyle w:val="Heading4"/>
        <w:rPr>
          <w:lang w:bidi="ar-SA"/>
        </w:rPr>
      </w:pPr>
      <w:r>
        <w:rPr>
          <w:lang w:bidi="ar-SA"/>
        </w:rPr>
        <w:t xml:space="preserve">The </w:t>
      </w:r>
      <w:r w:rsidRPr="00A20E03">
        <w:rPr>
          <w:lang w:bidi="ar-SA"/>
        </w:rPr>
        <w:t>StratificationVariableEnum</w:t>
      </w:r>
      <w:r w:rsidR="00A20E03">
        <w:rPr>
          <w:lang w:bidi="ar-SA"/>
        </w:rPr>
        <w:t xml:space="preserve"> </w:t>
      </w:r>
      <w:r>
        <w:rPr>
          <w:lang w:bidi="ar-SA"/>
        </w:rPr>
        <w:t>Object</w:t>
      </w:r>
    </w:p>
    <w:p w:rsidR="00894B65" w:rsidRDefault="00894B65" w:rsidP="00894B65">
      <w:pPr>
        <w:rPr>
          <w:lang w:bidi="ar-SA"/>
        </w:rPr>
      </w:pPr>
      <w:r>
        <w:rPr>
          <w:lang w:bidi="ar-SA"/>
        </w:rPr>
        <w:t xml:space="preserve">Each study design object is associated with a </w:t>
      </w:r>
      <w:r w:rsidR="00E76CA2" w:rsidRPr="00A20E03">
        <w:rPr>
          <w:rFonts w:asciiTheme="majorHAnsi" w:hAnsiTheme="majorHAnsi" w:cstheme="majorBidi"/>
          <w:lang w:bidi="ar-SA"/>
        </w:rPr>
        <w:t>StratificationVariableEnum</w:t>
      </w:r>
      <w:r>
        <w:rPr>
          <w:lang w:bidi="ar-SA"/>
        </w:rPr>
        <w:t xml:space="preserve">. This ENUM class enlists a variety of possible </w:t>
      </w:r>
      <w:r w:rsidR="00E76CA2" w:rsidRPr="00A20E03">
        <w:rPr>
          <w:rFonts w:asciiTheme="majorHAnsi" w:hAnsiTheme="majorHAnsi" w:cstheme="majorBidi"/>
          <w:lang w:bidi="ar-SA"/>
        </w:rPr>
        <w:t>Stratification</w:t>
      </w:r>
      <w:r w:rsidR="00E76CA2">
        <w:rPr>
          <w:rFonts w:asciiTheme="majorHAnsi" w:hAnsiTheme="majorHAnsi" w:cstheme="majorBidi"/>
          <w:lang w:bidi="ar-SA"/>
        </w:rPr>
        <w:t xml:space="preserve"> </w:t>
      </w:r>
      <w:r w:rsidR="00E76CA2" w:rsidRPr="00A20E03">
        <w:rPr>
          <w:rFonts w:asciiTheme="majorHAnsi" w:hAnsiTheme="majorHAnsi" w:cstheme="majorBidi"/>
          <w:lang w:bidi="ar-SA"/>
        </w:rPr>
        <w:t>Variable</w:t>
      </w:r>
      <w:r>
        <w:rPr>
          <w:lang w:bidi="ar-SA"/>
        </w:rPr>
        <w:t xml:space="preserve"> types. The </w:t>
      </w:r>
      <w:r w:rsidR="00E76CA2" w:rsidRPr="00A20E03">
        <w:rPr>
          <w:rFonts w:asciiTheme="majorHAnsi" w:hAnsiTheme="majorHAnsi" w:cstheme="majorBidi"/>
          <w:lang w:bidi="ar-SA"/>
        </w:rPr>
        <w:t>StratificationVariableEnum</w:t>
      </w:r>
      <w:r w:rsidR="00E76CA2">
        <w:rPr>
          <w:lang w:bidi="ar-SA"/>
        </w:rPr>
        <w:t xml:space="preserve"> </w:t>
      </w:r>
      <w:r>
        <w:rPr>
          <w:lang w:bidi="ar-SA"/>
        </w:rPr>
        <w:t>object contains the following fields</w:t>
      </w:r>
      <w:r w:rsidR="00F35418">
        <w:rPr>
          <w:lang w:bidi="ar-SA"/>
        </w:rPr>
        <w:t>;</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894B65"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894B65" w:rsidRPr="007B7A63" w:rsidRDefault="00894B65"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894B65" w:rsidRPr="007B7A63" w:rsidRDefault="00894B6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94B65" w:rsidRPr="007B7A63" w:rsidRDefault="00894B6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894B65"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94B65" w:rsidRPr="00E36311" w:rsidRDefault="00E36311" w:rsidP="00C164B2">
            <w:pPr>
              <w:rPr>
                <w:b w:val="0"/>
                <w:sz w:val="20"/>
                <w:lang w:bidi="ar-SA"/>
              </w:rPr>
            </w:pPr>
            <w:r w:rsidRPr="00E36311">
              <w:rPr>
                <w:b w:val="0"/>
                <w:sz w:val="20"/>
                <w:lang w:bidi="ar-SA"/>
              </w:rPr>
              <w:t>TYPE_I_ERROR</w:t>
            </w:r>
          </w:p>
        </w:tc>
        <w:tc>
          <w:tcPr>
            <w:tcW w:w="1920" w:type="dxa"/>
            <w:tcBorders>
              <w:left w:val="none" w:sz="0" w:space="0" w:color="auto"/>
              <w:right w:val="none" w:sz="0" w:space="0" w:color="auto"/>
            </w:tcBorders>
          </w:tcPr>
          <w:p w:rsidR="00894B65" w:rsidRPr="00E36311" w:rsidRDefault="00894B65"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Borders>
              <w:left w:val="none" w:sz="0" w:space="0" w:color="auto"/>
            </w:tcBorders>
          </w:tcPr>
          <w:p w:rsidR="00894B65" w:rsidRPr="00E36311" w:rsidRDefault="00894B65" w:rsidP="00C164B2">
            <w:pPr>
              <w:cnfStyle w:val="000000100000" w:firstRow="0" w:lastRow="0" w:firstColumn="0" w:lastColumn="0" w:oddVBand="0" w:evenVBand="0" w:oddHBand="1" w:evenHBand="0" w:firstRowFirstColumn="0" w:firstRowLastColumn="0" w:lastRowFirstColumn="0" w:lastRowLastColumn="0"/>
              <w:rPr>
                <w:bCs/>
                <w:sz w:val="20"/>
                <w:lang w:bidi="ar-SA"/>
              </w:rPr>
            </w:pPr>
            <w:r w:rsidRPr="00E36311">
              <w:rPr>
                <w:bCs/>
                <w:sz w:val="20"/>
                <w:lang w:bidi="ar-SA"/>
              </w:rPr>
              <w:t>It is an Enum instance of this object. It describes a solution type named ‘</w:t>
            </w:r>
            <w:r w:rsidR="00E36311" w:rsidRPr="00E36311">
              <w:rPr>
                <w:bCs/>
                <w:sz w:val="20"/>
                <w:lang w:bidi="ar-SA"/>
              </w:rPr>
              <w:t>Type I error</w:t>
            </w:r>
            <w:r w:rsidRPr="00E36311">
              <w:rPr>
                <w:bCs/>
                <w:sz w:val="20"/>
                <w:lang w:bidi="ar-SA"/>
              </w:rPr>
              <w:t>’.</w:t>
            </w:r>
          </w:p>
        </w:tc>
      </w:tr>
      <w:tr w:rsidR="00894B65"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94B65" w:rsidRPr="00E36311" w:rsidRDefault="00E36311" w:rsidP="00C164B2">
            <w:pPr>
              <w:rPr>
                <w:b w:val="0"/>
                <w:sz w:val="20"/>
                <w:lang w:bidi="ar-SA"/>
              </w:rPr>
            </w:pPr>
            <w:r w:rsidRPr="00E36311">
              <w:rPr>
                <w:b w:val="0"/>
                <w:sz w:val="20"/>
                <w:lang w:bidi="ar-SA"/>
              </w:rPr>
              <w:t>STATISTICAL_TEST</w:t>
            </w:r>
          </w:p>
        </w:tc>
        <w:tc>
          <w:tcPr>
            <w:tcW w:w="1920" w:type="dxa"/>
            <w:tcBorders>
              <w:left w:val="none" w:sz="0" w:space="0" w:color="auto"/>
              <w:right w:val="none" w:sz="0" w:space="0" w:color="auto"/>
            </w:tcBorders>
          </w:tcPr>
          <w:p w:rsidR="00894B65" w:rsidRPr="00E36311" w:rsidRDefault="00894B65" w:rsidP="00C164B2">
            <w:pPr>
              <w:cnfStyle w:val="000000010000" w:firstRow="0" w:lastRow="0" w:firstColumn="0" w:lastColumn="0" w:oddVBand="0" w:evenVBand="0" w:oddHBand="0" w:evenHBand="1" w:firstRowFirstColumn="0" w:firstRowLastColumn="0" w:lastRowFirstColumn="0" w:lastRowLastColumn="0"/>
              <w:rPr>
                <w:sz w:val="20"/>
                <w:lang w:bidi="ar-SA"/>
              </w:rPr>
            </w:pPr>
          </w:p>
        </w:tc>
        <w:tc>
          <w:tcPr>
            <w:tcW w:w="5182" w:type="dxa"/>
            <w:tcBorders>
              <w:left w:val="none" w:sz="0" w:space="0" w:color="auto"/>
            </w:tcBorders>
          </w:tcPr>
          <w:p w:rsidR="00894B65" w:rsidRPr="00E36311" w:rsidRDefault="00894B65"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E36311">
              <w:rPr>
                <w:sz w:val="20"/>
                <w:lang w:bidi="ar-SA"/>
              </w:rPr>
              <w:t>It is an Enum instance of this object. It describes a solution type named ‘</w:t>
            </w:r>
            <w:r w:rsidR="00E36311" w:rsidRPr="00E36311">
              <w:rPr>
                <w:sz w:val="20"/>
                <w:lang w:bidi="ar-SA"/>
              </w:rPr>
              <w:t>Statistical Test</w:t>
            </w:r>
            <w:r w:rsidRPr="00E36311">
              <w:rPr>
                <w:sz w:val="20"/>
                <w:lang w:bidi="ar-SA"/>
              </w:rPr>
              <w:t>’.</w:t>
            </w:r>
          </w:p>
        </w:tc>
      </w:tr>
      <w:tr w:rsidR="00894B65"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894B65" w:rsidRPr="00E36311" w:rsidRDefault="00894B65" w:rsidP="00C164B2">
            <w:pPr>
              <w:rPr>
                <w:b w:val="0"/>
                <w:sz w:val="20"/>
                <w:lang w:bidi="ar-SA"/>
              </w:rPr>
            </w:pPr>
            <w:r w:rsidRPr="00E36311">
              <w:rPr>
                <w:b w:val="0"/>
                <w:sz w:val="20"/>
                <w:lang w:bidi="ar-SA"/>
              </w:rPr>
              <w:t>Id</w:t>
            </w:r>
          </w:p>
        </w:tc>
        <w:tc>
          <w:tcPr>
            <w:tcW w:w="1920" w:type="dxa"/>
            <w:tcBorders>
              <w:left w:val="none" w:sz="0" w:space="0" w:color="auto"/>
              <w:right w:val="none" w:sz="0" w:space="0" w:color="auto"/>
            </w:tcBorders>
          </w:tcPr>
          <w:p w:rsidR="00894B65" w:rsidRPr="00E36311" w:rsidRDefault="00894B65" w:rsidP="00C164B2">
            <w:pPr>
              <w:cnfStyle w:val="000000100000" w:firstRow="0" w:lastRow="0" w:firstColumn="0" w:lastColumn="0" w:oddVBand="0" w:evenVBand="0" w:oddHBand="1" w:evenHBand="0" w:firstRowFirstColumn="0" w:firstRowLastColumn="0" w:lastRowFirstColumn="0" w:lastRowLastColumn="0"/>
              <w:rPr>
                <w:bCs/>
                <w:sz w:val="20"/>
                <w:lang w:bidi="ar-SA"/>
              </w:rPr>
            </w:pPr>
            <w:r w:rsidRPr="00E36311">
              <w:rPr>
                <w:bCs/>
                <w:sz w:val="20"/>
                <w:lang w:bidi="ar-SA"/>
              </w:rPr>
              <w:t>String</w:t>
            </w:r>
          </w:p>
        </w:tc>
        <w:tc>
          <w:tcPr>
            <w:tcW w:w="5182" w:type="dxa"/>
            <w:tcBorders>
              <w:left w:val="none" w:sz="0" w:space="0" w:color="auto"/>
            </w:tcBorders>
          </w:tcPr>
          <w:p w:rsidR="00894B65" w:rsidRPr="00E36311" w:rsidRDefault="00894B65" w:rsidP="00C164B2">
            <w:pPr>
              <w:cnfStyle w:val="000000100000" w:firstRow="0" w:lastRow="0" w:firstColumn="0" w:lastColumn="0" w:oddVBand="0" w:evenVBand="0" w:oddHBand="1" w:evenHBand="0" w:firstRowFirstColumn="0" w:firstRowLastColumn="0" w:lastRowFirstColumn="0" w:lastRowLastColumn="0"/>
              <w:rPr>
                <w:bCs/>
                <w:sz w:val="20"/>
                <w:lang w:bidi="ar-SA"/>
              </w:rPr>
            </w:pPr>
            <w:r w:rsidRPr="00E36311">
              <w:rPr>
                <w:bCs/>
                <w:sz w:val="20"/>
                <w:lang w:bidi="ar-SA"/>
              </w:rPr>
              <w:t>Describes the id used to define a Enum instance of this object. For example, when id = ‘</w:t>
            </w:r>
            <w:r w:rsidR="00E36311" w:rsidRPr="00E36311">
              <w:rPr>
                <w:bCs/>
                <w:sz w:val="20"/>
                <w:lang w:bidi="ar-SA"/>
              </w:rPr>
              <w:t>Statistical Test</w:t>
            </w:r>
            <w:r w:rsidRPr="00E36311">
              <w:rPr>
                <w:bCs/>
                <w:sz w:val="20"/>
                <w:lang w:bidi="ar-SA"/>
              </w:rPr>
              <w:t xml:space="preserve">’ Enum instance = </w:t>
            </w:r>
            <w:r w:rsidR="00E36311" w:rsidRPr="00E36311">
              <w:rPr>
                <w:bCs/>
                <w:sz w:val="20"/>
                <w:lang w:bidi="ar-SA"/>
              </w:rPr>
              <w:t>STATISTICAL_TEST</w:t>
            </w:r>
            <w:r w:rsidRPr="00E36311">
              <w:rPr>
                <w:bCs/>
                <w:sz w:val="20"/>
                <w:lang w:bidi="ar-SA"/>
              </w:rPr>
              <w:t>.</w:t>
            </w:r>
          </w:p>
        </w:tc>
      </w:tr>
    </w:tbl>
    <w:p w:rsidR="005A3C6A" w:rsidRDefault="005A3C6A" w:rsidP="005A3C6A">
      <w:pPr>
        <w:pStyle w:val="Heading4"/>
        <w:rPr>
          <w:lang w:bidi="ar-SA"/>
        </w:rPr>
      </w:pPr>
      <w:r>
        <w:rPr>
          <w:lang w:bidi="ar-SA"/>
        </w:rPr>
        <w:t xml:space="preserve">The </w:t>
      </w:r>
      <w:r w:rsidR="00B16DF1" w:rsidRPr="00B16DF1">
        <w:rPr>
          <w:lang w:bidi="ar-SA"/>
        </w:rPr>
        <w:t>PowerMethodEnum</w:t>
      </w:r>
      <w:r w:rsidR="00B16DF1">
        <w:rPr>
          <w:lang w:bidi="ar-SA"/>
        </w:rPr>
        <w:t xml:space="preserve"> </w:t>
      </w:r>
      <w:r>
        <w:rPr>
          <w:lang w:bidi="ar-SA"/>
        </w:rPr>
        <w:t>Object</w:t>
      </w:r>
    </w:p>
    <w:p w:rsidR="005A3C6A" w:rsidRDefault="005A3C6A" w:rsidP="005A3C6A">
      <w:pPr>
        <w:rPr>
          <w:lang w:bidi="ar-SA"/>
        </w:rPr>
      </w:pPr>
      <w:r>
        <w:rPr>
          <w:lang w:bidi="ar-SA"/>
        </w:rPr>
        <w:t xml:space="preserve">Each study design object is associated with a </w:t>
      </w:r>
      <w:r w:rsidR="00B16DF1" w:rsidRPr="00B16DF1">
        <w:rPr>
          <w:lang w:bidi="ar-SA"/>
        </w:rPr>
        <w:t>PowerMethodEnum</w:t>
      </w:r>
      <w:r>
        <w:rPr>
          <w:lang w:bidi="ar-SA"/>
        </w:rPr>
        <w:t xml:space="preserve">. This ENUM class enlists a variety of possible </w:t>
      </w:r>
      <w:r w:rsidR="00B16DF1" w:rsidRPr="00B16DF1">
        <w:rPr>
          <w:lang w:bidi="ar-SA"/>
        </w:rPr>
        <w:t xml:space="preserve">Power Method </w:t>
      </w:r>
      <w:r w:rsidR="00B16DF1">
        <w:rPr>
          <w:lang w:bidi="ar-SA"/>
        </w:rPr>
        <w:t xml:space="preserve"> </w:t>
      </w:r>
      <w:r>
        <w:rPr>
          <w:lang w:bidi="ar-SA"/>
        </w:rPr>
        <w:t xml:space="preserve">types. The </w:t>
      </w:r>
      <w:r w:rsidR="00B16DF1" w:rsidRPr="00B16DF1">
        <w:rPr>
          <w:lang w:bidi="ar-SA"/>
        </w:rPr>
        <w:t>PowerMethodEnum</w:t>
      </w:r>
      <w:r w:rsidR="00B16DF1">
        <w:rPr>
          <w:lang w:bidi="ar-SA"/>
        </w:rPr>
        <w:t xml:space="preserve"> </w:t>
      </w:r>
      <w:r>
        <w:rPr>
          <w:lang w:bidi="ar-SA"/>
        </w:rPr>
        <w:t>object contains the following fields</w:t>
      </w:r>
      <w:r w:rsidR="00B16DF1">
        <w:rPr>
          <w:lang w:bidi="ar-SA"/>
        </w:rPr>
        <w:t>;</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5A3C6A"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5A3C6A" w:rsidRPr="007B7A63" w:rsidRDefault="005A3C6A" w:rsidP="00C164B2">
            <w:pPr>
              <w:rPr>
                <w:sz w:val="20"/>
                <w:szCs w:val="20"/>
                <w:lang w:bidi="ar-SA"/>
              </w:rPr>
            </w:pPr>
            <w:r w:rsidRPr="007B7A63">
              <w:rPr>
                <w:sz w:val="20"/>
                <w:szCs w:val="20"/>
                <w:lang w:bidi="ar-SA"/>
              </w:rPr>
              <w:lastRenderedPageBreak/>
              <w:t>Field Name</w:t>
            </w:r>
          </w:p>
        </w:tc>
        <w:tc>
          <w:tcPr>
            <w:tcW w:w="1920" w:type="dxa"/>
            <w:tcBorders>
              <w:top w:val="none" w:sz="0" w:space="0" w:color="auto"/>
              <w:left w:val="none" w:sz="0" w:space="0" w:color="auto"/>
              <w:bottom w:val="none" w:sz="0" w:space="0" w:color="auto"/>
              <w:right w:val="none" w:sz="0" w:space="0" w:color="auto"/>
            </w:tcBorders>
          </w:tcPr>
          <w:p w:rsidR="005A3C6A" w:rsidRPr="007B7A63" w:rsidRDefault="005A3C6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5A3C6A" w:rsidRPr="007B7A63" w:rsidRDefault="005A3C6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A3C6A"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A3C6A" w:rsidRPr="008F4856" w:rsidRDefault="00D6733B" w:rsidP="00C164B2">
            <w:pPr>
              <w:rPr>
                <w:b w:val="0"/>
                <w:bCs w:val="0"/>
                <w:sz w:val="20"/>
                <w:lang w:bidi="ar-SA"/>
              </w:rPr>
            </w:pPr>
            <w:r w:rsidRPr="008F4856">
              <w:rPr>
                <w:b w:val="0"/>
                <w:bCs w:val="0"/>
                <w:sz w:val="20"/>
                <w:lang w:bidi="ar-SA"/>
              </w:rPr>
              <w:t>CONDITIONAL</w:t>
            </w:r>
          </w:p>
        </w:tc>
        <w:tc>
          <w:tcPr>
            <w:tcW w:w="1920" w:type="dxa"/>
            <w:tcBorders>
              <w:left w:val="none" w:sz="0" w:space="0" w:color="auto"/>
              <w:right w:val="none" w:sz="0" w:space="0" w:color="auto"/>
            </w:tcBorders>
          </w:tcPr>
          <w:p w:rsidR="005A3C6A" w:rsidRPr="008F4856" w:rsidRDefault="005A3C6A"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Borders>
              <w:left w:val="none" w:sz="0" w:space="0" w:color="auto"/>
            </w:tcBorders>
          </w:tcPr>
          <w:p w:rsidR="005A3C6A" w:rsidRPr="008F4856" w:rsidRDefault="005A3C6A" w:rsidP="00C164B2">
            <w:pPr>
              <w:cnfStyle w:val="000000100000" w:firstRow="0" w:lastRow="0" w:firstColumn="0" w:lastColumn="0" w:oddVBand="0" w:evenVBand="0" w:oddHBand="1" w:evenHBand="0" w:firstRowFirstColumn="0" w:firstRowLastColumn="0" w:lastRowFirstColumn="0" w:lastRowLastColumn="0"/>
              <w:rPr>
                <w:bCs/>
                <w:sz w:val="20"/>
                <w:lang w:bidi="ar-SA"/>
              </w:rPr>
            </w:pPr>
            <w:r w:rsidRPr="008F4856">
              <w:rPr>
                <w:bCs/>
                <w:sz w:val="20"/>
                <w:lang w:bidi="ar-SA"/>
              </w:rPr>
              <w:t>It is an Enum instance of this object. It describes a solution type named ‘</w:t>
            </w:r>
            <w:r w:rsidR="00D6733B" w:rsidRPr="008F4856">
              <w:rPr>
                <w:bCs/>
                <w:sz w:val="20"/>
                <w:lang w:bidi="ar-SA"/>
              </w:rPr>
              <w:t>Conditional</w:t>
            </w:r>
            <w:r w:rsidRPr="008F4856">
              <w:rPr>
                <w:bCs/>
                <w:sz w:val="20"/>
                <w:lang w:bidi="ar-SA"/>
              </w:rPr>
              <w:t>’.</w:t>
            </w:r>
          </w:p>
        </w:tc>
      </w:tr>
      <w:tr w:rsidR="005A3C6A" w:rsidRPr="002E1C35" w:rsidTr="00D6733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bottom w:val="single" w:sz="8" w:space="0" w:color="7BA0CD" w:themeColor="accent1" w:themeTint="BF"/>
              <w:right w:val="none" w:sz="0" w:space="0" w:color="auto"/>
            </w:tcBorders>
          </w:tcPr>
          <w:p w:rsidR="005A3C6A" w:rsidRPr="008F4856" w:rsidRDefault="00D6733B" w:rsidP="00C164B2">
            <w:pPr>
              <w:rPr>
                <w:b w:val="0"/>
                <w:bCs w:val="0"/>
                <w:sz w:val="20"/>
                <w:lang w:bidi="ar-SA"/>
              </w:rPr>
            </w:pPr>
            <w:r w:rsidRPr="008F4856">
              <w:rPr>
                <w:b w:val="0"/>
                <w:bCs w:val="0"/>
                <w:sz w:val="20"/>
                <w:lang w:bidi="ar-SA"/>
              </w:rPr>
              <w:t>UNCONDITIONAL</w:t>
            </w:r>
          </w:p>
        </w:tc>
        <w:tc>
          <w:tcPr>
            <w:tcW w:w="1920" w:type="dxa"/>
            <w:tcBorders>
              <w:left w:val="none" w:sz="0" w:space="0" w:color="auto"/>
              <w:bottom w:val="single" w:sz="8" w:space="0" w:color="7BA0CD" w:themeColor="accent1" w:themeTint="BF"/>
              <w:right w:val="none" w:sz="0" w:space="0" w:color="auto"/>
            </w:tcBorders>
          </w:tcPr>
          <w:p w:rsidR="005A3C6A" w:rsidRPr="008F4856"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p>
        </w:tc>
        <w:tc>
          <w:tcPr>
            <w:tcW w:w="5182" w:type="dxa"/>
            <w:tcBorders>
              <w:left w:val="none" w:sz="0" w:space="0" w:color="auto"/>
              <w:bottom w:val="single" w:sz="8" w:space="0" w:color="7BA0CD" w:themeColor="accent1" w:themeTint="BF"/>
            </w:tcBorders>
          </w:tcPr>
          <w:p w:rsidR="005A3C6A" w:rsidRPr="008F4856"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8F4856">
              <w:rPr>
                <w:bCs/>
                <w:sz w:val="20"/>
                <w:lang w:bidi="ar-SA"/>
              </w:rPr>
              <w:t>It is an Enum instance of this object. It describes a solution type named ‘</w:t>
            </w:r>
            <w:r w:rsidR="00D6733B" w:rsidRPr="008F4856">
              <w:rPr>
                <w:bCs/>
                <w:sz w:val="20"/>
                <w:lang w:bidi="ar-SA"/>
              </w:rPr>
              <w:t>Unconditional’</w:t>
            </w:r>
            <w:r w:rsidRPr="008F4856">
              <w:rPr>
                <w:bCs/>
                <w:sz w:val="20"/>
                <w:lang w:bidi="ar-SA"/>
              </w:rPr>
              <w:t>.</w:t>
            </w:r>
          </w:p>
        </w:tc>
      </w:tr>
      <w:tr w:rsidR="00D6733B" w:rsidRPr="002E1C35" w:rsidTr="00D673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single" w:sz="8" w:space="0" w:color="7BA0CD" w:themeColor="accent1" w:themeTint="BF"/>
            </w:tcBorders>
          </w:tcPr>
          <w:p w:rsidR="00D6733B" w:rsidRPr="008F4856" w:rsidRDefault="00D6733B" w:rsidP="00C164B2">
            <w:pPr>
              <w:rPr>
                <w:b w:val="0"/>
                <w:bCs w:val="0"/>
                <w:sz w:val="20"/>
                <w:lang w:bidi="ar-SA"/>
              </w:rPr>
            </w:pPr>
            <w:r w:rsidRPr="008F4856">
              <w:rPr>
                <w:b w:val="0"/>
                <w:bCs w:val="0"/>
                <w:sz w:val="20"/>
                <w:lang w:bidi="ar-SA"/>
              </w:rPr>
              <w:t>QUANTILE</w:t>
            </w:r>
          </w:p>
        </w:tc>
        <w:tc>
          <w:tcPr>
            <w:tcW w:w="1920" w:type="dxa"/>
            <w:tcBorders>
              <w:left w:val="single" w:sz="8" w:space="0" w:color="7BA0CD" w:themeColor="accent1" w:themeTint="BF"/>
              <w:right w:val="single" w:sz="8" w:space="0" w:color="7BA0CD" w:themeColor="accent1" w:themeTint="BF"/>
            </w:tcBorders>
          </w:tcPr>
          <w:p w:rsidR="00D6733B" w:rsidRPr="008F4856" w:rsidRDefault="00D6733B"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Borders>
              <w:left w:val="single" w:sz="8" w:space="0" w:color="7BA0CD" w:themeColor="accent1" w:themeTint="BF"/>
            </w:tcBorders>
          </w:tcPr>
          <w:p w:rsidR="00D6733B" w:rsidRPr="008F4856" w:rsidRDefault="00D6733B" w:rsidP="00D6733B">
            <w:pPr>
              <w:cnfStyle w:val="000000100000" w:firstRow="0" w:lastRow="0" w:firstColumn="0" w:lastColumn="0" w:oddVBand="0" w:evenVBand="0" w:oddHBand="1" w:evenHBand="0" w:firstRowFirstColumn="0" w:firstRowLastColumn="0" w:lastRowFirstColumn="0" w:lastRowLastColumn="0"/>
              <w:rPr>
                <w:bCs/>
                <w:sz w:val="20"/>
                <w:lang w:bidi="ar-SA"/>
              </w:rPr>
            </w:pPr>
            <w:r w:rsidRPr="008F4856">
              <w:rPr>
                <w:bCs/>
                <w:sz w:val="20"/>
                <w:lang w:bidi="ar-SA"/>
              </w:rPr>
              <w:t>It is an Enum instance of this object. It describes a solution type named ‘Quantile’.</w:t>
            </w:r>
          </w:p>
        </w:tc>
      </w:tr>
      <w:tr w:rsidR="005A3C6A"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A3C6A" w:rsidRPr="008F4856" w:rsidRDefault="005A3C6A" w:rsidP="00C164B2">
            <w:pPr>
              <w:rPr>
                <w:b w:val="0"/>
                <w:bCs w:val="0"/>
                <w:sz w:val="20"/>
                <w:lang w:bidi="ar-SA"/>
              </w:rPr>
            </w:pPr>
            <w:r w:rsidRPr="008F4856">
              <w:rPr>
                <w:b w:val="0"/>
                <w:bCs w:val="0"/>
                <w:sz w:val="20"/>
                <w:lang w:bidi="ar-SA"/>
              </w:rPr>
              <w:t>Id</w:t>
            </w:r>
          </w:p>
        </w:tc>
        <w:tc>
          <w:tcPr>
            <w:tcW w:w="1920" w:type="dxa"/>
            <w:tcBorders>
              <w:left w:val="none" w:sz="0" w:space="0" w:color="auto"/>
              <w:right w:val="none" w:sz="0" w:space="0" w:color="auto"/>
            </w:tcBorders>
          </w:tcPr>
          <w:p w:rsidR="005A3C6A" w:rsidRPr="008F4856"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8F4856">
              <w:rPr>
                <w:bCs/>
                <w:sz w:val="20"/>
                <w:lang w:bidi="ar-SA"/>
              </w:rPr>
              <w:t>String</w:t>
            </w:r>
          </w:p>
        </w:tc>
        <w:tc>
          <w:tcPr>
            <w:tcW w:w="5182" w:type="dxa"/>
            <w:tcBorders>
              <w:left w:val="none" w:sz="0" w:space="0" w:color="auto"/>
            </w:tcBorders>
          </w:tcPr>
          <w:p w:rsidR="005A3C6A" w:rsidRPr="008F4856"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8F4856">
              <w:rPr>
                <w:bCs/>
                <w:sz w:val="20"/>
                <w:lang w:bidi="ar-SA"/>
              </w:rPr>
              <w:t>Describes the id used to define a Enum instance of this object. For example, when id = ‘</w:t>
            </w:r>
            <w:r w:rsidR="00D6733B" w:rsidRPr="008F4856">
              <w:rPr>
                <w:bCs/>
                <w:sz w:val="20"/>
                <w:lang w:bidi="ar-SA"/>
              </w:rPr>
              <w:t>Conditional</w:t>
            </w:r>
            <w:r w:rsidRPr="008F4856">
              <w:rPr>
                <w:bCs/>
                <w:sz w:val="20"/>
                <w:lang w:bidi="ar-SA"/>
              </w:rPr>
              <w:t xml:space="preserve">’ Enum instance = </w:t>
            </w:r>
            <w:r w:rsidR="00D6733B" w:rsidRPr="008F4856">
              <w:rPr>
                <w:bCs/>
                <w:sz w:val="20"/>
                <w:lang w:bidi="ar-SA"/>
              </w:rPr>
              <w:t>CONDITIONAL</w:t>
            </w:r>
            <w:r w:rsidRPr="008F4856">
              <w:rPr>
                <w:bCs/>
                <w:sz w:val="20"/>
                <w:lang w:bidi="ar-SA"/>
              </w:rPr>
              <w:t>.</w:t>
            </w:r>
          </w:p>
        </w:tc>
      </w:tr>
    </w:tbl>
    <w:p w:rsidR="005A3C6A" w:rsidRDefault="005A3C6A" w:rsidP="005A3C6A">
      <w:pPr>
        <w:pStyle w:val="Heading4"/>
        <w:rPr>
          <w:lang w:bidi="ar-SA"/>
        </w:rPr>
      </w:pPr>
      <w:r>
        <w:rPr>
          <w:lang w:bidi="ar-SA"/>
        </w:rPr>
        <w:t xml:space="preserve">The </w:t>
      </w:r>
      <w:r w:rsidR="00237885" w:rsidRPr="00237885">
        <w:rPr>
          <w:lang w:bidi="ar-SA"/>
        </w:rPr>
        <w:t>StatisticalTestTypeEnum</w:t>
      </w:r>
      <w:r w:rsidR="00237885">
        <w:rPr>
          <w:lang w:bidi="ar-SA"/>
        </w:rPr>
        <w:t xml:space="preserve"> </w:t>
      </w:r>
      <w:r>
        <w:rPr>
          <w:lang w:bidi="ar-SA"/>
        </w:rPr>
        <w:t>Object</w:t>
      </w:r>
    </w:p>
    <w:p w:rsidR="005A3C6A" w:rsidRDefault="005A3C6A" w:rsidP="005A3C6A">
      <w:pPr>
        <w:rPr>
          <w:lang w:bidi="ar-SA"/>
        </w:rPr>
      </w:pPr>
      <w:r>
        <w:rPr>
          <w:lang w:bidi="ar-SA"/>
        </w:rPr>
        <w:t xml:space="preserve">Each study design object is associated with a </w:t>
      </w:r>
      <w:r w:rsidR="00237885" w:rsidRPr="00237885">
        <w:rPr>
          <w:rFonts w:asciiTheme="majorHAnsi" w:hAnsiTheme="majorHAnsi" w:cstheme="majorBidi"/>
          <w:lang w:bidi="ar-SA"/>
        </w:rPr>
        <w:t>StatisticalTestTypeEnum</w:t>
      </w:r>
      <w:r>
        <w:rPr>
          <w:lang w:bidi="ar-SA"/>
        </w:rPr>
        <w:t xml:space="preserve">. This ENUM class enlists a variety of possible </w:t>
      </w:r>
      <w:r w:rsidR="00237885" w:rsidRPr="00237885">
        <w:rPr>
          <w:rFonts w:asciiTheme="majorHAnsi" w:hAnsiTheme="majorHAnsi" w:cstheme="majorBidi"/>
          <w:lang w:bidi="ar-SA"/>
        </w:rPr>
        <w:t>Statistical</w:t>
      </w:r>
      <w:r w:rsidR="00237885">
        <w:rPr>
          <w:rFonts w:asciiTheme="majorHAnsi" w:hAnsiTheme="majorHAnsi" w:cstheme="majorBidi"/>
          <w:lang w:bidi="ar-SA"/>
        </w:rPr>
        <w:t xml:space="preserve"> </w:t>
      </w:r>
      <w:r w:rsidR="00237885" w:rsidRPr="00237885">
        <w:rPr>
          <w:rFonts w:asciiTheme="majorHAnsi" w:hAnsiTheme="majorHAnsi" w:cstheme="majorBidi"/>
          <w:lang w:bidi="ar-SA"/>
        </w:rPr>
        <w:t>Test</w:t>
      </w:r>
      <w:r w:rsidR="00237885">
        <w:rPr>
          <w:rFonts w:asciiTheme="majorHAnsi" w:hAnsiTheme="majorHAnsi" w:cstheme="majorBidi"/>
          <w:lang w:bidi="ar-SA"/>
        </w:rPr>
        <w:t xml:space="preserve"> </w:t>
      </w:r>
      <w:r>
        <w:rPr>
          <w:lang w:bidi="ar-SA"/>
        </w:rPr>
        <w:t xml:space="preserve">types. The </w:t>
      </w:r>
      <w:r w:rsidR="00237885" w:rsidRPr="00237885">
        <w:rPr>
          <w:rFonts w:asciiTheme="majorHAnsi" w:hAnsiTheme="majorHAnsi" w:cstheme="majorBidi"/>
          <w:lang w:bidi="ar-SA"/>
        </w:rPr>
        <w:t>StatisticalTestTypeEnum</w:t>
      </w:r>
      <w:r w:rsidR="00237885">
        <w:rPr>
          <w:lang w:bidi="ar-SA"/>
        </w:rPr>
        <w:t xml:space="preserve"> </w:t>
      </w:r>
      <w:r>
        <w:rPr>
          <w:lang w:bidi="ar-SA"/>
        </w:rPr>
        <w:t>object contains the following fields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2474"/>
        <w:gridCol w:w="1920"/>
        <w:gridCol w:w="5182"/>
      </w:tblGrid>
      <w:tr w:rsidR="005A3C6A"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top w:val="none" w:sz="0" w:space="0" w:color="auto"/>
              <w:left w:val="none" w:sz="0" w:space="0" w:color="auto"/>
              <w:bottom w:val="none" w:sz="0" w:space="0" w:color="auto"/>
              <w:right w:val="none" w:sz="0" w:space="0" w:color="auto"/>
            </w:tcBorders>
          </w:tcPr>
          <w:p w:rsidR="005A3C6A" w:rsidRPr="007B7A63" w:rsidRDefault="005A3C6A"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5A3C6A" w:rsidRPr="007B7A63" w:rsidRDefault="005A3C6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5A3C6A" w:rsidRPr="007B7A63" w:rsidRDefault="005A3C6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5A3C6A"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A3C6A" w:rsidRPr="007D5CE0" w:rsidRDefault="009733F9" w:rsidP="00C164B2">
            <w:pPr>
              <w:rPr>
                <w:b w:val="0"/>
                <w:bCs w:val="0"/>
                <w:sz w:val="20"/>
                <w:lang w:bidi="ar-SA"/>
              </w:rPr>
            </w:pPr>
            <w:r w:rsidRPr="007D5CE0">
              <w:rPr>
                <w:b w:val="0"/>
                <w:bCs w:val="0"/>
                <w:sz w:val="20"/>
                <w:lang w:bidi="ar-SA"/>
              </w:rPr>
              <w:t>UNIREP</w:t>
            </w:r>
          </w:p>
        </w:tc>
        <w:tc>
          <w:tcPr>
            <w:tcW w:w="1920" w:type="dxa"/>
            <w:tcBorders>
              <w:left w:val="none" w:sz="0" w:space="0" w:color="auto"/>
              <w:right w:val="none" w:sz="0" w:space="0" w:color="auto"/>
            </w:tcBorders>
          </w:tcPr>
          <w:p w:rsidR="005A3C6A" w:rsidRPr="007D5CE0" w:rsidRDefault="005A3C6A"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Borders>
              <w:left w:val="none" w:sz="0" w:space="0" w:color="auto"/>
            </w:tcBorders>
          </w:tcPr>
          <w:p w:rsidR="005A3C6A" w:rsidRPr="007D5CE0" w:rsidRDefault="005A3C6A" w:rsidP="00C164B2">
            <w:pPr>
              <w:cnfStyle w:val="000000100000" w:firstRow="0" w:lastRow="0" w:firstColumn="0" w:lastColumn="0" w:oddVBand="0" w:evenVBand="0" w:oddHBand="1" w:evenHBand="0" w:firstRowFirstColumn="0" w:firstRowLastColumn="0" w:lastRowFirstColumn="0" w:lastRowLastColumn="0"/>
              <w:rPr>
                <w:bCs/>
                <w:sz w:val="20"/>
                <w:lang w:bidi="ar-SA"/>
              </w:rPr>
            </w:pPr>
            <w:r w:rsidRPr="007D5CE0">
              <w:rPr>
                <w:bCs/>
                <w:sz w:val="20"/>
                <w:lang w:bidi="ar-SA"/>
              </w:rPr>
              <w:t>It is an Enum instance of this object. It describes a solution type named ‘</w:t>
            </w:r>
            <w:r w:rsidR="009733F9" w:rsidRPr="007D5CE0">
              <w:rPr>
                <w:bCs/>
                <w:sz w:val="20"/>
                <w:lang w:bidi="ar-SA"/>
              </w:rPr>
              <w:t>unirep</w:t>
            </w:r>
            <w:r w:rsidRPr="007D5CE0">
              <w:rPr>
                <w:bCs/>
                <w:sz w:val="20"/>
                <w:lang w:bidi="ar-SA"/>
              </w:rPr>
              <w:t>’.</w:t>
            </w:r>
          </w:p>
        </w:tc>
      </w:tr>
      <w:tr w:rsidR="005A3C6A"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A3C6A" w:rsidRPr="007D5CE0" w:rsidRDefault="00C6731B" w:rsidP="00C164B2">
            <w:pPr>
              <w:rPr>
                <w:b w:val="0"/>
                <w:bCs w:val="0"/>
                <w:sz w:val="20"/>
                <w:lang w:bidi="ar-SA"/>
              </w:rPr>
            </w:pPr>
            <w:r w:rsidRPr="007D5CE0">
              <w:rPr>
                <w:b w:val="0"/>
                <w:bCs w:val="0"/>
                <w:sz w:val="20"/>
                <w:lang w:bidi="ar-SA"/>
              </w:rPr>
              <w:t>UNIREPBOX</w:t>
            </w:r>
          </w:p>
        </w:tc>
        <w:tc>
          <w:tcPr>
            <w:tcW w:w="1920" w:type="dxa"/>
            <w:tcBorders>
              <w:left w:val="none" w:sz="0" w:space="0" w:color="auto"/>
              <w:right w:val="none" w:sz="0" w:space="0" w:color="auto"/>
            </w:tcBorders>
          </w:tcPr>
          <w:p w:rsidR="005A3C6A" w:rsidRPr="007D5CE0"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p>
        </w:tc>
        <w:tc>
          <w:tcPr>
            <w:tcW w:w="5182" w:type="dxa"/>
            <w:tcBorders>
              <w:left w:val="none" w:sz="0" w:space="0" w:color="auto"/>
            </w:tcBorders>
          </w:tcPr>
          <w:p w:rsidR="005A3C6A" w:rsidRPr="007D5CE0"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7D5CE0">
              <w:rPr>
                <w:bCs/>
                <w:sz w:val="20"/>
                <w:lang w:bidi="ar-SA"/>
              </w:rPr>
              <w:t>It is an Enum instance of this object. It describes a solution type named ‘</w:t>
            </w:r>
            <w:r w:rsidR="00C6731B" w:rsidRPr="007D5CE0">
              <w:rPr>
                <w:bCs/>
                <w:sz w:val="20"/>
                <w:lang w:bidi="ar-SA"/>
              </w:rPr>
              <w:t>unirepBox</w:t>
            </w:r>
            <w:r w:rsidRPr="007D5CE0">
              <w:rPr>
                <w:bCs/>
                <w:sz w:val="20"/>
                <w:lang w:bidi="ar-SA"/>
              </w:rPr>
              <w:t>’.</w:t>
            </w:r>
          </w:p>
        </w:tc>
      </w:tr>
      <w:tr w:rsidR="00C6731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C6731B" w:rsidRPr="007D5CE0" w:rsidRDefault="00C6731B" w:rsidP="00C164B2">
            <w:pPr>
              <w:rPr>
                <w:b w:val="0"/>
                <w:bCs w:val="0"/>
                <w:sz w:val="20"/>
                <w:lang w:bidi="ar-SA"/>
              </w:rPr>
            </w:pPr>
            <w:r w:rsidRPr="007D5CE0">
              <w:rPr>
                <w:b w:val="0"/>
                <w:bCs w:val="0"/>
                <w:sz w:val="20"/>
                <w:lang w:bidi="ar-SA"/>
              </w:rPr>
              <w:t>UNIREPGG</w:t>
            </w:r>
          </w:p>
        </w:tc>
        <w:tc>
          <w:tcPr>
            <w:tcW w:w="1920" w:type="dxa"/>
          </w:tcPr>
          <w:p w:rsidR="00C6731B" w:rsidRPr="007D5CE0" w:rsidRDefault="00C6731B"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Pr>
          <w:p w:rsidR="00C6731B" w:rsidRPr="007D5CE0" w:rsidRDefault="00C6731B" w:rsidP="00C164B2">
            <w:pPr>
              <w:cnfStyle w:val="000000100000" w:firstRow="0" w:lastRow="0" w:firstColumn="0" w:lastColumn="0" w:oddVBand="0" w:evenVBand="0" w:oddHBand="1" w:evenHBand="0" w:firstRowFirstColumn="0" w:firstRowLastColumn="0" w:lastRowFirstColumn="0" w:lastRowLastColumn="0"/>
              <w:rPr>
                <w:bCs/>
                <w:sz w:val="20"/>
                <w:lang w:bidi="ar-SA"/>
              </w:rPr>
            </w:pPr>
            <w:r w:rsidRPr="007D5CE0">
              <w:rPr>
                <w:bCs/>
                <w:sz w:val="20"/>
                <w:lang w:bidi="ar-SA"/>
              </w:rPr>
              <w:t>It is an Enum instance of this object. It describes a solution type named ‘unirepGG’.</w:t>
            </w:r>
          </w:p>
        </w:tc>
      </w:tr>
      <w:tr w:rsidR="00C6731B"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C6731B" w:rsidRPr="007D5CE0" w:rsidRDefault="00C6731B" w:rsidP="00C164B2">
            <w:pPr>
              <w:rPr>
                <w:b w:val="0"/>
                <w:bCs w:val="0"/>
                <w:sz w:val="20"/>
                <w:lang w:bidi="ar-SA"/>
              </w:rPr>
            </w:pPr>
            <w:r w:rsidRPr="007D5CE0">
              <w:rPr>
                <w:b w:val="0"/>
                <w:bCs w:val="0"/>
                <w:sz w:val="20"/>
                <w:lang w:bidi="ar-SA"/>
              </w:rPr>
              <w:t>UNIREPHF</w:t>
            </w:r>
          </w:p>
        </w:tc>
        <w:tc>
          <w:tcPr>
            <w:tcW w:w="1920" w:type="dxa"/>
          </w:tcPr>
          <w:p w:rsidR="00C6731B" w:rsidRPr="007D5CE0" w:rsidRDefault="00C6731B" w:rsidP="00C164B2">
            <w:pPr>
              <w:cnfStyle w:val="000000010000" w:firstRow="0" w:lastRow="0" w:firstColumn="0" w:lastColumn="0" w:oddVBand="0" w:evenVBand="0" w:oddHBand="0" w:evenHBand="1" w:firstRowFirstColumn="0" w:firstRowLastColumn="0" w:lastRowFirstColumn="0" w:lastRowLastColumn="0"/>
              <w:rPr>
                <w:bCs/>
                <w:sz w:val="20"/>
                <w:lang w:bidi="ar-SA"/>
              </w:rPr>
            </w:pPr>
          </w:p>
        </w:tc>
        <w:tc>
          <w:tcPr>
            <w:tcW w:w="5182" w:type="dxa"/>
          </w:tcPr>
          <w:p w:rsidR="00C6731B" w:rsidRPr="007D5CE0" w:rsidRDefault="00C6731B"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7D5CE0">
              <w:rPr>
                <w:bCs/>
                <w:sz w:val="20"/>
                <w:lang w:bidi="ar-SA"/>
              </w:rPr>
              <w:t>It is an Enum instance of this object. It describes a solution type named ‘unirepHF’.</w:t>
            </w:r>
          </w:p>
        </w:tc>
      </w:tr>
      <w:tr w:rsidR="00C6731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C6731B" w:rsidRPr="007D5CE0" w:rsidRDefault="00C6731B" w:rsidP="00C164B2">
            <w:pPr>
              <w:rPr>
                <w:b w:val="0"/>
                <w:bCs w:val="0"/>
                <w:sz w:val="20"/>
                <w:lang w:bidi="ar-SA"/>
              </w:rPr>
            </w:pPr>
            <w:r w:rsidRPr="007D5CE0">
              <w:rPr>
                <w:b w:val="0"/>
                <w:bCs w:val="0"/>
                <w:sz w:val="20"/>
                <w:lang w:bidi="ar-SA"/>
              </w:rPr>
              <w:t>WL</w:t>
            </w:r>
          </w:p>
        </w:tc>
        <w:tc>
          <w:tcPr>
            <w:tcW w:w="1920" w:type="dxa"/>
          </w:tcPr>
          <w:p w:rsidR="00C6731B" w:rsidRPr="007D5CE0" w:rsidRDefault="00C6731B"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Pr>
          <w:p w:rsidR="00C6731B" w:rsidRPr="007D5CE0" w:rsidRDefault="00C6731B" w:rsidP="00C6731B">
            <w:pPr>
              <w:cnfStyle w:val="000000100000" w:firstRow="0" w:lastRow="0" w:firstColumn="0" w:lastColumn="0" w:oddVBand="0" w:evenVBand="0" w:oddHBand="1" w:evenHBand="0" w:firstRowFirstColumn="0" w:firstRowLastColumn="0" w:lastRowFirstColumn="0" w:lastRowLastColumn="0"/>
              <w:rPr>
                <w:bCs/>
                <w:sz w:val="20"/>
                <w:lang w:bidi="ar-SA"/>
              </w:rPr>
            </w:pPr>
            <w:r w:rsidRPr="007D5CE0">
              <w:rPr>
                <w:bCs/>
                <w:sz w:val="20"/>
                <w:lang w:bidi="ar-SA"/>
              </w:rPr>
              <w:t>It is an Enum instance of this object. It describes a solution type named ‘wl’.</w:t>
            </w:r>
          </w:p>
        </w:tc>
      </w:tr>
      <w:tr w:rsidR="00C6731B"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C6731B" w:rsidRPr="007D5CE0" w:rsidRDefault="00C6731B" w:rsidP="00C164B2">
            <w:pPr>
              <w:rPr>
                <w:b w:val="0"/>
                <w:bCs w:val="0"/>
                <w:sz w:val="20"/>
                <w:lang w:bidi="ar-SA"/>
              </w:rPr>
            </w:pPr>
            <w:r w:rsidRPr="007D5CE0">
              <w:rPr>
                <w:b w:val="0"/>
                <w:bCs w:val="0"/>
                <w:sz w:val="20"/>
                <w:lang w:bidi="ar-SA"/>
              </w:rPr>
              <w:t>PBT</w:t>
            </w:r>
          </w:p>
        </w:tc>
        <w:tc>
          <w:tcPr>
            <w:tcW w:w="1920" w:type="dxa"/>
          </w:tcPr>
          <w:p w:rsidR="00C6731B" w:rsidRPr="007D5CE0" w:rsidRDefault="00C6731B" w:rsidP="00C164B2">
            <w:pPr>
              <w:cnfStyle w:val="000000010000" w:firstRow="0" w:lastRow="0" w:firstColumn="0" w:lastColumn="0" w:oddVBand="0" w:evenVBand="0" w:oddHBand="0" w:evenHBand="1" w:firstRowFirstColumn="0" w:firstRowLastColumn="0" w:lastRowFirstColumn="0" w:lastRowLastColumn="0"/>
              <w:rPr>
                <w:bCs/>
                <w:sz w:val="20"/>
                <w:lang w:bidi="ar-SA"/>
              </w:rPr>
            </w:pPr>
          </w:p>
        </w:tc>
        <w:tc>
          <w:tcPr>
            <w:tcW w:w="5182" w:type="dxa"/>
          </w:tcPr>
          <w:p w:rsidR="00C6731B" w:rsidRPr="007D5CE0" w:rsidRDefault="00C6731B" w:rsidP="00C6731B">
            <w:pPr>
              <w:cnfStyle w:val="000000010000" w:firstRow="0" w:lastRow="0" w:firstColumn="0" w:lastColumn="0" w:oddVBand="0" w:evenVBand="0" w:oddHBand="0" w:evenHBand="1" w:firstRowFirstColumn="0" w:firstRowLastColumn="0" w:lastRowFirstColumn="0" w:lastRowLastColumn="0"/>
              <w:rPr>
                <w:bCs/>
                <w:sz w:val="20"/>
                <w:lang w:bidi="ar-SA"/>
              </w:rPr>
            </w:pPr>
            <w:r w:rsidRPr="007D5CE0">
              <w:rPr>
                <w:bCs/>
                <w:sz w:val="20"/>
                <w:lang w:bidi="ar-SA"/>
              </w:rPr>
              <w:t>It is an Enum instance of this object. It describes a solution type named ‘pbt’.</w:t>
            </w:r>
          </w:p>
        </w:tc>
      </w:tr>
      <w:tr w:rsidR="00C6731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Pr>
          <w:p w:rsidR="00C6731B" w:rsidRPr="007D5CE0" w:rsidRDefault="00C6731B" w:rsidP="00C164B2">
            <w:pPr>
              <w:rPr>
                <w:b w:val="0"/>
                <w:bCs w:val="0"/>
                <w:sz w:val="20"/>
                <w:lang w:bidi="ar-SA"/>
              </w:rPr>
            </w:pPr>
            <w:r w:rsidRPr="007D5CE0">
              <w:rPr>
                <w:b w:val="0"/>
                <w:bCs w:val="0"/>
                <w:sz w:val="20"/>
                <w:lang w:bidi="ar-SA"/>
              </w:rPr>
              <w:t>HLT</w:t>
            </w:r>
          </w:p>
        </w:tc>
        <w:tc>
          <w:tcPr>
            <w:tcW w:w="1920" w:type="dxa"/>
          </w:tcPr>
          <w:p w:rsidR="00C6731B" w:rsidRPr="007D5CE0" w:rsidRDefault="00C6731B" w:rsidP="00C164B2">
            <w:pPr>
              <w:cnfStyle w:val="000000100000" w:firstRow="0" w:lastRow="0" w:firstColumn="0" w:lastColumn="0" w:oddVBand="0" w:evenVBand="0" w:oddHBand="1" w:evenHBand="0" w:firstRowFirstColumn="0" w:firstRowLastColumn="0" w:lastRowFirstColumn="0" w:lastRowLastColumn="0"/>
              <w:rPr>
                <w:bCs/>
                <w:sz w:val="20"/>
                <w:lang w:bidi="ar-SA"/>
              </w:rPr>
            </w:pPr>
          </w:p>
        </w:tc>
        <w:tc>
          <w:tcPr>
            <w:tcW w:w="5182" w:type="dxa"/>
          </w:tcPr>
          <w:p w:rsidR="00C6731B" w:rsidRPr="007D5CE0" w:rsidRDefault="00C6731B" w:rsidP="00C6731B">
            <w:pPr>
              <w:cnfStyle w:val="000000100000" w:firstRow="0" w:lastRow="0" w:firstColumn="0" w:lastColumn="0" w:oddVBand="0" w:evenVBand="0" w:oddHBand="1" w:evenHBand="0" w:firstRowFirstColumn="0" w:firstRowLastColumn="0" w:lastRowFirstColumn="0" w:lastRowLastColumn="0"/>
              <w:rPr>
                <w:bCs/>
                <w:sz w:val="20"/>
                <w:lang w:bidi="ar-SA"/>
              </w:rPr>
            </w:pPr>
            <w:r w:rsidRPr="007D5CE0">
              <w:rPr>
                <w:bCs/>
                <w:sz w:val="20"/>
                <w:lang w:bidi="ar-SA"/>
              </w:rPr>
              <w:t>It is an Enum instance of this object. It describes a solution type named ‘hlt’.</w:t>
            </w:r>
          </w:p>
        </w:tc>
      </w:tr>
      <w:tr w:rsidR="005A3C6A" w:rsidRPr="002E1C35"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4" w:type="dxa"/>
            <w:tcBorders>
              <w:right w:val="none" w:sz="0" w:space="0" w:color="auto"/>
            </w:tcBorders>
          </w:tcPr>
          <w:p w:rsidR="005A3C6A" w:rsidRPr="007D5CE0" w:rsidRDefault="005A3C6A" w:rsidP="00C164B2">
            <w:pPr>
              <w:rPr>
                <w:b w:val="0"/>
                <w:bCs w:val="0"/>
                <w:sz w:val="20"/>
                <w:lang w:bidi="ar-SA"/>
              </w:rPr>
            </w:pPr>
            <w:r w:rsidRPr="007D5CE0">
              <w:rPr>
                <w:b w:val="0"/>
                <w:bCs w:val="0"/>
                <w:sz w:val="20"/>
                <w:lang w:bidi="ar-SA"/>
              </w:rPr>
              <w:t>Id</w:t>
            </w:r>
          </w:p>
        </w:tc>
        <w:tc>
          <w:tcPr>
            <w:tcW w:w="1920" w:type="dxa"/>
            <w:tcBorders>
              <w:left w:val="none" w:sz="0" w:space="0" w:color="auto"/>
              <w:right w:val="none" w:sz="0" w:space="0" w:color="auto"/>
            </w:tcBorders>
          </w:tcPr>
          <w:p w:rsidR="005A3C6A" w:rsidRPr="007D5CE0"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7D5CE0">
              <w:rPr>
                <w:bCs/>
                <w:sz w:val="20"/>
                <w:lang w:bidi="ar-SA"/>
              </w:rPr>
              <w:t>String</w:t>
            </w:r>
          </w:p>
        </w:tc>
        <w:tc>
          <w:tcPr>
            <w:tcW w:w="5182" w:type="dxa"/>
            <w:tcBorders>
              <w:left w:val="none" w:sz="0" w:space="0" w:color="auto"/>
            </w:tcBorders>
          </w:tcPr>
          <w:p w:rsidR="005A3C6A" w:rsidRPr="007D5CE0" w:rsidRDefault="005A3C6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7D5CE0">
              <w:rPr>
                <w:bCs/>
                <w:sz w:val="20"/>
                <w:lang w:bidi="ar-SA"/>
              </w:rPr>
              <w:t xml:space="preserve">Describes the id used to define a Enum instance of this object. For example, when id = ‘Statistical Test’ Enum instance = </w:t>
            </w:r>
            <w:r w:rsidR="009733F9" w:rsidRPr="007D5CE0">
              <w:rPr>
                <w:bCs/>
                <w:sz w:val="20"/>
                <w:lang w:bidi="ar-SA"/>
              </w:rPr>
              <w:t>UNIREP</w:t>
            </w:r>
            <w:r w:rsidRPr="007D5CE0">
              <w:rPr>
                <w:bCs/>
                <w:sz w:val="20"/>
                <w:lang w:bidi="ar-SA"/>
              </w:rPr>
              <w:t>.</w:t>
            </w:r>
          </w:p>
        </w:tc>
      </w:tr>
    </w:tbl>
    <w:p w:rsidR="00E0683C" w:rsidRDefault="00E0683C" w:rsidP="00E0683C">
      <w:pPr>
        <w:pStyle w:val="Heading3"/>
        <w:rPr>
          <w:lang w:bidi="ar-SA"/>
        </w:rPr>
      </w:pPr>
      <w:bookmarkStart w:id="43" w:name="_Toc324843036"/>
      <w:r>
        <w:rPr>
          <w:lang w:bidi="ar-SA"/>
        </w:rPr>
        <w:t>The UuidPowerCurveDescription Object</w:t>
      </w:r>
      <w:bookmarkEnd w:id="43"/>
    </w:p>
    <w:p w:rsidR="008222E0" w:rsidRDefault="008222E0" w:rsidP="008222E0">
      <w:pPr>
        <w:rPr>
          <w:lang w:bidi="ar-SA"/>
        </w:rPr>
      </w:pPr>
      <w:r>
        <w:rPr>
          <w:lang w:bidi="ar-SA"/>
        </w:rPr>
        <w:t>The UuidPowerCurveDescription object 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8222E0"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8222E0" w:rsidRPr="007B7A63" w:rsidRDefault="008222E0"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8222E0" w:rsidRPr="007B7A63" w:rsidRDefault="008222E0"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222E0" w:rsidRPr="007B7A63" w:rsidRDefault="008222E0"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8222E0"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8222E0" w:rsidRDefault="008222E0" w:rsidP="00C164B2">
            <w:pPr>
              <w:rPr>
                <w:b w:val="0"/>
                <w:sz w:val="20"/>
                <w:lang w:bidi="ar-SA"/>
              </w:rPr>
            </w:pPr>
            <w:r>
              <w:rPr>
                <w:b w:val="0"/>
                <w:sz w:val="20"/>
                <w:lang w:bidi="ar-SA"/>
              </w:rPr>
              <w:t>Uuid</w:t>
            </w:r>
          </w:p>
        </w:tc>
        <w:tc>
          <w:tcPr>
            <w:tcW w:w="1920" w:type="dxa"/>
            <w:tcBorders>
              <w:left w:val="none" w:sz="0" w:space="0" w:color="auto"/>
              <w:right w:val="none" w:sz="0" w:space="0" w:color="auto"/>
            </w:tcBorders>
          </w:tcPr>
          <w:p w:rsidR="008222E0" w:rsidRPr="00B738C8" w:rsidRDefault="008222E0"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8222E0" w:rsidRPr="00B738C8" w:rsidRDefault="008222E0"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8222E0" w:rsidRPr="00A7229A"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8222E0" w:rsidRPr="00A7229A" w:rsidRDefault="008E79EE" w:rsidP="00C164B2">
            <w:pPr>
              <w:rPr>
                <w:b w:val="0"/>
                <w:sz w:val="20"/>
                <w:lang w:bidi="ar-SA"/>
              </w:rPr>
            </w:pPr>
            <w:r w:rsidRPr="00A7229A">
              <w:rPr>
                <w:b w:val="0"/>
                <w:sz w:val="20"/>
                <w:lang w:bidi="ar-SA"/>
              </w:rPr>
              <w:t>powerCurveDescription</w:t>
            </w:r>
          </w:p>
        </w:tc>
        <w:tc>
          <w:tcPr>
            <w:tcW w:w="1920" w:type="dxa"/>
            <w:tcBorders>
              <w:left w:val="none" w:sz="0" w:space="0" w:color="auto"/>
              <w:right w:val="none" w:sz="0" w:space="0" w:color="auto"/>
            </w:tcBorders>
          </w:tcPr>
          <w:p w:rsidR="008222E0" w:rsidRPr="00A7229A" w:rsidRDefault="008E79EE"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A7229A">
              <w:rPr>
                <w:sz w:val="20"/>
                <w:lang w:bidi="ar-SA"/>
              </w:rPr>
              <w:t>PowerCurveDescription</w:t>
            </w:r>
          </w:p>
        </w:tc>
        <w:tc>
          <w:tcPr>
            <w:tcW w:w="5182" w:type="dxa"/>
            <w:tcBorders>
              <w:left w:val="none" w:sz="0" w:space="0" w:color="auto"/>
            </w:tcBorders>
          </w:tcPr>
          <w:p w:rsidR="008222E0" w:rsidRPr="00A7229A" w:rsidRDefault="008222E0"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A7229A">
              <w:rPr>
                <w:sz w:val="20"/>
                <w:lang w:bidi="ar-SA"/>
              </w:rPr>
              <w:t xml:space="preserve">A single </w:t>
            </w:r>
            <w:r w:rsidR="008E79EE" w:rsidRPr="00A7229A">
              <w:rPr>
                <w:sz w:val="20"/>
                <w:lang w:bidi="ar-SA"/>
              </w:rPr>
              <w:t xml:space="preserve">powerCurveDescription </w:t>
            </w:r>
            <w:r w:rsidRPr="00A7229A">
              <w:rPr>
                <w:sz w:val="20"/>
                <w:lang w:bidi="ar-SA"/>
              </w:rPr>
              <w:t xml:space="preserve">which is saved in/retrieved from a database. The covariance is instance of </w:t>
            </w:r>
            <w:r w:rsidR="008E79EE" w:rsidRPr="00A7229A">
              <w:rPr>
                <w:sz w:val="20"/>
                <w:lang w:bidi="ar-SA"/>
              </w:rPr>
              <w:t xml:space="preserve">PowerCurveDescription </w:t>
            </w:r>
            <w:r w:rsidRPr="00A7229A">
              <w:rPr>
                <w:sz w:val="20"/>
                <w:lang w:bidi="ar-SA"/>
              </w:rPr>
              <w:t>object (see section 3.1.</w:t>
            </w:r>
            <w:r w:rsidR="0032046F">
              <w:rPr>
                <w:sz w:val="20"/>
                <w:lang w:bidi="ar-SA"/>
              </w:rPr>
              <w:t>2</w:t>
            </w:r>
            <w:r w:rsidRPr="00A7229A">
              <w:rPr>
                <w:sz w:val="20"/>
                <w:lang w:bidi="ar-SA"/>
              </w:rPr>
              <w:t>3 )</w:t>
            </w:r>
          </w:p>
        </w:tc>
      </w:tr>
    </w:tbl>
    <w:p w:rsidR="008222E0" w:rsidRDefault="008222E0" w:rsidP="008222E0">
      <w:pPr>
        <w:rPr>
          <w:lang w:bidi="ar-SA"/>
        </w:rPr>
      </w:pPr>
    </w:p>
    <w:p w:rsidR="008222E0" w:rsidRPr="00EE18F8" w:rsidRDefault="008222E0" w:rsidP="008222E0">
      <w:pPr>
        <w:rPr>
          <w:lang w:bidi="ar-SA"/>
        </w:rPr>
      </w:pPr>
      <w:r>
        <w:rPr>
          <w:lang w:bidi="ar-SA"/>
        </w:rPr>
        <w:t>This object is added as a work around for Jackson Serialization issues.</w:t>
      </w:r>
    </w:p>
    <w:p w:rsidR="00763B64" w:rsidRDefault="00763B64" w:rsidP="00763B64">
      <w:pPr>
        <w:pStyle w:val="Heading3"/>
        <w:rPr>
          <w:lang w:bidi="ar-SA"/>
        </w:rPr>
      </w:pPr>
      <w:bookmarkStart w:id="44" w:name="_Toc324843037"/>
      <w:r>
        <w:rPr>
          <w:lang w:bidi="ar-SA"/>
        </w:rPr>
        <w:t>The ConfidenceIntervalDescription Object</w:t>
      </w:r>
      <w:bookmarkEnd w:id="44"/>
    </w:p>
    <w:p w:rsidR="00763B64" w:rsidRDefault="007B307E" w:rsidP="00763B64">
      <w:pPr>
        <w:jc w:val="both"/>
        <w:rPr>
          <w:lang w:bidi="ar-SA"/>
        </w:rPr>
      </w:pPr>
      <w:r>
        <w:rPr>
          <w:lang w:bidi="ar-SA"/>
        </w:rPr>
        <w:t>The ConfidenceIntervalDescription object includes information required to produce a confidence interval on power values.  The confidence intervals are produced using the methods described by Taylor and Muller</w:t>
      </w:r>
      <w:r w:rsidR="006A5192">
        <w:rPr>
          <w:lang w:bidi="ar-SA"/>
        </w:rPr>
        <w:fldChar w:fldCharType="begin"/>
      </w:r>
      <w:r w:rsidR="00D44D12">
        <w:rPr>
          <w:lang w:bidi="ar-SA"/>
        </w:rPr>
        <w:instrText xml:space="preserve"> ADDIN ZOTERO_ITEM {"citationID":"24ev8429ad","properties":{"formattedCitation":"{\\rtf \\super 11\\nosupersub{}}","plainCitation":"11"},"citationItems":[{"id":139,"uris":["http://zotero.org/users/585012/items/9R48QFVT"],"uri":["http://zotero.org/users/585012/items/9R48QFVT"]}]} </w:instrText>
      </w:r>
      <w:r w:rsidR="006A5192">
        <w:rPr>
          <w:lang w:bidi="ar-SA"/>
        </w:rPr>
        <w:fldChar w:fldCharType="separate"/>
      </w:r>
      <w:r w:rsidR="00D44D12" w:rsidRPr="00D44D12">
        <w:rPr>
          <w:rFonts w:cs="Times New Roman"/>
          <w:szCs w:val="24"/>
          <w:vertAlign w:val="superscript"/>
        </w:rPr>
        <w:t>11</w:t>
      </w:r>
      <w:r w:rsidR="006A5192">
        <w:rPr>
          <w:lang w:bidi="ar-SA"/>
        </w:rPr>
        <w:fldChar w:fldCharType="end"/>
      </w:r>
      <w:r>
        <w:rPr>
          <w:lang w:bidi="ar-SA"/>
        </w:rPr>
        <w:t xml:space="preserve">.  </w:t>
      </w:r>
      <w:r w:rsidR="005527AE">
        <w:rPr>
          <w:lang w:bidi="ar-SA"/>
        </w:rPr>
        <w:t>When determining</w:t>
      </w:r>
      <w:r>
        <w:rPr>
          <w:lang w:bidi="ar-SA"/>
        </w:rPr>
        <w:t xml:space="preserve"> values for mean differences and covariance </w:t>
      </w:r>
      <w:r w:rsidR="005527AE">
        <w:rPr>
          <w:lang w:bidi="ar-SA"/>
        </w:rPr>
        <w:t>in</w:t>
      </w:r>
      <w:r>
        <w:rPr>
          <w:lang w:bidi="ar-SA"/>
        </w:rPr>
        <w:t xml:space="preserve"> a power and sample size analysis, scientists typically use </w:t>
      </w:r>
      <w:r w:rsidR="005527AE">
        <w:rPr>
          <w:lang w:bidi="ar-SA"/>
        </w:rPr>
        <w:t>data from prior research</w:t>
      </w:r>
      <w:r w:rsidR="00DF41F6">
        <w:rPr>
          <w:lang w:bidi="ar-SA"/>
        </w:rPr>
        <w:t>.  We refer to this data as the pilot data</w:t>
      </w:r>
      <w:r w:rsidR="005527AE">
        <w:rPr>
          <w:lang w:bidi="ar-SA"/>
        </w:rPr>
        <w:t xml:space="preserve">.  Since the </w:t>
      </w:r>
      <w:r w:rsidR="005527AE">
        <w:rPr>
          <w:lang w:bidi="ar-SA"/>
        </w:rPr>
        <w:lastRenderedPageBreak/>
        <w:t>estimated</w:t>
      </w:r>
      <w:r>
        <w:rPr>
          <w:lang w:bidi="ar-SA"/>
        </w:rPr>
        <w:t xml:space="preserve"> means and standard deviations</w:t>
      </w:r>
      <w:r w:rsidR="007E1B4F">
        <w:rPr>
          <w:lang w:bidi="ar-SA"/>
        </w:rPr>
        <w:t xml:space="preserve"> from the pilot data</w:t>
      </w:r>
      <w:r>
        <w:rPr>
          <w:lang w:bidi="ar-SA"/>
        </w:rPr>
        <w:t xml:space="preserve"> </w:t>
      </w:r>
      <w:r w:rsidR="005527AE">
        <w:rPr>
          <w:lang w:bidi="ar-SA"/>
        </w:rPr>
        <w:t xml:space="preserve">have a degree of uncertainty, the power values will also contain some uncertainty.  </w:t>
      </w:r>
      <w:r w:rsidR="00F26350">
        <w:rPr>
          <w:lang w:bidi="ar-SA"/>
        </w:rPr>
        <w:t xml:space="preserve">The ConfidenceIntervalDescription </w:t>
      </w:r>
      <w:r w:rsidR="00763B64">
        <w:rPr>
          <w:lang w:bidi="ar-SA"/>
        </w:rPr>
        <w:t xml:space="preserve">object </w:t>
      </w:r>
      <w:r w:rsidR="00F26350">
        <w:rPr>
          <w:lang w:bidi="ar-SA"/>
        </w:rPr>
        <w:t xml:space="preserve">includes fields which describe the uncertainty </w:t>
      </w:r>
      <w:r w:rsidR="00677187">
        <w:rPr>
          <w:lang w:bidi="ar-SA"/>
        </w:rPr>
        <w:t xml:space="preserve">from the </w:t>
      </w:r>
      <w:r w:rsidR="00751B81">
        <w:rPr>
          <w:lang w:bidi="ar-SA"/>
        </w:rPr>
        <w:t xml:space="preserve">pilot </w:t>
      </w:r>
      <w:r w:rsidR="00677187">
        <w:rPr>
          <w:lang w:bidi="ar-SA"/>
        </w:rPr>
        <w:t>data, and the width of the desired confidence interval for power values.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2340"/>
        <w:gridCol w:w="990"/>
        <w:gridCol w:w="6120"/>
      </w:tblGrid>
      <w:tr w:rsidR="00763B64" w:rsidRPr="007B307E" w:rsidTr="007B3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hideMark/>
          </w:tcPr>
          <w:p w:rsidR="00763B64" w:rsidRPr="007B307E" w:rsidRDefault="00763B64" w:rsidP="00763B64">
            <w:pPr>
              <w:jc w:val="center"/>
              <w:rPr>
                <w:rFonts w:eastAsia="Times New Roman"/>
                <w:b w:val="0"/>
                <w:bCs w:val="0"/>
              </w:rPr>
            </w:pPr>
            <w:r w:rsidRPr="007B307E">
              <w:rPr>
                <w:rFonts w:eastAsia="Times New Roman"/>
              </w:rPr>
              <w:t>Variable</w:t>
            </w:r>
          </w:p>
        </w:tc>
        <w:tc>
          <w:tcPr>
            <w:tcW w:w="990" w:type="dxa"/>
            <w:tcBorders>
              <w:top w:val="none" w:sz="0" w:space="0" w:color="auto"/>
              <w:left w:val="none" w:sz="0" w:space="0" w:color="auto"/>
              <w:bottom w:val="none" w:sz="0" w:space="0" w:color="auto"/>
              <w:right w:val="none" w:sz="0" w:space="0" w:color="auto"/>
            </w:tcBorders>
            <w:hideMark/>
          </w:tcPr>
          <w:p w:rsidR="00763B64" w:rsidRPr="007B307E" w:rsidRDefault="00763B64" w:rsidP="00763B64">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763B64" w:rsidRPr="007B307E" w:rsidRDefault="00763B64" w:rsidP="00763B64">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2A7818" w:rsidRPr="007B307E" w:rsidTr="002A7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2A7818" w:rsidRPr="0068148D" w:rsidRDefault="002A7818" w:rsidP="00C164B2">
            <w:pPr>
              <w:rPr>
                <w:b w:val="0"/>
                <w:sz w:val="20"/>
                <w:lang w:bidi="ar-SA"/>
              </w:rPr>
            </w:pPr>
            <w:r>
              <w:rPr>
                <w:b w:val="0"/>
                <w:sz w:val="20"/>
                <w:lang w:bidi="ar-SA"/>
              </w:rPr>
              <w:t>Id</w:t>
            </w:r>
          </w:p>
        </w:tc>
        <w:tc>
          <w:tcPr>
            <w:tcW w:w="990" w:type="dxa"/>
            <w:tcBorders>
              <w:left w:val="none" w:sz="0" w:space="0" w:color="auto"/>
              <w:right w:val="none" w:sz="0" w:space="0" w:color="auto"/>
            </w:tcBorders>
          </w:tcPr>
          <w:p w:rsidR="002A7818" w:rsidRPr="0068148D" w:rsidRDefault="002A7818"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6120" w:type="dxa"/>
            <w:tcBorders>
              <w:left w:val="none" w:sz="0" w:space="0" w:color="auto"/>
            </w:tcBorders>
          </w:tcPr>
          <w:p w:rsidR="002A7818" w:rsidRPr="0068148D" w:rsidRDefault="002A7818" w:rsidP="00C164B2">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763B64" w:rsidRPr="007B307E" w:rsidTr="007B30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hideMark/>
          </w:tcPr>
          <w:p w:rsidR="00763B64" w:rsidRPr="007B307E" w:rsidRDefault="0082437E" w:rsidP="00763B64">
            <w:pPr>
              <w:rPr>
                <w:rFonts w:eastAsia="Times New Roman"/>
                <w:b w:val="0"/>
              </w:rPr>
            </w:pPr>
            <w:r>
              <w:rPr>
                <w:rFonts w:eastAsia="Times New Roman"/>
                <w:b w:val="0"/>
              </w:rPr>
              <w:t>b</w:t>
            </w:r>
            <w:r w:rsidR="00763B64" w:rsidRPr="007B307E">
              <w:rPr>
                <w:rFonts w:eastAsia="Times New Roman"/>
                <w:b w:val="0"/>
              </w:rPr>
              <w:t>etaFixed</w:t>
            </w:r>
          </w:p>
        </w:tc>
        <w:tc>
          <w:tcPr>
            <w:tcW w:w="990" w:type="dxa"/>
            <w:tcBorders>
              <w:left w:val="none" w:sz="0" w:space="0" w:color="auto"/>
              <w:right w:val="none" w:sz="0" w:space="0" w:color="auto"/>
            </w:tcBorders>
            <w:hideMark/>
          </w:tcPr>
          <w:p w:rsidR="00763B64" w:rsidRPr="007B307E" w:rsidRDefault="00763B64" w:rsidP="00763B64">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Boolean</w:t>
            </w:r>
          </w:p>
        </w:tc>
        <w:tc>
          <w:tcPr>
            <w:tcW w:w="6120" w:type="dxa"/>
            <w:tcBorders>
              <w:left w:val="none" w:sz="0" w:space="0" w:color="auto"/>
            </w:tcBorders>
            <w:hideMark/>
          </w:tcPr>
          <w:p w:rsidR="00763B64" w:rsidRPr="007B307E" w:rsidRDefault="0082437E" w:rsidP="00751B81">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 xml:space="preserve">If true, the estimated mean values from the </w:t>
            </w:r>
            <w:r w:rsidR="00751B81">
              <w:rPr>
                <w:rFonts w:eastAsia="Times New Roman"/>
              </w:rPr>
              <w:t>pilot</w:t>
            </w:r>
            <w:r>
              <w:rPr>
                <w:rFonts w:eastAsia="Times New Roman"/>
              </w:rPr>
              <w:t xml:space="preserve"> data set are assumed certain and fixed.</w:t>
            </w:r>
          </w:p>
        </w:tc>
      </w:tr>
      <w:tr w:rsidR="00763B64" w:rsidRPr="007B307E" w:rsidTr="007B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hideMark/>
          </w:tcPr>
          <w:p w:rsidR="00763B64" w:rsidRPr="007B307E" w:rsidRDefault="00C14233" w:rsidP="00763B64">
            <w:pPr>
              <w:rPr>
                <w:rFonts w:eastAsia="Times New Roman"/>
                <w:b w:val="0"/>
              </w:rPr>
            </w:pPr>
            <w:r>
              <w:rPr>
                <w:rFonts w:eastAsia="Times New Roman"/>
                <w:b w:val="0"/>
              </w:rPr>
              <w:t>s</w:t>
            </w:r>
            <w:r w:rsidR="00763B64" w:rsidRPr="007B307E">
              <w:rPr>
                <w:rFonts w:eastAsia="Times New Roman"/>
                <w:b w:val="0"/>
              </w:rPr>
              <w:t>igmaFixed</w:t>
            </w:r>
          </w:p>
        </w:tc>
        <w:tc>
          <w:tcPr>
            <w:tcW w:w="990" w:type="dxa"/>
            <w:tcBorders>
              <w:left w:val="none" w:sz="0" w:space="0" w:color="auto"/>
              <w:right w:val="none" w:sz="0" w:space="0" w:color="auto"/>
            </w:tcBorders>
            <w:hideMark/>
          </w:tcPr>
          <w:p w:rsidR="00763B64" w:rsidRPr="007B307E" w:rsidRDefault="00763B64" w:rsidP="00763B64">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Boolean</w:t>
            </w:r>
          </w:p>
        </w:tc>
        <w:tc>
          <w:tcPr>
            <w:tcW w:w="6120" w:type="dxa"/>
            <w:tcBorders>
              <w:left w:val="none" w:sz="0" w:space="0" w:color="auto"/>
            </w:tcBorders>
            <w:hideMark/>
          </w:tcPr>
          <w:p w:rsidR="00763B64" w:rsidRPr="007B307E" w:rsidRDefault="0082437E" w:rsidP="00344099">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If true, the estimated covariance values from the </w:t>
            </w:r>
            <w:r w:rsidR="00344099">
              <w:rPr>
                <w:rFonts w:eastAsia="Times New Roman"/>
              </w:rPr>
              <w:t xml:space="preserve">pilot </w:t>
            </w:r>
            <w:r>
              <w:rPr>
                <w:rFonts w:eastAsia="Times New Roman"/>
              </w:rPr>
              <w:t>data set are assumed certain and fixed.</w:t>
            </w:r>
          </w:p>
        </w:tc>
      </w:tr>
      <w:tr w:rsidR="00763B64" w:rsidRPr="007B307E" w:rsidTr="007B30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763B64" w:rsidRPr="007B307E" w:rsidRDefault="00C14233" w:rsidP="00763B64">
            <w:pPr>
              <w:rPr>
                <w:rFonts w:eastAsia="Times New Roman"/>
                <w:b w:val="0"/>
              </w:rPr>
            </w:pPr>
            <w:r>
              <w:rPr>
                <w:rFonts w:eastAsia="Times New Roman"/>
                <w:b w:val="0"/>
              </w:rPr>
              <w:t>l</w:t>
            </w:r>
            <w:r w:rsidR="00763B64" w:rsidRPr="007B307E">
              <w:rPr>
                <w:rFonts w:eastAsia="Times New Roman"/>
                <w:b w:val="0"/>
              </w:rPr>
              <w:t>owerTailProbability</w:t>
            </w:r>
          </w:p>
        </w:tc>
        <w:tc>
          <w:tcPr>
            <w:tcW w:w="990" w:type="dxa"/>
            <w:tcBorders>
              <w:left w:val="none" w:sz="0" w:space="0" w:color="auto"/>
              <w:right w:val="none" w:sz="0" w:space="0" w:color="auto"/>
            </w:tcBorders>
          </w:tcPr>
          <w:p w:rsidR="00763B64" w:rsidRPr="007B307E" w:rsidRDefault="00763B64" w:rsidP="00763B64">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763B64" w:rsidRPr="007B307E" w:rsidRDefault="00763B64" w:rsidP="00763B64">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Lower tail probability for the confidence interval</w:t>
            </w:r>
          </w:p>
        </w:tc>
      </w:tr>
      <w:tr w:rsidR="00763B64" w:rsidRPr="007B307E" w:rsidTr="007B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763B64" w:rsidRPr="007B307E" w:rsidRDefault="00C14233" w:rsidP="00763B64">
            <w:pPr>
              <w:rPr>
                <w:rFonts w:eastAsia="Times New Roman"/>
                <w:b w:val="0"/>
              </w:rPr>
            </w:pPr>
            <w:r>
              <w:rPr>
                <w:rFonts w:eastAsia="Times New Roman"/>
                <w:b w:val="0"/>
              </w:rPr>
              <w:t>u</w:t>
            </w:r>
            <w:r w:rsidR="00763B64" w:rsidRPr="007B307E">
              <w:rPr>
                <w:rFonts w:eastAsia="Times New Roman"/>
                <w:b w:val="0"/>
              </w:rPr>
              <w:t>pperTailProbability</w:t>
            </w:r>
          </w:p>
        </w:tc>
        <w:tc>
          <w:tcPr>
            <w:tcW w:w="990" w:type="dxa"/>
            <w:tcBorders>
              <w:left w:val="none" w:sz="0" w:space="0" w:color="auto"/>
              <w:right w:val="none" w:sz="0" w:space="0" w:color="auto"/>
            </w:tcBorders>
          </w:tcPr>
          <w:p w:rsidR="00763B64" w:rsidRPr="007B307E" w:rsidRDefault="00763B64" w:rsidP="00763B64">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763B64" w:rsidRPr="007B307E" w:rsidRDefault="00763B64" w:rsidP="00763B64">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Upper tail probability for the confidence interval</w:t>
            </w:r>
          </w:p>
        </w:tc>
      </w:tr>
      <w:tr w:rsidR="00763B64" w:rsidRPr="007B307E" w:rsidTr="007B30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763B64" w:rsidRPr="007B307E" w:rsidRDefault="00C14233" w:rsidP="00763B64">
            <w:pPr>
              <w:rPr>
                <w:rFonts w:eastAsia="Times New Roman"/>
                <w:b w:val="0"/>
              </w:rPr>
            </w:pPr>
            <w:r>
              <w:rPr>
                <w:rFonts w:eastAsia="Times New Roman"/>
                <w:b w:val="0"/>
              </w:rPr>
              <w:t>sampleS</w:t>
            </w:r>
            <w:r w:rsidR="00763B64" w:rsidRPr="007B307E">
              <w:rPr>
                <w:rFonts w:eastAsia="Times New Roman"/>
                <w:b w:val="0"/>
              </w:rPr>
              <w:t>ize</w:t>
            </w:r>
          </w:p>
        </w:tc>
        <w:tc>
          <w:tcPr>
            <w:tcW w:w="990" w:type="dxa"/>
            <w:tcBorders>
              <w:left w:val="none" w:sz="0" w:space="0" w:color="auto"/>
              <w:right w:val="none" w:sz="0" w:space="0" w:color="auto"/>
            </w:tcBorders>
          </w:tcPr>
          <w:p w:rsidR="00763B64" w:rsidRPr="007B307E" w:rsidRDefault="00763B64" w:rsidP="00763B64">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Int</w:t>
            </w:r>
          </w:p>
        </w:tc>
        <w:tc>
          <w:tcPr>
            <w:tcW w:w="6120" w:type="dxa"/>
            <w:tcBorders>
              <w:left w:val="none" w:sz="0" w:space="0" w:color="auto"/>
            </w:tcBorders>
          </w:tcPr>
          <w:p w:rsidR="00763B64" w:rsidRPr="007B307E" w:rsidRDefault="00763B64" w:rsidP="00763B64">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 xml:space="preserve">Sample size of the </w:t>
            </w:r>
            <w:r w:rsidR="00CB6866">
              <w:rPr>
                <w:rFonts w:eastAsia="Times New Roman"/>
              </w:rPr>
              <w:t xml:space="preserve">pilot </w:t>
            </w:r>
            <w:r w:rsidRPr="007B307E">
              <w:rPr>
                <w:rFonts w:eastAsia="Times New Roman"/>
              </w:rPr>
              <w:t>data from which the beta and sigma values were obtained</w:t>
            </w:r>
          </w:p>
        </w:tc>
      </w:tr>
      <w:tr w:rsidR="00763B64" w:rsidRPr="007B307E" w:rsidTr="007B30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763B64" w:rsidRPr="007B307E" w:rsidRDefault="002409CB" w:rsidP="00763B64">
            <w:pPr>
              <w:rPr>
                <w:rFonts w:eastAsia="Times New Roman"/>
                <w:b w:val="0"/>
              </w:rPr>
            </w:pPr>
            <w:r w:rsidRPr="002409CB">
              <w:rPr>
                <w:rFonts w:eastAsia="Times New Roman"/>
                <w:b w:val="0"/>
              </w:rPr>
              <w:t>rankOfDesignMatrix</w:t>
            </w:r>
          </w:p>
        </w:tc>
        <w:tc>
          <w:tcPr>
            <w:tcW w:w="990" w:type="dxa"/>
            <w:tcBorders>
              <w:left w:val="none" w:sz="0" w:space="0" w:color="auto"/>
              <w:right w:val="none" w:sz="0" w:space="0" w:color="auto"/>
            </w:tcBorders>
          </w:tcPr>
          <w:p w:rsidR="00763B64" w:rsidRPr="007B307E" w:rsidRDefault="00763B64" w:rsidP="00763B64">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Int</w:t>
            </w:r>
          </w:p>
        </w:tc>
        <w:tc>
          <w:tcPr>
            <w:tcW w:w="6120" w:type="dxa"/>
            <w:tcBorders>
              <w:left w:val="none" w:sz="0" w:space="0" w:color="auto"/>
            </w:tcBorders>
          </w:tcPr>
          <w:p w:rsidR="00763B64" w:rsidRPr="007B307E" w:rsidRDefault="00763B64" w:rsidP="00CB6866">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 xml:space="preserve">Rank of the design matrix for the model </w:t>
            </w:r>
            <w:r w:rsidR="00CB6866">
              <w:rPr>
                <w:rFonts w:eastAsia="Times New Roman"/>
              </w:rPr>
              <w:t>used to analyze the pilot data</w:t>
            </w:r>
          </w:p>
        </w:tc>
      </w:tr>
    </w:tbl>
    <w:p w:rsidR="00763B64" w:rsidRDefault="00763B64" w:rsidP="00763B64">
      <w:pPr>
        <w:rPr>
          <w:lang w:bidi="ar-SA"/>
        </w:rPr>
      </w:pPr>
    </w:p>
    <w:p w:rsidR="00957640" w:rsidRDefault="00957640" w:rsidP="00957640">
      <w:pPr>
        <w:pStyle w:val="Heading3"/>
        <w:rPr>
          <w:lang w:bidi="ar-SA"/>
        </w:rPr>
      </w:pPr>
      <w:bookmarkStart w:id="45" w:name="_Toc324843038"/>
      <w:r>
        <w:rPr>
          <w:lang w:bidi="ar-SA"/>
        </w:rPr>
        <w:t>The UuidConfidenceIntervalDescription Object</w:t>
      </w:r>
      <w:bookmarkEnd w:id="45"/>
    </w:p>
    <w:p w:rsidR="00F15FD9" w:rsidRDefault="00F15FD9" w:rsidP="00F15FD9">
      <w:pPr>
        <w:rPr>
          <w:lang w:bidi="ar-SA"/>
        </w:rPr>
      </w:pPr>
      <w:r>
        <w:rPr>
          <w:lang w:bidi="ar-SA"/>
        </w:rPr>
        <w:t>The UuidConfidenceIntervalDescription object describes following fields;</w:t>
      </w:r>
    </w:p>
    <w:tbl>
      <w:tblPr>
        <w:tblStyle w:val="MediumShading1-Accent11"/>
        <w:tblW w:w="8510" w:type="dxa"/>
        <w:tblBorders>
          <w:insideV w:val="single" w:sz="8" w:space="0" w:color="7BA0CD" w:themeColor="accent1" w:themeTint="BF"/>
        </w:tblBorders>
        <w:tblLayout w:type="fixed"/>
        <w:tblLook w:val="04A0" w:firstRow="1" w:lastRow="0" w:firstColumn="1" w:lastColumn="0" w:noHBand="0" w:noVBand="1"/>
      </w:tblPr>
      <w:tblGrid>
        <w:gridCol w:w="1408"/>
        <w:gridCol w:w="1920"/>
        <w:gridCol w:w="5182"/>
      </w:tblGrid>
      <w:tr w:rsidR="00F15FD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top w:val="none" w:sz="0" w:space="0" w:color="auto"/>
              <w:left w:val="none" w:sz="0" w:space="0" w:color="auto"/>
              <w:bottom w:val="none" w:sz="0" w:space="0" w:color="auto"/>
              <w:right w:val="none" w:sz="0" w:space="0" w:color="auto"/>
            </w:tcBorders>
          </w:tcPr>
          <w:p w:rsidR="00F15FD9" w:rsidRPr="007B7A63" w:rsidRDefault="00F15FD9" w:rsidP="00C164B2">
            <w:pPr>
              <w:rPr>
                <w:sz w:val="20"/>
                <w:szCs w:val="20"/>
                <w:lang w:bidi="ar-SA"/>
              </w:rPr>
            </w:pPr>
            <w:r w:rsidRPr="007B7A63">
              <w:rPr>
                <w:sz w:val="20"/>
                <w:szCs w:val="20"/>
                <w:lang w:bidi="ar-SA"/>
              </w:rPr>
              <w:t>Field Name</w:t>
            </w:r>
          </w:p>
        </w:tc>
        <w:tc>
          <w:tcPr>
            <w:tcW w:w="1920" w:type="dxa"/>
            <w:tcBorders>
              <w:top w:val="none" w:sz="0" w:space="0" w:color="auto"/>
              <w:left w:val="none" w:sz="0" w:space="0" w:color="auto"/>
              <w:bottom w:val="none" w:sz="0" w:space="0" w:color="auto"/>
              <w:right w:val="none" w:sz="0" w:space="0" w:color="auto"/>
            </w:tcBorders>
          </w:tcPr>
          <w:p w:rsidR="00F15FD9" w:rsidRPr="007B7A63" w:rsidRDefault="00F15FD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15FD9" w:rsidRPr="007B7A63" w:rsidRDefault="00F15FD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F15FD9"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F15FD9" w:rsidRDefault="00F15FD9" w:rsidP="00C164B2">
            <w:pPr>
              <w:rPr>
                <w:b w:val="0"/>
                <w:sz w:val="20"/>
                <w:lang w:bidi="ar-SA"/>
              </w:rPr>
            </w:pPr>
            <w:r>
              <w:rPr>
                <w:b w:val="0"/>
                <w:sz w:val="20"/>
                <w:lang w:bidi="ar-SA"/>
              </w:rPr>
              <w:t>Uuid</w:t>
            </w:r>
          </w:p>
        </w:tc>
        <w:tc>
          <w:tcPr>
            <w:tcW w:w="1920" w:type="dxa"/>
            <w:tcBorders>
              <w:left w:val="none" w:sz="0" w:space="0" w:color="auto"/>
              <w:right w:val="none" w:sz="0" w:space="0" w:color="auto"/>
            </w:tcBorders>
          </w:tcPr>
          <w:p w:rsidR="00F15FD9" w:rsidRPr="00B738C8" w:rsidRDefault="00F15FD9"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F15FD9" w:rsidRPr="00B738C8" w:rsidRDefault="00F15FD9"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F15FD9" w:rsidRPr="00A7229A"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8" w:type="dxa"/>
            <w:tcBorders>
              <w:right w:val="none" w:sz="0" w:space="0" w:color="auto"/>
            </w:tcBorders>
          </w:tcPr>
          <w:p w:rsidR="00F15FD9" w:rsidRPr="00495FC4" w:rsidRDefault="00F15FD9" w:rsidP="00C164B2">
            <w:pPr>
              <w:rPr>
                <w:b w:val="0"/>
                <w:sz w:val="20"/>
                <w:lang w:bidi="ar-SA"/>
              </w:rPr>
            </w:pPr>
            <w:r w:rsidRPr="00495FC4">
              <w:rPr>
                <w:b w:val="0"/>
                <w:sz w:val="20"/>
                <w:lang w:bidi="ar-SA"/>
              </w:rPr>
              <w:t>confidenceInterval</w:t>
            </w:r>
          </w:p>
        </w:tc>
        <w:tc>
          <w:tcPr>
            <w:tcW w:w="1920" w:type="dxa"/>
            <w:tcBorders>
              <w:left w:val="none" w:sz="0" w:space="0" w:color="auto"/>
              <w:right w:val="none" w:sz="0" w:space="0" w:color="auto"/>
            </w:tcBorders>
          </w:tcPr>
          <w:p w:rsidR="00F15FD9" w:rsidRPr="00495FC4" w:rsidRDefault="00F15FD9"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495FC4">
              <w:rPr>
                <w:sz w:val="20"/>
                <w:lang w:bidi="ar-SA"/>
              </w:rPr>
              <w:t>ConfidenceInterval</w:t>
            </w:r>
          </w:p>
        </w:tc>
        <w:tc>
          <w:tcPr>
            <w:tcW w:w="5182" w:type="dxa"/>
            <w:tcBorders>
              <w:left w:val="none" w:sz="0" w:space="0" w:color="auto"/>
            </w:tcBorders>
          </w:tcPr>
          <w:p w:rsidR="00F15FD9" w:rsidRPr="00495FC4" w:rsidRDefault="00F15FD9" w:rsidP="0032046F">
            <w:pPr>
              <w:cnfStyle w:val="000000010000" w:firstRow="0" w:lastRow="0" w:firstColumn="0" w:lastColumn="0" w:oddVBand="0" w:evenVBand="0" w:oddHBand="0" w:evenHBand="1" w:firstRowFirstColumn="0" w:firstRowLastColumn="0" w:lastRowFirstColumn="0" w:lastRowLastColumn="0"/>
              <w:rPr>
                <w:sz w:val="20"/>
                <w:lang w:bidi="ar-SA"/>
              </w:rPr>
            </w:pPr>
            <w:r w:rsidRPr="00495FC4">
              <w:rPr>
                <w:sz w:val="20"/>
                <w:lang w:bidi="ar-SA"/>
              </w:rPr>
              <w:t xml:space="preserve">A single </w:t>
            </w:r>
            <w:r w:rsidR="00495FC4" w:rsidRPr="00495FC4">
              <w:rPr>
                <w:sz w:val="20"/>
                <w:lang w:bidi="ar-SA"/>
              </w:rPr>
              <w:t xml:space="preserve">confidenceInterval </w:t>
            </w:r>
            <w:r w:rsidRPr="00495FC4">
              <w:rPr>
                <w:sz w:val="20"/>
                <w:lang w:bidi="ar-SA"/>
              </w:rPr>
              <w:t xml:space="preserve">which is saved in/retrieved from a database. The </w:t>
            </w:r>
            <w:r w:rsidR="00495FC4" w:rsidRPr="00495FC4">
              <w:rPr>
                <w:sz w:val="20"/>
                <w:lang w:bidi="ar-SA"/>
              </w:rPr>
              <w:t xml:space="preserve">confidenceInterval </w:t>
            </w:r>
            <w:r w:rsidRPr="00495FC4">
              <w:rPr>
                <w:sz w:val="20"/>
                <w:lang w:bidi="ar-SA"/>
              </w:rPr>
              <w:t xml:space="preserve">is instance of </w:t>
            </w:r>
            <w:r w:rsidR="00495FC4">
              <w:rPr>
                <w:sz w:val="20"/>
                <w:lang w:bidi="ar-SA"/>
              </w:rPr>
              <w:t>C</w:t>
            </w:r>
            <w:r w:rsidR="00495FC4" w:rsidRPr="00495FC4">
              <w:rPr>
                <w:sz w:val="20"/>
                <w:lang w:bidi="ar-SA"/>
              </w:rPr>
              <w:t>onfidenceInterva</w:t>
            </w:r>
            <w:r w:rsidR="00495FC4">
              <w:rPr>
                <w:sz w:val="20"/>
                <w:lang w:bidi="ar-SA"/>
              </w:rPr>
              <w:t>Description</w:t>
            </w:r>
            <w:r w:rsidR="00495FC4" w:rsidRPr="00495FC4">
              <w:rPr>
                <w:sz w:val="20"/>
                <w:lang w:bidi="ar-SA"/>
              </w:rPr>
              <w:t xml:space="preserve"> </w:t>
            </w:r>
            <w:r w:rsidRPr="00495FC4">
              <w:rPr>
                <w:sz w:val="20"/>
                <w:lang w:bidi="ar-SA"/>
              </w:rPr>
              <w:t>object (see section 3.1.</w:t>
            </w:r>
            <w:r w:rsidR="0032046F">
              <w:rPr>
                <w:sz w:val="20"/>
                <w:lang w:bidi="ar-SA"/>
              </w:rPr>
              <w:t>25</w:t>
            </w:r>
            <w:r w:rsidRPr="00495FC4">
              <w:rPr>
                <w:sz w:val="20"/>
                <w:lang w:bidi="ar-SA"/>
              </w:rPr>
              <w:t xml:space="preserve"> )</w:t>
            </w:r>
          </w:p>
        </w:tc>
      </w:tr>
    </w:tbl>
    <w:p w:rsidR="00F15FD9" w:rsidRDefault="00F15FD9" w:rsidP="00F15FD9">
      <w:pPr>
        <w:rPr>
          <w:lang w:bidi="ar-SA"/>
        </w:rPr>
      </w:pPr>
    </w:p>
    <w:p w:rsidR="00F15FD9" w:rsidRPr="00EE18F8" w:rsidRDefault="00F15FD9" w:rsidP="00F15FD9">
      <w:pPr>
        <w:rPr>
          <w:lang w:bidi="ar-SA"/>
        </w:rPr>
      </w:pPr>
      <w:r>
        <w:rPr>
          <w:lang w:bidi="ar-SA"/>
        </w:rPr>
        <w:t>This object is added as a work around for Jackson Serialization issues.</w:t>
      </w:r>
    </w:p>
    <w:p w:rsidR="006875D7" w:rsidRDefault="006875D7" w:rsidP="00686840">
      <w:pPr>
        <w:pStyle w:val="Heading3"/>
        <w:rPr>
          <w:lang w:bidi="ar-SA"/>
        </w:rPr>
      </w:pPr>
      <w:bookmarkStart w:id="46" w:name="_Toc324843039"/>
      <w:r>
        <w:rPr>
          <w:lang w:bidi="ar-SA"/>
        </w:rPr>
        <w:t>The TypeIError Object</w:t>
      </w:r>
      <w:bookmarkEnd w:id="46"/>
    </w:p>
    <w:p w:rsidR="00127A0D" w:rsidRDefault="009B040C" w:rsidP="00127A0D">
      <w:pPr>
        <w:rPr>
          <w:lang w:bidi="ar-SA"/>
        </w:rPr>
      </w:pPr>
      <w:r>
        <w:rPr>
          <w:lang w:bidi="ar-SA"/>
        </w:rPr>
        <w:t>The TypeIError object is a wrapper class for Type I Error (</w:t>
      </w:r>
      <w:r>
        <w:rPr>
          <w:rFonts w:cs="Times New Roman"/>
          <w:lang w:bidi="ar-SA"/>
        </w:rPr>
        <w:t>α</w:t>
      </w:r>
      <w:r>
        <w:rPr>
          <w:lang w:bidi="ar-SA"/>
        </w:rPr>
        <w:t>) values.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9B040C" w:rsidRPr="007B307E" w:rsidTr="009B0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9B040C" w:rsidRPr="007B307E" w:rsidTr="009B0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9B040C" w:rsidRPr="0068148D" w:rsidRDefault="009B040C"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9B040C" w:rsidRPr="0068148D" w:rsidRDefault="009B040C"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6120" w:type="dxa"/>
            <w:tcBorders>
              <w:left w:val="none" w:sz="0" w:space="0" w:color="auto"/>
            </w:tcBorders>
            <w:hideMark/>
          </w:tcPr>
          <w:p w:rsidR="009B040C" w:rsidRPr="0068148D" w:rsidRDefault="009B040C"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9B040C" w:rsidRPr="007B307E" w:rsidTr="009B04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9B040C" w:rsidRPr="00B14432" w:rsidRDefault="00B14432" w:rsidP="00F13148">
            <w:pPr>
              <w:rPr>
                <w:rFonts w:eastAsia="Times New Roman"/>
                <w:b w:val="0"/>
              </w:rPr>
            </w:pPr>
            <w:r w:rsidRPr="00B14432">
              <w:rPr>
                <w:rFonts w:eastAsia="Times New Roman"/>
                <w:b w:val="0"/>
              </w:rPr>
              <w:t>alphaValue</w:t>
            </w:r>
          </w:p>
        </w:tc>
        <w:tc>
          <w:tcPr>
            <w:tcW w:w="1332" w:type="dxa"/>
            <w:tcBorders>
              <w:left w:val="none" w:sz="0" w:space="0" w:color="auto"/>
              <w:right w:val="none" w:sz="0" w:space="0" w:color="auto"/>
            </w:tcBorders>
          </w:tcPr>
          <w:p w:rsidR="009B040C" w:rsidRPr="007B307E" w:rsidRDefault="009B040C" w:rsidP="00F13148">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9B040C" w:rsidRPr="007B307E" w:rsidRDefault="009B040C" w:rsidP="00F13148">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Type I Error value.  Must be between 0 and 1.</w:t>
            </w:r>
          </w:p>
        </w:tc>
      </w:tr>
    </w:tbl>
    <w:p w:rsidR="00957640" w:rsidRDefault="00957640" w:rsidP="00957640">
      <w:pPr>
        <w:pStyle w:val="Heading3"/>
        <w:rPr>
          <w:lang w:bidi="ar-SA"/>
        </w:rPr>
      </w:pPr>
      <w:bookmarkStart w:id="47" w:name="_Toc324843040"/>
      <w:r>
        <w:rPr>
          <w:lang w:bidi="ar-SA"/>
        </w:rPr>
        <w:t>The TypeIErrorList Object</w:t>
      </w:r>
      <w:bookmarkEnd w:id="47"/>
    </w:p>
    <w:p w:rsidR="008A0DEA" w:rsidRDefault="008A0DEA" w:rsidP="008A0DEA">
      <w:pPr>
        <w:rPr>
          <w:lang w:bidi="ar-SA"/>
        </w:rPr>
      </w:pPr>
      <w:r>
        <w:rPr>
          <w:lang w:bidi="ar-SA"/>
        </w:rPr>
        <w:t xml:space="preserve">The </w:t>
      </w:r>
      <w:r w:rsidR="00233F3C">
        <w:rPr>
          <w:lang w:bidi="ar-SA"/>
        </w:rPr>
        <w:t xml:space="preserve">TypeIErrorList </w:t>
      </w:r>
      <w:r>
        <w:rPr>
          <w:lang w:bidi="ar-SA"/>
        </w:rPr>
        <w:t xml:space="preserve">object describes List of </w:t>
      </w:r>
      <w:r w:rsidR="00233F3C">
        <w:rPr>
          <w:lang w:bidi="ar-SA"/>
        </w:rPr>
        <w:t xml:space="preserve">TypeIError </w:t>
      </w:r>
      <w:r>
        <w:rPr>
          <w:lang w:bidi="ar-SA"/>
        </w:rPr>
        <w:t>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8A0DEA"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8A0DEA" w:rsidRPr="007B7A63" w:rsidRDefault="008A0DEA"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8A0DEA" w:rsidRPr="007B7A63" w:rsidRDefault="008A0DE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8A0DEA" w:rsidRPr="007B7A63" w:rsidRDefault="008A0DEA"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8A0DEA" w:rsidRPr="002E79EC"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8A0DEA" w:rsidRPr="002E79EC" w:rsidRDefault="008A0DEA" w:rsidP="00C164B2">
            <w:pPr>
              <w:rPr>
                <w:b w:val="0"/>
                <w:sz w:val="20"/>
                <w:lang w:bidi="ar-SA"/>
              </w:rPr>
            </w:pPr>
            <w:r w:rsidRPr="002E79EC">
              <w:rPr>
                <w:b w:val="0"/>
                <w:sz w:val="20"/>
                <w:lang w:bidi="ar-SA"/>
              </w:rPr>
              <w:t>typeIErrorList</w:t>
            </w:r>
          </w:p>
        </w:tc>
        <w:tc>
          <w:tcPr>
            <w:tcW w:w="2576" w:type="dxa"/>
            <w:tcBorders>
              <w:left w:val="none" w:sz="0" w:space="0" w:color="auto"/>
              <w:right w:val="none" w:sz="0" w:space="0" w:color="auto"/>
            </w:tcBorders>
          </w:tcPr>
          <w:p w:rsidR="008A0DEA" w:rsidRPr="002E79EC" w:rsidRDefault="008A0DEA"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2E79EC">
              <w:rPr>
                <w:sz w:val="20"/>
                <w:lang w:bidi="ar-SA"/>
              </w:rPr>
              <w:t>List&lt;TypeIError&gt;</w:t>
            </w:r>
          </w:p>
        </w:tc>
        <w:tc>
          <w:tcPr>
            <w:tcW w:w="5182" w:type="dxa"/>
            <w:tcBorders>
              <w:left w:val="none" w:sz="0" w:space="0" w:color="auto"/>
            </w:tcBorders>
          </w:tcPr>
          <w:p w:rsidR="008A0DEA" w:rsidRPr="002E79EC" w:rsidRDefault="008A0DEA" w:rsidP="00192A51">
            <w:pPr>
              <w:cnfStyle w:val="000000010000" w:firstRow="0" w:lastRow="0" w:firstColumn="0" w:lastColumn="0" w:oddVBand="0" w:evenVBand="0" w:oddHBand="0" w:evenHBand="1" w:firstRowFirstColumn="0" w:firstRowLastColumn="0" w:lastRowFirstColumn="0" w:lastRowLastColumn="0"/>
              <w:rPr>
                <w:sz w:val="20"/>
                <w:lang w:bidi="ar-SA"/>
              </w:rPr>
            </w:pPr>
            <w:r w:rsidRPr="002E79EC">
              <w:rPr>
                <w:sz w:val="20"/>
                <w:lang w:bidi="ar-SA"/>
              </w:rPr>
              <w:t>This is a list of TypeIError objects. (see section 3.1.</w:t>
            </w:r>
            <w:r w:rsidR="00192A51">
              <w:rPr>
                <w:sz w:val="20"/>
                <w:lang w:bidi="ar-SA"/>
              </w:rPr>
              <w:t>27</w:t>
            </w:r>
            <w:r w:rsidRPr="002E79EC">
              <w:rPr>
                <w:sz w:val="20"/>
                <w:lang w:bidi="ar-SA"/>
              </w:rPr>
              <w:t xml:space="preserve"> )</w:t>
            </w:r>
          </w:p>
        </w:tc>
      </w:tr>
    </w:tbl>
    <w:p w:rsidR="008A0DEA" w:rsidRDefault="008A0DEA" w:rsidP="008A0DEA">
      <w:pPr>
        <w:rPr>
          <w:lang w:bidi="ar-SA"/>
        </w:rPr>
      </w:pPr>
    </w:p>
    <w:p w:rsidR="008A0DEA" w:rsidRDefault="008A0DEA" w:rsidP="008A0DEA">
      <w:pPr>
        <w:rPr>
          <w:lang w:bidi="ar-SA"/>
        </w:rPr>
      </w:pPr>
      <w:r>
        <w:rPr>
          <w:lang w:bidi="ar-SA"/>
        </w:rPr>
        <w:t>This object is added as a work around for Jackson Serialization issues.</w:t>
      </w:r>
    </w:p>
    <w:p w:rsidR="00686840" w:rsidRDefault="00686840" w:rsidP="00686840">
      <w:pPr>
        <w:pStyle w:val="Heading3"/>
        <w:rPr>
          <w:lang w:bidi="ar-SA"/>
        </w:rPr>
      </w:pPr>
      <w:bookmarkStart w:id="48" w:name="_Toc324843041"/>
      <w:r>
        <w:rPr>
          <w:lang w:bidi="ar-SA"/>
        </w:rPr>
        <w:t>The BetaScale Object</w:t>
      </w:r>
      <w:bookmarkEnd w:id="48"/>
    </w:p>
    <w:p w:rsidR="009B040C" w:rsidRDefault="009B040C" w:rsidP="009B040C">
      <w:pPr>
        <w:rPr>
          <w:lang w:bidi="ar-SA"/>
        </w:rPr>
      </w:pPr>
      <w:r>
        <w:rPr>
          <w:lang w:bidi="ar-SA"/>
        </w:rPr>
        <w:t>The BetaScale object is a wrapper class for beta scale values.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9B040C"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rPr>
                <w:rFonts w:eastAsia="Times New Roman"/>
                <w:b w:val="0"/>
                <w:bCs w:val="0"/>
              </w:rPr>
            </w:pPr>
            <w:r w:rsidRPr="007B307E">
              <w:rPr>
                <w:rFonts w:eastAsia="Times New Roman"/>
              </w:rPr>
              <w:lastRenderedPageBreak/>
              <w:t>Variable</w:t>
            </w:r>
          </w:p>
        </w:tc>
        <w:tc>
          <w:tcPr>
            <w:tcW w:w="1332"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9B040C" w:rsidRPr="007B307E" w:rsidRDefault="009B040C"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9B040C"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9B040C" w:rsidRPr="0068148D" w:rsidRDefault="009B040C"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9B040C" w:rsidRPr="0068148D" w:rsidRDefault="009B040C"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6120" w:type="dxa"/>
            <w:tcBorders>
              <w:left w:val="none" w:sz="0" w:space="0" w:color="auto"/>
            </w:tcBorders>
            <w:hideMark/>
          </w:tcPr>
          <w:p w:rsidR="009B040C" w:rsidRPr="0068148D" w:rsidRDefault="009B040C"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9B040C"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9B040C" w:rsidRPr="007B307E" w:rsidRDefault="009B040C"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9B040C" w:rsidRPr="007B307E" w:rsidRDefault="009B040C" w:rsidP="00F13148">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9B040C" w:rsidRPr="007B307E" w:rsidRDefault="0007151E" w:rsidP="0007151E">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Beta scale</w:t>
            </w:r>
            <w:r w:rsidR="009B040C">
              <w:rPr>
                <w:rFonts w:eastAsia="Times New Roman"/>
              </w:rPr>
              <w:t xml:space="preserve"> value.  Must be </w:t>
            </w:r>
            <w:r>
              <w:rPr>
                <w:rFonts w:eastAsia="Times New Roman"/>
              </w:rPr>
              <w:t>a positive value.</w:t>
            </w:r>
          </w:p>
        </w:tc>
      </w:tr>
    </w:tbl>
    <w:p w:rsidR="00957640" w:rsidRDefault="00957640" w:rsidP="00957640">
      <w:pPr>
        <w:pStyle w:val="Heading3"/>
        <w:rPr>
          <w:lang w:bidi="ar-SA"/>
        </w:rPr>
      </w:pPr>
      <w:bookmarkStart w:id="49" w:name="_Toc324843042"/>
      <w:r>
        <w:rPr>
          <w:lang w:bidi="ar-SA"/>
        </w:rPr>
        <w:t>The BetaScaleList Object</w:t>
      </w:r>
      <w:bookmarkEnd w:id="49"/>
    </w:p>
    <w:p w:rsidR="003D58A9" w:rsidRDefault="003D58A9" w:rsidP="003D58A9">
      <w:pPr>
        <w:rPr>
          <w:lang w:bidi="ar-SA"/>
        </w:rPr>
      </w:pPr>
      <w:r>
        <w:rPr>
          <w:lang w:bidi="ar-SA"/>
        </w:rPr>
        <w:t>The BetaScaleList object describes List of BetaScale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3D58A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3D58A9" w:rsidRPr="007B7A63" w:rsidRDefault="003D58A9"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3D58A9" w:rsidRPr="007B7A63" w:rsidRDefault="003D58A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3D58A9" w:rsidRPr="007B7A63" w:rsidRDefault="003D58A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3D58A9"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3D58A9" w:rsidRPr="003D58A9" w:rsidRDefault="003D58A9" w:rsidP="00C164B2">
            <w:pPr>
              <w:rPr>
                <w:b w:val="0"/>
                <w:sz w:val="20"/>
                <w:lang w:bidi="ar-SA"/>
              </w:rPr>
            </w:pPr>
            <w:r w:rsidRPr="003D58A9">
              <w:rPr>
                <w:b w:val="0"/>
                <w:sz w:val="20"/>
                <w:lang w:bidi="ar-SA"/>
              </w:rPr>
              <w:t>BetaScaleList</w:t>
            </w:r>
          </w:p>
        </w:tc>
        <w:tc>
          <w:tcPr>
            <w:tcW w:w="2576" w:type="dxa"/>
            <w:tcBorders>
              <w:left w:val="none" w:sz="0" w:space="0" w:color="auto"/>
              <w:right w:val="none" w:sz="0" w:space="0" w:color="auto"/>
            </w:tcBorders>
          </w:tcPr>
          <w:p w:rsidR="003D58A9" w:rsidRPr="003D58A9" w:rsidRDefault="003D58A9"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3D58A9">
              <w:rPr>
                <w:sz w:val="20"/>
                <w:lang w:bidi="ar-SA"/>
              </w:rPr>
              <w:t>List&lt; BetaScale &gt;</w:t>
            </w:r>
          </w:p>
        </w:tc>
        <w:tc>
          <w:tcPr>
            <w:tcW w:w="5182" w:type="dxa"/>
            <w:tcBorders>
              <w:left w:val="none" w:sz="0" w:space="0" w:color="auto"/>
            </w:tcBorders>
          </w:tcPr>
          <w:p w:rsidR="003D58A9" w:rsidRPr="003D58A9" w:rsidRDefault="003D58A9" w:rsidP="00192A51">
            <w:pPr>
              <w:cnfStyle w:val="000000010000" w:firstRow="0" w:lastRow="0" w:firstColumn="0" w:lastColumn="0" w:oddVBand="0" w:evenVBand="0" w:oddHBand="0" w:evenHBand="1" w:firstRowFirstColumn="0" w:firstRowLastColumn="0" w:lastRowFirstColumn="0" w:lastRowLastColumn="0"/>
              <w:rPr>
                <w:sz w:val="20"/>
                <w:lang w:bidi="ar-SA"/>
              </w:rPr>
            </w:pPr>
            <w:r w:rsidRPr="003D58A9">
              <w:rPr>
                <w:sz w:val="20"/>
                <w:lang w:bidi="ar-SA"/>
              </w:rPr>
              <w:t>This is a list of BetaScale objects. (see section 3.1.</w:t>
            </w:r>
            <w:r w:rsidR="00192A51">
              <w:rPr>
                <w:sz w:val="20"/>
                <w:lang w:bidi="ar-SA"/>
              </w:rPr>
              <w:t>29</w:t>
            </w:r>
            <w:r w:rsidRPr="003D58A9">
              <w:rPr>
                <w:sz w:val="20"/>
                <w:lang w:bidi="ar-SA"/>
              </w:rPr>
              <w:t xml:space="preserve"> )</w:t>
            </w:r>
          </w:p>
        </w:tc>
      </w:tr>
    </w:tbl>
    <w:p w:rsidR="003D58A9" w:rsidRDefault="003D58A9" w:rsidP="003D58A9">
      <w:pPr>
        <w:rPr>
          <w:lang w:bidi="ar-SA"/>
        </w:rPr>
      </w:pPr>
    </w:p>
    <w:p w:rsidR="003D58A9" w:rsidRDefault="003D58A9" w:rsidP="003D58A9">
      <w:pPr>
        <w:rPr>
          <w:lang w:bidi="ar-SA"/>
        </w:rPr>
      </w:pPr>
      <w:r>
        <w:rPr>
          <w:lang w:bidi="ar-SA"/>
        </w:rPr>
        <w:t>This object is added as a work around for Jackson Serialization issues.</w:t>
      </w:r>
    </w:p>
    <w:p w:rsidR="00686840" w:rsidRDefault="00686840" w:rsidP="00686840">
      <w:pPr>
        <w:pStyle w:val="Heading3"/>
        <w:rPr>
          <w:lang w:bidi="ar-SA"/>
        </w:rPr>
      </w:pPr>
      <w:bookmarkStart w:id="50" w:name="_Toc324843043"/>
      <w:r>
        <w:rPr>
          <w:lang w:bidi="ar-SA"/>
        </w:rPr>
        <w:t>The SigmaScale Object</w:t>
      </w:r>
      <w:bookmarkEnd w:id="50"/>
    </w:p>
    <w:p w:rsidR="00C76689" w:rsidRDefault="00C76689" w:rsidP="00C76689">
      <w:pPr>
        <w:rPr>
          <w:lang w:bidi="ar-SA"/>
        </w:rPr>
      </w:pPr>
      <w:r>
        <w:rPr>
          <w:lang w:bidi="ar-SA"/>
        </w:rPr>
        <w:t>The SigmaScale object is a wrapper class for beta scale values.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C76689"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C76689" w:rsidRPr="007B307E" w:rsidRDefault="00C76689"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C76689" w:rsidRPr="007B307E" w:rsidRDefault="00C76689"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C76689" w:rsidRPr="007B307E" w:rsidRDefault="00C76689"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C76689"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C76689" w:rsidRPr="0068148D" w:rsidRDefault="00C76689"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C76689" w:rsidRPr="0068148D" w:rsidRDefault="00C76689"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6120" w:type="dxa"/>
            <w:tcBorders>
              <w:left w:val="none" w:sz="0" w:space="0" w:color="auto"/>
            </w:tcBorders>
            <w:hideMark/>
          </w:tcPr>
          <w:p w:rsidR="00C76689" w:rsidRPr="0068148D" w:rsidRDefault="00C76689"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C76689"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C76689" w:rsidRPr="007B307E" w:rsidRDefault="00C76689"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C76689" w:rsidRPr="007B307E" w:rsidRDefault="00C76689" w:rsidP="00F13148">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C76689" w:rsidRPr="007B307E" w:rsidRDefault="00C76689" w:rsidP="00F13148">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Sigma scale value.  Must be a positive value.</w:t>
            </w:r>
          </w:p>
        </w:tc>
      </w:tr>
    </w:tbl>
    <w:p w:rsidR="00957640" w:rsidRDefault="00957640" w:rsidP="00957640">
      <w:pPr>
        <w:pStyle w:val="Heading3"/>
        <w:rPr>
          <w:lang w:bidi="ar-SA"/>
        </w:rPr>
      </w:pPr>
      <w:bookmarkStart w:id="51" w:name="_Toc324843044"/>
      <w:r>
        <w:rPr>
          <w:lang w:bidi="ar-SA"/>
        </w:rPr>
        <w:t>The SigmaScaleList Object</w:t>
      </w:r>
      <w:bookmarkEnd w:id="51"/>
    </w:p>
    <w:p w:rsidR="00742802" w:rsidRDefault="00742802" w:rsidP="00742802">
      <w:pPr>
        <w:rPr>
          <w:lang w:bidi="ar-SA"/>
        </w:rPr>
      </w:pPr>
      <w:r>
        <w:rPr>
          <w:lang w:bidi="ar-SA"/>
        </w:rPr>
        <w:t xml:space="preserve">The SigmaScaleList object describes List of </w:t>
      </w:r>
      <w:r w:rsidR="00314F22">
        <w:rPr>
          <w:lang w:bidi="ar-SA"/>
        </w:rPr>
        <w:t>SigmaScale</w:t>
      </w:r>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742802"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742802" w:rsidRPr="007B7A63" w:rsidRDefault="00742802"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742802" w:rsidRPr="007B7A63" w:rsidRDefault="00742802"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742802" w:rsidRPr="007B7A63" w:rsidRDefault="00742802"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742802"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742802" w:rsidRPr="003D58A9" w:rsidRDefault="00742802" w:rsidP="00C164B2">
            <w:pPr>
              <w:rPr>
                <w:b w:val="0"/>
                <w:sz w:val="20"/>
                <w:lang w:bidi="ar-SA"/>
              </w:rPr>
            </w:pPr>
            <w:r w:rsidRPr="00BC6061">
              <w:rPr>
                <w:b w:val="0"/>
                <w:sz w:val="20"/>
                <w:lang w:bidi="ar-SA"/>
              </w:rPr>
              <w:t>SigmaScaleList</w:t>
            </w:r>
          </w:p>
        </w:tc>
        <w:tc>
          <w:tcPr>
            <w:tcW w:w="2576" w:type="dxa"/>
            <w:tcBorders>
              <w:left w:val="none" w:sz="0" w:space="0" w:color="auto"/>
              <w:right w:val="none" w:sz="0" w:space="0" w:color="auto"/>
            </w:tcBorders>
          </w:tcPr>
          <w:p w:rsidR="00742802" w:rsidRPr="003D58A9" w:rsidRDefault="00742802"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3D58A9">
              <w:rPr>
                <w:sz w:val="20"/>
                <w:lang w:bidi="ar-SA"/>
              </w:rPr>
              <w:t xml:space="preserve">List&lt; </w:t>
            </w:r>
            <w:r w:rsidRPr="00314F22">
              <w:rPr>
                <w:sz w:val="20"/>
                <w:lang w:bidi="ar-SA"/>
              </w:rPr>
              <w:t>SigmaScale</w:t>
            </w:r>
            <w:r w:rsidRPr="003D58A9">
              <w:rPr>
                <w:sz w:val="20"/>
                <w:lang w:bidi="ar-SA"/>
              </w:rPr>
              <w:t>&gt;</w:t>
            </w:r>
          </w:p>
        </w:tc>
        <w:tc>
          <w:tcPr>
            <w:tcW w:w="5182" w:type="dxa"/>
            <w:tcBorders>
              <w:left w:val="none" w:sz="0" w:space="0" w:color="auto"/>
            </w:tcBorders>
          </w:tcPr>
          <w:p w:rsidR="00742802" w:rsidRPr="003D58A9" w:rsidRDefault="00742802"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3D58A9">
              <w:rPr>
                <w:sz w:val="20"/>
                <w:lang w:bidi="ar-SA"/>
              </w:rPr>
              <w:t xml:space="preserve">This is a list of </w:t>
            </w:r>
            <w:r w:rsidRPr="00314F22">
              <w:rPr>
                <w:sz w:val="20"/>
                <w:lang w:bidi="ar-SA"/>
              </w:rPr>
              <w:t>SigmaScale</w:t>
            </w:r>
            <w:r w:rsidRPr="00BC6061">
              <w:rPr>
                <w:b/>
                <w:sz w:val="20"/>
                <w:lang w:bidi="ar-SA"/>
              </w:rPr>
              <w:t xml:space="preserve"> </w:t>
            </w:r>
            <w:r w:rsidRPr="003D58A9">
              <w:rPr>
                <w:sz w:val="20"/>
                <w:lang w:bidi="ar-SA"/>
              </w:rPr>
              <w:t>objects. (see section 3.1.</w:t>
            </w:r>
            <w:r w:rsidR="00192A51">
              <w:rPr>
                <w:sz w:val="20"/>
                <w:lang w:bidi="ar-SA"/>
              </w:rPr>
              <w:t>3</w:t>
            </w:r>
            <w:r w:rsidRPr="003D58A9">
              <w:rPr>
                <w:sz w:val="20"/>
                <w:lang w:bidi="ar-SA"/>
              </w:rPr>
              <w:t>1 )</w:t>
            </w:r>
          </w:p>
        </w:tc>
      </w:tr>
    </w:tbl>
    <w:p w:rsidR="00742802" w:rsidRDefault="00742802" w:rsidP="00742802">
      <w:pPr>
        <w:rPr>
          <w:lang w:bidi="ar-SA"/>
        </w:rPr>
      </w:pPr>
    </w:p>
    <w:p w:rsidR="00742802" w:rsidRDefault="00742802" w:rsidP="00742802">
      <w:pPr>
        <w:rPr>
          <w:lang w:bidi="ar-SA"/>
        </w:rPr>
      </w:pPr>
      <w:r>
        <w:rPr>
          <w:lang w:bidi="ar-SA"/>
        </w:rPr>
        <w:t>This object is added as a work around for Jackson Serialization issues.</w:t>
      </w:r>
    </w:p>
    <w:p w:rsidR="00686840" w:rsidRDefault="00686840" w:rsidP="00686840">
      <w:pPr>
        <w:pStyle w:val="Heading3"/>
        <w:rPr>
          <w:lang w:bidi="ar-SA"/>
        </w:rPr>
      </w:pPr>
      <w:bookmarkStart w:id="52" w:name="_Toc324843045"/>
      <w:r>
        <w:rPr>
          <w:lang w:bidi="ar-SA"/>
        </w:rPr>
        <w:t>The RelativeGroupSize Object</w:t>
      </w:r>
      <w:bookmarkEnd w:id="52"/>
    </w:p>
    <w:p w:rsidR="00710C71" w:rsidRDefault="00710C71" w:rsidP="00710C71">
      <w:pPr>
        <w:rPr>
          <w:lang w:bidi="ar-SA"/>
        </w:rPr>
      </w:pPr>
      <w:r>
        <w:rPr>
          <w:lang w:bidi="ar-SA"/>
        </w:rPr>
        <w:t xml:space="preserve">The RelativeGroupSize object is a wrapper class for relative group size values.  </w:t>
      </w:r>
      <w:r w:rsidR="002C3FD4">
        <w:rPr>
          <w:lang w:bidi="ar-SA"/>
        </w:rPr>
        <w:t xml:space="preserve">The value describes the size of the current group relative to the smallest group in the study. </w:t>
      </w:r>
      <w:r w:rsidR="00D631DB">
        <w:rPr>
          <w:lang w:bidi="ar-SA"/>
        </w:rPr>
        <w:t xml:space="preserve"> </w:t>
      </w:r>
      <w:r>
        <w:rPr>
          <w:lang w:bidi="ar-SA"/>
        </w:rPr>
        <w:t>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710C71"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710C71" w:rsidRPr="007B307E" w:rsidRDefault="00710C71"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710C71" w:rsidRPr="007B307E" w:rsidRDefault="00710C71"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710C71" w:rsidRPr="007B307E" w:rsidRDefault="00710C71"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710C71"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710C71" w:rsidRPr="0068148D" w:rsidRDefault="00710C71"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710C71" w:rsidRPr="0068148D" w:rsidRDefault="00710C71"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6120" w:type="dxa"/>
            <w:tcBorders>
              <w:left w:val="none" w:sz="0" w:space="0" w:color="auto"/>
            </w:tcBorders>
            <w:hideMark/>
          </w:tcPr>
          <w:p w:rsidR="00710C71" w:rsidRPr="0068148D" w:rsidRDefault="00710C71"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710C71"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710C71" w:rsidRPr="007B307E" w:rsidRDefault="00710C71"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710C71" w:rsidRPr="007B307E" w:rsidRDefault="009D2330" w:rsidP="00F13148">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Int</w:t>
            </w:r>
          </w:p>
        </w:tc>
        <w:tc>
          <w:tcPr>
            <w:tcW w:w="6120" w:type="dxa"/>
            <w:tcBorders>
              <w:left w:val="none" w:sz="0" w:space="0" w:color="auto"/>
            </w:tcBorders>
          </w:tcPr>
          <w:p w:rsidR="00710C71" w:rsidRPr="007B307E" w:rsidRDefault="009D2330" w:rsidP="009D2330">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Relative group size</w:t>
            </w:r>
            <w:r w:rsidR="00710C71">
              <w:rPr>
                <w:rFonts w:eastAsia="Times New Roman"/>
              </w:rPr>
              <w:t xml:space="preserve"> value.  Must be </w:t>
            </w:r>
            <w:r>
              <w:rPr>
                <w:rFonts w:eastAsia="Times New Roman"/>
              </w:rPr>
              <w:t>greater than 0.</w:t>
            </w:r>
          </w:p>
        </w:tc>
      </w:tr>
    </w:tbl>
    <w:p w:rsidR="00AE7378" w:rsidRDefault="00AE7378" w:rsidP="00AE7378">
      <w:pPr>
        <w:pStyle w:val="Heading3"/>
        <w:rPr>
          <w:lang w:bidi="ar-SA"/>
        </w:rPr>
      </w:pPr>
      <w:bookmarkStart w:id="53" w:name="_Toc324843046"/>
      <w:r>
        <w:rPr>
          <w:lang w:bidi="ar-SA"/>
        </w:rPr>
        <w:t>The RelativeGroupSizeList Object</w:t>
      </w:r>
      <w:bookmarkEnd w:id="53"/>
    </w:p>
    <w:p w:rsidR="006C7B55" w:rsidRDefault="006C7B55" w:rsidP="006C7B55">
      <w:pPr>
        <w:rPr>
          <w:lang w:bidi="ar-SA"/>
        </w:rPr>
      </w:pPr>
      <w:r>
        <w:rPr>
          <w:lang w:bidi="ar-SA"/>
        </w:rPr>
        <w:t xml:space="preserve">The RelativeGroupSizeList object describes List of </w:t>
      </w:r>
      <w:r w:rsidR="009A74B8">
        <w:rPr>
          <w:lang w:bidi="ar-SA"/>
        </w:rPr>
        <w:t xml:space="preserve">RelativeGroupSize  </w:t>
      </w:r>
      <w:r>
        <w:rPr>
          <w:lang w:bidi="ar-SA"/>
        </w:rPr>
        <w:t>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6C7B55"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6C7B55" w:rsidRPr="007B7A63" w:rsidRDefault="006C7B55"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6C7B55" w:rsidRPr="007B7A63" w:rsidRDefault="006C7B5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6C7B55" w:rsidRPr="007B7A63" w:rsidRDefault="006C7B55"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6C7B55"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6C7B55" w:rsidRPr="00754A80" w:rsidRDefault="006C7B55" w:rsidP="00C164B2">
            <w:pPr>
              <w:rPr>
                <w:b w:val="0"/>
                <w:sz w:val="20"/>
                <w:lang w:bidi="ar-SA"/>
              </w:rPr>
            </w:pPr>
            <w:r w:rsidRPr="00754A80">
              <w:rPr>
                <w:b w:val="0"/>
                <w:sz w:val="20"/>
                <w:lang w:bidi="ar-SA"/>
              </w:rPr>
              <w:t>RelativeGroupSizeList</w:t>
            </w:r>
          </w:p>
        </w:tc>
        <w:tc>
          <w:tcPr>
            <w:tcW w:w="2576" w:type="dxa"/>
            <w:tcBorders>
              <w:left w:val="none" w:sz="0" w:space="0" w:color="auto"/>
              <w:right w:val="none" w:sz="0" w:space="0" w:color="auto"/>
            </w:tcBorders>
          </w:tcPr>
          <w:p w:rsidR="006C7B55" w:rsidRPr="00754A80" w:rsidRDefault="006C7B55" w:rsidP="006C7B55">
            <w:pPr>
              <w:cnfStyle w:val="000000010000" w:firstRow="0" w:lastRow="0" w:firstColumn="0" w:lastColumn="0" w:oddVBand="0" w:evenVBand="0" w:oddHBand="0" w:evenHBand="1" w:firstRowFirstColumn="0" w:firstRowLastColumn="0" w:lastRowFirstColumn="0" w:lastRowLastColumn="0"/>
              <w:rPr>
                <w:sz w:val="20"/>
                <w:lang w:bidi="ar-SA"/>
              </w:rPr>
            </w:pPr>
            <w:r w:rsidRPr="00754A80">
              <w:rPr>
                <w:sz w:val="20"/>
                <w:lang w:bidi="ar-SA"/>
              </w:rPr>
              <w:t>List&lt; RelativeGroupSize&gt;</w:t>
            </w:r>
          </w:p>
        </w:tc>
        <w:tc>
          <w:tcPr>
            <w:tcW w:w="5182" w:type="dxa"/>
            <w:tcBorders>
              <w:left w:val="none" w:sz="0" w:space="0" w:color="auto"/>
            </w:tcBorders>
          </w:tcPr>
          <w:p w:rsidR="006C7B55" w:rsidRPr="00754A80" w:rsidRDefault="006C7B55" w:rsidP="00192A51">
            <w:pPr>
              <w:cnfStyle w:val="000000010000" w:firstRow="0" w:lastRow="0" w:firstColumn="0" w:lastColumn="0" w:oddVBand="0" w:evenVBand="0" w:oddHBand="0" w:evenHBand="1" w:firstRowFirstColumn="0" w:firstRowLastColumn="0" w:lastRowFirstColumn="0" w:lastRowLastColumn="0"/>
              <w:rPr>
                <w:sz w:val="20"/>
                <w:lang w:bidi="ar-SA"/>
              </w:rPr>
            </w:pPr>
            <w:r w:rsidRPr="00754A80">
              <w:rPr>
                <w:sz w:val="20"/>
                <w:lang w:bidi="ar-SA"/>
              </w:rPr>
              <w:t>This is a list of RelativeGroupSize  objects. (see section 3.1.</w:t>
            </w:r>
            <w:r w:rsidR="00192A51">
              <w:rPr>
                <w:sz w:val="20"/>
                <w:lang w:bidi="ar-SA"/>
              </w:rPr>
              <w:t>33</w:t>
            </w:r>
            <w:r w:rsidRPr="00754A80">
              <w:rPr>
                <w:sz w:val="20"/>
                <w:lang w:bidi="ar-SA"/>
              </w:rPr>
              <w:t xml:space="preserve"> )</w:t>
            </w:r>
          </w:p>
        </w:tc>
      </w:tr>
    </w:tbl>
    <w:p w:rsidR="006C7B55" w:rsidRDefault="006C7B55" w:rsidP="006C7B55">
      <w:pPr>
        <w:rPr>
          <w:lang w:bidi="ar-SA"/>
        </w:rPr>
      </w:pPr>
    </w:p>
    <w:p w:rsidR="006C7B55" w:rsidRDefault="006C7B55" w:rsidP="006C7B55">
      <w:pPr>
        <w:rPr>
          <w:lang w:bidi="ar-SA"/>
        </w:rPr>
      </w:pPr>
      <w:r>
        <w:rPr>
          <w:lang w:bidi="ar-SA"/>
        </w:rPr>
        <w:t>This object is added as a work around for Jackson Serialization issues.</w:t>
      </w:r>
    </w:p>
    <w:p w:rsidR="00686840" w:rsidRPr="00446E59" w:rsidRDefault="00686840" w:rsidP="00686840">
      <w:pPr>
        <w:pStyle w:val="Heading3"/>
        <w:rPr>
          <w:lang w:bidi="ar-SA"/>
        </w:rPr>
      </w:pPr>
      <w:bookmarkStart w:id="54" w:name="_Toc324843047"/>
      <w:r w:rsidRPr="00446E59">
        <w:rPr>
          <w:lang w:bidi="ar-SA"/>
        </w:rPr>
        <w:lastRenderedPageBreak/>
        <w:t xml:space="preserve">The </w:t>
      </w:r>
      <w:r w:rsidR="00521B38">
        <w:rPr>
          <w:lang w:bidi="ar-SA"/>
        </w:rPr>
        <w:t>Statistical</w:t>
      </w:r>
      <w:r w:rsidRPr="00446E59">
        <w:rPr>
          <w:lang w:bidi="ar-SA"/>
        </w:rPr>
        <w:t>Test Object</w:t>
      </w:r>
      <w:bookmarkEnd w:id="54"/>
    </w:p>
    <w:p w:rsidR="00B56315" w:rsidRDefault="00B56315" w:rsidP="00710C71">
      <w:pPr>
        <w:rPr>
          <w:lang w:bidi="ar-SA"/>
        </w:rPr>
      </w:pPr>
      <w:r>
        <w:rPr>
          <w:lang w:bidi="ar-SA"/>
        </w:rPr>
        <w:t xml:space="preserve">The Test object describes the statistical test for which power or sample size is calculated.  Several approximation methods and tests are available.  </w:t>
      </w:r>
      <w:r w:rsidR="004D4E2E">
        <w:rPr>
          <w:lang w:bidi="ar-SA"/>
        </w:rPr>
        <w:t>Test type must be specified, but all a</w:t>
      </w:r>
      <w:r w:rsidR="00944A42">
        <w:rPr>
          <w:lang w:bidi="ar-SA"/>
        </w:rPr>
        <w:t>pproximation methods are optional</w:t>
      </w:r>
      <w:r w:rsidR="004D4E2E">
        <w:rPr>
          <w:lang w:bidi="ar-SA"/>
        </w:rPr>
        <w:t xml:space="preserve">. </w:t>
      </w:r>
      <w:r w:rsidR="00341468">
        <w:rPr>
          <w:lang w:bidi="ar-SA"/>
        </w:rPr>
        <w:t>The Test object has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2268"/>
        <w:gridCol w:w="1260"/>
        <w:gridCol w:w="5922"/>
      </w:tblGrid>
      <w:tr w:rsidR="00341468" w:rsidRPr="007B307E" w:rsidTr="00CF1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hideMark/>
          </w:tcPr>
          <w:p w:rsidR="00341468" w:rsidRPr="007B307E" w:rsidRDefault="00341468" w:rsidP="00330E3E">
            <w:pPr>
              <w:jc w:val="center"/>
              <w:rPr>
                <w:rFonts w:eastAsia="Times New Roman"/>
                <w:b w:val="0"/>
                <w:bCs w:val="0"/>
              </w:rPr>
            </w:pPr>
            <w:r w:rsidRPr="007B307E">
              <w:rPr>
                <w:rFonts w:eastAsia="Times New Roman"/>
              </w:rPr>
              <w:t>Variable</w:t>
            </w:r>
          </w:p>
        </w:tc>
        <w:tc>
          <w:tcPr>
            <w:tcW w:w="1260" w:type="dxa"/>
            <w:tcBorders>
              <w:top w:val="none" w:sz="0" w:space="0" w:color="auto"/>
              <w:left w:val="none" w:sz="0" w:space="0" w:color="auto"/>
              <w:bottom w:val="none" w:sz="0" w:space="0" w:color="auto"/>
              <w:right w:val="none" w:sz="0" w:space="0" w:color="auto"/>
            </w:tcBorders>
            <w:hideMark/>
          </w:tcPr>
          <w:p w:rsidR="00341468" w:rsidRPr="007B307E" w:rsidRDefault="00341468" w:rsidP="00330E3E">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5922" w:type="dxa"/>
            <w:tcBorders>
              <w:top w:val="none" w:sz="0" w:space="0" w:color="auto"/>
              <w:left w:val="none" w:sz="0" w:space="0" w:color="auto"/>
              <w:bottom w:val="none" w:sz="0" w:space="0" w:color="auto"/>
              <w:right w:val="none" w:sz="0" w:space="0" w:color="auto"/>
            </w:tcBorders>
            <w:hideMark/>
          </w:tcPr>
          <w:p w:rsidR="00341468" w:rsidRPr="007B307E" w:rsidRDefault="00341468" w:rsidP="00330E3E">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341468" w:rsidRPr="007B307E" w:rsidTr="00CF1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one" w:sz="0" w:space="0" w:color="auto"/>
            </w:tcBorders>
            <w:hideMark/>
          </w:tcPr>
          <w:p w:rsidR="00341468" w:rsidRPr="0068148D" w:rsidRDefault="00341468" w:rsidP="00330E3E">
            <w:pPr>
              <w:rPr>
                <w:b w:val="0"/>
                <w:sz w:val="20"/>
                <w:lang w:bidi="ar-SA"/>
              </w:rPr>
            </w:pPr>
            <w:r>
              <w:rPr>
                <w:b w:val="0"/>
                <w:sz w:val="20"/>
                <w:lang w:bidi="ar-SA"/>
              </w:rPr>
              <w:t>Id</w:t>
            </w:r>
          </w:p>
        </w:tc>
        <w:tc>
          <w:tcPr>
            <w:tcW w:w="1260" w:type="dxa"/>
            <w:tcBorders>
              <w:left w:val="none" w:sz="0" w:space="0" w:color="auto"/>
              <w:right w:val="none" w:sz="0" w:space="0" w:color="auto"/>
            </w:tcBorders>
            <w:hideMark/>
          </w:tcPr>
          <w:p w:rsidR="00341468" w:rsidRPr="0068148D" w:rsidRDefault="00341468" w:rsidP="00330E3E">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5922" w:type="dxa"/>
            <w:tcBorders>
              <w:left w:val="none" w:sz="0" w:space="0" w:color="auto"/>
            </w:tcBorders>
            <w:hideMark/>
          </w:tcPr>
          <w:p w:rsidR="00341468" w:rsidRPr="0068148D" w:rsidRDefault="00341468" w:rsidP="00330E3E">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341468" w:rsidRPr="007B307E" w:rsidTr="00387C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8" w:space="0" w:color="7BA0CD" w:themeColor="accent1" w:themeTint="BF"/>
              <w:right w:val="none" w:sz="0" w:space="0" w:color="auto"/>
            </w:tcBorders>
          </w:tcPr>
          <w:p w:rsidR="00341468" w:rsidRPr="00A86D61" w:rsidRDefault="00C46444" w:rsidP="00330E3E">
            <w:pPr>
              <w:rPr>
                <w:b w:val="0"/>
                <w:sz w:val="20"/>
                <w:lang w:bidi="ar-SA"/>
              </w:rPr>
            </w:pPr>
            <w:r w:rsidRPr="00A86D61">
              <w:rPr>
                <w:b w:val="0"/>
                <w:sz w:val="20"/>
                <w:lang w:bidi="ar-SA"/>
              </w:rPr>
              <w:t>type</w:t>
            </w:r>
          </w:p>
        </w:tc>
        <w:tc>
          <w:tcPr>
            <w:tcW w:w="1260" w:type="dxa"/>
            <w:tcBorders>
              <w:left w:val="none" w:sz="0" w:space="0" w:color="auto"/>
              <w:bottom w:val="single" w:sz="8" w:space="0" w:color="7BA0CD" w:themeColor="accent1" w:themeTint="BF"/>
              <w:right w:val="none" w:sz="0" w:space="0" w:color="auto"/>
            </w:tcBorders>
          </w:tcPr>
          <w:p w:rsidR="00341468" w:rsidRPr="00A86D61" w:rsidRDefault="00C46444"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StatisticalTestTypeEnum</w:t>
            </w:r>
          </w:p>
        </w:tc>
        <w:tc>
          <w:tcPr>
            <w:tcW w:w="5922" w:type="dxa"/>
            <w:tcBorders>
              <w:left w:val="none" w:sz="0" w:space="0" w:color="auto"/>
              <w:bottom w:val="single" w:sz="8" w:space="0" w:color="7BA0CD" w:themeColor="accent1" w:themeTint="BF"/>
            </w:tcBorders>
          </w:tcPr>
          <w:p w:rsidR="00341468" w:rsidRPr="00A86D61" w:rsidRDefault="00341468"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Statistical test.  Valid values are:</w:t>
            </w:r>
          </w:p>
          <w:p w:rsidR="00341468" w:rsidRPr="00A86D61" w:rsidRDefault="00341468"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w:t>
            </w:r>
            <w:r w:rsidR="003E433F" w:rsidRPr="00A86D61">
              <w:rPr>
                <w:sz w:val="20"/>
                <w:lang w:bidi="ar-SA"/>
              </w:rPr>
              <w:t>unirep</w:t>
            </w:r>
            <w:r w:rsidRPr="00A86D61">
              <w:rPr>
                <w:sz w:val="20"/>
                <w:lang w:bidi="ar-SA"/>
              </w:rPr>
              <w:t>” – Univariate approach to repeated measures, assuming sphericity (uncorrected)</w:t>
            </w:r>
          </w:p>
          <w:p w:rsidR="00341468" w:rsidRPr="00A86D61" w:rsidRDefault="00341468"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w:t>
            </w:r>
            <w:r w:rsidR="003E433F" w:rsidRPr="00A86D61">
              <w:rPr>
                <w:sz w:val="20"/>
                <w:lang w:bidi="ar-SA"/>
              </w:rPr>
              <w:t>unirepBox</w:t>
            </w:r>
            <w:r w:rsidRPr="00A86D61">
              <w:rPr>
                <w:sz w:val="20"/>
                <w:lang w:bidi="ar-SA"/>
              </w:rPr>
              <w:t>” - Univariate approach to repeated measures with Box correction</w:t>
            </w:r>
          </w:p>
          <w:p w:rsidR="00341468" w:rsidRPr="00A86D61" w:rsidRDefault="00341468"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w:t>
            </w:r>
            <w:r w:rsidR="003E433F" w:rsidRPr="00A86D61">
              <w:rPr>
                <w:sz w:val="20"/>
                <w:lang w:bidi="ar-SA"/>
              </w:rPr>
              <w:t>unirepGG</w:t>
            </w:r>
            <w:r w:rsidRPr="00A86D61">
              <w:rPr>
                <w:sz w:val="20"/>
                <w:lang w:bidi="ar-SA"/>
              </w:rPr>
              <w:t>” - Univariate approach to repeated measures with Geisser-Greenhouse correction</w:t>
            </w:r>
          </w:p>
          <w:p w:rsidR="003E433F" w:rsidRPr="00A86D61" w:rsidRDefault="003E433F" w:rsidP="003E433F">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“unirepHF” - Univariate approach to repeated measures with Huynh-Feldt correction</w:t>
            </w:r>
          </w:p>
          <w:p w:rsidR="003E433F" w:rsidRPr="00A86D61" w:rsidRDefault="003E433F" w:rsidP="003E433F">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“wl” – Wilk’s Lambda test (multivariate)</w:t>
            </w:r>
          </w:p>
          <w:p w:rsidR="003E433F" w:rsidRPr="00A86D61" w:rsidRDefault="003E433F" w:rsidP="003E433F">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“pbt” – Pillai Bartlett Trace test (multivariate)</w:t>
            </w:r>
          </w:p>
          <w:p w:rsidR="003E433F" w:rsidRPr="00A86D61" w:rsidRDefault="003E433F"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“hlt” – Hotelling Lawley Trace (multivariate)</w:t>
            </w:r>
          </w:p>
          <w:p w:rsidR="00341468" w:rsidRPr="00A86D61" w:rsidRDefault="00C46444" w:rsidP="00330E3E">
            <w:pPr>
              <w:cnfStyle w:val="000000010000" w:firstRow="0" w:lastRow="0" w:firstColumn="0" w:lastColumn="0" w:oddVBand="0" w:evenVBand="0" w:oddHBand="0" w:evenHBand="1" w:firstRowFirstColumn="0" w:firstRowLastColumn="0" w:lastRowFirstColumn="0" w:lastRowLastColumn="0"/>
              <w:rPr>
                <w:sz w:val="20"/>
                <w:lang w:bidi="ar-SA"/>
              </w:rPr>
            </w:pPr>
            <w:r w:rsidRPr="00A86D61">
              <w:rPr>
                <w:sz w:val="20"/>
                <w:lang w:bidi="ar-SA"/>
              </w:rPr>
              <w:t>(See section 3.1.</w:t>
            </w:r>
            <w:r w:rsidR="00B779EB" w:rsidRPr="00A86D61">
              <w:rPr>
                <w:sz w:val="20"/>
                <w:lang w:bidi="ar-SA"/>
              </w:rPr>
              <w:t>23.4</w:t>
            </w:r>
            <w:r w:rsidRPr="00A86D61">
              <w:rPr>
                <w:sz w:val="20"/>
                <w:lang w:bidi="ar-SA"/>
              </w:rPr>
              <w:t>)</w:t>
            </w:r>
          </w:p>
        </w:tc>
      </w:tr>
    </w:tbl>
    <w:p w:rsidR="00BE4D71" w:rsidRPr="00446E59" w:rsidRDefault="00BE4D71" w:rsidP="00BE4D71">
      <w:pPr>
        <w:pStyle w:val="Heading3"/>
        <w:rPr>
          <w:lang w:bidi="ar-SA"/>
        </w:rPr>
      </w:pPr>
      <w:bookmarkStart w:id="55" w:name="_Toc324843048"/>
      <w:r w:rsidRPr="00446E59">
        <w:rPr>
          <w:lang w:bidi="ar-SA"/>
        </w:rPr>
        <w:t xml:space="preserve">The </w:t>
      </w:r>
      <w:r w:rsidR="00521B38">
        <w:rPr>
          <w:lang w:bidi="ar-SA"/>
        </w:rPr>
        <w:t>Statistical</w:t>
      </w:r>
      <w:r w:rsidRPr="00446E59">
        <w:rPr>
          <w:lang w:bidi="ar-SA"/>
        </w:rPr>
        <w:t>Test</w:t>
      </w:r>
      <w:r>
        <w:rPr>
          <w:lang w:bidi="ar-SA"/>
        </w:rPr>
        <w:t>List</w:t>
      </w:r>
      <w:r w:rsidRPr="00446E59">
        <w:rPr>
          <w:lang w:bidi="ar-SA"/>
        </w:rPr>
        <w:t xml:space="preserve"> Object</w:t>
      </w:r>
      <w:bookmarkEnd w:id="55"/>
    </w:p>
    <w:p w:rsidR="00FE68A6" w:rsidRDefault="00FE68A6" w:rsidP="00FE68A6">
      <w:pPr>
        <w:rPr>
          <w:lang w:bidi="ar-SA"/>
        </w:rPr>
      </w:pPr>
      <w:r>
        <w:rPr>
          <w:lang w:bidi="ar-SA"/>
        </w:rPr>
        <w:t xml:space="preserve">The </w:t>
      </w:r>
      <w:r w:rsidR="00314F22">
        <w:rPr>
          <w:lang w:bidi="ar-SA"/>
        </w:rPr>
        <w:t>Statistical</w:t>
      </w:r>
      <w:r w:rsidR="00314F22" w:rsidRPr="00446E59">
        <w:rPr>
          <w:lang w:bidi="ar-SA"/>
        </w:rPr>
        <w:t>Test</w:t>
      </w:r>
      <w:r w:rsidR="00314F22">
        <w:rPr>
          <w:lang w:bidi="ar-SA"/>
        </w:rPr>
        <w:t>List</w:t>
      </w:r>
      <w:r w:rsidR="00314F22" w:rsidRPr="00446E59">
        <w:rPr>
          <w:lang w:bidi="ar-SA"/>
        </w:rPr>
        <w:t xml:space="preserve"> </w:t>
      </w:r>
      <w:r>
        <w:rPr>
          <w:lang w:bidi="ar-SA"/>
        </w:rPr>
        <w:t xml:space="preserve">object describes List of </w:t>
      </w:r>
      <w:r w:rsidR="00314F22">
        <w:rPr>
          <w:lang w:bidi="ar-SA"/>
        </w:rPr>
        <w:t>Statistical</w:t>
      </w:r>
      <w:r w:rsidR="00314F22" w:rsidRPr="00446E59">
        <w:rPr>
          <w:lang w:bidi="ar-SA"/>
        </w:rPr>
        <w:t>Test</w:t>
      </w:r>
      <w:r w:rsidR="00314F22">
        <w:rPr>
          <w:lang w:bidi="ar-SA"/>
        </w:rPr>
        <w:t xml:space="preserve"> </w:t>
      </w:r>
      <w:r>
        <w:rPr>
          <w:lang w:bidi="ar-SA"/>
        </w:rPr>
        <w:t>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FE68A6"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FE68A6" w:rsidRPr="007B7A63" w:rsidRDefault="00FE68A6"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FE68A6" w:rsidRPr="007B7A63" w:rsidRDefault="00FE68A6"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E68A6" w:rsidRPr="007B7A63" w:rsidRDefault="00FE68A6"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FE68A6"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FE68A6" w:rsidRPr="00314F22" w:rsidRDefault="00314F22" w:rsidP="00C164B2">
            <w:pPr>
              <w:rPr>
                <w:b w:val="0"/>
                <w:sz w:val="20"/>
                <w:lang w:bidi="ar-SA"/>
              </w:rPr>
            </w:pPr>
            <w:r w:rsidRPr="00314F22">
              <w:rPr>
                <w:b w:val="0"/>
                <w:sz w:val="20"/>
                <w:lang w:bidi="ar-SA"/>
              </w:rPr>
              <w:t>StatisticalTestList</w:t>
            </w:r>
          </w:p>
        </w:tc>
        <w:tc>
          <w:tcPr>
            <w:tcW w:w="2576" w:type="dxa"/>
            <w:tcBorders>
              <w:left w:val="none" w:sz="0" w:space="0" w:color="auto"/>
              <w:right w:val="none" w:sz="0" w:space="0" w:color="auto"/>
            </w:tcBorders>
          </w:tcPr>
          <w:p w:rsidR="00FE68A6" w:rsidRPr="00314F22" w:rsidRDefault="00FE68A6" w:rsidP="00692F43">
            <w:pPr>
              <w:cnfStyle w:val="000000010000" w:firstRow="0" w:lastRow="0" w:firstColumn="0" w:lastColumn="0" w:oddVBand="0" w:evenVBand="0" w:oddHBand="0" w:evenHBand="1" w:firstRowFirstColumn="0" w:firstRowLastColumn="0" w:lastRowFirstColumn="0" w:lastRowLastColumn="0"/>
              <w:rPr>
                <w:sz w:val="20"/>
                <w:lang w:bidi="ar-SA"/>
              </w:rPr>
            </w:pPr>
            <w:r w:rsidRPr="00314F22">
              <w:rPr>
                <w:sz w:val="20"/>
                <w:lang w:bidi="ar-SA"/>
              </w:rPr>
              <w:t xml:space="preserve">List&lt; </w:t>
            </w:r>
            <w:r w:rsidR="00314F22" w:rsidRPr="00314F22">
              <w:rPr>
                <w:sz w:val="20"/>
                <w:lang w:bidi="ar-SA"/>
              </w:rPr>
              <w:t>StatisticalTest</w:t>
            </w:r>
            <w:r w:rsidRPr="00314F22">
              <w:rPr>
                <w:sz w:val="20"/>
                <w:lang w:bidi="ar-SA"/>
              </w:rPr>
              <w:t>&gt;</w:t>
            </w:r>
          </w:p>
        </w:tc>
        <w:tc>
          <w:tcPr>
            <w:tcW w:w="5182" w:type="dxa"/>
            <w:tcBorders>
              <w:left w:val="none" w:sz="0" w:space="0" w:color="auto"/>
            </w:tcBorders>
          </w:tcPr>
          <w:p w:rsidR="00FE68A6" w:rsidRPr="00314F22" w:rsidRDefault="00FE68A6" w:rsidP="00192A51">
            <w:pPr>
              <w:cnfStyle w:val="000000010000" w:firstRow="0" w:lastRow="0" w:firstColumn="0" w:lastColumn="0" w:oddVBand="0" w:evenVBand="0" w:oddHBand="0" w:evenHBand="1" w:firstRowFirstColumn="0" w:firstRowLastColumn="0" w:lastRowFirstColumn="0" w:lastRowLastColumn="0"/>
              <w:rPr>
                <w:sz w:val="20"/>
                <w:lang w:bidi="ar-SA"/>
              </w:rPr>
            </w:pPr>
            <w:r w:rsidRPr="00314F22">
              <w:rPr>
                <w:sz w:val="20"/>
                <w:lang w:bidi="ar-SA"/>
              </w:rPr>
              <w:t xml:space="preserve">This is a list of </w:t>
            </w:r>
            <w:r w:rsidR="00692F43" w:rsidRPr="00314F22">
              <w:rPr>
                <w:sz w:val="20"/>
                <w:lang w:bidi="ar-SA"/>
              </w:rPr>
              <w:t>StatisticalTest</w:t>
            </w:r>
            <w:r w:rsidR="00692F43">
              <w:rPr>
                <w:sz w:val="20"/>
                <w:lang w:bidi="ar-SA"/>
              </w:rPr>
              <w:t xml:space="preserve"> </w:t>
            </w:r>
            <w:r w:rsidRPr="00314F22">
              <w:rPr>
                <w:sz w:val="20"/>
                <w:lang w:bidi="ar-SA"/>
              </w:rPr>
              <w:t>objects. (see section 3.1.</w:t>
            </w:r>
            <w:r w:rsidR="00192A51">
              <w:rPr>
                <w:sz w:val="20"/>
                <w:lang w:bidi="ar-SA"/>
              </w:rPr>
              <w:t>35</w:t>
            </w:r>
            <w:r w:rsidRPr="00314F22">
              <w:rPr>
                <w:sz w:val="20"/>
                <w:lang w:bidi="ar-SA"/>
              </w:rPr>
              <w:t xml:space="preserve"> )</w:t>
            </w:r>
          </w:p>
        </w:tc>
      </w:tr>
    </w:tbl>
    <w:p w:rsidR="00FE68A6" w:rsidRDefault="00FE68A6" w:rsidP="00FE68A6">
      <w:pPr>
        <w:rPr>
          <w:lang w:bidi="ar-SA"/>
        </w:rPr>
      </w:pPr>
    </w:p>
    <w:p w:rsidR="00FE68A6" w:rsidRDefault="00FE68A6" w:rsidP="00FE68A6">
      <w:pPr>
        <w:rPr>
          <w:lang w:bidi="ar-SA"/>
        </w:rPr>
      </w:pPr>
      <w:r>
        <w:rPr>
          <w:lang w:bidi="ar-SA"/>
        </w:rPr>
        <w:t>This object is added as a work around for Jackson Serialization issues.</w:t>
      </w:r>
    </w:p>
    <w:p w:rsidR="00686840" w:rsidRDefault="00686840" w:rsidP="00686840">
      <w:pPr>
        <w:pStyle w:val="Heading3"/>
        <w:rPr>
          <w:lang w:bidi="ar-SA"/>
        </w:rPr>
      </w:pPr>
      <w:bookmarkStart w:id="56" w:name="_Toc324843049"/>
      <w:r>
        <w:rPr>
          <w:lang w:bidi="ar-SA"/>
        </w:rPr>
        <w:t>The PowerMethod Object</w:t>
      </w:r>
      <w:bookmarkEnd w:id="56"/>
    </w:p>
    <w:p w:rsidR="002605A0" w:rsidRDefault="002605A0" w:rsidP="002605A0">
      <w:pPr>
        <w:rPr>
          <w:lang w:bidi="ar-SA"/>
        </w:rPr>
      </w:pPr>
      <w:r>
        <w:rPr>
          <w:lang w:bidi="ar-SA"/>
        </w:rPr>
        <w:t>The PowerMethod object is a wrapper class for power calculation methods.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2605A0"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2605A0" w:rsidRPr="007B307E" w:rsidRDefault="002605A0"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2605A0" w:rsidRPr="007B307E" w:rsidRDefault="002605A0"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2605A0" w:rsidRPr="007B307E" w:rsidRDefault="002605A0"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2605A0"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2605A0" w:rsidRPr="0068148D" w:rsidRDefault="002605A0"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2605A0" w:rsidRPr="0068148D" w:rsidRDefault="002605A0"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6120" w:type="dxa"/>
            <w:tcBorders>
              <w:left w:val="none" w:sz="0" w:space="0" w:color="auto"/>
            </w:tcBorders>
            <w:hideMark/>
          </w:tcPr>
          <w:p w:rsidR="002605A0" w:rsidRPr="0068148D" w:rsidRDefault="002605A0"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2605A0"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2605A0" w:rsidRPr="00C8347F" w:rsidRDefault="00EC159F" w:rsidP="00F13148">
            <w:pPr>
              <w:rPr>
                <w:b w:val="0"/>
                <w:sz w:val="20"/>
                <w:lang w:bidi="ar-SA"/>
              </w:rPr>
            </w:pPr>
            <w:r w:rsidRPr="00C8347F">
              <w:rPr>
                <w:b w:val="0"/>
                <w:sz w:val="20"/>
                <w:lang w:bidi="ar-SA"/>
              </w:rPr>
              <w:t>powerMethodEnum</w:t>
            </w:r>
          </w:p>
        </w:tc>
        <w:tc>
          <w:tcPr>
            <w:tcW w:w="1332" w:type="dxa"/>
            <w:tcBorders>
              <w:left w:val="none" w:sz="0" w:space="0" w:color="auto"/>
              <w:right w:val="none" w:sz="0" w:space="0" w:color="auto"/>
            </w:tcBorders>
          </w:tcPr>
          <w:p w:rsidR="002605A0" w:rsidRPr="00C8347F" w:rsidRDefault="00C8347F"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C8347F">
              <w:rPr>
                <w:sz w:val="20"/>
                <w:lang w:bidi="ar-SA"/>
              </w:rPr>
              <w:t>PowerMethodEnum</w:t>
            </w:r>
          </w:p>
        </w:tc>
        <w:tc>
          <w:tcPr>
            <w:tcW w:w="6120" w:type="dxa"/>
            <w:tcBorders>
              <w:left w:val="none" w:sz="0" w:space="0" w:color="auto"/>
            </w:tcBorders>
          </w:tcPr>
          <w:p w:rsidR="002605A0" w:rsidRPr="00C8347F" w:rsidRDefault="00E5658D"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C8347F">
              <w:rPr>
                <w:sz w:val="20"/>
                <w:lang w:bidi="ar-SA"/>
              </w:rPr>
              <w:t>Power calculation method.  Valid values are</w:t>
            </w:r>
          </w:p>
          <w:p w:rsidR="00E5658D" w:rsidRPr="00C8347F" w:rsidRDefault="00E5658D"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C8347F">
              <w:rPr>
                <w:sz w:val="20"/>
                <w:lang w:bidi="ar-SA"/>
              </w:rPr>
              <w:t>“conditional”</w:t>
            </w:r>
          </w:p>
          <w:p w:rsidR="00E5658D" w:rsidRPr="00C8347F" w:rsidRDefault="00E5658D"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C8347F">
              <w:rPr>
                <w:sz w:val="20"/>
                <w:lang w:bidi="ar-SA"/>
              </w:rPr>
              <w:t>“unconditional”</w:t>
            </w:r>
          </w:p>
          <w:p w:rsidR="00E5658D" w:rsidRPr="00C8347F" w:rsidRDefault="00E5658D"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C8347F">
              <w:rPr>
                <w:sz w:val="20"/>
                <w:lang w:bidi="ar-SA"/>
              </w:rPr>
              <w:t>“quantile”</w:t>
            </w:r>
          </w:p>
          <w:p w:rsidR="00C8347F" w:rsidRPr="00C8347F" w:rsidRDefault="00C8347F" w:rsidP="00F13148">
            <w:pPr>
              <w:cnfStyle w:val="000000010000" w:firstRow="0" w:lastRow="0" w:firstColumn="0" w:lastColumn="0" w:oddVBand="0" w:evenVBand="0" w:oddHBand="0" w:evenHBand="1" w:firstRowFirstColumn="0" w:firstRowLastColumn="0" w:lastRowFirstColumn="0" w:lastRowLastColumn="0"/>
              <w:rPr>
                <w:sz w:val="20"/>
                <w:lang w:bidi="ar-SA"/>
              </w:rPr>
            </w:pPr>
            <w:r w:rsidRPr="00C8347F">
              <w:rPr>
                <w:sz w:val="20"/>
                <w:lang w:bidi="ar-SA"/>
              </w:rPr>
              <w:t>(see section 3.1.23.3)</w:t>
            </w:r>
          </w:p>
        </w:tc>
      </w:tr>
    </w:tbl>
    <w:p w:rsidR="00BE4D71" w:rsidRDefault="00BE4D71" w:rsidP="00BE4D71">
      <w:pPr>
        <w:pStyle w:val="Heading3"/>
        <w:rPr>
          <w:lang w:bidi="ar-SA"/>
        </w:rPr>
      </w:pPr>
      <w:bookmarkStart w:id="57" w:name="_Toc324843050"/>
      <w:r>
        <w:rPr>
          <w:lang w:bidi="ar-SA"/>
        </w:rPr>
        <w:t>The PowerMethodList Object</w:t>
      </w:r>
      <w:bookmarkEnd w:id="57"/>
    </w:p>
    <w:p w:rsidR="00FE68A6" w:rsidRDefault="00FE68A6" w:rsidP="00FE68A6">
      <w:pPr>
        <w:rPr>
          <w:lang w:bidi="ar-SA"/>
        </w:rPr>
      </w:pPr>
      <w:r>
        <w:rPr>
          <w:lang w:bidi="ar-SA"/>
        </w:rPr>
        <w:t xml:space="preserve">The RelativeGroupSizeList object describes List of </w:t>
      </w:r>
      <w:r w:rsidR="00FF0C2E">
        <w:rPr>
          <w:lang w:bidi="ar-SA"/>
        </w:rPr>
        <w:t xml:space="preserve">RelativeGroupSize </w:t>
      </w:r>
      <w:r>
        <w:rPr>
          <w:lang w:bidi="ar-SA"/>
        </w:rPr>
        <w:t>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FE68A6"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FE68A6" w:rsidRPr="007B7A63" w:rsidRDefault="00FE68A6"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FE68A6" w:rsidRPr="007B7A63" w:rsidRDefault="00FE68A6"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FE68A6" w:rsidRPr="007B7A63" w:rsidRDefault="00FE68A6"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FE68A6"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FE68A6" w:rsidRPr="00754A80" w:rsidRDefault="00FE68A6" w:rsidP="00C164B2">
            <w:pPr>
              <w:rPr>
                <w:b w:val="0"/>
                <w:sz w:val="20"/>
                <w:lang w:bidi="ar-SA"/>
              </w:rPr>
            </w:pPr>
            <w:r w:rsidRPr="00754A80">
              <w:rPr>
                <w:b w:val="0"/>
                <w:sz w:val="20"/>
                <w:lang w:bidi="ar-SA"/>
              </w:rPr>
              <w:t>RelativeGroupSizeList</w:t>
            </w:r>
          </w:p>
        </w:tc>
        <w:tc>
          <w:tcPr>
            <w:tcW w:w="2576" w:type="dxa"/>
            <w:tcBorders>
              <w:left w:val="none" w:sz="0" w:space="0" w:color="auto"/>
              <w:right w:val="none" w:sz="0" w:space="0" w:color="auto"/>
            </w:tcBorders>
          </w:tcPr>
          <w:p w:rsidR="00FE68A6" w:rsidRPr="00754A80" w:rsidRDefault="00FE68A6"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754A80">
              <w:rPr>
                <w:sz w:val="20"/>
                <w:lang w:bidi="ar-SA"/>
              </w:rPr>
              <w:t>List&lt; RelativeGroupSize&gt;</w:t>
            </w:r>
          </w:p>
        </w:tc>
        <w:tc>
          <w:tcPr>
            <w:tcW w:w="5182" w:type="dxa"/>
            <w:tcBorders>
              <w:left w:val="none" w:sz="0" w:space="0" w:color="auto"/>
            </w:tcBorders>
          </w:tcPr>
          <w:p w:rsidR="00FE68A6" w:rsidRPr="00754A80" w:rsidRDefault="00FE68A6" w:rsidP="00192A51">
            <w:pPr>
              <w:cnfStyle w:val="000000010000" w:firstRow="0" w:lastRow="0" w:firstColumn="0" w:lastColumn="0" w:oddVBand="0" w:evenVBand="0" w:oddHBand="0" w:evenHBand="1" w:firstRowFirstColumn="0" w:firstRowLastColumn="0" w:lastRowFirstColumn="0" w:lastRowLastColumn="0"/>
              <w:rPr>
                <w:sz w:val="20"/>
                <w:lang w:bidi="ar-SA"/>
              </w:rPr>
            </w:pPr>
            <w:r w:rsidRPr="00754A80">
              <w:rPr>
                <w:sz w:val="20"/>
                <w:lang w:bidi="ar-SA"/>
              </w:rPr>
              <w:t>This is a list of RelativeGroupSize  objects. (see section 3.1.</w:t>
            </w:r>
            <w:r w:rsidR="00192A51">
              <w:rPr>
                <w:sz w:val="20"/>
                <w:lang w:bidi="ar-SA"/>
              </w:rPr>
              <w:t>37</w:t>
            </w:r>
            <w:r w:rsidRPr="00754A80">
              <w:rPr>
                <w:sz w:val="20"/>
                <w:lang w:bidi="ar-SA"/>
              </w:rPr>
              <w:t xml:space="preserve"> )</w:t>
            </w:r>
          </w:p>
        </w:tc>
      </w:tr>
    </w:tbl>
    <w:p w:rsidR="00FE68A6" w:rsidRDefault="00FE68A6" w:rsidP="00FE68A6">
      <w:pPr>
        <w:rPr>
          <w:lang w:bidi="ar-SA"/>
        </w:rPr>
      </w:pPr>
    </w:p>
    <w:p w:rsidR="00FE68A6" w:rsidRDefault="00FE68A6" w:rsidP="00FE68A6">
      <w:pPr>
        <w:rPr>
          <w:lang w:bidi="ar-SA"/>
        </w:rPr>
      </w:pPr>
      <w:r>
        <w:rPr>
          <w:lang w:bidi="ar-SA"/>
        </w:rPr>
        <w:lastRenderedPageBreak/>
        <w:t>This object is added as a work around for Jackson Serialization issues.</w:t>
      </w:r>
    </w:p>
    <w:p w:rsidR="00686840" w:rsidRDefault="00686840" w:rsidP="00686840">
      <w:pPr>
        <w:pStyle w:val="Heading3"/>
        <w:rPr>
          <w:lang w:bidi="ar-SA"/>
        </w:rPr>
      </w:pPr>
      <w:bookmarkStart w:id="58" w:name="_Toc324843051"/>
      <w:r>
        <w:rPr>
          <w:lang w:bidi="ar-SA"/>
        </w:rPr>
        <w:t>The Quantile Object</w:t>
      </w:r>
      <w:bookmarkEnd w:id="58"/>
    </w:p>
    <w:p w:rsidR="00D631DB" w:rsidRDefault="00D631DB" w:rsidP="00D631DB">
      <w:pPr>
        <w:rPr>
          <w:lang w:bidi="ar-SA"/>
        </w:rPr>
      </w:pPr>
      <w:r>
        <w:rPr>
          <w:lang w:bidi="ar-SA"/>
        </w:rPr>
        <w:t>The Quantile object is a wrapper class for quantile values associated with the quantile power method.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D631DB"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D631DB" w:rsidRPr="007B307E" w:rsidRDefault="00D631DB"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D631DB" w:rsidRPr="007B307E" w:rsidRDefault="00D631DB"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D631DB" w:rsidRPr="007B307E" w:rsidRDefault="00D631DB"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D631DB"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D631DB" w:rsidRPr="0068148D" w:rsidRDefault="00D631DB"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D631DB" w:rsidRPr="0068148D" w:rsidRDefault="00D631DB"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6120" w:type="dxa"/>
            <w:tcBorders>
              <w:left w:val="none" w:sz="0" w:space="0" w:color="auto"/>
            </w:tcBorders>
            <w:hideMark/>
          </w:tcPr>
          <w:p w:rsidR="00D631DB" w:rsidRPr="0068148D" w:rsidRDefault="00D631DB"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D631DB"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D631DB" w:rsidRPr="007B307E" w:rsidRDefault="00D631DB"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D631DB" w:rsidRPr="007B307E" w:rsidRDefault="00D631DB" w:rsidP="00F13148">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D631DB" w:rsidRPr="007B307E" w:rsidRDefault="00D631DB" w:rsidP="00D631DB">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Quantile value.  Must be between 0 and 1.</w:t>
            </w:r>
          </w:p>
        </w:tc>
      </w:tr>
    </w:tbl>
    <w:p w:rsidR="00BE4D71" w:rsidRDefault="00BE4D71" w:rsidP="00BE4D71">
      <w:pPr>
        <w:pStyle w:val="Heading3"/>
        <w:rPr>
          <w:lang w:bidi="ar-SA"/>
        </w:rPr>
      </w:pPr>
      <w:bookmarkStart w:id="59" w:name="_Toc324843052"/>
      <w:r>
        <w:rPr>
          <w:lang w:bidi="ar-SA"/>
        </w:rPr>
        <w:t>The QuantileList Object</w:t>
      </w:r>
      <w:bookmarkEnd w:id="59"/>
    </w:p>
    <w:p w:rsidR="00736A7E" w:rsidRDefault="00736A7E" w:rsidP="00736A7E">
      <w:pPr>
        <w:rPr>
          <w:lang w:bidi="ar-SA"/>
        </w:rPr>
      </w:pPr>
      <w:r>
        <w:rPr>
          <w:lang w:bidi="ar-SA"/>
        </w:rPr>
        <w:t>The QuantileList object describes List of Quantile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736A7E"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736A7E" w:rsidRPr="007B7A63" w:rsidRDefault="00736A7E"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736A7E" w:rsidRPr="007B7A63" w:rsidRDefault="00736A7E"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736A7E" w:rsidRPr="007B7A63" w:rsidRDefault="00736A7E"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736A7E"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736A7E" w:rsidRPr="001549EB" w:rsidRDefault="00C23891" w:rsidP="00C164B2">
            <w:pPr>
              <w:rPr>
                <w:b w:val="0"/>
                <w:sz w:val="20"/>
                <w:lang w:bidi="ar-SA"/>
              </w:rPr>
            </w:pPr>
            <w:r w:rsidRPr="001549EB">
              <w:rPr>
                <w:b w:val="0"/>
                <w:sz w:val="20"/>
                <w:lang w:bidi="ar-SA"/>
              </w:rPr>
              <w:t>QuantileList</w:t>
            </w:r>
          </w:p>
        </w:tc>
        <w:tc>
          <w:tcPr>
            <w:tcW w:w="2576" w:type="dxa"/>
            <w:tcBorders>
              <w:left w:val="none" w:sz="0" w:space="0" w:color="auto"/>
              <w:right w:val="none" w:sz="0" w:space="0" w:color="auto"/>
            </w:tcBorders>
          </w:tcPr>
          <w:p w:rsidR="00736A7E" w:rsidRPr="001549EB" w:rsidRDefault="00736A7E"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1549EB">
              <w:rPr>
                <w:sz w:val="20"/>
                <w:lang w:bidi="ar-SA"/>
              </w:rPr>
              <w:t xml:space="preserve">List&lt; </w:t>
            </w:r>
            <w:r w:rsidR="00C23891" w:rsidRPr="001549EB">
              <w:rPr>
                <w:sz w:val="20"/>
                <w:lang w:bidi="ar-SA"/>
              </w:rPr>
              <w:t>Quantile</w:t>
            </w:r>
            <w:r w:rsidRPr="001549EB">
              <w:rPr>
                <w:sz w:val="20"/>
                <w:lang w:bidi="ar-SA"/>
              </w:rPr>
              <w:t>&gt;</w:t>
            </w:r>
          </w:p>
        </w:tc>
        <w:tc>
          <w:tcPr>
            <w:tcW w:w="5182" w:type="dxa"/>
            <w:tcBorders>
              <w:left w:val="none" w:sz="0" w:space="0" w:color="auto"/>
            </w:tcBorders>
          </w:tcPr>
          <w:p w:rsidR="00736A7E" w:rsidRPr="001549EB" w:rsidRDefault="00736A7E" w:rsidP="00922B7A">
            <w:pPr>
              <w:cnfStyle w:val="000000010000" w:firstRow="0" w:lastRow="0" w:firstColumn="0" w:lastColumn="0" w:oddVBand="0" w:evenVBand="0" w:oddHBand="0" w:evenHBand="1" w:firstRowFirstColumn="0" w:firstRowLastColumn="0" w:lastRowFirstColumn="0" w:lastRowLastColumn="0"/>
              <w:rPr>
                <w:sz w:val="20"/>
                <w:lang w:bidi="ar-SA"/>
              </w:rPr>
            </w:pPr>
            <w:r w:rsidRPr="001549EB">
              <w:rPr>
                <w:sz w:val="20"/>
                <w:lang w:bidi="ar-SA"/>
              </w:rPr>
              <w:t xml:space="preserve">This is a list of </w:t>
            </w:r>
            <w:r w:rsidR="00C23891" w:rsidRPr="001549EB">
              <w:rPr>
                <w:sz w:val="20"/>
                <w:lang w:bidi="ar-SA"/>
              </w:rPr>
              <w:t xml:space="preserve">Quantile  </w:t>
            </w:r>
            <w:r w:rsidRPr="001549EB">
              <w:rPr>
                <w:sz w:val="20"/>
                <w:lang w:bidi="ar-SA"/>
              </w:rPr>
              <w:t>objects. (see section 3.1.</w:t>
            </w:r>
            <w:r w:rsidR="00922B7A">
              <w:rPr>
                <w:sz w:val="20"/>
                <w:lang w:bidi="ar-SA"/>
              </w:rPr>
              <w:t>39</w:t>
            </w:r>
            <w:r w:rsidRPr="001549EB">
              <w:rPr>
                <w:sz w:val="20"/>
                <w:lang w:bidi="ar-SA"/>
              </w:rPr>
              <w:t xml:space="preserve"> )</w:t>
            </w:r>
          </w:p>
        </w:tc>
      </w:tr>
    </w:tbl>
    <w:p w:rsidR="00736A7E" w:rsidRDefault="00736A7E" w:rsidP="00736A7E">
      <w:pPr>
        <w:rPr>
          <w:lang w:bidi="ar-SA"/>
        </w:rPr>
      </w:pPr>
    </w:p>
    <w:p w:rsidR="00736A7E" w:rsidRDefault="00736A7E" w:rsidP="00736A7E">
      <w:pPr>
        <w:rPr>
          <w:lang w:bidi="ar-SA"/>
        </w:rPr>
      </w:pPr>
      <w:r>
        <w:rPr>
          <w:lang w:bidi="ar-SA"/>
        </w:rPr>
        <w:t>This object is added as a work around for Jackson Serialization issues.</w:t>
      </w:r>
    </w:p>
    <w:p w:rsidR="00686840" w:rsidRDefault="00686840" w:rsidP="00686840">
      <w:pPr>
        <w:pStyle w:val="Heading3"/>
        <w:rPr>
          <w:lang w:bidi="ar-SA"/>
        </w:rPr>
      </w:pPr>
      <w:bookmarkStart w:id="60" w:name="_Toc324843053"/>
      <w:r>
        <w:rPr>
          <w:lang w:bidi="ar-SA"/>
        </w:rPr>
        <w:t>The NominalPower Object</w:t>
      </w:r>
      <w:bookmarkEnd w:id="60"/>
    </w:p>
    <w:p w:rsidR="003D46D4" w:rsidRDefault="003D46D4" w:rsidP="003D46D4">
      <w:pPr>
        <w:rPr>
          <w:lang w:bidi="ar-SA"/>
        </w:rPr>
      </w:pPr>
      <w:r>
        <w:rPr>
          <w:lang w:bidi="ar-SA"/>
        </w:rPr>
        <w:t>The NominalPower object is a wrapper class for nominal power values associated with a sample size calculation.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3D46D4" w:rsidRPr="007B307E" w:rsidTr="00F13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3D46D4" w:rsidRPr="007B307E" w:rsidRDefault="003D46D4" w:rsidP="00F13148">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3D46D4" w:rsidRPr="007B307E" w:rsidRDefault="003D46D4"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3D46D4" w:rsidRPr="007B307E" w:rsidRDefault="003D46D4" w:rsidP="00F13148">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3D46D4" w:rsidRPr="007B307E" w:rsidTr="00F13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3D46D4" w:rsidRPr="0068148D" w:rsidRDefault="003D46D4" w:rsidP="00F13148">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3D46D4" w:rsidRPr="0068148D" w:rsidRDefault="003D46D4" w:rsidP="00F13148">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6120" w:type="dxa"/>
            <w:tcBorders>
              <w:left w:val="none" w:sz="0" w:space="0" w:color="auto"/>
            </w:tcBorders>
            <w:hideMark/>
          </w:tcPr>
          <w:p w:rsidR="003D46D4" w:rsidRPr="0068148D" w:rsidRDefault="003D46D4" w:rsidP="00F13148">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3D46D4" w:rsidRPr="007B307E" w:rsidTr="00F131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3D46D4" w:rsidRPr="007B307E" w:rsidRDefault="003D46D4" w:rsidP="00F13148">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3D46D4" w:rsidRPr="007B307E" w:rsidRDefault="003D46D4" w:rsidP="00F13148">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3D46D4" w:rsidRPr="007B307E" w:rsidRDefault="008A719C" w:rsidP="00F13148">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Nominal power</w:t>
            </w:r>
            <w:r w:rsidR="003D46D4">
              <w:rPr>
                <w:rFonts w:eastAsia="Times New Roman"/>
              </w:rPr>
              <w:t xml:space="preserve"> value.  Must be between 0 and 1.</w:t>
            </w:r>
          </w:p>
        </w:tc>
      </w:tr>
    </w:tbl>
    <w:p w:rsidR="00BE4D71" w:rsidRDefault="00BE4D71" w:rsidP="00BE4D71">
      <w:pPr>
        <w:pStyle w:val="Heading3"/>
        <w:rPr>
          <w:lang w:bidi="ar-SA"/>
        </w:rPr>
      </w:pPr>
      <w:bookmarkStart w:id="61" w:name="_Toc324843054"/>
      <w:r>
        <w:rPr>
          <w:lang w:bidi="ar-SA"/>
        </w:rPr>
        <w:t>The NominalPowerList Object</w:t>
      </w:r>
      <w:bookmarkEnd w:id="61"/>
    </w:p>
    <w:p w:rsidR="00094698" w:rsidRDefault="00094698" w:rsidP="00094698">
      <w:pPr>
        <w:rPr>
          <w:lang w:bidi="ar-SA"/>
        </w:rPr>
      </w:pPr>
      <w:r>
        <w:rPr>
          <w:lang w:bidi="ar-SA"/>
        </w:rPr>
        <w:t>The NominalPowerList object describes List of NominalPower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094698"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094698" w:rsidRPr="007B7A63" w:rsidRDefault="00094698"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094698" w:rsidRPr="007B7A63" w:rsidRDefault="0009469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94698" w:rsidRPr="007B7A63" w:rsidRDefault="00094698"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094698"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94698" w:rsidRPr="00A13CEB" w:rsidRDefault="00094698" w:rsidP="00C164B2">
            <w:pPr>
              <w:rPr>
                <w:b w:val="0"/>
                <w:sz w:val="20"/>
                <w:lang w:bidi="ar-SA"/>
              </w:rPr>
            </w:pPr>
            <w:r w:rsidRPr="00A13CEB">
              <w:rPr>
                <w:b w:val="0"/>
                <w:sz w:val="20"/>
                <w:lang w:bidi="ar-SA"/>
              </w:rPr>
              <w:t>NominalPowerList</w:t>
            </w:r>
          </w:p>
        </w:tc>
        <w:tc>
          <w:tcPr>
            <w:tcW w:w="2576" w:type="dxa"/>
            <w:tcBorders>
              <w:left w:val="none" w:sz="0" w:space="0" w:color="auto"/>
              <w:right w:val="none" w:sz="0" w:space="0" w:color="auto"/>
            </w:tcBorders>
          </w:tcPr>
          <w:p w:rsidR="00094698" w:rsidRPr="00A13CEB" w:rsidRDefault="00094698" w:rsidP="00094698">
            <w:pPr>
              <w:cnfStyle w:val="000000010000" w:firstRow="0" w:lastRow="0" w:firstColumn="0" w:lastColumn="0" w:oddVBand="0" w:evenVBand="0" w:oddHBand="0" w:evenHBand="1" w:firstRowFirstColumn="0" w:firstRowLastColumn="0" w:lastRowFirstColumn="0" w:lastRowLastColumn="0"/>
              <w:rPr>
                <w:sz w:val="20"/>
                <w:lang w:bidi="ar-SA"/>
              </w:rPr>
            </w:pPr>
            <w:r w:rsidRPr="00A13CEB">
              <w:rPr>
                <w:sz w:val="20"/>
                <w:lang w:bidi="ar-SA"/>
              </w:rPr>
              <w:t>List&lt; NominalPower&gt;</w:t>
            </w:r>
          </w:p>
        </w:tc>
        <w:tc>
          <w:tcPr>
            <w:tcW w:w="5182" w:type="dxa"/>
            <w:tcBorders>
              <w:left w:val="none" w:sz="0" w:space="0" w:color="auto"/>
            </w:tcBorders>
          </w:tcPr>
          <w:p w:rsidR="00094698" w:rsidRPr="00A13CEB" w:rsidRDefault="00094698" w:rsidP="00094698">
            <w:pPr>
              <w:cnfStyle w:val="000000010000" w:firstRow="0" w:lastRow="0" w:firstColumn="0" w:lastColumn="0" w:oddVBand="0" w:evenVBand="0" w:oddHBand="0" w:evenHBand="1" w:firstRowFirstColumn="0" w:firstRowLastColumn="0" w:lastRowFirstColumn="0" w:lastRowLastColumn="0"/>
              <w:rPr>
                <w:sz w:val="20"/>
                <w:lang w:bidi="ar-SA"/>
              </w:rPr>
            </w:pPr>
            <w:r w:rsidRPr="00A13CEB">
              <w:rPr>
                <w:sz w:val="20"/>
                <w:lang w:bidi="ar-SA"/>
              </w:rPr>
              <w:t>This is a list of NominalPower objects. (see section 3.1.</w:t>
            </w:r>
            <w:r w:rsidR="00922B7A">
              <w:rPr>
                <w:sz w:val="20"/>
                <w:lang w:bidi="ar-SA"/>
              </w:rPr>
              <w:t>4</w:t>
            </w:r>
            <w:r w:rsidRPr="00A13CEB">
              <w:rPr>
                <w:sz w:val="20"/>
                <w:lang w:bidi="ar-SA"/>
              </w:rPr>
              <w:t>1 )</w:t>
            </w:r>
          </w:p>
        </w:tc>
      </w:tr>
    </w:tbl>
    <w:p w:rsidR="00094698" w:rsidRDefault="00094698" w:rsidP="00094698">
      <w:pPr>
        <w:rPr>
          <w:lang w:bidi="ar-SA"/>
        </w:rPr>
      </w:pPr>
    </w:p>
    <w:p w:rsidR="00094698" w:rsidRDefault="00094698" w:rsidP="00094698">
      <w:pPr>
        <w:rPr>
          <w:lang w:bidi="ar-SA"/>
        </w:rPr>
      </w:pPr>
      <w:r>
        <w:rPr>
          <w:lang w:bidi="ar-SA"/>
        </w:rPr>
        <w:t>This object is added as a work around for Jackson Serialization issues.</w:t>
      </w:r>
    </w:p>
    <w:p w:rsidR="006D6EAB" w:rsidRDefault="006D6EAB" w:rsidP="00014D04">
      <w:pPr>
        <w:pStyle w:val="Heading3"/>
        <w:rPr>
          <w:lang w:bidi="ar-SA"/>
        </w:rPr>
      </w:pPr>
      <w:bookmarkStart w:id="62" w:name="_The_ResponseNode_Object"/>
      <w:bookmarkStart w:id="63" w:name="_The_ResponseNode_Object_1"/>
      <w:bookmarkStart w:id="64" w:name="_Toc324843055"/>
      <w:bookmarkEnd w:id="62"/>
      <w:bookmarkEnd w:id="63"/>
      <w:r>
        <w:rPr>
          <w:lang w:bidi="ar-SA"/>
        </w:rPr>
        <w:t>The ResponseNode Object</w:t>
      </w:r>
      <w:bookmarkEnd w:id="64"/>
    </w:p>
    <w:p w:rsidR="00FF0C2E" w:rsidRDefault="00FF0C2E" w:rsidP="00FF0C2E">
      <w:pPr>
        <w:rPr>
          <w:lang w:bidi="ar-SA"/>
        </w:rPr>
      </w:pPr>
      <w:r>
        <w:rPr>
          <w:lang w:bidi="ar-SA"/>
        </w:rPr>
        <w:t>The ResponseNode object is a wrapper class for response values associated with a sample size calculation.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FF0C2E" w:rsidRPr="007B307E"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FF0C2E" w:rsidRPr="007B307E" w:rsidRDefault="00FF0C2E" w:rsidP="00C164B2">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FF0C2E" w:rsidRPr="007B307E" w:rsidRDefault="00FF0C2E"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FF0C2E" w:rsidRPr="007B307E" w:rsidRDefault="00FF0C2E"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FF0C2E" w:rsidRPr="007B307E"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FF0C2E" w:rsidRPr="0068148D" w:rsidRDefault="00FF0C2E" w:rsidP="00C164B2">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FF0C2E" w:rsidRPr="0068148D" w:rsidRDefault="00FF0C2E"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6120" w:type="dxa"/>
            <w:tcBorders>
              <w:left w:val="none" w:sz="0" w:space="0" w:color="auto"/>
            </w:tcBorders>
            <w:hideMark/>
          </w:tcPr>
          <w:p w:rsidR="00FF0C2E" w:rsidRPr="0068148D" w:rsidRDefault="00FF0C2E" w:rsidP="00C164B2">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FF0C2E" w:rsidRPr="007B307E"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FF0C2E" w:rsidRPr="007B307E" w:rsidRDefault="00A670C2" w:rsidP="00C164B2">
            <w:pPr>
              <w:rPr>
                <w:rFonts w:eastAsia="Times New Roman"/>
                <w:b w:val="0"/>
              </w:rPr>
            </w:pPr>
            <w:r>
              <w:rPr>
                <w:rFonts w:eastAsia="Times New Roman"/>
                <w:b w:val="0"/>
              </w:rPr>
              <w:t>name</w:t>
            </w:r>
          </w:p>
        </w:tc>
        <w:tc>
          <w:tcPr>
            <w:tcW w:w="1332" w:type="dxa"/>
            <w:tcBorders>
              <w:left w:val="none" w:sz="0" w:space="0" w:color="auto"/>
              <w:right w:val="none" w:sz="0" w:space="0" w:color="auto"/>
            </w:tcBorders>
          </w:tcPr>
          <w:p w:rsidR="00FF0C2E" w:rsidRPr="007B307E" w:rsidRDefault="00A670C2" w:rsidP="00C164B2">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String</w:t>
            </w:r>
          </w:p>
        </w:tc>
        <w:tc>
          <w:tcPr>
            <w:tcW w:w="6120" w:type="dxa"/>
            <w:tcBorders>
              <w:left w:val="none" w:sz="0" w:space="0" w:color="auto"/>
            </w:tcBorders>
          </w:tcPr>
          <w:p w:rsidR="00FF0C2E" w:rsidRPr="007B307E" w:rsidRDefault="00A670C2" w:rsidP="00A670C2">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 xml:space="preserve">Response value. </w:t>
            </w:r>
          </w:p>
        </w:tc>
      </w:tr>
    </w:tbl>
    <w:p w:rsidR="006D6EAB" w:rsidRDefault="006D6EAB" w:rsidP="006D6EAB">
      <w:pPr>
        <w:pStyle w:val="Heading3"/>
        <w:rPr>
          <w:lang w:bidi="ar-SA"/>
        </w:rPr>
      </w:pPr>
      <w:bookmarkStart w:id="65" w:name="_Toc324843056"/>
      <w:r>
        <w:rPr>
          <w:lang w:bidi="ar-SA"/>
        </w:rPr>
        <w:t>The ResponseList Object</w:t>
      </w:r>
      <w:bookmarkEnd w:id="65"/>
    </w:p>
    <w:p w:rsidR="00436039" w:rsidRDefault="00436039" w:rsidP="00436039">
      <w:pPr>
        <w:rPr>
          <w:lang w:bidi="ar-SA"/>
        </w:rPr>
      </w:pPr>
      <w:r>
        <w:rPr>
          <w:lang w:bidi="ar-SA"/>
        </w:rPr>
        <w:t>The ResponseList object describes List of Response</w:t>
      </w:r>
      <w:r w:rsidR="00393FE1">
        <w:rPr>
          <w:lang w:bidi="ar-SA"/>
        </w:rPr>
        <w:t>Node</w:t>
      </w:r>
      <w:r>
        <w:rPr>
          <w:lang w:bidi="ar-SA"/>
        </w:rPr>
        <w:t xml:space="preserv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43603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436039" w:rsidRPr="007B7A63" w:rsidRDefault="00436039"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436039" w:rsidRPr="007B7A63" w:rsidRDefault="0043603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436039" w:rsidRPr="007B7A63" w:rsidRDefault="0043603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r>
              <w:rPr>
                <w:b w:val="0"/>
                <w:sz w:val="20"/>
                <w:lang w:bidi="ar-SA"/>
              </w:rPr>
              <w:lastRenderedPageBreak/>
              <w:t>Uuid</w:t>
            </w:r>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436039"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436039" w:rsidRPr="00F736D8" w:rsidRDefault="00436039" w:rsidP="00C164B2">
            <w:pPr>
              <w:rPr>
                <w:b w:val="0"/>
                <w:sz w:val="20"/>
                <w:lang w:bidi="ar-SA"/>
              </w:rPr>
            </w:pPr>
            <w:r w:rsidRPr="00F736D8">
              <w:rPr>
                <w:b w:val="0"/>
                <w:sz w:val="20"/>
                <w:lang w:bidi="ar-SA"/>
              </w:rPr>
              <w:t>ResponseList</w:t>
            </w:r>
          </w:p>
        </w:tc>
        <w:tc>
          <w:tcPr>
            <w:tcW w:w="2576" w:type="dxa"/>
            <w:tcBorders>
              <w:left w:val="none" w:sz="0" w:space="0" w:color="auto"/>
              <w:right w:val="none" w:sz="0" w:space="0" w:color="auto"/>
            </w:tcBorders>
          </w:tcPr>
          <w:p w:rsidR="00436039" w:rsidRPr="00F736D8" w:rsidRDefault="00436039" w:rsidP="00436039">
            <w:pPr>
              <w:cnfStyle w:val="000000010000" w:firstRow="0" w:lastRow="0" w:firstColumn="0" w:lastColumn="0" w:oddVBand="0" w:evenVBand="0" w:oddHBand="0" w:evenHBand="1" w:firstRowFirstColumn="0" w:firstRowLastColumn="0" w:lastRowFirstColumn="0" w:lastRowLastColumn="0"/>
              <w:rPr>
                <w:sz w:val="20"/>
                <w:lang w:bidi="ar-SA"/>
              </w:rPr>
            </w:pPr>
            <w:r w:rsidRPr="00F736D8">
              <w:rPr>
                <w:sz w:val="20"/>
                <w:lang w:bidi="ar-SA"/>
              </w:rPr>
              <w:t>List&lt; ResponseNode&gt;</w:t>
            </w:r>
          </w:p>
        </w:tc>
        <w:tc>
          <w:tcPr>
            <w:tcW w:w="5182" w:type="dxa"/>
            <w:tcBorders>
              <w:left w:val="none" w:sz="0" w:space="0" w:color="auto"/>
            </w:tcBorders>
          </w:tcPr>
          <w:p w:rsidR="00436039" w:rsidRPr="00F736D8" w:rsidRDefault="00436039" w:rsidP="00922B7A">
            <w:pPr>
              <w:cnfStyle w:val="000000010000" w:firstRow="0" w:lastRow="0" w:firstColumn="0" w:lastColumn="0" w:oddVBand="0" w:evenVBand="0" w:oddHBand="0" w:evenHBand="1" w:firstRowFirstColumn="0" w:firstRowLastColumn="0" w:lastRowFirstColumn="0" w:lastRowLastColumn="0"/>
              <w:rPr>
                <w:sz w:val="20"/>
                <w:lang w:bidi="ar-SA"/>
              </w:rPr>
            </w:pPr>
            <w:r w:rsidRPr="00F736D8">
              <w:rPr>
                <w:sz w:val="20"/>
                <w:lang w:bidi="ar-SA"/>
              </w:rPr>
              <w:t>This is a list of ResponseNode objects. (see section 3.1.</w:t>
            </w:r>
            <w:r w:rsidR="00922B7A">
              <w:rPr>
                <w:sz w:val="20"/>
                <w:lang w:bidi="ar-SA"/>
              </w:rPr>
              <w:t>44</w:t>
            </w:r>
            <w:r w:rsidRPr="00F736D8">
              <w:rPr>
                <w:sz w:val="20"/>
                <w:lang w:bidi="ar-SA"/>
              </w:rPr>
              <w:t xml:space="preserve"> )</w:t>
            </w:r>
          </w:p>
        </w:tc>
      </w:tr>
    </w:tbl>
    <w:p w:rsidR="00436039" w:rsidRDefault="00436039" w:rsidP="00436039">
      <w:pPr>
        <w:rPr>
          <w:lang w:bidi="ar-SA"/>
        </w:rPr>
      </w:pPr>
    </w:p>
    <w:p w:rsidR="00436039" w:rsidRDefault="00436039" w:rsidP="00436039">
      <w:pPr>
        <w:rPr>
          <w:lang w:bidi="ar-SA"/>
        </w:rPr>
      </w:pPr>
      <w:r>
        <w:rPr>
          <w:lang w:bidi="ar-SA"/>
        </w:rPr>
        <w:t>This object is added as a work around for Jackson Serialization issues.</w:t>
      </w:r>
    </w:p>
    <w:p w:rsidR="00BD27C0" w:rsidRDefault="00BD27C0" w:rsidP="00BD27C0">
      <w:pPr>
        <w:pStyle w:val="Heading3"/>
        <w:rPr>
          <w:lang w:bidi="ar-SA"/>
        </w:rPr>
      </w:pPr>
      <w:bookmarkStart w:id="66" w:name="_Toc324843057"/>
      <w:r>
        <w:rPr>
          <w:lang w:bidi="ar-SA"/>
        </w:rPr>
        <w:t>The SampleSize Object</w:t>
      </w:r>
      <w:bookmarkEnd w:id="66"/>
    </w:p>
    <w:p w:rsidR="00885922" w:rsidRDefault="00885922" w:rsidP="00885922">
      <w:pPr>
        <w:rPr>
          <w:lang w:bidi="ar-SA"/>
        </w:rPr>
      </w:pPr>
      <w:r>
        <w:rPr>
          <w:lang w:bidi="ar-SA"/>
        </w:rPr>
        <w:t>The SampleSize object is a wrapper class for sample size values.  It contains the 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1998"/>
        <w:gridCol w:w="1332"/>
        <w:gridCol w:w="6120"/>
      </w:tblGrid>
      <w:tr w:rsidR="00885922" w:rsidRPr="007B307E"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right w:val="none" w:sz="0" w:space="0" w:color="auto"/>
            </w:tcBorders>
            <w:hideMark/>
          </w:tcPr>
          <w:p w:rsidR="00885922" w:rsidRPr="007B307E" w:rsidRDefault="00885922" w:rsidP="00C164B2">
            <w:pPr>
              <w:jc w:val="center"/>
              <w:rPr>
                <w:rFonts w:eastAsia="Times New Roman"/>
                <w:b w:val="0"/>
                <w:bCs w:val="0"/>
              </w:rPr>
            </w:pPr>
            <w:r w:rsidRPr="007B307E">
              <w:rPr>
                <w:rFonts w:eastAsia="Times New Roman"/>
              </w:rPr>
              <w:t>Variable</w:t>
            </w:r>
          </w:p>
        </w:tc>
        <w:tc>
          <w:tcPr>
            <w:tcW w:w="1332" w:type="dxa"/>
            <w:tcBorders>
              <w:top w:val="none" w:sz="0" w:space="0" w:color="auto"/>
              <w:left w:val="none" w:sz="0" w:space="0" w:color="auto"/>
              <w:bottom w:val="none" w:sz="0" w:space="0" w:color="auto"/>
              <w:right w:val="none" w:sz="0" w:space="0" w:color="auto"/>
            </w:tcBorders>
            <w:hideMark/>
          </w:tcPr>
          <w:p w:rsidR="00885922" w:rsidRPr="007B307E" w:rsidRDefault="00885922"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885922" w:rsidRPr="007B307E" w:rsidRDefault="00885922"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885922" w:rsidRPr="007B307E"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hideMark/>
          </w:tcPr>
          <w:p w:rsidR="00885922" w:rsidRPr="0068148D" w:rsidRDefault="00885922" w:rsidP="00C164B2">
            <w:pPr>
              <w:rPr>
                <w:b w:val="0"/>
                <w:sz w:val="20"/>
                <w:lang w:bidi="ar-SA"/>
              </w:rPr>
            </w:pPr>
            <w:r>
              <w:rPr>
                <w:b w:val="0"/>
                <w:sz w:val="20"/>
                <w:lang w:bidi="ar-SA"/>
              </w:rPr>
              <w:t>Id</w:t>
            </w:r>
          </w:p>
        </w:tc>
        <w:tc>
          <w:tcPr>
            <w:tcW w:w="1332" w:type="dxa"/>
            <w:tcBorders>
              <w:left w:val="none" w:sz="0" w:space="0" w:color="auto"/>
              <w:right w:val="none" w:sz="0" w:space="0" w:color="auto"/>
            </w:tcBorders>
            <w:hideMark/>
          </w:tcPr>
          <w:p w:rsidR="00885922" w:rsidRPr="0068148D" w:rsidRDefault="00885922"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Int</w:t>
            </w:r>
          </w:p>
        </w:tc>
        <w:tc>
          <w:tcPr>
            <w:tcW w:w="6120" w:type="dxa"/>
            <w:tcBorders>
              <w:left w:val="none" w:sz="0" w:space="0" w:color="auto"/>
            </w:tcBorders>
            <w:hideMark/>
          </w:tcPr>
          <w:p w:rsidR="00885922" w:rsidRPr="0068148D" w:rsidRDefault="00885922" w:rsidP="00C164B2">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 xml:space="preserve">Primary identifier for the object </w:t>
            </w:r>
          </w:p>
        </w:tc>
      </w:tr>
      <w:tr w:rsidR="00885922" w:rsidRPr="007B307E"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one" w:sz="0" w:space="0" w:color="auto"/>
            </w:tcBorders>
          </w:tcPr>
          <w:p w:rsidR="00885922" w:rsidRPr="007B307E" w:rsidRDefault="00885922" w:rsidP="00C164B2">
            <w:pPr>
              <w:rPr>
                <w:rFonts w:eastAsia="Times New Roman"/>
                <w:b w:val="0"/>
              </w:rPr>
            </w:pPr>
            <w:r>
              <w:rPr>
                <w:rFonts w:eastAsia="Times New Roman"/>
                <w:b w:val="0"/>
              </w:rPr>
              <w:t>value</w:t>
            </w:r>
          </w:p>
        </w:tc>
        <w:tc>
          <w:tcPr>
            <w:tcW w:w="1332" w:type="dxa"/>
            <w:tcBorders>
              <w:left w:val="none" w:sz="0" w:space="0" w:color="auto"/>
              <w:right w:val="none" w:sz="0" w:space="0" w:color="auto"/>
            </w:tcBorders>
          </w:tcPr>
          <w:p w:rsidR="00885922" w:rsidRPr="007B307E" w:rsidRDefault="00885922" w:rsidP="00C164B2">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Int</w:t>
            </w:r>
          </w:p>
        </w:tc>
        <w:tc>
          <w:tcPr>
            <w:tcW w:w="6120" w:type="dxa"/>
            <w:tcBorders>
              <w:left w:val="none" w:sz="0" w:space="0" w:color="auto"/>
            </w:tcBorders>
          </w:tcPr>
          <w:p w:rsidR="00885922" w:rsidRPr="007B307E" w:rsidRDefault="008839EA" w:rsidP="008839EA">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Must be minimum 1.</w:t>
            </w:r>
          </w:p>
        </w:tc>
      </w:tr>
    </w:tbl>
    <w:p w:rsidR="00BD27C0" w:rsidRDefault="00BD27C0" w:rsidP="00BD27C0">
      <w:pPr>
        <w:pStyle w:val="Heading3"/>
        <w:rPr>
          <w:lang w:bidi="ar-SA"/>
        </w:rPr>
      </w:pPr>
      <w:bookmarkStart w:id="67" w:name="_Toc324843058"/>
      <w:r>
        <w:rPr>
          <w:lang w:bidi="ar-SA"/>
        </w:rPr>
        <w:t>The SampleSizeList Object</w:t>
      </w:r>
      <w:bookmarkEnd w:id="67"/>
    </w:p>
    <w:p w:rsidR="00436039" w:rsidRDefault="00436039" w:rsidP="00436039">
      <w:pPr>
        <w:rPr>
          <w:lang w:bidi="ar-SA"/>
        </w:rPr>
      </w:pPr>
      <w:r>
        <w:rPr>
          <w:lang w:bidi="ar-SA"/>
        </w:rPr>
        <w:t>The SampleSizeList object describes List of SampleSize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436039"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436039" w:rsidRPr="007B7A63" w:rsidRDefault="00436039"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436039" w:rsidRPr="007B7A63" w:rsidRDefault="0043603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436039" w:rsidRPr="007B7A63" w:rsidRDefault="00436039"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0D283B"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Default="000D283B" w:rsidP="00C164B2">
            <w:pPr>
              <w:rPr>
                <w:b w:val="0"/>
                <w:sz w:val="20"/>
                <w:lang w:bidi="ar-SA"/>
              </w:rPr>
            </w:pPr>
            <w:r>
              <w:rPr>
                <w:b w:val="0"/>
                <w:sz w:val="20"/>
                <w:lang w:bidi="ar-SA"/>
              </w:rPr>
              <w:t>Uuid</w:t>
            </w:r>
          </w:p>
        </w:tc>
        <w:tc>
          <w:tcPr>
            <w:tcW w:w="2576" w:type="dxa"/>
            <w:tcBorders>
              <w:left w:val="none" w:sz="0" w:space="0" w:color="auto"/>
              <w:righ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0D283B" w:rsidRPr="00B738C8" w:rsidRDefault="000D283B"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436039"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436039" w:rsidRPr="00436039" w:rsidRDefault="00436039" w:rsidP="00C164B2">
            <w:pPr>
              <w:rPr>
                <w:b w:val="0"/>
                <w:sz w:val="20"/>
                <w:lang w:bidi="ar-SA"/>
              </w:rPr>
            </w:pPr>
            <w:r w:rsidRPr="00436039">
              <w:rPr>
                <w:b w:val="0"/>
                <w:sz w:val="20"/>
                <w:lang w:bidi="ar-SA"/>
              </w:rPr>
              <w:t>SampleSizeList</w:t>
            </w:r>
          </w:p>
        </w:tc>
        <w:tc>
          <w:tcPr>
            <w:tcW w:w="2576" w:type="dxa"/>
            <w:tcBorders>
              <w:left w:val="none" w:sz="0" w:space="0" w:color="auto"/>
              <w:right w:val="none" w:sz="0" w:space="0" w:color="auto"/>
            </w:tcBorders>
          </w:tcPr>
          <w:p w:rsidR="00436039" w:rsidRPr="00436039" w:rsidRDefault="00436039"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436039">
              <w:rPr>
                <w:sz w:val="20"/>
                <w:lang w:bidi="ar-SA"/>
              </w:rPr>
              <w:t>List&lt; SampleSizeList&gt;</w:t>
            </w:r>
          </w:p>
        </w:tc>
        <w:tc>
          <w:tcPr>
            <w:tcW w:w="5182" w:type="dxa"/>
            <w:tcBorders>
              <w:left w:val="none" w:sz="0" w:space="0" w:color="auto"/>
            </w:tcBorders>
          </w:tcPr>
          <w:p w:rsidR="00436039" w:rsidRPr="00436039" w:rsidRDefault="00436039" w:rsidP="00922B7A">
            <w:pPr>
              <w:cnfStyle w:val="000000010000" w:firstRow="0" w:lastRow="0" w:firstColumn="0" w:lastColumn="0" w:oddVBand="0" w:evenVBand="0" w:oddHBand="0" w:evenHBand="1" w:firstRowFirstColumn="0" w:firstRowLastColumn="0" w:lastRowFirstColumn="0" w:lastRowLastColumn="0"/>
              <w:rPr>
                <w:sz w:val="20"/>
                <w:lang w:bidi="ar-SA"/>
              </w:rPr>
            </w:pPr>
            <w:r w:rsidRPr="00436039">
              <w:rPr>
                <w:sz w:val="20"/>
                <w:lang w:bidi="ar-SA"/>
              </w:rPr>
              <w:t>This is a list of SampleSizeList objects. (see section 3.1.</w:t>
            </w:r>
            <w:r w:rsidR="00922B7A">
              <w:rPr>
                <w:sz w:val="20"/>
                <w:lang w:bidi="ar-SA"/>
              </w:rPr>
              <w:t>46</w:t>
            </w:r>
            <w:r w:rsidRPr="00436039">
              <w:rPr>
                <w:sz w:val="20"/>
                <w:lang w:bidi="ar-SA"/>
              </w:rPr>
              <w:t xml:space="preserve"> )</w:t>
            </w:r>
          </w:p>
        </w:tc>
      </w:tr>
    </w:tbl>
    <w:p w:rsidR="00436039" w:rsidRDefault="00436039" w:rsidP="00436039">
      <w:pPr>
        <w:rPr>
          <w:lang w:bidi="ar-SA"/>
        </w:rPr>
      </w:pPr>
    </w:p>
    <w:p w:rsidR="00436039" w:rsidRDefault="00436039" w:rsidP="00436039">
      <w:pPr>
        <w:rPr>
          <w:lang w:bidi="ar-SA"/>
        </w:rPr>
      </w:pPr>
      <w:r>
        <w:rPr>
          <w:lang w:bidi="ar-SA"/>
        </w:rPr>
        <w:t>This object is added as a work around for Jackson Serialization issues.</w:t>
      </w:r>
    </w:p>
    <w:p w:rsidR="000B58E2" w:rsidRDefault="000B58E2" w:rsidP="00745A29">
      <w:pPr>
        <w:pStyle w:val="Heading3"/>
        <w:rPr>
          <w:lang w:bidi="ar-SA"/>
        </w:rPr>
      </w:pPr>
      <w:bookmarkStart w:id="68" w:name="_Toc324843059"/>
      <w:r>
        <w:rPr>
          <w:lang w:bidi="ar-SA"/>
        </w:rPr>
        <w:t xml:space="preserve">The </w:t>
      </w:r>
      <w:r w:rsidRPr="009E3EA8">
        <w:rPr>
          <w:lang w:bidi="ar-SA"/>
        </w:rPr>
        <w:t>ConfidenceInterval</w:t>
      </w:r>
      <w:r w:rsidRPr="00BF31D5">
        <w:rPr>
          <w:color w:val="FF0000"/>
          <w:lang w:bidi="ar-SA"/>
        </w:rPr>
        <w:t xml:space="preserve"> </w:t>
      </w:r>
      <w:r>
        <w:rPr>
          <w:lang w:bidi="ar-SA"/>
        </w:rPr>
        <w:t>Object</w:t>
      </w:r>
      <w:bookmarkEnd w:id="68"/>
    </w:p>
    <w:p w:rsidR="002E2958" w:rsidRDefault="002E2958" w:rsidP="002E2958">
      <w:pPr>
        <w:jc w:val="both"/>
        <w:rPr>
          <w:lang w:bidi="ar-SA"/>
        </w:rPr>
      </w:pPr>
      <w:r>
        <w:rPr>
          <w:lang w:bidi="ar-SA"/>
        </w:rPr>
        <w:t>The ConfidenceInterval object includes information required to produce a confidence interval on power values.  The confidence intervals are produced using the methods described by Taylor and Muller</w:t>
      </w:r>
      <w:r w:rsidR="006A5192">
        <w:rPr>
          <w:lang w:bidi="ar-SA"/>
        </w:rPr>
        <w:fldChar w:fldCharType="begin"/>
      </w:r>
      <w:r>
        <w:rPr>
          <w:lang w:bidi="ar-SA"/>
        </w:rPr>
        <w:instrText xml:space="preserve"> ADDIN ZOTERO_ITEM {"citationID":"24ev8429ad","properties":{"formattedCitation":"{\\rtf \\super 11\\nosupersub{}}","plainCitation":"11"},"citationItems":[{"id":139,"uris":["http://zotero.org/users/585012/items/9R48QFVT"],"uri":["http://zotero.org/users/585012/items/9R48QFVT"]}]} </w:instrText>
      </w:r>
      <w:r w:rsidR="006A5192">
        <w:rPr>
          <w:lang w:bidi="ar-SA"/>
        </w:rPr>
        <w:fldChar w:fldCharType="separate"/>
      </w:r>
      <w:r w:rsidRPr="00D44D12">
        <w:rPr>
          <w:rFonts w:cs="Times New Roman"/>
          <w:szCs w:val="24"/>
          <w:vertAlign w:val="superscript"/>
        </w:rPr>
        <w:t>11</w:t>
      </w:r>
      <w:r w:rsidR="006A5192">
        <w:rPr>
          <w:lang w:bidi="ar-SA"/>
        </w:rPr>
        <w:fldChar w:fldCharType="end"/>
      </w:r>
      <w:r>
        <w:rPr>
          <w:lang w:bidi="ar-SA"/>
        </w:rPr>
        <w:t xml:space="preserve">.  When determining values for mean differences and covariance in a power and sample size analysis, scientists typically use data from prior research.  We refer to this data as the pilot data.  Since the estimated means and standard deviations from the pilot data have a degree of uncertainty, the power values will also contain some uncertainty.  The ConfidenceInterval object includes </w:t>
      </w:r>
      <w:r w:rsidR="009E3EA8">
        <w:rPr>
          <w:lang w:bidi="ar-SA"/>
        </w:rPr>
        <w:t>following fields;</w:t>
      </w:r>
    </w:p>
    <w:tbl>
      <w:tblPr>
        <w:tblStyle w:val="MediumShading1-Accent12"/>
        <w:tblW w:w="9450" w:type="dxa"/>
        <w:tblBorders>
          <w:insideV w:val="single" w:sz="8" w:space="0" w:color="7BA0CD" w:themeColor="accent1" w:themeTint="BF"/>
        </w:tblBorders>
        <w:tblLayout w:type="fixed"/>
        <w:tblLook w:val="04A0" w:firstRow="1" w:lastRow="0" w:firstColumn="1" w:lastColumn="0" w:noHBand="0" w:noVBand="1"/>
      </w:tblPr>
      <w:tblGrid>
        <w:gridCol w:w="2340"/>
        <w:gridCol w:w="990"/>
        <w:gridCol w:w="6120"/>
      </w:tblGrid>
      <w:tr w:rsidR="002E2958" w:rsidRPr="007B307E"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hideMark/>
          </w:tcPr>
          <w:p w:rsidR="002E2958" w:rsidRPr="007B307E" w:rsidRDefault="002E2958" w:rsidP="00C164B2">
            <w:pPr>
              <w:jc w:val="center"/>
              <w:rPr>
                <w:rFonts w:eastAsia="Times New Roman"/>
                <w:b w:val="0"/>
                <w:bCs w:val="0"/>
              </w:rPr>
            </w:pPr>
            <w:r w:rsidRPr="007B307E">
              <w:rPr>
                <w:rFonts w:eastAsia="Times New Roman"/>
              </w:rPr>
              <w:t>Variable</w:t>
            </w:r>
          </w:p>
        </w:tc>
        <w:tc>
          <w:tcPr>
            <w:tcW w:w="990" w:type="dxa"/>
            <w:tcBorders>
              <w:top w:val="none" w:sz="0" w:space="0" w:color="auto"/>
              <w:left w:val="none" w:sz="0" w:space="0" w:color="auto"/>
              <w:bottom w:val="none" w:sz="0" w:space="0" w:color="auto"/>
              <w:right w:val="none" w:sz="0" w:space="0" w:color="auto"/>
            </w:tcBorders>
            <w:hideMark/>
          </w:tcPr>
          <w:p w:rsidR="002E2958" w:rsidRPr="007B307E" w:rsidRDefault="002E2958"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Type</w:t>
            </w:r>
          </w:p>
        </w:tc>
        <w:tc>
          <w:tcPr>
            <w:tcW w:w="6120" w:type="dxa"/>
            <w:tcBorders>
              <w:top w:val="none" w:sz="0" w:space="0" w:color="auto"/>
              <w:left w:val="none" w:sz="0" w:space="0" w:color="auto"/>
              <w:bottom w:val="none" w:sz="0" w:space="0" w:color="auto"/>
              <w:right w:val="none" w:sz="0" w:space="0" w:color="auto"/>
            </w:tcBorders>
            <w:hideMark/>
          </w:tcPr>
          <w:p w:rsidR="002E2958" w:rsidRPr="007B307E" w:rsidRDefault="002E2958" w:rsidP="00C164B2">
            <w:pPr>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7B307E">
              <w:rPr>
                <w:rFonts w:eastAsia="Times New Roman"/>
              </w:rPr>
              <w:t>Description</w:t>
            </w:r>
          </w:p>
        </w:tc>
      </w:tr>
      <w:tr w:rsidR="002E2958" w:rsidRPr="007B307E" w:rsidTr="002E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hideMark/>
          </w:tcPr>
          <w:p w:rsidR="002E2958" w:rsidRPr="007B307E" w:rsidRDefault="002E2958" w:rsidP="00C164B2">
            <w:pPr>
              <w:rPr>
                <w:rFonts w:eastAsia="Times New Roman"/>
                <w:b w:val="0"/>
              </w:rPr>
            </w:pPr>
            <w:r>
              <w:rPr>
                <w:rFonts w:eastAsia="Times New Roman"/>
                <w:b w:val="0"/>
              </w:rPr>
              <w:t>lowerLimit</w:t>
            </w:r>
          </w:p>
        </w:tc>
        <w:tc>
          <w:tcPr>
            <w:tcW w:w="990" w:type="dxa"/>
            <w:tcBorders>
              <w:left w:val="none" w:sz="0" w:space="0" w:color="auto"/>
              <w:right w:val="none" w:sz="0" w:space="0" w:color="auto"/>
            </w:tcBorders>
            <w:hideMark/>
          </w:tcPr>
          <w:p w:rsidR="002E2958" w:rsidRPr="007B307E" w:rsidRDefault="002E2958" w:rsidP="00C164B2">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Double</w:t>
            </w:r>
          </w:p>
        </w:tc>
        <w:tc>
          <w:tcPr>
            <w:tcW w:w="6120" w:type="dxa"/>
            <w:tcBorders>
              <w:left w:val="none" w:sz="0" w:space="0" w:color="auto"/>
            </w:tcBorders>
          </w:tcPr>
          <w:p w:rsidR="002E2958" w:rsidRPr="007B307E" w:rsidRDefault="006647BE" w:rsidP="00C164B2">
            <w:pPr>
              <w:cnfStyle w:val="000000100000" w:firstRow="0" w:lastRow="0" w:firstColumn="0" w:lastColumn="0" w:oddVBand="0" w:evenVBand="0" w:oddHBand="1" w:evenHBand="0" w:firstRowFirstColumn="0" w:firstRowLastColumn="0" w:lastRowFirstColumn="0" w:lastRowLastColumn="0"/>
              <w:rPr>
                <w:rFonts w:eastAsia="Times New Roman"/>
              </w:rPr>
            </w:pPr>
            <w:r w:rsidRPr="006647BE">
              <w:rPr>
                <w:rFonts w:eastAsia="Times New Roman"/>
              </w:rPr>
              <w:t xml:space="preserve">lower limit of the </w:t>
            </w:r>
            <w:r w:rsidRPr="006647BE">
              <w:rPr>
                <w:rFonts w:eastAsia="Times New Roman"/>
              </w:rPr>
              <w:t>confidence</w:t>
            </w:r>
            <w:r w:rsidRPr="006647BE">
              <w:rPr>
                <w:rFonts w:eastAsia="Times New Roman"/>
              </w:rPr>
              <w:t xml:space="preserve"> interval.</w:t>
            </w:r>
          </w:p>
        </w:tc>
      </w:tr>
      <w:tr w:rsidR="002E2958" w:rsidRPr="007B307E" w:rsidTr="002E29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hideMark/>
          </w:tcPr>
          <w:p w:rsidR="002E2958" w:rsidRPr="007B307E" w:rsidRDefault="002E2958" w:rsidP="00C164B2">
            <w:pPr>
              <w:rPr>
                <w:rFonts w:eastAsia="Times New Roman"/>
                <w:b w:val="0"/>
              </w:rPr>
            </w:pPr>
            <w:r>
              <w:rPr>
                <w:rFonts w:eastAsia="Times New Roman"/>
                <w:b w:val="0"/>
              </w:rPr>
              <w:t>upperLimit</w:t>
            </w:r>
          </w:p>
        </w:tc>
        <w:tc>
          <w:tcPr>
            <w:tcW w:w="990" w:type="dxa"/>
            <w:tcBorders>
              <w:left w:val="none" w:sz="0" w:space="0" w:color="auto"/>
              <w:right w:val="none" w:sz="0" w:space="0" w:color="auto"/>
            </w:tcBorders>
            <w:hideMark/>
          </w:tcPr>
          <w:p w:rsidR="002E2958" w:rsidRPr="007B307E" w:rsidRDefault="002E2958" w:rsidP="00C164B2">
            <w:pPr>
              <w:cnfStyle w:val="000000010000" w:firstRow="0" w:lastRow="0" w:firstColumn="0" w:lastColumn="0" w:oddVBand="0" w:evenVBand="0" w:oddHBand="0" w:evenHBand="1" w:firstRowFirstColumn="0" w:firstRowLastColumn="0" w:lastRowFirstColumn="0" w:lastRowLastColumn="0"/>
              <w:rPr>
                <w:rFonts w:eastAsia="Times New Roman"/>
              </w:rPr>
            </w:pPr>
            <w:r>
              <w:rPr>
                <w:rFonts w:eastAsia="Times New Roman"/>
              </w:rPr>
              <w:t>Double</w:t>
            </w:r>
          </w:p>
        </w:tc>
        <w:tc>
          <w:tcPr>
            <w:tcW w:w="6120" w:type="dxa"/>
            <w:tcBorders>
              <w:left w:val="none" w:sz="0" w:space="0" w:color="auto"/>
            </w:tcBorders>
          </w:tcPr>
          <w:p w:rsidR="002E2958" w:rsidRPr="007B307E" w:rsidRDefault="006647BE" w:rsidP="00C164B2">
            <w:pPr>
              <w:cnfStyle w:val="000000010000" w:firstRow="0" w:lastRow="0" w:firstColumn="0" w:lastColumn="0" w:oddVBand="0" w:evenVBand="0" w:oddHBand="0" w:evenHBand="1" w:firstRowFirstColumn="0" w:firstRowLastColumn="0" w:lastRowFirstColumn="0" w:lastRowLastColumn="0"/>
              <w:rPr>
                <w:rFonts w:eastAsia="Times New Roman"/>
              </w:rPr>
            </w:pPr>
            <w:r w:rsidRPr="006647BE">
              <w:rPr>
                <w:rFonts w:eastAsia="Times New Roman"/>
              </w:rPr>
              <w:t>upper limit of the confidence interval.</w:t>
            </w:r>
          </w:p>
        </w:tc>
      </w:tr>
      <w:tr w:rsidR="002E2958" w:rsidRPr="007B307E"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2E2958" w:rsidRPr="007B307E" w:rsidRDefault="002E2958" w:rsidP="00C164B2">
            <w:pPr>
              <w:rPr>
                <w:rFonts w:eastAsia="Times New Roman"/>
                <w:b w:val="0"/>
              </w:rPr>
            </w:pPr>
            <w:r>
              <w:rPr>
                <w:rFonts w:eastAsia="Times New Roman"/>
                <w:b w:val="0"/>
              </w:rPr>
              <w:t>alphaLower</w:t>
            </w:r>
          </w:p>
        </w:tc>
        <w:tc>
          <w:tcPr>
            <w:tcW w:w="990" w:type="dxa"/>
            <w:tcBorders>
              <w:left w:val="none" w:sz="0" w:space="0" w:color="auto"/>
              <w:right w:val="none" w:sz="0" w:space="0" w:color="auto"/>
            </w:tcBorders>
          </w:tcPr>
          <w:p w:rsidR="002E2958" w:rsidRPr="007B307E" w:rsidRDefault="002E2958" w:rsidP="00C164B2">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2E2958" w:rsidRPr="007B307E" w:rsidRDefault="002E2958" w:rsidP="00C164B2">
            <w:pPr>
              <w:cnfStyle w:val="000000100000" w:firstRow="0" w:lastRow="0" w:firstColumn="0" w:lastColumn="0" w:oddVBand="0" w:evenVBand="0" w:oddHBand="1" w:evenHBand="0" w:firstRowFirstColumn="0" w:firstRowLastColumn="0" w:lastRowFirstColumn="0" w:lastRowLastColumn="0"/>
              <w:rPr>
                <w:rFonts w:eastAsia="Times New Roman"/>
              </w:rPr>
            </w:pPr>
            <w:r w:rsidRPr="007B307E">
              <w:rPr>
                <w:rFonts w:eastAsia="Times New Roman"/>
              </w:rPr>
              <w:t>Lower tail probability for the confidence interval</w:t>
            </w:r>
          </w:p>
        </w:tc>
      </w:tr>
      <w:tr w:rsidR="002E2958" w:rsidRPr="007B307E"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right w:val="none" w:sz="0" w:space="0" w:color="auto"/>
            </w:tcBorders>
          </w:tcPr>
          <w:p w:rsidR="002E2958" w:rsidRPr="007B307E" w:rsidRDefault="002E2958" w:rsidP="00C164B2">
            <w:pPr>
              <w:rPr>
                <w:rFonts w:eastAsia="Times New Roman"/>
                <w:b w:val="0"/>
              </w:rPr>
            </w:pPr>
            <w:r>
              <w:rPr>
                <w:rFonts w:eastAsia="Times New Roman"/>
                <w:b w:val="0"/>
              </w:rPr>
              <w:t>alphaUpper</w:t>
            </w:r>
          </w:p>
        </w:tc>
        <w:tc>
          <w:tcPr>
            <w:tcW w:w="990" w:type="dxa"/>
            <w:tcBorders>
              <w:left w:val="none" w:sz="0" w:space="0" w:color="auto"/>
              <w:right w:val="none" w:sz="0" w:space="0" w:color="auto"/>
            </w:tcBorders>
          </w:tcPr>
          <w:p w:rsidR="002E2958" w:rsidRPr="007B307E" w:rsidRDefault="002E2958" w:rsidP="00C164B2">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Double</w:t>
            </w:r>
          </w:p>
        </w:tc>
        <w:tc>
          <w:tcPr>
            <w:tcW w:w="6120" w:type="dxa"/>
            <w:tcBorders>
              <w:left w:val="none" w:sz="0" w:space="0" w:color="auto"/>
            </w:tcBorders>
          </w:tcPr>
          <w:p w:rsidR="002E2958" w:rsidRPr="007B307E" w:rsidRDefault="002E2958" w:rsidP="00C164B2">
            <w:pPr>
              <w:cnfStyle w:val="000000010000" w:firstRow="0" w:lastRow="0" w:firstColumn="0" w:lastColumn="0" w:oddVBand="0" w:evenVBand="0" w:oddHBand="0" w:evenHBand="1" w:firstRowFirstColumn="0" w:firstRowLastColumn="0" w:lastRowFirstColumn="0" w:lastRowLastColumn="0"/>
              <w:rPr>
                <w:rFonts w:eastAsia="Times New Roman"/>
              </w:rPr>
            </w:pPr>
            <w:r w:rsidRPr="007B307E">
              <w:rPr>
                <w:rFonts w:eastAsia="Times New Roman"/>
              </w:rPr>
              <w:t>Upper tail probability for the confidence interval</w:t>
            </w:r>
          </w:p>
        </w:tc>
      </w:tr>
    </w:tbl>
    <w:p w:rsidR="002E2958" w:rsidRDefault="002E2958" w:rsidP="002E2958">
      <w:pPr>
        <w:rPr>
          <w:lang w:bidi="ar-SA"/>
        </w:rPr>
      </w:pPr>
    </w:p>
    <w:p w:rsidR="000B58E2" w:rsidRDefault="000B58E2" w:rsidP="00745A29">
      <w:pPr>
        <w:pStyle w:val="Heading3"/>
        <w:rPr>
          <w:lang w:bidi="ar-SA"/>
        </w:rPr>
      </w:pPr>
      <w:bookmarkStart w:id="69" w:name="_Toc324843060"/>
      <w:r>
        <w:rPr>
          <w:lang w:bidi="ar-SA"/>
        </w:rPr>
        <w:t>The FixedRandomMatrix Object</w:t>
      </w:r>
      <w:bookmarkEnd w:id="69"/>
    </w:p>
    <w:p w:rsidR="00D63A8F" w:rsidRDefault="00D63A8F" w:rsidP="00D63A8F">
      <w:pPr>
        <w:autoSpaceDE w:val="0"/>
        <w:autoSpaceDN w:val="0"/>
        <w:adjustRightInd w:val="0"/>
        <w:spacing w:after="0" w:line="240" w:lineRule="auto"/>
        <w:rPr>
          <w:lang w:bidi="ar-SA"/>
        </w:rPr>
      </w:pPr>
      <w:r>
        <w:rPr>
          <w:lang w:bidi="ar-SA"/>
        </w:rPr>
        <w:t>This object provides a matrix which</w:t>
      </w:r>
      <w:r w:rsidRPr="00D63A8F">
        <w:rPr>
          <w:lang w:bidi="ar-SA"/>
        </w:rPr>
        <w:t xml:space="preserve"> contains fixed and random components. The combined matrix may be</w:t>
      </w:r>
      <w:r>
        <w:rPr>
          <w:lang w:bidi="ar-SA"/>
        </w:rPr>
        <w:t xml:space="preserve"> </w:t>
      </w:r>
      <w:r w:rsidRPr="00D63A8F">
        <w:rPr>
          <w:lang w:bidi="ar-SA"/>
        </w:rPr>
        <w:t>produced by concatenating the fixed and random submatrices either vertically</w:t>
      </w:r>
      <w:r>
        <w:rPr>
          <w:lang w:bidi="ar-SA"/>
        </w:rPr>
        <w:t xml:space="preserve"> </w:t>
      </w:r>
      <w:r w:rsidRPr="00D63A8F">
        <w:rPr>
          <w:lang w:bidi="ar-SA"/>
        </w:rPr>
        <w:t>or horizontally.</w:t>
      </w:r>
      <w:r w:rsidR="00A621C9">
        <w:rPr>
          <w:lang w:bidi="ar-SA"/>
        </w:rPr>
        <w:t xml:space="preserve"> </w:t>
      </w:r>
      <w:r>
        <w:rPr>
          <w:lang w:bidi="ar-SA"/>
        </w:rPr>
        <w:t xml:space="preserve">The </w:t>
      </w:r>
      <w:r w:rsidR="00A621C9">
        <w:rPr>
          <w:lang w:bidi="ar-SA"/>
        </w:rPr>
        <w:t xml:space="preserve">FixedRandomMatrix </w:t>
      </w:r>
      <w:r>
        <w:rPr>
          <w:lang w:bidi="ar-SA"/>
        </w:rPr>
        <w:t>object has the following fields</w:t>
      </w:r>
      <w:r w:rsidR="00A621C9">
        <w:rPr>
          <w:lang w:bidi="ar-SA"/>
        </w:rPr>
        <w:t>;</w:t>
      </w:r>
    </w:p>
    <w:p w:rsidR="00A621C9" w:rsidRDefault="00A621C9" w:rsidP="00D63A8F">
      <w:pPr>
        <w:autoSpaceDE w:val="0"/>
        <w:autoSpaceDN w:val="0"/>
        <w:adjustRightInd w:val="0"/>
        <w:spacing w:after="0" w:line="240" w:lineRule="auto"/>
        <w:rPr>
          <w:lang w:bidi="ar-SA"/>
        </w:rPr>
      </w:pPr>
    </w:p>
    <w:tbl>
      <w:tblPr>
        <w:tblStyle w:val="MediumShading1-Accent11"/>
        <w:tblW w:w="8480" w:type="dxa"/>
        <w:tblBorders>
          <w:insideV w:val="single" w:sz="8" w:space="0" w:color="7BA0CD" w:themeColor="accent1" w:themeTint="BF"/>
        </w:tblBorders>
        <w:tblLayout w:type="fixed"/>
        <w:tblLook w:val="04A0" w:firstRow="1" w:lastRow="0" w:firstColumn="1" w:lastColumn="0" w:noHBand="0" w:noVBand="1"/>
      </w:tblPr>
      <w:tblGrid>
        <w:gridCol w:w="1860"/>
        <w:gridCol w:w="1438"/>
        <w:gridCol w:w="5182"/>
      </w:tblGrid>
      <w:tr w:rsidR="00D63A8F" w:rsidRPr="007B7A63" w:rsidTr="00D375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top w:val="none" w:sz="0" w:space="0" w:color="auto"/>
              <w:left w:val="none" w:sz="0" w:space="0" w:color="auto"/>
              <w:bottom w:val="none" w:sz="0" w:space="0" w:color="auto"/>
              <w:right w:val="none" w:sz="0" w:space="0" w:color="auto"/>
            </w:tcBorders>
          </w:tcPr>
          <w:p w:rsidR="00D63A8F" w:rsidRPr="007B7A63" w:rsidRDefault="00D63A8F" w:rsidP="00C164B2">
            <w:pPr>
              <w:rPr>
                <w:sz w:val="20"/>
                <w:szCs w:val="20"/>
                <w:lang w:bidi="ar-SA"/>
              </w:rPr>
            </w:pPr>
            <w:r w:rsidRPr="007B7A63">
              <w:rPr>
                <w:sz w:val="20"/>
                <w:szCs w:val="20"/>
                <w:lang w:bidi="ar-SA"/>
              </w:rPr>
              <w:t>Field Name</w:t>
            </w:r>
          </w:p>
        </w:tc>
        <w:tc>
          <w:tcPr>
            <w:tcW w:w="1438" w:type="dxa"/>
            <w:tcBorders>
              <w:top w:val="none" w:sz="0" w:space="0" w:color="auto"/>
              <w:left w:val="none" w:sz="0" w:space="0" w:color="auto"/>
              <w:bottom w:val="none" w:sz="0" w:space="0" w:color="auto"/>
              <w:right w:val="none" w:sz="0" w:space="0" w:color="auto"/>
            </w:tcBorders>
          </w:tcPr>
          <w:p w:rsidR="00D63A8F" w:rsidRPr="007B7A63" w:rsidRDefault="00D63A8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D63A8F" w:rsidRPr="007B7A63" w:rsidRDefault="00D63A8F"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D63A8F" w:rsidRPr="002E1C35" w:rsidTr="00D37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right w:val="single" w:sz="8" w:space="0" w:color="7BA0CD" w:themeColor="accent1" w:themeTint="BF"/>
            </w:tcBorders>
          </w:tcPr>
          <w:p w:rsidR="00D63A8F" w:rsidRPr="0068148D" w:rsidRDefault="00D63A8F" w:rsidP="00C164B2">
            <w:pPr>
              <w:rPr>
                <w:b w:val="0"/>
                <w:sz w:val="20"/>
                <w:lang w:bidi="ar-SA"/>
              </w:rPr>
            </w:pPr>
            <w:r>
              <w:rPr>
                <w:b w:val="0"/>
                <w:sz w:val="20"/>
                <w:lang w:bidi="ar-SA"/>
              </w:rPr>
              <w:t>name</w:t>
            </w:r>
          </w:p>
        </w:tc>
        <w:tc>
          <w:tcPr>
            <w:tcW w:w="1438" w:type="dxa"/>
            <w:tcBorders>
              <w:left w:val="single" w:sz="8" w:space="0" w:color="7BA0CD" w:themeColor="accent1" w:themeTint="BF"/>
              <w:right w:val="single" w:sz="8" w:space="0" w:color="7BA0CD" w:themeColor="accent1" w:themeTint="BF"/>
            </w:tcBorders>
          </w:tcPr>
          <w:p w:rsidR="00D63A8F" w:rsidRPr="0068148D" w:rsidRDefault="00D63A8F"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String</w:t>
            </w:r>
          </w:p>
        </w:tc>
        <w:tc>
          <w:tcPr>
            <w:tcW w:w="5182" w:type="dxa"/>
            <w:tcBorders>
              <w:left w:val="single" w:sz="8" w:space="0" w:color="7BA0CD" w:themeColor="accent1" w:themeTint="BF"/>
            </w:tcBorders>
          </w:tcPr>
          <w:p w:rsidR="00D63A8F" w:rsidRPr="0068148D" w:rsidRDefault="00D63A8F" w:rsidP="00C164B2">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Name of the matrix</w:t>
            </w:r>
          </w:p>
        </w:tc>
      </w:tr>
      <w:tr w:rsidR="00D63A8F" w:rsidRPr="002E1C35" w:rsidTr="00D375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right w:val="single" w:sz="8" w:space="0" w:color="7BA0CD" w:themeColor="accent1" w:themeTint="BF"/>
            </w:tcBorders>
          </w:tcPr>
          <w:p w:rsidR="00D63A8F" w:rsidRPr="00CD2500" w:rsidRDefault="00CE6010" w:rsidP="00C164B2">
            <w:pPr>
              <w:rPr>
                <w:b w:val="0"/>
                <w:sz w:val="20"/>
                <w:szCs w:val="20"/>
                <w:lang w:bidi="ar-SA"/>
              </w:rPr>
            </w:pPr>
            <w:r w:rsidRPr="00CD2500">
              <w:rPr>
                <w:b w:val="0"/>
                <w:sz w:val="20"/>
                <w:szCs w:val="20"/>
                <w:lang w:bidi="ar-SA"/>
              </w:rPr>
              <w:t>fixedMatrix</w:t>
            </w:r>
          </w:p>
        </w:tc>
        <w:tc>
          <w:tcPr>
            <w:tcW w:w="1438" w:type="dxa"/>
            <w:tcBorders>
              <w:left w:val="single" w:sz="8" w:space="0" w:color="7BA0CD" w:themeColor="accent1" w:themeTint="BF"/>
              <w:right w:val="single" w:sz="8" w:space="0" w:color="7BA0CD" w:themeColor="accent1" w:themeTint="BF"/>
            </w:tcBorders>
          </w:tcPr>
          <w:p w:rsidR="00D63A8F" w:rsidRDefault="00CE6010"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NamedMatrix</w:t>
            </w:r>
          </w:p>
        </w:tc>
        <w:tc>
          <w:tcPr>
            <w:tcW w:w="5182" w:type="dxa"/>
            <w:tcBorders>
              <w:left w:val="single" w:sz="8" w:space="0" w:color="7BA0CD" w:themeColor="accent1" w:themeTint="BF"/>
            </w:tcBorders>
          </w:tcPr>
          <w:p w:rsidR="00D63A8F" w:rsidRDefault="00CE6010" w:rsidP="0074726E">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It is the fixed submatrix part of this object.</w:t>
            </w:r>
            <w:r w:rsidR="0074726E">
              <w:rPr>
                <w:sz w:val="20"/>
                <w:lang w:bidi="ar-SA"/>
              </w:rPr>
              <w:t xml:space="preserve"> </w:t>
            </w:r>
            <w:r w:rsidR="0074726E" w:rsidRPr="005B5631">
              <w:rPr>
                <w:bCs/>
                <w:sz w:val="20"/>
                <w:lang w:bidi="ar-SA"/>
              </w:rPr>
              <w:t>(see section 3.1.4)</w:t>
            </w:r>
          </w:p>
        </w:tc>
      </w:tr>
      <w:tr w:rsidR="00D63A8F" w:rsidRPr="002E1C35" w:rsidTr="00D375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right w:val="single" w:sz="8" w:space="0" w:color="7BA0CD" w:themeColor="accent1" w:themeTint="BF"/>
            </w:tcBorders>
          </w:tcPr>
          <w:p w:rsidR="00D63A8F" w:rsidRPr="00CD2500" w:rsidRDefault="00CE6010" w:rsidP="00C164B2">
            <w:pPr>
              <w:rPr>
                <w:b w:val="0"/>
                <w:sz w:val="20"/>
                <w:szCs w:val="20"/>
                <w:lang w:bidi="ar-SA"/>
              </w:rPr>
            </w:pPr>
            <w:r w:rsidRPr="00CD2500">
              <w:rPr>
                <w:b w:val="0"/>
                <w:sz w:val="20"/>
                <w:szCs w:val="20"/>
                <w:lang w:bidi="ar-SA"/>
              </w:rPr>
              <w:t>randomMatrix</w:t>
            </w:r>
          </w:p>
        </w:tc>
        <w:tc>
          <w:tcPr>
            <w:tcW w:w="1438" w:type="dxa"/>
            <w:tcBorders>
              <w:left w:val="single" w:sz="8" w:space="0" w:color="7BA0CD" w:themeColor="accent1" w:themeTint="BF"/>
              <w:right w:val="single" w:sz="8" w:space="0" w:color="7BA0CD" w:themeColor="accent1" w:themeTint="BF"/>
            </w:tcBorders>
          </w:tcPr>
          <w:p w:rsidR="00D63A8F" w:rsidRDefault="00CE6010" w:rsidP="00C164B2">
            <w:pPr>
              <w:cnfStyle w:val="000000100000" w:firstRow="0" w:lastRow="0" w:firstColumn="0" w:lastColumn="0" w:oddVBand="0" w:evenVBand="0" w:oddHBand="1" w:evenHBand="0" w:firstRowFirstColumn="0" w:firstRowLastColumn="0" w:lastRowFirstColumn="0" w:lastRowLastColumn="0"/>
              <w:rPr>
                <w:sz w:val="20"/>
                <w:szCs w:val="20"/>
                <w:lang w:bidi="ar-SA"/>
              </w:rPr>
            </w:pPr>
            <w:r>
              <w:rPr>
                <w:sz w:val="20"/>
                <w:szCs w:val="20"/>
                <w:lang w:bidi="ar-SA"/>
              </w:rPr>
              <w:t>NamedMatrix</w:t>
            </w:r>
          </w:p>
        </w:tc>
        <w:tc>
          <w:tcPr>
            <w:tcW w:w="5182" w:type="dxa"/>
            <w:tcBorders>
              <w:left w:val="single" w:sz="8" w:space="0" w:color="7BA0CD" w:themeColor="accent1" w:themeTint="BF"/>
            </w:tcBorders>
          </w:tcPr>
          <w:p w:rsidR="00D63A8F" w:rsidRDefault="00CE6010" w:rsidP="00CE6010">
            <w:pPr>
              <w:cnfStyle w:val="000000100000" w:firstRow="0" w:lastRow="0" w:firstColumn="0" w:lastColumn="0" w:oddVBand="0" w:evenVBand="0" w:oddHBand="1" w:evenHBand="0" w:firstRowFirstColumn="0" w:firstRowLastColumn="0" w:lastRowFirstColumn="0" w:lastRowLastColumn="0"/>
              <w:rPr>
                <w:sz w:val="20"/>
                <w:lang w:bidi="ar-SA"/>
              </w:rPr>
            </w:pPr>
            <w:r>
              <w:rPr>
                <w:sz w:val="20"/>
                <w:lang w:bidi="ar-SA"/>
              </w:rPr>
              <w:t>It is the random submatrix part of this object.</w:t>
            </w:r>
            <w:r w:rsidR="0074726E">
              <w:rPr>
                <w:sz w:val="20"/>
                <w:lang w:bidi="ar-SA"/>
              </w:rPr>
              <w:t xml:space="preserve"> </w:t>
            </w:r>
            <w:r w:rsidR="0074726E" w:rsidRPr="005B5631">
              <w:rPr>
                <w:bCs/>
                <w:sz w:val="20"/>
                <w:lang w:bidi="ar-SA"/>
              </w:rPr>
              <w:t>(see section 3.1.4)</w:t>
            </w:r>
          </w:p>
        </w:tc>
      </w:tr>
      <w:tr w:rsidR="00D63A8F" w:rsidRPr="002E1C35" w:rsidTr="00D375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0" w:type="dxa"/>
            <w:tcBorders>
              <w:right w:val="none" w:sz="0" w:space="0" w:color="auto"/>
            </w:tcBorders>
          </w:tcPr>
          <w:p w:rsidR="00D63A8F" w:rsidRPr="00CD2500" w:rsidRDefault="00CE6010" w:rsidP="00C164B2">
            <w:pPr>
              <w:rPr>
                <w:b w:val="0"/>
                <w:sz w:val="20"/>
                <w:szCs w:val="20"/>
                <w:lang w:bidi="ar-SA"/>
              </w:rPr>
            </w:pPr>
            <w:r w:rsidRPr="00CD2500">
              <w:rPr>
                <w:b w:val="0"/>
                <w:sz w:val="20"/>
                <w:szCs w:val="20"/>
                <w:lang w:bidi="ar-SA"/>
              </w:rPr>
              <w:t>combineHorizontal</w:t>
            </w:r>
          </w:p>
        </w:tc>
        <w:tc>
          <w:tcPr>
            <w:tcW w:w="1438" w:type="dxa"/>
            <w:tcBorders>
              <w:left w:val="none" w:sz="0" w:space="0" w:color="auto"/>
              <w:right w:val="none" w:sz="0" w:space="0" w:color="auto"/>
            </w:tcBorders>
          </w:tcPr>
          <w:p w:rsidR="00D63A8F" w:rsidRDefault="00CE6010" w:rsidP="00C164B2">
            <w:pPr>
              <w:cnfStyle w:val="000000010000" w:firstRow="0" w:lastRow="0" w:firstColumn="0" w:lastColumn="0" w:oddVBand="0" w:evenVBand="0" w:oddHBand="0" w:evenHBand="1" w:firstRowFirstColumn="0" w:firstRowLastColumn="0" w:lastRowFirstColumn="0" w:lastRowLastColumn="0"/>
              <w:rPr>
                <w:sz w:val="20"/>
                <w:szCs w:val="20"/>
                <w:lang w:bidi="ar-SA"/>
              </w:rPr>
            </w:pPr>
            <w:r>
              <w:rPr>
                <w:sz w:val="20"/>
                <w:szCs w:val="20"/>
                <w:lang w:bidi="ar-SA"/>
              </w:rPr>
              <w:t>boolean</w:t>
            </w:r>
          </w:p>
        </w:tc>
        <w:tc>
          <w:tcPr>
            <w:tcW w:w="5182" w:type="dxa"/>
            <w:tcBorders>
              <w:left w:val="none" w:sz="0" w:space="0" w:color="auto"/>
            </w:tcBorders>
          </w:tcPr>
          <w:p w:rsidR="00D63A8F" w:rsidRDefault="00D37558" w:rsidP="00C164B2">
            <w:pPr>
              <w:cnfStyle w:val="000000010000" w:firstRow="0" w:lastRow="0" w:firstColumn="0" w:lastColumn="0" w:oddVBand="0" w:evenVBand="0" w:oddHBand="0" w:evenHBand="1" w:firstRowFirstColumn="0" w:firstRowLastColumn="0" w:lastRowFirstColumn="0" w:lastRowLastColumn="0"/>
              <w:rPr>
                <w:sz w:val="20"/>
                <w:lang w:bidi="ar-SA"/>
              </w:rPr>
            </w:pPr>
            <w:r>
              <w:rPr>
                <w:sz w:val="20"/>
                <w:lang w:bidi="ar-SA"/>
              </w:rPr>
              <w:t>Flag representing combine horizontal.</w:t>
            </w:r>
          </w:p>
        </w:tc>
      </w:tr>
    </w:tbl>
    <w:p w:rsidR="000B58E2" w:rsidRPr="000B58E2" w:rsidRDefault="000B58E2" w:rsidP="000B58E2">
      <w:pPr>
        <w:rPr>
          <w:lang w:bidi="ar-SA"/>
        </w:rPr>
      </w:pPr>
    </w:p>
    <w:p w:rsidR="000B58E2" w:rsidRDefault="000B58E2" w:rsidP="00745A29">
      <w:pPr>
        <w:pStyle w:val="Heading3"/>
        <w:rPr>
          <w:lang w:bidi="ar-SA"/>
        </w:rPr>
      </w:pPr>
      <w:bookmarkStart w:id="70" w:name="_Toc324843061"/>
      <w:r>
        <w:rPr>
          <w:lang w:bidi="ar-SA"/>
        </w:rPr>
        <w:t>The PowerResult Object</w:t>
      </w:r>
      <w:bookmarkEnd w:id="70"/>
    </w:p>
    <w:p w:rsidR="007A5A03" w:rsidRPr="007A5A03" w:rsidRDefault="007A5A03" w:rsidP="007A5A03">
      <w:pPr>
        <w:rPr>
          <w:lang w:bidi="ar-SA"/>
        </w:rPr>
      </w:pPr>
      <w:r>
        <w:rPr>
          <w:lang w:bidi="ar-SA"/>
        </w:rPr>
        <w:t xml:space="preserve">This object </w:t>
      </w:r>
      <w:r w:rsidRPr="007A5A03">
        <w:rPr>
          <w:lang w:bidi="ar-SA"/>
        </w:rPr>
        <w:t>contain</w:t>
      </w:r>
      <w:r>
        <w:rPr>
          <w:lang w:bidi="ar-SA"/>
        </w:rPr>
        <w:t>s</w:t>
      </w:r>
      <w:r w:rsidRPr="007A5A03">
        <w:rPr>
          <w:lang w:bidi="ar-SA"/>
        </w:rPr>
        <w:t xml:space="preserve"> a description of the general linear model power result</w:t>
      </w:r>
    </w:p>
    <w:tbl>
      <w:tblPr>
        <w:tblStyle w:val="MediumShading1-Accent11"/>
        <w:tblW w:w="8375" w:type="dxa"/>
        <w:tblBorders>
          <w:insideV w:val="single" w:sz="8" w:space="0" w:color="7BA0CD" w:themeColor="accent1" w:themeTint="BF"/>
        </w:tblBorders>
        <w:tblLayout w:type="fixed"/>
        <w:tblLook w:val="04A0" w:firstRow="1" w:lastRow="0" w:firstColumn="1" w:lastColumn="0" w:noHBand="0" w:noVBand="1"/>
      </w:tblPr>
      <w:tblGrid>
        <w:gridCol w:w="1861"/>
        <w:gridCol w:w="1860"/>
        <w:gridCol w:w="4654"/>
      </w:tblGrid>
      <w:tr w:rsidR="00647B6D" w:rsidRPr="007B7A63" w:rsidTr="00286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top w:val="none" w:sz="0" w:space="0" w:color="auto"/>
              <w:left w:val="none" w:sz="0" w:space="0" w:color="auto"/>
              <w:bottom w:val="none" w:sz="0" w:space="0" w:color="auto"/>
              <w:right w:val="none" w:sz="0" w:space="0" w:color="auto"/>
            </w:tcBorders>
          </w:tcPr>
          <w:p w:rsidR="00647B6D" w:rsidRPr="00B74EF2" w:rsidRDefault="00647B6D" w:rsidP="00C164B2">
            <w:pPr>
              <w:rPr>
                <w:sz w:val="20"/>
                <w:szCs w:val="20"/>
                <w:lang w:bidi="ar-SA"/>
              </w:rPr>
            </w:pPr>
            <w:r w:rsidRPr="00B74EF2">
              <w:rPr>
                <w:sz w:val="20"/>
                <w:szCs w:val="20"/>
                <w:lang w:bidi="ar-SA"/>
              </w:rPr>
              <w:t>Field Name</w:t>
            </w:r>
          </w:p>
        </w:tc>
        <w:tc>
          <w:tcPr>
            <w:tcW w:w="1860" w:type="dxa"/>
            <w:tcBorders>
              <w:top w:val="none" w:sz="0" w:space="0" w:color="auto"/>
              <w:left w:val="none" w:sz="0" w:space="0" w:color="auto"/>
              <w:bottom w:val="none" w:sz="0" w:space="0" w:color="auto"/>
              <w:right w:val="none" w:sz="0" w:space="0" w:color="auto"/>
            </w:tcBorders>
          </w:tcPr>
          <w:p w:rsidR="00647B6D" w:rsidRPr="007B7A63" w:rsidRDefault="00647B6D"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4654" w:type="dxa"/>
            <w:tcBorders>
              <w:top w:val="none" w:sz="0" w:space="0" w:color="auto"/>
              <w:left w:val="none" w:sz="0" w:space="0" w:color="auto"/>
              <w:bottom w:val="none" w:sz="0" w:space="0" w:color="auto"/>
              <w:right w:val="none" w:sz="0" w:space="0" w:color="auto"/>
            </w:tcBorders>
          </w:tcPr>
          <w:p w:rsidR="00647B6D" w:rsidRPr="007B7A63" w:rsidRDefault="00647B6D"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647B6D" w:rsidRPr="002E1C35" w:rsidTr="00286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647B6D" w:rsidRPr="00C779BA" w:rsidRDefault="00C779BA" w:rsidP="00C164B2">
            <w:pPr>
              <w:rPr>
                <w:b w:val="0"/>
                <w:sz w:val="20"/>
                <w:lang w:bidi="ar-SA"/>
              </w:rPr>
            </w:pPr>
            <w:r w:rsidRPr="00C779BA">
              <w:rPr>
                <w:b w:val="0"/>
                <w:sz w:val="20"/>
                <w:lang w:bidi="ar-SA"/>
              </w:rPr>
              <w:t>nominalPower</w:t>
            </w:r>
          </w:p>
        </w:tc>
        <w:tc>
          <w:tcPr>
            <w:tcW w:w="1860" w:type="dxa"/>
            <w:tcBorders>
              <w:left w:val="none" w:sz="0" w:space="0" w:color="auto"/>
              <w:right w:val="none" w:sz="0" w:space="0" w:color="auto"/>
            </w:tcBorders>
          </w:tcPr>
          <w:p w:rsidR="00647B6D" w:rsidRPr="00C779BA" w:rsidRDefault="00C779BA" w:rsidP="00C164B2">
            <w:pPr>
              <w:cnfStyle w:val="000000100000" w:firstRow="0" w:lastRow="0" w:firstColumn="0" w:lastColumn="0" w:oddVBand="0" w:evenVBand="0" w:oddHBand="1" w:evenHBand="0" w:firstRowFirstColumn="0" w:firstRowLastColumn="0" w:lastRowFirstColumn="0" w:lastRowLastColumn="0"/>
              <w:rPr>
                <w:sz w:val="20"/>
                <w:lang w:bidi="ar-SA"/>
              </w:rPr>
            </w:pPr>
            <w:r w:rsidRPr="00C779BA">
              <w:rPr>
                <w:sz w:val="20"/>
                <w:lang w:bidi="ar-SA"/>
              </w:rPr>
              <w:t>NominalPower</w:t>
            </w:r>
          </w:p>
        </w:tc>
        <w:tc>
          <w:tcPr>
            <w:tcW w:w="4654" w:type="dxa"/>
            <w:tcBorders>
              <w:left w:val="none" w:sz="0" w:space="0" w:color="auto"/>
            </w:tcBorders>
          </w:tcPr>
          <w:p w:rsidR="00007984" w:rsidRPr="005B5631" w:rsidRDefault="00B1143D" w:rsidP="00007984">
            <w:pPr>
              <w:cnfStyle w:val="000000100000" w:firstRow="0" w:lastRow="0" w:firstColumn="0" w:lastColumn="0" w:oddVBand="0" w:evenVBand="0" w:oddHBand="1" w:evenHBand="0" w:firstRowFirstColumn="0" w:firstRowLastColumn="0" w:lastRowFirstColumn="0" w:lastRowLastColumn="0"/>
              <w:rPr>
                <w:bCs/>
                <w:sz w:val="20"/>
                <w:lang w:bidi="ar-SA"/>
              </w:rPr>
            </w:pPr>
            <w:r>
              <w:rPr>
                <w:bCs/>
                <w:sz w:val="20"/>
                <w:lang w:bidi="ar-SA"/>
              </w:rPr>
              <w:t>I</w:t>
            </w:r>
            <w:r w:rsidR="00007984" w:rsidRPr="005B5631">
              <w:rPr>
                <w:bCs/>
                <w:sz w:val="20"/>
                <w:lang w:bidi="ar-SA"/>
              </w:rPr>
              <w:t>f solving for sample size, this is the target power</w:t>
            </w:r>
          </w:p>
          <w:p w:rsidR="00647B6D" w:rsidRPr="005B5631" w:rsidRDefault="00007984" w:rsidP="00007984">
            <w:pPr>
              <w:cnfStyle w:val="000000100000" w:firstRow="0" w:lastRow="0" w:firstColumn="0" w:lastColumn="0" w:oddVBand="0" w:evenVBand="0" w:oddHBand="1" w:evenHBand="0" w:firstRowFirstColumn="0" w:firstRowLastColumn="0" w:lastRowFirstColumn="0" w:lastRowLastColumn="0"/>
              <w:rPr>
                <w:bCs/>
                <w:sz w:val="20"/>
                <w:lang w:bidi="ar-SA"/>
              </w:rPr>
            </w:pPr>
            <w:r w:rsidRPr="005B5631">
              <w:rPr>
                <w:bCs/>
                <w:sz w:val="20"/>
                <w:lang w:bidi="ar-SA"/>
              </w:rPr>
              <w:t>desired.  Otherwise, equals the actual power</w:t>
            </w:r>
          </w:p>
          <w:p w:rsidR="00007984" w:rsidRPr="005B5631" w:rsidRDefault="00007984" w:rsidP="00007984">
            <w:pPr>
              <w:cnfStyle w:val="000000100000" w:firstRow="0" w:lastRow="0" w:firstColumn="0" w:lastColumn="0" w:oddVBand="0" w:evenVBand="0" w:oddHBand="1" w:evenHBand="0" w:firstRowFirstColumn="0" w:firstRowLastColumn="0" w:lastRowFirstColumn="0" w:lastRowLastColumn="0"/>
              <w:rPr>
                <w:bCs/>
                <w:sz w:val="20"/>
                <w:lang w:bidi="ar-SA"/>
              </w:rPr>
            </w:pPr>
            <w:r w:rsidRPr="005B5631">
              <w:rPr>
                <w:bCs/>
                <w:sz w:val="20"/>
                <w:lang w:bidi="ar-SA"/>
              </w:rPr>
              <w:t>(see section 3.1.</w:t>
            </w:r>
            <w:r w:rsidR="009647C9" w:rsidRPr="005B5631">
              <w:rPr>
                <w:bCs/>
                <w:sz w:val="20"/>
                <w:lang w:bidi="ar-SA"/>
              </w:rPr>
              <w:t>41</w:t>
            </w:r>
            <w:r w:rsidRPr="005B5631">
              <w:rPr>
                <w:bCs/>
                <w:sz w:val="20"/>
                <w:lang w:bidi="ar-SA"/>
              </w:rPr>
              <w:t>)</w:t>
            </w:r>
          </w:p>
        </w:tc>
      </w:tr>
      <w:tr w:rsidR="00647B6D" w:rsidRPr="002E1C35" w:rsidTr="00286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647B6D" w:rsidRPr="00C779BA" w:rsidRDefault="00C779BA" w:rsidP="00C779BA">
            <w:pPr>
              <w:rPr>
                <w:b w:val="0"/>
                <w:sz w:val="20"/>
                <w:lang w:bidi="ar-SA"/>
              </w:rPr>
            </w:pPr>
            <w:r w:rsidRPr="00C779BA">
              <w:rPr>
                <w:b w:val="0"/>
                <w:sz w:val="20"/>
                <w:lang w:bidi="ar-SA"/>
              </w:rPr>
              <w:t>actualPower</w:t>
            </w:r>
          </w:p>
        </w:tc>
        <w:tc>
          <w:tcPr>
            <w:tcW w:w="1860" w:type="dxa"/>
            <w:tcBorders>
              <w:left w:val="none" w:sz="0" w:space="0" w:color="auto"/>
              <w:right w:val="none" w:sz="0" w:space="0" w:color="auto"/>
            </w:tcBorders>
          </w:tcPr>
          <w:p w:rsidR="00647B6D" w:rsidRPr="00C779BA" w:rsidRDefault="00C779B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C779BA">
              <w:rPr>
                <w:bCs/>
                <w:sz w:val="20"/>
                <w:lang w:bidi="ar-SA"/>
              </w:rPr>
              <w:t>double</w:t>
            </w:r>
          </w:p>
        </w:tc>
        <w:tc>
          <w:tcPr>
            <w:tcW w:w="4654" w:type="dxa"/>
            <w:tcBorders>
              <w:left w:val="none" w:sz="0" w:space="0" w:color="auto"/>
            </w:tcBorders>
          </w:tcPr>
          <w:p w:rsidR="00647B6D" w:rsidRPr="00C779BA" w:rsidRDefault="001E557C" w:rsidP="00C164B2">
            <w:pPr>
              <w:cnfStyle w:val="000000010000" w:firstRow="0" w:lastRow="0" w:firstColumn="0" w:lastColumn="0" w:oddVBand="0" w:evenVBand="0" w:oddHBand="0" w:evenHBand="1" w:firstRowFirstColumn="0" w:firstRowLastColumn="0" w:lastRowFirstColumn="0" w:lastRowLastColumn="0"/>
              <w:rPr>
                <w:bCs/>
                <w:sz w:val="20"/>
                <w:lang w:bidi="ar-SA"/>
              </w:rPr>
            </w:pPr>
            <w:r>
              <w:rPr>
                <w:bCs/>
                <w:sz w:val="20"/>
                <w:lang w:bidi="ar-SA"/>
              </w:rPr>
              <w:t xml:space="preserve">Used while </w:t>
            </w:r>
            <w:r w:rsidRPr="005B5631">
              <w:rPr>
                <w:bCs/>
                <w:sz w:val="20"/>
                <w:lang w:bidi="ar-SA"/>
              </w:rPr>
              <w:t>calculated power</w:t>
            </w:r>
          </w:p>
        </w:tc>
      </w:tr>
      <w:tr w:rsidR="00647B6D" w:rsidRPr="002E1C35" w:rsidTr="00286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647B6D" w:rsidRPr="00C779BA" w:rsidRDefault="00C779BA" w:rsidP="00C164B2">
            <w:pPr>
              <w:rPr>
                <w:b w:val="0"/>
                <w:sz w:val="20"/>
                <w:lang w:bidi="ar-SA"/>
              </w:rPr>
            </w:pPr>
            <w:r w:rsidRPr="00C779BA">
              <w:rPr>
                <w:b w:val="0"/>
                <w:sz w:val="20"/>
                <w:lang w:bidi="ar-SA"/>
              </w:rPr>
              <w:t>totalSampleSize</w:t>
            </w:r>
          </w:p>
        </w:tc>
        <w:tc>
          <w:tcPr>
            <w:tcW w:w="1860" w:type="dxa"/>
            <w:tcBorders>
              <w:left w:val="none" w:sz="0" w:space="0" w:color="auto"/>
              <w:right w:val="none" w:sz="0" w:space="0" w:color="auto"/>
            </w:tcBorders>
          </w:tcPr>
          <w:p w:rsidR="00647B6D" w:rsidRPr="00C779BA" w:rsidRDefault="00C779BA" w:rsidP="00C164B2">
            <w:pPr>
              <w:cnfStyle w:val="000000100000" w:firstRow="0" w:lastRow="0" w:firstColumn="0" w:lastColumn="0" w:oddVBand="0" w:evenVBand="0" w:oddHBand="1" w:evenHBand="0" w:firstRowFirstColumn="0" w:firstRowLastColumn="0" w:lastRowFirstColumn="0" w:lastRowLastColumn="0"/>
              <w:rPr>
                <w:sz w:val="20"/>
                <w:lang w:bidi="ar-SA"/>
              </w:rPr>
            </w:pPr>
            <w:r w:rsidRPr="00C779BA">
              <w:rPr>
                <w:sz w:val="20"/>
                <w:lang w:bidi="ar-SA"/>
              </w:rPr>
              <w:t>int</w:t>
            </w:r>
          </w:p>
        </w:tc>
        <w:tc>
          <w:tcPr>
            <w:tcW w:w="4654" w:type="dxa"/>
            <w:tcBorders>
              <w:left w:val="none" w:sz="0" w:space="0" w:color="auto"/>
            </w:tcBorders>
          </w:tcPr>
          <w:p w:rsidR="00647B6D" w:rsidRPr="005B5631" w:rsidRDefault="005B5631" w:rsidP="00C164B2">
            <w:pPr>
              <w:cnfStyle w:val="000000100000" w:firstRow="0" w:lastRow="0" w:firstColumn="0" w:lastColumn="0" w:oddVBand="0" w:evenVBand="0" w:oddHBand="1" w:evenHBand="0" w:firstRowFirstColumn="0" w:firstRowLastColumn="0" w:lastRowFirstColumn="0" w:lastRowLastColumn="0"/>
              <w:rPr>
                <w:bCs/>
                <w:sz w:val="20"/>
                <w:lang w:bidi="ar-SA"/>
              </w:rPr>
            </w:pPr>
            <w:r>
              <w:rPr>
                <w:bCs/>
                <w:sz w:val="20"/>
                <w:lang w:bidi="ar-SA"/>
              </w:rPr>
              <w:t>T</w:t>
            </w:r>
            <w:r w:rsidR="001E557C" w:rsidRPr="005B5631">
              <w:rPr>
                <w:bCs/>
                <w:sz w:val="20"/>
                <w:lang w:bidi="ar-SA"/>
              </w:rPr>
              <w:t>otal sample size for all groups</w:t>
            </w:r>
          </w:p>
        </w:tc>
      </w:tr>
      <w:tr w:rsidR="00647B6D" w:rsidRPr="002E1C35" w:rsidTr="00286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647B6D" w:rsidRPr="00C779BA" w:rsidRDefault="00C779BA" w:rsidP="00C164B2">
            <w:pPr>
              <w:rPr>
                <w:b w:val="0"/>
                <w:sz w:val="20"/>
                <w:lang w:bidi="ar-SA"/>
              </w:rPr>
            </w:pPr>
            <w:r w:rsidRPr="00C779BA">
              <w:rPr>
                <w:b w:val="0"/>
                <w:sz w:val="20"/>
                <w:lang w:bidi="ar-SA"/>
              </w:rPr>
              <w:t>alpha</w:t>
            </w:r>
          </w:p>
        </w:tc>
        <w:tc>
          <w:tcPr>
            <w:tcW w:w="1860" w:type="dxa"/>
            <w:tcBorders>
              <w:left w:val="none" w:sz="0" w:space="0" w:color="auto"/>
              <w:right w:val="none" w:sz="0" w:space="0" w:color="auto"/>
            </w:tcBorders>
          </w:tcPr>
          <w:p w:rsidR="00647B6D" w:rsidRPr="00C779BA" w:rsidRDefault="00C779BA"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C779BA">
              <w:rPr>
                <w:bCs/>
                <w:sz w:val="20"/>
                <w:lang w:bidi="ar-SA"/>
              </w:rPr>
              <w:t>TypeIError</w:t>
            </w:r>
          </w:p>
        </w:tc>
        <w:tc>
          <w:tcPr>
            <w:tcW w:w="4654" w:type="dxa"/>
            <w:tcBorders>
              <w:left w:val="none" w:sz="0" w:space="0" w:color="auto"/>
            </w:tcBorders>
          </w:tcPr>
          <w:p w:rsidR="00647B6D" w:rsidRPr="00C779BA" w:rsidRDefault="001E557C"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5B5631">
              <w:rPr>
                <w:bCs/>
                <w:sz w:val="20"/>
                <w:lang w:bidi="ar-SA"/>
              </w:rPr>
              <w:t xml:space="preserve">Type I error rate </w:t>
            </w:r>
            <w:r w:rsidR="00007984" w:rsidRPr="005B5631">
              <w:rPr>
                <w:bCs/>
                <w:sz w:val="20"/>
                <w:lang w:bidi="ar-SA"/>
              </w:rPr>
              <w:t>(see section 3.1.</w:t>
            </w:r>
            <w:r w:rsidR="009647C9" w:rsidRPr="005B5631">
              <w:rPr>
                <w:bCs/>
                <w:sz w:val="20"/>
                <w:lang w:bidi="ar-SA"/>
              </w:rPr>
              <w:t>27</w:t>
            </w:r>
            <w:r w:rsidR="00007984" w:rsidRPr="005B5631">
              <w:rPr>
                <w:bCs/>
                <w:sz w:val="20"/>
                <w:lang w:bidi="ar-SA"/>
              </w:rPr>
              <w:t>)</w:t>
            </w:r>
          </w:p>
        </w:tc>
      </w:tr>
      <w:tr w:rsidR="00647B6D" w:rsidRPr="002E1C35" w:rsidTr="00286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647B6D" w:rsidRPr="00C779BA" w:rsidRDefault="00C779BA" w:rsidP="00C164B2">
            <w:pPr>
              <w:rPr>
                <w:b w:val="0"/>
                <w:sz w:val="20"/>
                <w:lang w:bidi="ar-SA"/>
              </w:rPr>
            </w:pPr>
            <w:r w:rsidRPr="00C779BA">
              <w:rPr>
                <w:b w:val="0"/>
                <w:sz w:val="20"/>
                <w:lang w:bidi="ar-SA"/>
              </w:rPr>
              <w:t>betaScale</w:t>
            </w:r>
          </w:p>
        </w:tc>
        <w:tc>
          <w:tcPr>
            <w:tcW w:w="1860" w:type="dxa"/>
            <w:tcBorders>
              <w:left w:val="none" w:sz="0" w:space="0" w:color="auto"/>
              <w:right w:val="none" w:sz="0" w:space="0" w:color="auto"/>
            </w:tcBorders>
          </w:tcPr>
          <w:p w:rsidR="00647B6D" w:rsidRPr="00C779BA" w:rsidRDefault="00C779BA" w:rsidP="00C164B2">
            <w:pPr>
              <w:cnfStyle w:val="000000100000" w:firstRow="0" w:lastRow="0" w:firstColumn="0" w:lastColumn="0" w:oddVBand="0" w:evenVBand="0" w:oddHBand="1" w:evenHBand="0" w:firstRowFirstColumn="0" w:firstRowLastColumn="0" w:lastRowFirstColumn="0" w:lastRowLastColumn="0"/>
              <w:rPr>
                <w:sz w:val="20"/>
                <w:lang w:bidi="ar-SA"/>
              </w:rPr>
            </w:pPr>
            <w:r w:rsidRPr="00C779BA">
              <w:rPr>
                <w:sz w:val="20"/>
                <w:lang w:bidi="ar-SA"/>
              </w:rPr>
              <w:t>BetaScale</w:t>
            </w:r>
          </w:p>
        </w:tc>
        <w:tc>
          <w:tcPr>
            <w:tcW w:w="4654" w:type="dxa"/>
            <w:tcBorders>
              <w:left w:val="none" w:sz="0" w:space="0" w:color="auto"/>
            </w:tcBorders>
          </w:tcPr>
          <w:p w:rsidR="00007984" w:rsidRPr="005B5631" w:rsidRDefault="005B5631" w:rsidP="00C164B2">
            <w:pPr>
              <w:cnfStyle w:val="000000100000" w:firstRow="0" w:lastRow="0" w:firstColumn="0" w:lastColumn="0" w:oddVBand="0" w:evenVBand="0" w:oddHBand="1" w:evenHBand="0" w:firstRowFirstColumn="0" w:firstRowLastColumn="0" w:lastRowFirstColumn="0" w:lastRowLastColumn="0"/>
              <w:rPr>
                <w:bCs/>
                <w:sz w:val="20"/>
                <w:lang w:bidi="ar-SA"/>
              </w:rPr>
            </w:pPr>
            <w:r>
              <w:rPr>
                <w:bCs/>
                <w:sz w:val="20"/>
                <w:lang w:bidi="ar-SA"/>
              </w:rPr>
              <w:t>S</w:t>
            </w:r>
            <w:r w:rsidR="001E557C" w:rsidRPr="005B5631">
              <w:rPr>
                <w:bCs/>
                <w:sz w:val="20"/>
                <w:lang w:bidi="ar-SA"/>
              </w:rPr>
              <w:t>cale factor for beta matrix</w:t>
            </w:r>
          </w:p>
          <w:p w:rsidR="00647B6D" w:rsidRPr="005B5631" w:rsidRDefault="00007984" w:rsidP="00C164B2">
            <w:pPr>
              <w:cnfStyle w:val="000000100000" w:firstRow="0" w:lastRow="0" w:firstColumn="0" w:lastColumn="0" w:oddVBand="0" w:evenVBand="0" w:oddHBand="1" w:evenHBand="0" w:firstRowFirstColumn="0" w:firstRowLastColumn="0" w:lastRowFirstColumn="0" w:lastRowLastColumn="0"/>
              <w:rPr>
                <w:bCs/>
                <w:sz w:val="20"/>
                <w:lang w:bidi="ar-SA"/>
              </w:rPr>
            </w:pPr>
            <w:r w:rsidRPr="005B5631">
              <w:rPr>
                <w:bCs/>
                <w:sz w:val="20"/>
                <w:lang w:bidi="ar-SA"/>
              </w:rPr>
              <w:t>(see section 3.1.</w:t>
            </w:r>
            <w:r w:rsidR="009647C9" w:rsidRPr="005B5631">
              <w:rPr>
                <w:bCs/>
                <w:sz w:val="20"/>
                <w:lang w:bidi="ar-SA"/>
              </w:rPr>
              <w:t>29</w:t>
            </w:r>
            <w:r w:rsidRPr="005B5631">
              <w:rPr>
                <w:bCs/>
                <w:sz w:val="20"/>
                <w:lang w:bidi="ar-SA"/>
              </w:rPr>
              <w:t>)</w:t>
            </w:r>
          </w:p>
        </w:tc>
      </w:tr>
      <w:tr w:rsidR="00007984" w:rsidRPr="002E1C35" w:rsidTr="00286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007984" w:rsidRPr="00C779BA" w:rsidRDefault="00007984" w:rsidP="00C164B2">
            <w:pPr>
              <w:rPr>
                <w:b w:val="0"/>
                <w:sz w:val="20"/>
                <w:lang w:bidi="ar-SA"/>
              </w:rPr>
            </w:pPr>
            <w:r w:rsidRPr="00C779BA">
              <w:rPr>
                <w:b w:val="0"/>
                <w:sz w:val="20"/>
                <w:lang w:bidi="ar-SA"/>
              </w:rPr>
              <w:t>sigmaScale</w:t>
            </w:r>
          </w:p>
        </w:tc>
        <w:tc>
          <w:tcPr>
            <w:tcW w:w="1860" w:type="dxa"/>
            <w:tcBorders>
              <w:left w:val="none" w:sz="0" w:space="0" w:color="auto"/>
              <w:right w:val="none" w:sz="0" w:space="0" w:color="auto"/>
            </w:tcBorders>
          </w:tcPr>
          <w:p w:rsidR="00007984" w:rsidRPr="00C779BA" w:rsidRDefault="00007984"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C779BA">
              <w:rPr>
                <w:bCs/>
                <w:sz w:val="20"/>
                <w:lang w:bidi="ar-SA"/>
              </w:rPr>
              <w:t>SigmaScale</w:t>
            </w:r>
          </w:p>
        </w:tc>
        <w:tc>
          <w:tcPr>
            <w:tcW w:w="4654" w:type="dxa"/>
            <w:tcBorders>
              <w:left w:val="none" w:sz="0" w:space="0" w:color="auto"/>
            </w:tcBorders>
          </w:tcPr>
          <w:p w:rsidR="00007984" w:rsidRPr="005B5631" w:rsidRDefault="005B5631">
            <w:pPr>
              <w:cnfStyle w:val="000000010000" w:firstRow="0" w:lastRow="0" w:firstColumn="0" w:lastColumn="0" w:oddVBand="0" w:evenVBand="0" w:oddHBand="0" w:evenHBand="1" w:firstRowFirstColumn="0" w:firstRowLastColumn="0" w:lastRowFirstColumn="0" w:lastRowLastColumn="0"/>
              <w:rPr>
                <w:bCs/>
                <w:sz w:val="20"/>
                <w:lang w:bidi="ar-SA"/>
              </w:rPr>
            </w:pPr>
            <w:r>
              <w:rPr>
                <w:bCs/>
                <w:sz w:val="20"/>
                <w:lang w:bidi="ar-SA"/>
              </w:rPr>
              <w:t>S</w:t>
            </w:r>
            <w:r w:rsidR="001E557C" w:rsidRPr="005B5631">
              <w:rPr>
                <w:bCs/>
                <w:sz w:val="20"/>
                <w:lang w:bidi="ar-SA"/>
              </w:rPr>
              <w:t>cale factor for the sigma error matrix</w:t>
            </w:r>
          </w:p>
          <w:p w:rsidR="00007984" w:rsidRPr="005B5631" w:rsidRDefault="00007984">
            <w:pPr>
              <w:cnfStyle w:val="000000010000" w:firstRow="0" w:lastRow="0" w:firstColumn="0" w:lastColumn="0" w:oddVBand="0" w:evenVBand="0" w:oddHBand="0" w:evenHBand="1" w:firstRowFirstColumn="0" w:firstRowLastColumn="0" w:lastRowFirstColumn="0" w:lastRowLastColumn="0"/>
              <w:rPr>
                <w:bCs/>
                <w:sz w:val="20"/>
                <w:lang w:bidi="ar-SA"/>
              </w:rPr>
            </w:pPr>
            <w:r w:rsidRPr="005B5631">
              <w:rPr>
                <w:bCs/>
                <w:sz w:val="20"/>
                <w:lang w:bidi="ar-SA"/>
              </w:rPr>
              <w:t>(see section 3.1.</w:t>
            </w:r>
            <w:r w:rsidR="009647C9" w:rsidRPr="005B5631">
              <w:rPr>
                <w:bCs/>
                <w:sz w:val="20"/>
                <w:lang w:bidi="ar-SA"/>
              </w:rPr>
              <w:t>31</w:t>
            </w:r>
            <w:r w:rsidRPr="005B5631">
              <w:rPr>
                <w:bCs/>
                <w:sz w:val="20"/>
                <w:lang w:bidi="ar-SA"/>
              </w:rPr>
              <w:t>)</w:t>
            </w:r>
          </w:p>
        </w:tc>
      </w:tr>
      <w:tr w:rsidR="00007984" w:rsidRPr="002E1C35" w:rsidTr="00286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007984" w:rsidRPr="00C779BA" w:rsidRDefault="00007984" w:rsidP="00C164B2">
            <w:pPr>
              <w:rPr>
                <w:b w:val="0"/>
                <w:sz w:val="20"/>
                <w:lang w:bidi="ar-SA"/>
              </w:rPr>
            </w:pPr>
            <w:r w:rsidRPr="00C779BA">
              <w:rPr>
                <w:b w:val="0"/>
                <w:sz w:val="20"/>
                <w:lang w:bidi="ar-SA"/>
              </w:rPr>
              <w:t>test</w:t>
            </w:r>
          </w:p>
        </w:tc>
        <w:tc>
          <w:tcPr>
            <w:tcW w:w="1860" w:type="dxa"/>
            <w:tcBorders>
              <w:left w:val="none" w:sz="0" w:space="0" w:color="auto"/>
              <w:right w:val="none" w:sz="0" w:space="0" w:color="auto"/>
            </w:tcBorders>
          </w:tcPr>
          <w:p w:rsidR="00007984" w:rsidRPr="00C779BA" w:rsidRDefault="00007984" w:rsidP="00C164B2">
            <w:pPr>
              <w:cnfStyle w:val="000000100000" w:firstRow="0" w:lastRow="0" w:firstColumn="0" w:lastColumn="0" w:oddVBand="0" w:evenVBand="0" w:oddHBand="1" w:evenHBand="0" w:firstRowFirstColumn="0" w:firstRowLastColumn="0" w:lastRowFirstColumn="0" w:lastRowLastColumn="0"/>
              <w:rPr>
                <w:sz w:val="20"/>
                <w:lang w:bidi="ar-SA"/>
              </w:rPr>
            </w:pPr>
            <w:r w:rsidRPr="00C779BA">
              <w:rPr>
                <w:sz w:val="20"/>
                <w:lang w:bidi="ar-SA"/>
              </w:rPr>
              <w:t>StatisticalTest</w:t>
            </w:r>
          </w:p>
        </w:tc>
        <w:tc>
          <w:tcPr>
            <w:tcW w:w="4654" w:type="dxa"/>
            <w:tcBorders>
              <w:left w:val="none" w:sz="0" w:space="0" w:color="auto"/>
            </w:tcBorders>
          </w:tcPr>
          <w:p w:rsidR="00007984" w:rsidRPr="005B5631" w:rsidRDefault="005B5631">
            <w:pPr>
              <w:cnfStyle w:val="000000100000" w:firstRow="0" w:lastRow="0" w:firstColumn="0" w:lastColumn="0" w:oddVBand="0" w:evenVBand="0" w:oddHBand="1" w:evenHBand="0" w:firstRowFirstColumn="0" w:firstRowLastColumn="0" w:lastRowFirstColumn="0" w:lastRowLastColumn="0"/>
              <w:rPr>
                <w:bCs/>
                <w:sz w:val="20"/>
                <w:lang w:bidi="ar-SA"/>
              </w:rPr>
            </w:pPr>
            <w:r>
              <w:rPr>
                <w:bCs/>
                <w:sz w:val="20"/>
                <w:lang w:bidi="ar-SA"/>
              </w:rPr>
              <w:t>S</w:t>
            </w:r>
            <w:r w:rsidR="001E557C" w:rsidRPr="005B5631">
              <w:rPr>
                <w:bCs/>
                <w:sz w:val="20"/>
                <w:lang w:bidi="ar-SA"/>
              </w:rPr>
              <w:t xml:space="preserve">tatistical test performed </w:t>
            </w:r>
            <w:r w:rsidR="00007984" w:rsidRPr="005B5631">
              <w:rPr>
                <w:bCs/>
                <w:sz w:val="20"/>
                <w:lang w:bidi="ar-SA"/>
              </w:rPr>
              <w:t>(see section 3.1.</w:t>
            </w:r>
            <w:r w:rsidR="009647C9" w:rsidRPr="005B5631">
              <w:rPr>
                <w:bCs/>
                <w:sz w:val="20"/>
                <w:lang w:bidi="ar-SA"/>
              </w:rPr>
              <w:t>35</w:t>
            </w:r>
            <w:r w:rsidR="00007984" w:rsidRPr="005B5631">
              <w:rPr>
                <w:bCs/>
                <w:sz w:val="20"/>
                <w:lang w:bidi="ar-SA"/>
              </w:rPr>
              <w:t>)</w:t>
            </w:r>
          </w:p>
        </w:tc>
      </w:tr>
      <w:tr w:rsidR="00007984" w:rsidRPr="002E1C35" w:rsidTr="00286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007984" w:rsidRPr="00C779BA" w:rsidRDefault="00007984" w:rsidP="00C779BA">
            <w:pPr>
              <w:rPr>
                <w:b w:val="0"/>
                <w:sz w:val="20"/>
                <w:lang w:bidi="ar-SA"/>
              </w:rPr>
            </w:pPr>
            <w:r w:rsidRPr="00C779BA">
              <w:rPr>
                <w:b w:val="0"/>
                <w:sz w:val="20"/>
                <w:lang w:bidi="ar-SA"/>
              </w:rPr>
              <w:t>powerMethod</w:t>
            </w:r>
          </w:p>
        </w:tc>
        <w:tc>
          <w:tcPr>
            <w:tcW w:w="1860" w:type="dxa"/>
            <w:tcBorders>
              <w:left w:val="none" w:sz="0" w:space="0" w:color="auto"/>
              <w:right w:val="none" w:sz="0" w:space="0" w:color="auto"/>
            </w:tcBorders>
          </w:tcPr>
          <w:p w:rsidR="00007984" w:rsidRPr="00C779BA" w:rsidRDefault="00007984"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C779BA">
              <w:rPr>
                <w:bCs/>
                <w:sz w:val="20"/>
                <w:lang w:bidi="ar-SA"/>
              </w:rPr>
              <w:t>PowerMethod</w:t>
            </w:r>
          </w:p>
        </w:tc>
        <w:tc>
          <w:tcPr>
            <w:tcW w:w="4654" w:type="dxa"/>
            <w:tcBorders>
              <w:left w:val="none" w:sz="0" w:space="0" w:color="auto"/>
            </w:tcBorders>
          </w:tcPr>
          <w:p w:rsidR="00007984" w:rsidRPr="005B5631" w:rsidRDefault="004C6203">
            <w:pPr>
              <w:cnfStyle w:val="000000010000" w:firstRow="0" w:lastRow="0" w:firstColumn="0" w:lastColumn="0" w:oddVBand="0" w:evenVBand="0" w:oddHBand="0" w:evenHBand="1" w:firstRowFirstColumn="0" w:firstRowLastColumn="0" w:lastRowFirstColumn="0" w:lastRowLastColumn="0"/>
              <w:rPr>
                <w:bCs/>
                <w:sz w:val="20"/>
                <w:lang w:bidi="ar-SA"/>
              </w:rPr>
            </w:pPr>
            <w:r>
              <w:rPr>
                <w:bCs/>
                <w:sz w:val="20"/>
                <w:lang w:bidi="ar-SA"/>
              </w:rPr>
              <w:t>P</w:t>
            </w:r>
            <w:r w:rsidR="001E557C" w:rsidRPr="005B5631">
              <w:rPr>
                <w:bCs/>
                <w:sz w:val="20"/>
                <w:lang w:bidi="ar-SA"/>
              </w:rPr>
              <w:t>ower method used</w:t>
            </w:r>
          </w:p>
          <w:p w:rsidR="00007984" w:rsidRPr="005B5631" w:rsidRDefault="00007984">
            <w:pPr>
              <w:cnfStyle w:val="000000010000" w:firstRow="0" w:lastRow="0" w:firstColumn="0" w:lastColumn="0" w:oddVBand="0" w:evenVBand="0" w:oddHBand="0" w:evenHBand="1" w:firstRowFirstColumn="0" w:firstRowLastColumn="0" w:lastRowFirstColumn="0" w:lastRowLastColumn="0"/>
              <w:rPr>
                <w:bCs/>
                <w:sz w:val="20"/>
                <w:lang w:bidi="ar-SA"/>
              </w:rPr>
            </w:pPr>
            <w:r w:rsidRPr="005B5631">
              <w:rPr>
                <w:bCs/>
                <w:sz w:val="20"/>
                <w:lang w:bidi="ar-SA"/>
              </w:rPr>
              <w:t>(see section 3.1.</w:t>
            </w:r>
            <w:r w:rsidR="009647C9" w:rsidRPr="005B5631">
              <w:rPr>
                <w:bCs/>
                <w:sz w:val="20"/>
                <w:lang w:bidi="ar-SA"/>
              </w:rPr>
              <w:t>37</w:t>
            </w:r>
            <w:r w:rsidRPr="005B5631">
              <w:rPr>
                <w:bCs/>
                <w:sz w:val="20"/>
                <w:lang w:bidi="ar-SA"/>
              </w:rPr>
              <w:t>)</w:t>
            </w:r>
          </w:p>
        </w:tc>
      </w:tr>
      <w:tr w:rsidR="00007984" w:rsidRPr="002E1C35" w:rsidTr="00286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007984" w:rsidRPr="00C779BA" w:rsidRDefault="00007984" w:rsidP="00C164B2">
            <w:pPr>
              <w:rPr>
                <w:b w:val="0"/>
                <w:sz w:val="20"/>
                <w:lang w:bidi="ar-SA"/>
              </w:rPr>
            </w:pPr>
            <w:r w:rsidRPr="00C779BA">
              <w:rPr>
                <w:b w:val="0"/>
                <w:sz w:val="20"/>
                <w:lang w:bidi="ar-SA"/>
              </w:rPr>
              <w:t>Quantile</w:t>
            </w:r>
          </w:p>
        </w:tc>
        <w:tc>
          <w:tcPr>
            <w:tcW w:w="1860" w:type="dxa"/>
            <w:tcBorders>
              <w:left w:val="none" w:sz="0" w:space="0" w:color="auto"/>
              <w:right w:val="none" w:sz="0" w:space="0" w:color="auto"/>
            </w:tcBorders>
          </w:tcPr>
          <w:p w:rsidR="00007984" w:rsidRPr="00C779BA" w:rsidRDefault="00007984" w:rsidP="00C164B2">
            <w:pPr>
              <w:cnfStyle w:val="000000100000" w:firstRow="0" w:lastRow="0" w:firstColumn="0" w:lastColumn="0" w:oddVBand="0" w:evenVBand="0" w:oddHBand="1" w:evenHBand="0" w:firstRowFirstColumn="0" w:firstRowLastColumn="0" w:lastRowFirstColumn="0" w:lastRowLastColumn="0"/>
              <w:rPr>
                <w:sz w:val="20"/>
                <w:lang w:bidi="ar-SA"/>
              </w:rPr>
            </w:pPr>
            <w:r w:rsidRPr="00C779BA">
              <w:rPr>
                <w:sz w:val="20"/>
                <w:lang w:bidi="ar-SA"/>
              </w:rPr>
              <w:t>Quantile</w:t>
            </w:r>
          </w:p>
        </w:tc>
        <w:tc>
          <w:tcPr>
            <w:tcW w:w="4654" w:type="dxa"/>
            <w:tcBorders>
              <w:left w:val="none" w:sz="0" w:space="0" w:color="auto"/>
            </w:tcBorders>
          </w:tcPr>
          <w:p w:rsidR="00007984" w:rsidRPr="005B5631" w:rsidRDefault="005B5631">
            <w:pPr>
              <w:cnfStyle w:val="000000100000" w:firstRow="0" w:lastRow="0" w:firstColumn="0" w:lastColumn="0" w:oddVBand="0" w:evenVBand="0" w:oddHBand="1" w:evenHBand="0" w:firstRowFirstColumn="0" w:firstRowLastColumn="0" w:lastRowFirstColumn="0" w:lastRowLastColumn="0"/>
              <w:rPr>
                <w:bCs/>
                <w:sz w:val="20"/>
                <w:lang w:bidi="ar-SA"/>
              </w:rPr>
            </w:pPr>
            <w:r>
              <w:rPr>
                <w:bCs/>
                <w:sz w:val="20"/>
                <w:lang w:bidi="ar-SA"/>
              </w:rPr>
              <w:t>Q</w:t>
            </w:r>
            <w:r w:rsidR="001E557C" w:rsidRPr="005B5631">
              <w:rPr>
                <w:bCs/>
                <w:sz w:val="20"/>
                <w:lang w:bidi="ar-SA"/>
              </w:rPr>
              <w:t xml:space="preserve">uantile if using quantile power, null otherwise </w:t>
            </w:r>
            <w:r w:rsidR="00007984" w:rsidRPr="005B5631">
              <w:rPr>
                <w:bCs/>
                <w:sz w:val="20"/>
                <w:lang w:bidi="ar-SA"/>
              </w:rPr>
              <w:t>(see section 3.1.</w:t>
            </w:r>
            <w:r w:rsidR="009647C9" w:rsidRPr="005B5631">
              <w:rPr>
                <w:bCs/>
                <w:sz w:val="20"/>
                <w:lang w:bidi="ar-SA"/>
              </w:rPr>
              <w:t>39</w:t>
            </w:r>
            <w:r w:rsidR="00007984" w:rsidRPr="005B5631">
              <w:rPr>
                <w:bCs/>
                <w:sz w:val="20"/>
                <w:lang w:bidi="ar-SA"/>
              </w:rPr>
              <w:t>)</w:t>
            </w:r>
          </w:p>
        </w:tc>
      </w:tr>
      <w:tr w:rsidR="00007984" w:rsidRPr="002E1C35" w:rsidTr="00286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dxa"/>
            <w:tcBorders>
              <w:right w:val="none" w:sz="0" w:space="0" w:color="auto"/>
            </w:tcBorders>
          </w:tcPr>
          <w:p w:rsidR="00007984" w:rsidRPr="00C779BA" w:rsidRDefault="00007984" w:rsidP="00C164B2">
            <w:pPr>
              <w:rPr>
                <w:b w:val="0"/>
                <w:sz w:val="20"/>
                <w:lang w:bidi="ar-SA"/>
              </w:rPr>
            </w:pPr>
            <w:r w:rsidRPr="00C779BA">
              <w:rPr>
                <w:b w:val="0"/>
                <w:sz w:val="20"/>
                <w:lang w:bidi="ar-SA"/>
              </w:rPr>
              <w:t>confidenceInterval</w:t>
            </w:r>
          </w:p>
        </w:tc>
        <w:tc>
          <w:tcPr>
            <w:tcW w:w="1860" w:type="dxa"/>
            <w:tcBorders>
              <w:left w:val="none" w:sz="0" w:space="0" w:color="auto"/>
              <w:right w:val="none" w:sz="0" w:space="0" w:color="auto"/>
            </w:tcBorders>
          </w:tcPr>
          <w:p w:rsidR="00007984" w:rsidRPr="00C779BA" w:rsidRDefault="00007984" w:rsidP="00C164B2">
            <w:pPr>
              <w:cnfStyle w:val="000000010000" w:firstRow="0" w:lastRow="0" w:firstColumn="0" w:lastColumn="0" w:oddVBand="0" w:evenVBand="0" w:oddHBand="0" w:evenHBand="1" w:firstRowFirstColumn="0" w:firstRowLastColumn="0" w:lastRowFirstColumn="0" w:lastRowLastColumn="0"/>
              <w:rPr>
                <w:bCs/>
                <w:sz w:val="20"/>
                <w:lang w:bidi="ar-SA"/>
              </w:rPr>
            </w:pPr>
            <w:r w:rsidRPr="00C779BA">
              <w:rPr>
                <w:bCs/>
                <w:sz w:val="20"/>
                <w:lang w:bidi="ar-SA"/>
              </w:rPr>
              <w:t>ConfidenceInterval</w:t>
            </w:r>
          </w:p>
        </w:tc>
        <w:tc>
          <w:tcPr>
            <w:tcW w:w="4654" w:type="dxa"/>
            <w:tcBorders>
              <w:left w:val="none" w:sz="0" w:space="0" w:color="auto"/>
            </w:tcBorders>
          </w:tcPr>
          <w:p w:rsidR="001E557C" w:rsidRPr="005B5631" w:rsidRDefault="005B5631" w:rsidP="005B5631">
            <w:pPr>
              <w:cnfStyle w:val="000000010000" w:firstRow="0" w:lastRow="0" w:firstColumn="0" w:lastColumn="0" w:oddVBand="0" w:evenVBand="0" w:oddHBand="0" w:evenHBand="1" w:firstRowFirstColumn="0" w:firstRowLastColumn="0" w:lastRowFirstColumn="0" w:lastRowLastColumn="0"/>
              <w:rPr>
                <w:bCs/>
                <w:sz w:val="20"/>
                <w:lang w:bidi="ar-SA"/>
              </w:rPr>
            </w:pPr>
            <w:r>
              <w:rPr>
                <w:bCs/>
                <w:sz w:val="20"/>
                <w:lang w:bidi="ar-SA"/>
              </w:rPr>
              <w:t>C</w:t>
            </w:r>
            <w:r w:rsidR="001E557C" w:rsidRPr="005B5631">
              <w:rPr>
                <w:bCs/>
                <w:sz w:val="20"/>
                <w:lang w:bidi="ar-SA"/>
              </w:rPr>
              <w:t>onfidence limits for power if requested</w:t>
            </w:r>
          </w:p>
          <w:p w:rsidR="00007984" w:rsidRPr="005B5631" w:rsidRDefault="001E557C" w:rsidP="005B5631">
            <w:pPr>
              <w:cnfStyle w:val="000000010000" w:firstRow="0" w:lastRow="0" w:firstColumn="0" w:lastColumn="0" w:oddVBand="0" w:evenVBand="0" w:oddHBand="0" w:evenHBand="1" w:firstRowFirstColumn="0" w:firstRowLastColumn="0" w:lastRowFirstColumn="0" w:lastRowLastColumn="0"/>
              <w:rPr>
                <w:bCs/>
                <w:sz w:val="20"/>
                <w:lang w:bidi="ar-SA"/>
              </w:rPr>
            </w:pPr>
            <w:r w:rsidRPr="005B5631">
              <w:rPr>
                <w:bCs/>
                <w:sz w:val="20"/>
                <w:lang w:bidi="ar-SA"/>
              </w:rPr>
              <w:t>only available if solving for power in a random design</w:t>
            </w:r>
          </w:p>
          <w:p w:rsidR="00007984" w:rsidRPr="005B5631" w:rsidRDefault="00007984" w:rsidP="005B5631">
            <w:pPr>
              <w:cnfStyle w:val="000000010000" w:firstRow="0" w:lastRow="0" w:firstColumn="0" w:lastColumn="0" w:oddVBand="0" w:evenVBand="0" w:oddHBand="0" w:evenHBand="1" w:firstRowFirstColumn="0" w:firstRowLastColumn="0" w:lastRowFirstColumn="0" w:lastRowLastColumn="0"/>
              <w:rPr>
                <w:bCs/>
                <w:sz w:val="20"/>
                <w:lang w:bidi="ar-SA"/>
              </w:rPr>
            </w:pPr>
            <w:r w:rsidRPr="005B5631">
              <w:rPr>
                <w:bCs/>
                <w:sz w:val="20"/>
                <w:lang w:bidi="ar-SA"/>
              </w:rPr>
              <w:t>(see section 3.1.</w:t>
            </w:r>
            <w:r w:rsidR="009647C9" w:rsidRPr="005B5631">
              <w:rPr>
                <w:bCs/>
                <w:sz w:val="20"/>
                <w:lang w:bidi="ar-SA"/>
              </w:rPr>
              <w:t>47</w:t>
            </w:r>
            <w:r w:rsidRPr="005B5631">
              <w:rPr>
                <w:bCs/>
                <w:sz w:val="20"/>
                <w:lang w:bidi="ar-SA"/>
              </w:rPr>
              <w:t>)</w:t>
            </w:r>
          </w:p>
        </w:tc>
      </w:tr>
    </w:tbl>
    <w:p w:rsidR="000B58E2" w:rsidRDefault="000B58E2" w:rsidP="00745A29">
      <w:pPr>
        <w:pStyle w:val="Heading3"/>
        <w:rPr>
          <w:lang w:bidi="ar-SA"/>
        </w:rPr>
      </w:pPr>
      <w:bookmarkStart w:id="71" w:name="_Toc324843062"/>
      <w:r>
        <w:rPr>
          <w:lang w:bidi="ar-SA"/>
        </w:rPr>
        <w:t>The PowerResultList Object</w:t>
      </w:r>
      <w:bookmarkEnd w:id="71"/>
    </w:p>
    <w:p w:rsidR="00677F13" w:rsidRPr="004B6292" w:rsidRDefault="00677F13" w:rsidP="00677F13">
      <w:pPr>
        <w:rPr>
          <w:lang w:bidi="ar-SA"/>
        </w:rPr>
      </w:pPr>
      <w:r>
        <w:rPr>
          <w:lang w:bidi="ar-SA"/>
        </w:rPr>
        <w:t xml:space="preserve">The PowerResultList object describes a List of </w:t>
      </w:r>
      <w:r w:rsidR="0070022B">
        <w:rPr>
          <w:lang w:bidi="ar-SA"/>
        </w:rPr>
        <w:t>PowerResult</w:t>
      </w:r>
      <w:r>
        <w:rPr>
          <w:lang w:bidi="ar-SA"/>
        </w:rPr>
        <w:t xml:space="preserve"> objects. It extends ArrayList&lt;PowerResult&gt;.</w:t>
      </w:r>
    </w:p>
    <w:p w:rsidR="00677F13" w:rsidRDefault="00677F13" w:rsidP="00677F13">
      <w:pPr>
        <w:rPr>
          <w:lang w:bidi="ar-SA"/>
        </w:rPr>
      </w:pPr>
      <w:r>
        <w:rPr>
          <w:lang w:bidi="ar-SA"/>
        </w:rPr>
        <w:t>This object is added as a work around for Jackson Serialization issues.</w:t>
      </w:r>
    </w:p>
    <w:p w:rsidR="000B58E2" w:rsidRDefault="000B58E2" w:rsidP="00745A29">
      <w:pPr>
        <w:pStyle w:val="Heading3"/>
        <w:rPr>
          <w:lang w:bidi="ar-SA"/>
        </w:rPr>
      </w:pPr>
      <w:bookmarkStart w:id="72" w:name="_Toc324843063"/>
      <w:r>
        <w:rPr>
          <w:lang w:bidi="ar-SA"/>
        </w:rPr>
        <w:t>The StudyNamedMatrixList Object</w:t>
      </w:r>
      <w:bookmarkEnd w:id="72"/>
    </w:p>
    <w:p w:rsidR="000D283B" w:rsidRDefault="000D283B" w:rsidP="000D283B">
      <w:pPr>
        <w:rPr>
          <w:lang w:bidi="ar-SA"/>
        </w:rPr>
      </w:pPr>
      <w:r>
        <w:rPr>
          <w:lang w:bidi="ar-SA"/>
        </w:rPr>
        <w:t>The StudyNamedMatrixList object describes List of NamedMatrix objects.</w:t>
      </w:r>
    </w:p>
    <w:tbl>
      <w:tblPr>
        <w:tblStyle w:val="MediumShading1-Accent11"/>
        <w:tblW w:w="9576" w:type="dxa"/>
        <w:tblBorders>
          <w:insideV w:val="single" w:sz="8" w:space="0" w:color="7BA0CD" w:themeColor="accent1" w:themeTint="BF"/>
        </w:tblBorders>
        <w:tblLayout w:type="fixed"/>
        <w:tblLook w:val="04A0" w:firstRow="1" w:lastRow="0" w:firstColumn="1" w:lastColumn="0" w:noHBand="0" w:noVBand="1"/>
      </w:tblPr>
      <w:tblGrid>
        <w:gridCol w:w="1818"/>
        <w:gridCol w:w="2576"/>
        <w:gridCol w:w="5182"/>
      </w:tblGrid>
      <w:tr w:rsidR="000D283B" w:rsidRPr="007B7A63" w:rsidTr="00C16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right w:val="none" w:sz="0" w:space="0" w:color="auto"/>
            </w:tcBorders>
          </w:tcPr>
          <w:p w:rsidR="000D283B" w:rsidRPr="007B7A63" w:rsidRDefault="000D283B" w:rsidP="00C164B2">
            <w:pPr>
              <w:rPr>
                <w:sz w:val="20"/>
                <w:szCs w:val="20"/>
                <w:lang w:bidi="ar-SA"/>
              </w:rPr>
            </w:pPr>
            <w:r w:rsidRPr="007B7A63">
              <w:rPr>
                <w:sz w:val="20"/>
                <w:szCs w:val="20"/>
                <w:lang w:bidi="ar-SA"/>
              </w:rPr>
              <w:t>Field Name</w:t>
            </w:r>
          </w:p>
        </w:tc>
        <w:tc>
          <w:tcPr>
            <w:tcW w:w="2576" w:type="dxa"/>
            <w:tcBorders>
              <w:top w:val="none" w:sz="0" w:space="0" w:color="auto"/>
              <w:left w:val="none" w:sz="0" w:space="0" w:color="auto"/>
              <w:bottom w:val="none" w:sz="0" w:space="0" w:color="auto"/>
              <w:right w:val="none" w:sz="0" w:space="0" w:color="auto"/>
            </w:tcBorders>
          </w:tcPr>
          <w:p w:rsidR="000D283B" w:rsidRPr="007B7A63" w:rsidRDefault="000D283B"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Field Type</w:t>
            </w:r>
          </w:p>
        </w:tc>
        <w:tc>
          <w:tcPr>
            <w:tcW w:w="5182" w:type="dxa"/>
            <w:tcBorders>
              <w:top w:val="none" w:sz="0" w:space="0" w:color="auto"/>
              <w:left w:val="none" w:sz="0" w:space="0" w:color="auto"/>
              <w:bottom w:val="none" w:sz="0" w:space="0" w:color="auto"/>
              <w:right w:val="none" w:sz="0" w:space="0" w:color="auto"/>
            </w:tcBorders>
          </w:tcPr>
          <w:p w:rsidR="000D283B" w:rsidRPr="007B7A63" w:rsidRDefault="000D283B" w:rsidP="00C164B2">
            <w:pPr>
              <w:cnfStyle w:val="100000000000" w:firstRow="1" w:lastRow="0" w:firstColumn="0" w:lastColumn="0" w:oddVBand="0" w:evenVBand="0" w:oddHBand="0" w:evenHBand="0" w:firstRowFirstColumn="0" w:firstRowLastColumn="0" w:lastRowFirstColumn="0" w:lastRowLastColumn="0"/>
              <w:rPr>
                <w:sz w:val="20"/>
                <w:szCs w:val="20"/>
                <w:lang w:bidi="ar-SA"/>
              </w:rPr>
            </w:pPr>
            <w:r w:rsidRPr="007B7A63">
              <w:rPr>
                <w:sz w:val="20"/>
                <w:szCs w:val="20"/>
                <w:lang w:bidi="ar-SA"/>
              </w:rPr>
              <w:t>Description</w:t>
            </w:r>
          </w:p>
        </w:tc>
      </w:tr>
      <w:tr w:rsidR="008F6021" w:rsidRPr="002E1C35" w:rsidTr="00C1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8F6021" w:rsidRDefault="008F6021" w:rsidP="00C164B2">
            <w:pPr>
              <w:rPr>
                <w:b w:val="0"/>
                <w:sz w:val="20"/>
                <w:lang w:bidi="ar-SA"/>
              </w:rPr>
            </w:pPr>
            <w:r>
              <w:rPr>
                <w:b w:val="0"/>
                <w:sz w:val="20"/>
                <w:lang w:bidi="ar-SA"/>
              </w:rPr>
              <w:t>Uuid</w:t>
            </w:r>
          </w:p>
        </w:tc>
        <w:tc>
          <w:tcPr>
            <w:tcW w:w="2576" w:type="dxa"/>
            <w:tcBorders>
              <w:left w:val="none" w:sz="0" w:space="0" w:color="auto"/>
              <w:right w:val="none" w:sz="0" w:space="0" w:color="auto"/>
            </w:tcBorders>
          </w:tcPr>
          <w:p w:rsidR="008F6021" w:rsidRPr="00B738C8" w:rsidRDefault="008F6021"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Byte[16]</w:t>
            </w:r>
          </w:p>
        </w:tc>
        <w:tc>
          <w:tcPr>
            <w:tcW w:w="5182" w:type="dxa"/>
            <w:tcBorders>
              <w:left w:val="none" w:sz="0" w:space="0" w:color="auto"/>
            </w:tcBorders>
          </w:tcPr>
          <w:p w:rsidR="008F6021" w:rsidRPr="00B738C8" w:rsidRDefault="008F6021" w:rsidP="00C164B2">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B738C8">
              <w:rPr>
                <w:rFonts w:eastAsia="Times New Roman" w:cs="Times New Roman"/>
                <w:sz w:val="20"/>
                <w:szCs w:val="20"/>
              </w:rPr>
              <w:t xml:space="preserve">A unique identifier </w:t>
            </w:r>
            <w:r w:rsidR="006A5192" w:rsidRPr="00B738C8">
              <w:rPr>
                <w:rFonts w:eastAsia="Times New Roman" w:cs="Times New Roman"/>
                <w:sz w:val="20"/>
                <w:szCs w:val="20"/>
              </w:rPr>
              <w:fldChar w:fldCharType="begin"/>
            </w:r>
            <w:r w:rsidRPr="00B738C8">
              <w:rPr>
                <w:rFonts w:eastAsia="Times New Roman" w:cs="Times New Roman"/>
                <w:sz w:val="20"/>
                <w:szCs w:val="20"/>
              </w:rPr>
              <w:instrText xml:space="preserve"> ADDIN ZOTERO_ITEM {"citationID":"1v396vcjfp","properties":{"formattedCitation":"{\\rtf \\super 8\\nosupersub{}}","plainCitation":"8"},"citationItems":[{"id":282,"uris":["http://zotero.org/users/585012/items/SP8ZW7VQ"],"uri":["http://zotero.org/users/585012/items/SP8ZW7VQ"]}]} </w:instrText>
            </w:r>
            <w:r w:rsidR="006A5192" w:rsidRPr="00B738C8">
              <w:rPr>
                <w:rFonts w:eastAsia="Times New Roman" w:cs="Times New Roman"/>
                <w:sz w:val="20"/>
                <w:szCs w:val="20"/>
              </w:rPr>
              <w:fldChar w:fldCharType="separate"/>
            </w:r>
            <w:r w:rsidRPr="00B738C8">
              <w:rPr>
                <w:rFonts w:cs="Times New Roman"/>
                <w:sz w:val="20"/>
                <w:szCs w:val="20"/>
                <w:vertAlign w:val="superscript"/>
              </w:rPr>
              <w:t>8</w:t>
            </w:r>
            <w:r w:rsidR="006A5192" w:rsidRPr="00B738C8">
              <w:rPr>
                <w:rFonts w:eastAsia="Times New Roman" w:cs="Times New Roman"/>
                <w:sz w:val="20"/>
                <w:szCs w:val="20"/>
              </w:rPr>
              <w:fldChar w:fldCharType="end"/>
            </w:r>
            <w:r w:rsidRPr="00B738C8">
              <w:rPr>
                <w:rFonts w:eastAsia="Times New Roman" w:cs="Times New Roman"/>
                <w:sz w:val="20"/>
                <w:szCs w:val="20"/>
              </w:rPr>
              <w:t xml:space="preserve"> for the StudyDesign</w:t>
            </w:r>
            <w:r>
              <w:rPr>
                <w:rFonts w:eastAsia="Times New Roman" w:cs="Times New Roman"/>
                <w:sz w:val="20"/>
                <w:szCs w:val="20"/>
              </w:rPr>
              <w:t xml:space="preserve"> (see section 3.1.1.1)</w:t>
            </w:r>
          </w:p>
        </w:tc>
      </w:tr>
      <w:tr w:rsidR="000D283B" w:rsidRPr="003D58A9" w:rsidTr="00C164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tcPr>
          <w:p w:rsidR="000D283B" w:rsidRPr="008F6021" w:rsidRDefault="008F6021" w:rsidP="00C164B2">
            <w:pPr>
              <w:rPr>
                <w:b w:val="0"/>
                <w:sz w:val="20"/>
                <w:lang w:bidi="ar-SA"/>
              </w:rPr>
            </w:pPr>
            <w:r w:rsidRPr="008F6021">
              <w:rPr>
                <w:b w:val="0"/>
                <w:sz w:val="20"/>
                <w:lang w:bidi="ar-SA"/>
              </w:rPr>
              <w:t>matrixList</w:t>
            </w:r>
          </w:p>
        </w:tc>
        <w:tc>
          <w:tcPr>
            <w:tcW w:w="2576" w:type="dxa"/>
            <w:tcBorders>
              <w:left w:val="none" w:sz="0" w:space="0" w:color="auto"/>
              <w:right w:val="none" w:sz="0" w:space="0" w:color="auto"/>
            </w:tcBorders>
          </w:tcPr>
          <w:p w:rsidR="000D283B" w:rsidRPr="008F6021" w:rsidRDefault="008F6021" w:rsidP="00C164B2">
            <w:pPr>
              <w:cnfStyle w:val="000000010000" w:firstRow="0" w:lastRow="0" w:firstColumn="0" w:lastColumn="0" w:oddVBand="0" w:evenVBand="0" w:oddHBand="0" w:evenHBand="1" w:firstRowFirstColumn="0" w:firstRowLastColumn="0" w:lastRowFirstColumn="0" w:lastRowLastColumn="0"/>
              <w:rPr>
                <w:sz w:val="20"/>
                <w:lang w:bidi="ar-SA"/>
              </w:rPr>
            </w:pPr>
            <w:r w:rsidRPr="008F6021">
              <w:rPr>
                <w:sz w:val="20"/>
                <w:lang w:bidi="ar-SA"/>
              </w:rPr>
              <w:t>List&lt;NamedMatrix&gt;</w:t>
            </w:r>
          </w:p>
        </w:tc>
        <w:tc>
          <w:tcPr>
            <w:tcW w:w="5182" w:type="dxa"/>
            <w:tcBorders>
              <w:left w:val="none" w:sz="0" w:space="0" w:color="auto"/>
            </w:tcBorders>
          </w:tcPr>
          <w:p w:rsidR="000D283B" w:rsidRPr="001549EB" w:rsidRDefault="000D283B" w:rsidP="008F6021">
            <w:pPr>
              <w:cnfStyle w:val="000000010000" w:firstRow="0" w:lastRow="0" w:firstColumn="0" w:lastColumn="0" w:oddVBand="0" w:evenVBand="0" w:oddHBand="0" w:evenHBand="1" w:firstRowFirstColumn="0" w:firstRowLastColumn="0" w:lastRowFirstColumn="0" w:lastRowLastColumn="0"/>
              <w:rPr>
                <w:sz w:val="20"/>
                <w:lang w:bidi="ar-SA"/>
              </w:rPr>
            </w:pPr>
            <w:r w:rsidRPr="001549EB">
              <w:rPr>
                <w:sz w:val="20"/>
                <w:lang w:bidi="ar-SA"/>
              </w:rPr>
              <w:t xml:space="preserve">This is a list of </w:t>
            </w:r>
            <w:r w:rsidR="008F6021">
              <w:rPr>
                <w:sz w:val="20"/>
                <w:lang w:bidi="ar-SA"/>
              </w:rPr>
              <w:t>NamedMatrix</w:t>
            </w:r>
            <w:r w:rsidRPr="001549EB">
              <w:rPr>
                <w:sz w:val="20"/>
                <w:lang w:bidi="ar-SA"/>
              </w:rPr>
              <w:t xml:space="preserve"> objects. (see section 3.1.</w:t>
            </w:r>
            <w:r>
              <w:rPr>
                <w:sz w:val="20"/>
                <w:lang w:bidi="ar-SA"/>
              </w:rPr>
              <w:t>39</w:t>
            </w:r>
            <w:r w:rsidRPr="001549EB">
              <w:rPr>
                <w:sz w:val="20"/>
                <w:lang w:bidi="ar-SA"/>
              </w:rPr>
              <w:t xml:space="preserve"> )</w:t>
            </w:r>
          </w:p>
        </w:tc>
      </w:tr>
    </w:tbl>
    <w:p w:rsidR="000D283B" w:rsidRDefault="000D283B" w:rsidP="000D283B">
      <w:pPr>
        <w:rPr>
          <w:lang w:bidi="ar-SA"/>
        </w:rPr>
      </w:pPr>
    </w:p>
    <w:p w:rsidR="000D283B" w:rsidRDefault="000D283B" w:rsidP="000D283B">
      <w:pPr>
        <w:rPr>
          <w:lang w:bidi="ar-SA"/>
        </w:rPr>
      </w:pPr>
      <w:r>
        <w:rPr>
          <w:lang w:bidi="ar-SA"/>
        </w:rPr>
        <w:t>This object is added as a work around for Jackson Serialization issues.</w:t>
      </w:r>
    </w:p>
    <w:p w:rsidR="00C166D1" w:rsidRDefault="00C166D1" w:rsidP="00C166D1">
      <w:pPr>
        <w:pStyle w:val="Heading3"/>
        <w:rPr>
          <w:lang w:bidi="ar-SA"/>
        </w:rPr>
      </w:pPr>
      <w:bookmarkStart w:id="73" w:name="_Toc324843064"/>
      <w:r>
        <w:rPr>
          <w:lang w:bidi="ar-SA"/>
        </w:rPr>
        <w:t xml:space="preserve">The </w:t>
      </w:r>
      <w:r w:rsidR="0022490B">
        <w:rPr>
          <w:lang w:bidi="ar-SA"/>
        </w:rPr>
        <w:t>GLMMPower Object</w:t>
      </w:r>
      <w:bookmarkEnd w:id="73"/>
      <w:r w:rsidR="0022490B">
        <w:rPr>
          <w:lang w:bidi="ar-SA"/>
        </w:rPr>
        <w:t xml:space="preserve"> </w:t>
      </w:r>
    </w:p>
    <w:p w:rsidR="0022490B" w:rsidRDefault="0022490B" w:rsidP="0022490B">
      <w:pPr>
        <w:rPr>
          <w:lang w:bidi="ar-SA"/>
        </w:rPr>
      </w:pPr>
      <w:r>
        <w:rPr>
          <w:lang w:bidi="ar-SA"/>
        </w:rPr>
        <w:t>The GLMMPower object contains the results of a single power calculation.  Most requests involve multiple power calculations so GLMMPower objects are typically packaged into a list.</w:t>
      </w:r>
    </w:p>
    <w:p w:rsidR="000D05C5" w:rsidRPr="000D05C5" w:rsidRDefault="0022490B" w:rsidP="000D05C5">
      <w:pPr>
        <w:rPr>
          <w:lang w:bidi="ar-SA"/>
        </w:rPr>
      </w:pPr>
      <w:r>
        <w:rPr>
          <w:lang w:bidi="ar-SA"/>
        </w:rPr>
        <w:t>The GLMMPower object contains the following fields</w:t>
      </w:r>
    </w:p>
    <w:tbl>
      <w:tblPr>
        <w:tblStyle w:val="MediumShading1-Accent12"/>
        <w:tblW w:w="0" w:type="auto"/>
        <w:tblBorders>
          <w:insideV w:val="single" w:sz="8" w:space="0" w:color="7BA0CD" w:themeColor="accent1" w:themeTint="BF"/>
        </w:tblBorders>
        <w:tblLook w:val="04A0" w:firstRow="1" w:lastRow="0" w:firstColumn="1" w:lastColumn="0" w:noHBand="0" w:noVBand="1"/>
      </w:tblPr>
      <w:tblGrid>
        <w:gridCol w:w="1500"/>
        <w:gridCol w:w="742"/>
        <w:gridCol w:w="7229"/>
      </w:tblGrid>
      <w:tr w:rsidR="00CA017D" w:rsidRPr="00507A33" w:rsidTr="00CA01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top w:val="none" w:sz="0" w:space="0" w:color="auto"/>
              <w:left w:val="none" w:sz="0" w:space="0" w:color="auto"/>
              <w:bottom w:val="none" w:sz="0" w:space="0" w:color="auto"/>
              <w:right w:val="none" w:sz="0" w:space="0" w:color="auto"/>
            </w:tcBorders>
            <w:hideMark/>
          </w:tcPr>
          <w:bookmarkEnd w:id="2"/>
          <w:p w:rsidR="00CA017D" w:rsidRPr="00507A33" w:rsidRDefault="00CA017D" w:rsidP="00613DD1">
            <w:pPr>
              <w:rPr>
                <w:b w:val="0"/>
                <w:bCs w:val="0"/>
              </w:rPr>
            </w:pPr>
            <w:r w:rsidRPr="00507A33">
              <w:t>Variable</w:t>
            </w:r>
          </w:p>
        </w:tc>
        <w:tc>
          <w:tcPr>
            <w:tcW w:w="720" w:type="dxa"/>
            <w:tcBorders>
              <w:top w:val="none" w:sz="0" w:space="0" w:color="auto"/>
              <w:left w:val="none" w:sz="0" w:space="0" w:color="auto"/>
              <w:bottom w:val="none" w:sz="0" w:space="0" w:color="auto"/>
              <w:right w:val="none" w:sz="0" w:space="0" w:color="auto"/>
            </w:tcBorders>
            <w:hideMark/>
          </w:tcPr>
          <w:p w:rsidR="00CA017D" w:rsidRPr="00507A33" w:rsidRDefault="00CA017D" w:rsidP="00613DD1">
            <w:pPr>
              <w:cnfStyle w:val="100000000000" w:firstRow="1" w:lastRow="0" w:firstColumn="0" w:lastColumn="0" w:oddVBand="0" w:evenVBand="0" w:oddHBand="0" w:evenHBand="0" w:firstRowFirstColumn="0" w:firstRowLastColumn="0" w:lastRowFirstColumn="0" w:lastRowLastColumn="0"/>
              <w:rPr>
                <w:b w:val="0"/>
                <w:bCs w:val="0"/>
              </w:rPr>
            </w:pPr>
            <w:r w:rsidRPr="00507A33">
              <w:t>Type</w:t>
            </w:r>
          </w:p>
        </w:tc>
        <w:tc>
          <w:tcPr>
            <w:tcW w:w="7229" w:type="dxa"/>
            <w:tcBorders>
              <w:top w:val="none" w:sz="0" w:space="0" w:color="auto"/>
              <w:left w:val="none" w:sz="0" w:space="0" w:color="auto"/>
              <w:bottom w:val="none" w:sz="0" w:space="0" w:color="auto"/>
              <w:right w:val="none" w:sz="0" w:space="0" w:color="auto"/>
            </w:tcBorders>
            <w:hideMark/>
          </w:tcPr>
          <w:p w:rsidR="00CA017D" w:rsidRPr="00507A33" w:rsidRDefault="00CA017D" w:rsidP="00613DD1">
            <w:pPr>
              <w:cnfStyle w:val="100000000000" w:firstRow="1" w:lastRow="0" w:firstColumn="0" w:lastColumn="0" w:oddVBand="0" w:evenVBand="0" w:oddHBand="0" w:evenHBand="0" w:firstRowFirstColumn="0" w:firstRowLastColumn="0" w:lastRowFirstColumn="0" w:lastRowLastColumn="0"/>
              <w:rPr>
                <w:b w:val="0"/>
                <w:bCs w:val="0"/>
              </w:rPr>
            </w:pPr>
            <w:r w:rsidRPr="00507A33">
              <w:t>Description</w:t>
            </w:r>
          </w:p>
        </w:tc>
      </w:tr>
      <w:tr w:rsidR="00CA017D" w:rsidRPr="00507A33" w:rsidTr="00CA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r w:rsidRPr="00CA017D">
              <w:rPr>
                <w:b w:val="0"/>
              </w:rPr>
              <w:t>alpha</w:t>
            </w:r>
          </w:p>
        </w:tc>
        <w:tc>
          <w:tcPr>
            <w:tcW w:w="720" w:type="dxa"/>
            <w:tcBorders>
              <w:left w:val="none" w:sz="0" w:space="0" w:color="auto"/>
              <w:righ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Type I error rate associated with this power result. The value ranges from 0 to 1, although 0.01, 0.05, and 0.10 are typical.</w:t>
            </w:r>
          </w:p>
        </w:tc>
      </w:tr>
      <w:tr w:rsidR="00CA017D" w:rsidRPr="00507A33" w:rsidTr="00CA01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r w:rsidRPr="00CA017D">
              <w:rPr>
                <w:b w:val="0"/>
              </w:rPr>
              <w:t>nominalPower</w:t>
            </w:r>
          </w:p>
        </w:tc>
        <w:tc>
          <w:tcPr>
            <w:tcW w:w="720" w:type="dxa"/>
            <w:tcBorders>
              <w:left w:val="none" w:sz="0" w:space="0" w:color="auto"/>
              <w:righ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 xml:space="preserve">The desired power for this calculation (specified with sample size or detectable difference requests). For power requests, this value will be equal to the </w:t>
            </w:r>
            <w:r w:rsidRPr="00507A33">
              <w:lastRenderedPageBreak/>
              <w:t>actualPower attribute.</w:t>
            </w:r>
          </w:p>
        </w:tc>
      </w:tr>
      <w:tr w:rsidR="00CA017D" w:rsidRPr="00507A33" w:rsidTr="00CA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r w:rsidRPr="00CA017D">
              <w:rPr>
                <w:b w:val="0"/>
              </w:rPr>
              <w:lastRenderedPageBreak/>
              <w:t>actualPower</w:t>
            </w:r>
          </w:p>
        </w:tc>
        <w:tc>
          <w:tcPr>
            <w:tcW w:w="720" w:type="dxa"/>
            <w:tcBorders>
              <w:left w:val="none" w:sz="0" w:space="0" w:color="auto"/>
              <w:righ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The actual power associated with this power result. For sample size and detectable difference requests, it may not be possible to perfectly match the desired power for certain study designs. This value will be set to the calculated power associated with the sample size or detectable difference which most closely matches the desired power.</w:t>
            </w:r>
          </w:p>
        </w:tc>
      </w:tr>
      <w:tr w:rsidR="00CA017D" w:rsidRPr="00507A33" w:rsidTr="00CA01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r w:rsidRPr="00CA017D">
              <w:rPr>
                <w:b w:val="0"/>
              </w:rPr>
              <w:t>sampleSize</w:t>
            </w:r>
          </w:p>
        </w:tc>
        <w:tc>
          <w:tcPr>
            <w:tcW w:w="720" w:type="dxa"/>
            <w:tcBorders>
              <w:left w:val="none" w:sz="0" w:space="0" w:color="auto"/>
              <w:righ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The total sample size for this power result</w:t>
            </w:r>
          </w:p>
        </w:tc>
      </w:tr>
      <w:tr w:rsidR="00CA017D" w:rsidRPr="00507A33" w:rsidTr="00CA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r w:rsidRPr="00CA017D">
              <w:rPr>
                <w:b w:val="0"/>
              </w:rPr>
              <w:t>betaScale</w:t>
            </w:r>
          </w:p>
        </w:tc>
        <w:tc>
          <w:tcPr>
            <w:tcW w:w="720" w:type="dxa"/>
            <w:tcBorders>
              <w:left w:val="none" w:sz="0" w:space="0" w:color="auto"/>
              <w:righ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rsidRPr="00507A33">
              <w:t>The scale factor applied to the beta matrix for this power result. This value can be used to generate the beta matrix representing the detectable difference.</w:t>
            </w:r>
          </w:p>
        </w:tc>
      </w:tr>
      <w:tr w:rsidR="00CA017D" w:rsidRPr="00507A33" w:rsidTr="00CA01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hideMark/>
          </w:tcPr>
          <w:p w:rsidR="00CA017D" w:rsidRPr="00CA017D" w:rsidRDefault="00CA017D" w:rsidP="00613DD1">
            <w:pPr>
              <w:rPr>
                <w:b w:val="0"/>
              </w:rPr>
            </w:pPr>
            <w:r w:rsidRPr="00CA017D">
              <w:rPr>
                <w:b w:val="0"/>
              </w:rPr>
              <w:t>sigmaScale</w:t>
            </w:r>
          </w:p>
        </w:tc>
        <w:tc>
          <w:tcPr>
            <w:tcW w:w="720" w:type="dxa"/>
            <w:tcBorders>
              <w:left w:val="none" w:sz="0" w:space="0" w:color="auto"/>
              <w:righ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Real</w:t>
            </w:r>
          </w:p>
        </w:tc>
        <w:tc>
          <w:tcPr>
            <w:tcW w:w="7229" w:type="dxa"/>
            <w:tcBorders>
              <w:left w:val="none" w:sz="0" w:space="0" w:color="auto"/>
            </w:tcBorders>
            <w:hideMark/>
          </w:tcPr>
          <w:p w:rsidR="00CA017D" w:rsidRPr="00507A33" w:rsidRDefault="00CA017D" w:rsidP="00613DD1">
            <w:pPr>
              <w:cnfStyle w:val="000000010000" w:firstRow="0" w:lastRow="0" w:firstColumn="0" w:lastColumn="0" w:oddVBand="0" w:evenVBand="0" w:oddHBand="0" w:evenHBand="1" w:firstRowFirstColumn="0" w:firstRowLastColumn="0" w:lastRowFirstColumn="0" w:lastRowLastColumn="0"/>
            </w:pPr>
            <w:r w:rsidRPr="00507A33">
              <w:t>The scale factor applied to the error matrix for this power result</w:t>
            </w:r>
          </w:p>
        </w:tc>
      </w:tr>
      <w:tr w:rsidR="00CA017D" w:rsidRPr="00507A33" w:rsidTr="00CA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rsidR="00CA017D" w:rsidRPr="00CA017D" w:rsidRDefault="00CA017D" w:rsidP="00613DD1">
            <w:pPr>
              <w:rPr>
                <w:b w:val="0"/>
              </w:rPr>
            </w:pPr>
            <w:r w:rsidRPr="00CA017D">
              <w:rPr>
                <w:b w:val="0"/>
              </w:rPr>
              <w:t>powerMethod</w:t>
            </w:r>
          </w:p>
        </w:tc>
        <w:tc>
          <w:tcPr>
            <w:tcW w:w="720" w:type="dxa"/>
            <w:tcBorders>
              <w:left w:val="none" w:sz="0" w:space="0" w:color="auto"/>
              <w:right w:val="none" w:sz="0" w:space="0" w:color="auto"/>
            </w:tcBorders>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t>Enum</w:t>
            </w:r>
          </w:p>
        </w:tc>
        <w:tc>
          <w:tcPr>
            <w:tcW w:w="7229" w:type="dxa"/>
            <w:tcBorders>
              <w:left w:val="none" w:sz="0" w:space="0" w:color="auto"/>
            </w:tcBorders>
          </w:tcPr>
          <w:p w:rsidR="00CA017D" w:rsidRPr="00507A33" w:rsidRDefault="00CA017D" w:rsidP="00613DD1">
            <w:pPr>
              <w:cnfStyle w:val="000000100000" w:firstRow="0" w:lastRow="0" w:firstColumn="0" w:lastColumn="0" w:oddVBand="0" w:evenVBand="0" w:oddHBand="1" w:evenHBand="0" w:firstRowFirstColumn="0" w:firstRowLastColumn="0" w:lastRowFirstColumn="0" w:lastRowLastColumn="0"/>
            </w:pPr>
            <w:r>
              <w:t>Method used to calculate power.  Valid values are condition, unconditional and quantile</w:t>
            </w:r>
          </w:p>
        </w:tc>
      </w:tr>
      <w:tr w:rsidR="00CA017D" w:rsidRPr="00507A33" w:rsidTr="00CA01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rsidR="00CA017D" w:rsidRPr="00CA017D" w:rsidRDefault="00CA017D" w:rsidP="00613DD1">
            <w:pPr>
              <w:rPr>
                <w:b w:val="0"/>
              </w:rPr>
            </w:pPr>
            <w:r w:rsidRPr="00CA017D">
              <w:rPr>
                <w:b w:val="0"/>
              </w:rPr>
              <w:t>Quantile</w:t>
            </w:r>
          </w:p>
        </w:tc>
        <w:tc>
          <w:tcPr>
            <w:tcW w:w="720" w:type="dxa"/>
            <w:tcBorders>
              <w:left w:val="none" w:sz="0" w:space="0" w:color="auto"/>
              <w:right w:val="none" w:sz="0" w:space="0" w:color="auto"/>
            </w:tcBorders>
          </w:tcPr>
          <w:p w:rsidR="00CA017D" w:rsidRDefault="00CA017D" w:rsidP="00613DD1">
            <w:pPr>
              <w:cnfStyle w:val="000000010000" w:firstRow="0" w:lastRow="0" w:firstColumn="0" w:lastColumn="0" w:oddVBand="0" w:evenVBand="0" w:oddHBand="0" w:evenHBand="1" w:firstRowFirstColumn="0" w:firstRowLastColumn="0" w:lastRowFirstColumn="0" w:lastRowLastColumn="0"/>
            </w:pPr>
            <w:r>
              <w:t>Real</w:t>
            </w:r>
          </w:p>
        </w:tc>
        <w:tc>
          <w:tcPr>
            <w:tcW w:w="7229" w:type="dxa"/>
            <w:tcBorders>
              <w:left w:val="none" w:sz="0" w:space="0" w:color="auto"/>
            </w:tcBorders>
          </w:tcPr>
          <w:p w:rsidR="00CA017D" w:rsidRDefault="00CA017D" w:rsidP="00613DD1">
            <w:pPr>
              <w:cnfStyle w:val="000000010000" w:firstRow="0" w:lastRow="0" w:firstColumn="0" w:lastColumn="0" w:oddVBand="0" w:evenVBand="0" w:oddHBand="0" w:evenHBand="1" w:firstRowFirstColumn="0" w:firstRowLastColumn="0" w:lastRowFirstColumn="0" w:lastRowLastColumn="0"/>
            </w:pPr>
            <w:r>
              <w:t>When the power method is quantile, this is the quantile associated with the current power value</w:t>
            </w:r>
          </w:p>
        </w:tc>
      </w:tr>
      <w:tr w:rsidR="00CA017D" w:rsidRPr="00507A33" w:rsidTr="00CA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rsidR="00CA017D" w:rsidRPr="00CA017D" w:rsidRDefault="00CA017D" w:rsidP="00613DD1">
            <w:pPr>
              <w:rPr>
                <w:b w:val="0"/>
              </w:rPr>
            </w:pPr>
            <w:r w:rsidRPr="00CA017D">
              <w:rPr>
                <w:b w:val="0"/>
              </w:rPr>
              <w:t>powerLower</w:t>
            </w:r>
          </w:p>
        </w:tc>
        <w:tc>
          <w:tcPr>
            <w:tcW w:w="720" w:type="dxa"/>
            <w:tcBorders>
              <w:left w:val="none" w:sz="0" w:space="0" w:color="auto"/>
              <w:right w:val="none" w:sz="0" w:space="0" w:color="auto"/>
            </w:tcBorders>
          </w:tcPr>
          <w:p w:rsidR="00CA017D" w:rsidRDefault="00CA017D" w:rsidP="00613DD1">
            <w:pPr>
              <w:cnfStyle w:val="000000100000" w:firstRow="0" w:lastRow="0" w:firstColumn="0" w:lastColumn="0" w:oddVBand="0" w:evenVBand="0" w:oddHBand="1" w:evenHBand="0" w:firstRowFirstColumn="0" w:firstRowLastColumn="0" w:lastRowFirstColumn="0" w:lastRowLastColumn="0"/>
            </w:pPr>
            <w:r>
              <w:t>Real</w:t>
            </w:r>
          </w:p>
        </w:tc>
        <w:tc>
          <w:tcPr>
            <w:tcW w:w="7229" w:type="dxa"/>
            <w:tcBorders>
              <w:left w:val="none" w:sz="0" w:space="0" w:color="auto"/>
            </w:tcBorders>
          </w:tcPr>
          <w:p w:rsidR="00CA017D" w:rsidRDefault="00CA017D" w:rsidP="00613DD1">
            <w:pPr>
              <w:cnfStyle w:val="000000100000" w:firstRow="0" w:lastRow="0" w:firstColumn="0" w:lastColumn="0" w:oddVBand="0" w:evenVBand="0" w:oddHBand="1" w:evenHBand="0" w:firstRowFirstColumn="0" w:firstRowLastColumn="0" w:lastRowFirstColumn="0" w:lastRowLastColumn="0"/>
            </w:pPr>
            <w:r>
              <w:t>Confidence interval lower limit for the power value</w:t>
            </w:r>
          </w:p>
        </w:tc>
      </w:tr>
      <w:tr w:rsidR="00CA017D" w:rsidRPr="00507A33" w:rsidTr="00CA01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9" w:type="dxa"/>
            <w:tcBorders>
              <w:right w:val="none" w:sz="0" w:space="0" w:color="auto"/>
            </w:tcBorders>
          </w:tcPr>
          <w:p w:rsidR="00CA017D" w:rsidRPr="00CA017D" w:rsidRDefault="00CA017D" w:rsidP="00613DD1">
            <w:pPr>
              <w:rPr>
                <w:b w:val="0"/>
              </w:rPr>
            </w:pPr>
            <w:r w:rsidRPr="00CA017D">
              <w:rPr>
                <w:b w:val="0"/>
              </w:rPr>
              <w:t>powerUpper</w:t>
            </w:r>
          </w:p>
        </w:tc>
        <w:tc>
          <w:tcPr>
            <w:tcW w:w="720" w:type="dxa"/>
            <w:tcBorders>
              <w:left w:val="none" w:sz="0" w:space="0" w:color="auto"/>
              <w:right w:val="none" w:sz="0" w:space="0" w:color="auto"/>
            </w:tcBorders>
          </w:tcPr>
          <w:p w:rsidR="00CA017D" w:rsidRDefault="00CA017D" w:rsidP="00613DD1">
            <w:pPr>
              <w:cnfStyle w:val="000000010000" w:firstRow="0" w:lastRow="0" w:firstColumn="0" w:lastColumn="0" w:oddVBand="0" w:evenVBand="0" w:oddHBand="0" w:evenHBand="1" w:firstRowFirstColumn="0" w:firstRowLastColumn="0" w:lastRowFirstColumn="0" w:lastRowLastColumn="0"/>
            </w:pPr>
            <w:r>
              <w:t>Real</w:t>
            </w:r>
          </w:p>
        </w:tc>
        <w:tc>
          <w:tcPr>
            <w:tcW w:w="7229" w:type="dxa"/>
            <w:tcBorders>
              <w:left w:val="none" w:sz="0" w:space="0" w:color="auto"/>
            </w:tcBorders>
          </w:tcPr>
          <w:p w:rsidR="00CA017D" w:rsidRDefault="00CA017D" w:rsidP="00613DD1">
            <w:pPr>
              <w:cnfStyle w:val="000000010000" w:firstRow="0" w:lastRow="0" w:firstColumn="0" w:lastColumn="0" w:oddVBand="0" w:evenVBand="0" w:oddHBand="0" w:evenHBand="1" w:firstRowFirstColumn="0" w:firstRowLastColumn="0" w:lastRowFirstColumn="0" w:lastRowLastColumn="0"/>
            </w:pPr>
            <w:r>
              <w:t>Confidence interval upper limit for the power value</w:t>
            </w:r>
          </w:p>
        </w:tc>
      </w:tr>
    </w:tbl>
    <w:p w:rsidR="00C606AF" w:rsidRDefault="002D6B58" w:rsidP="003F5802">
      <w:pPr>
        <w:pStyle w:val="Heading1"/>
        <w:numPr>
          <w:ilvl w:val="0"/>
          <w:numId w:val="0"/>
        </w:numPr>
      </w:pPr>
      <w:bookmarkStart w:id="74" w:name="_Toc323805958"/>
      <w:bookmarkStart w:id="75" w:name="_Toc323806030"/>
      <w:bookmarkStart w:id="76" w:name="_Toc324843065"/>
      <w:r>
        <w:rPr>
          <w:rStyle w:val="FootnoteReference"/>
        </w:rPr>
        <w:footnoteReference w:id="1"/>
      </w:r>
      <w:bookmarkEnd w:id="74"/>
      <w:bookmarkEnd w:id="75"/>
      <w:bookmarkEnd w:id="76"/>
    </w:p>
    <w:sectPr w:rsidR="00C606AF" w:rsidSect="0019077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DCE" w:rsidRDefault="00533DCE" w:rsidP="002D6B58">
      <w:pPr>
        <w:spacing w:after="0" w:line="240" w:lineRule="auto"/>
      </w:pPr>
      <w:r>
        <w:separator/>
      </w:r>
    </w:p>
  </w:endnote>
  <w:endnote w:type="continuationSeparator" w:id="0">
    <w:p w:rsidR="00533DCE" w:rsidRDefault="00533DCE" w:rsidP="002D6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DCE" w:rsidRDefault="00533DCE" w:rsidP="002D6B58">
      <w:pPr>
        <w:spacing w:after="0" w:line="240" w:lineRule="auto"/>
      </w:pPr>
      <w:r>
        <w:separator/>
      </w:r>
    </w:p>
  </w:footnote>
  <w:footnote w:type="continuationSeparator" w:id="0">
    <w:p w:rsidR="00533DCE" w:rsidRDefault="00533DCE" w:rsidP="002D6B58">
      <w:pPr>
        <w:spacing w:after="0" w:line="240" w:lineRule="auto"/>
      </w:pPr>
      <w:r>
        <w:continuationSeparator/>
      </w:r>
    </w:p>
  </w:footnote>
  <w:footnote w:id="1">
    <w:p w:rsidR="002D6B58" w:rsidRDefault="002D6B58">
      <w:pPr>
        <w:pStyle w:val="FootnoteText"/>
      </w:pPr>
      <w:r>
        <w:rPr>
          <w:rStyle w:val="FootnoteReference"/>
        </w:rPr>
        <w:footnoteRef/>
      </w:r>
      <w:r>
        <w:t xml:space="preserve"> </w:t>
      </w:r>
      <w:fldSimple w:instr=" ADDIN ZOTERO_ ">
        <w:r>
          <w:t>{Citation}</w:t>
        </w:r>
      </w:fldSimple>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50162"/>
    <w:multiLevelType w:val="hybridMultilevel"/>
    <w:tmpl w:val="BC5EF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C7280"/>
    <w:multiLevelType w:val="multilevel"/>
    <w:tmpl w:val="E29E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802B0"/>
    <w:multiLevelType w:val="hybridMultilevel"/>
    <w:tmpl w:val="6F88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B6F9C"/>
    <w:multiLevelType w:val="hybridMultilevel"/>
    <w:tmpl w:val="112AE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C1514"/>
    <w:multiLevelType w:val="hybridMultilevel"/>
    <w:tmpl w:val="87E6E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553175"/>
    <w:multiLevelType w:val="hybridMultilevel"/>
    <w:tmpl w:val="0D18AA9C"/>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6">
    <w:nsid w:val="2ADB617C"/>
    <w:multiLevelType w:val="hybridMultilevel"/>
    <w:tmpl w:val="00200D3A"/>
    <w:lvl w:ilvl="0" w:tplc="EAC8B87C">
      <w:start w:val="1"/>
      <w:numFmt w:val="lowerLetter"/>
      <w:lvlText w:val="%1)"/>
      <w:lvlJc w:val="left"/>
      <w:pPr>
        <w:ind w:left="1656" w:hanging="720"/>
      </w:pPr>
      <w:rPr>
        <w:rFonts w:ascii="Times New Roman" w:eastAsiaTheme="minorEastAsia" w:hAnsi="Times New Roman" w:cstheme="minorBidi"/>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DB00498"/>
    <w:multiLevelType w:val="hybridMultilevel"/>
    <w:tmpl w:val="DEB67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D7140C"/>
    <w:multiLevelType w:val="multilevel"/>
    <w:tmpl w:val="8C0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706AC"/>
    <w:multiLevelType w:val="hybridMultilevel"/>
    <w:tmpl w:val="50D4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27192A"/>
    <w:multiLevelType w:val="hybridMultilevel"/>
    <w:tmpl w:val="0134883C"/>
    <w:lvl w:ilvl="0" w:tplc="B89CACD6">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nsid w:val="4B3169E5"/>
    <w:multiLevelType w:val="multilevel"/>
    <w:tmpl w:val="938A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757BBD"/>
    <w:multiLevelType w:val="hybridMultilevel"/>
    <w:tmpl w:val="97B699C0"/>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3">
    <w:nsid w:val="55AC653F"/>
    <w:multiLevelType w:val="multilevel"/>
    <w:tmpl w:val="FDF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570F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A587A6C"/>
    <w:multiLevelType w:val="multilevel"/>
    <w:tmpl w:val="2FDA06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CCD38ED"/>
    <w:multiLevelType w:val="multilevel"/>
    <w:tmpl w:val="E97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A75749"/>
    <w:multiLevelType w:val="hybridMultilevel"/>
    <w:tmpl w:val="C4AC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9A1BC7"/>
    <w:multiLevelType w:val="multilevel"/>
    <w:tmpl w:val="B5D64A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72242C64"/>
    <w:multiLevelType w:val="hybridMultilevel"/>
    <w:tmpl w:val="A0F2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B6B2B"/>
    <w:multiLevelType w:val="hybridMultilevel"/>
    <w:tmpl w:val="2F42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7A2B64"/>
    <w:multiLevelType w:val="hybridMultilevel"/>
    <w:tmpl w:val="BEB00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
  </w:num>
  <w:num w:numId="3">
    <w:abstractNumId w:val="8"/>
  </w:num>
  <w:num w:numId="4">
    <w:abstractNumId w:val="13"/>
  </w:num>
  <w:num w:numId="5">
    <w:abstractNumId w:val="19"/>
  </w:num>
  <w:num w:numId="6">
    <w:abstractNumId w:val="9"/>
  </w:num>
  <w:num w:numId="7">
    <w:abstractNumId w:val="0"/>
  </w:num>
  <w:num w:numId="8">
    <w:abstractNumId w:val="14"/>
  </w:num>
  <w:num w:numId="9">
    <w:abstractNumId w:val="18"/>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1"/>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
  </w:num>
  <w:num w:numId="16">
    <w:abstractNumId w:val="6"/>
  </w:num>
  <w:num w:numId="17">
    <w:abstractNumId w:val="20"/>
  </w:num>
  <w:num w:numId="18">
    <w:abstractNumId w:val="10"/>
  </w:num>
  <w:num w:numId="19">
    <w:abstractNumId w:val="12"/>
  </w:num>
  <w:num w:numId="20">
    <w:abstractNumId w:val="5"/>
  </w:num>
  <w:num w:numId="21">
    <w:abstractNumId w:val="7"/>
  </w:num>
  <w:num w:numId="22">
    <w:abstractNumId w:val="4"/>
  </w:num>
  <w:num w:numId="23">
    <w:abstractNumId w:val="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E2250"/>
    <w:rsid w:val="00000D30"/>
    <w:rsid w:val="00003391"/>
    <w:rsid w:val="00004886"/>
    <w:rsid w:val="00007984"/>
    <w:rsid w:val="000104BC"/>
    <w:rsid w:val="00012983"/>
    <w:rsid w:val="00014395"/>
    <w:rsid w:val="00014D04"/>
    <w:rsid w:val="00016744"/>
    <w:rsid w:val="000202A7"/>
    <w:rsid w:val="00024A1D"/>
    <w:rsid w:val="000307C0"/>
    <w:rsid w:val="00041E84"/>
    <w:rsid w:val="00046C08"/>
    <w:rsid w:val="00052F96"/>
    <w:rsid w:val="00053F38"/>
    <w:rsid w:val="00064C6C"/>
    <w:rsid w:val="00066860"/>
    <w:rsid w:val="000675F7"/>
    <w:rsid w:val="000713D8"/>
    <w:rsid w:val="0007151E"/>
    <w:rsid w:val="000720C1"/>
    <w:rsid w:val="00072762"/>
    <w:rsid w:val="000748D7"/>
    <w:rsid w:val="000765D2"/>
    <w:rsid w:val="000772C8"/>
    <w:rsid w:val="00077EA3"/>
    <w:rsid w:val="000875CD"/>
    <w:rsid w:val="00094698"/>
    <w:rsid w:val="000A1388"/>
    <w:rsid w:val="000A20D8"/>
    <w:rsid w:val="000A41DF"/>
    <w:rsid w:val="000A5098"/>
    <w:rsid w:val="000A55BD"/>
    <w:rsid w:val="000A67BD"/>
    <w:rsid w:val="000A75BF"/>
    <w:rsid w:val="000A786C"/>
    <w:rsid w:val="000B2CC2"/>
    <w:rsid w:val="000B3420"/>
    <w:rsid w:val="000B4152"/>
    <w:rsid w:val="000B58E2"/>
    <w:rsid w:val="000B60DF"/>
    <w:rsid w:val="000B70CE"/>
    <w:rsid w:val="000C1E80"/>
    <w:rsid w:val="000D0257"/>
    <w:rsid w:val="000D05C5"/>
    <w:rsid w:val="000D283B"/>
    <w:rsid w:val="000E14BE"/>
    <w:rsid w:val="000E3C9F"/>
    <w:rsid w:val="000E45B2"/>
    <w:rsid w:val="000E7193"/>
    <w:rsid w:val="000E7675"/>
    <w:rsid w:val="000F2DA7"/>
    <w:rsid w:val="000F49AA"/>
    <w:rsid w:val="000F5D21"/>
    <w:rsid w:val="00104FD5"/>
    <w:rsid w:val="00105282"/>
    <w:rsid w:val="0011187D"/>
    <w:rsid w:val="00111FA0"/>
    <w:rsid w:val="00112BE0"/>
    <w:rsid w:val="001156ED"/>
    <w:rsid w:val="00115F93"/>
    <w:rsid w:val="00116325"/>
    <w:rsid w:val="00123C42"/>
    <w:rsid w:val="00123E0E"/>
    <w:rsid w:val="00124516"/>
    <w:rsid w:val="00126D5E"/>
    <w:rsid w:val="00127A0D"/>
    <w:rsid w:val="00142407"/>
    <w:rsid w:val="00143D17"/>
    <w:rsid w:val="00145E48"/>
    <w:rsid w:val="00146B12"/>
    <w:rsid w:val="001542B0"/>
    <w:rsid w:val="001549EB"/>
    <w:rsid w:val="00154B86"/>
    <w:rsid w:val="00154F48"/>
    <w:rsid w:val="00165D6C"/>
    <w:rsid w:val="001715E8"/>
    <w:rsid w:val="00174B7A"/>
    <w:rsid w:val="00174FA1"/>
    <w:rsid w:val="001771CC"/>
    <w:rsid w:val="00177E82"/>
    <w:rsid w:val="00182078"/>
    <w:rsid w:val="00182BC6"/>
    <w:rsid w:val="0018525F"/>
    <w:rsid w:val="00186F36"/>
    <w:rsid w:val="00190774"/>
    <w:rsid w:val="00190B8C"/>
    <w:rsid w:val="00192A51"/>
    <w:rsid w:val="00193480"/>
    <w:rsid w:val="001A0EF3"/>
    <w:rsid w:val="001A517C"/>
    <w:rsid w:val="001A6038"/>
    <w:rsid w:val="001B0F34"/>
    <w:rsid w:val="001B291E"/>
    <w:rsid w:val="001B308F"/>
    <w:rsid w:val="001B6924"/>
    <w:rsid w:val="001D2474"/>
    <w:rsid w:val="001E12B4"/>
    <w:rsid w:val="001E48B8"/>
    <w:rsid w:val="001E557C"/>
    <w:rsid w:val="001E7C7F"/>
    <w:rsid w:val="001F28AA"/>
    <w:rsid w:val="001F2E2A"/>
    <w:rsid w:val="0020269F"/>
    <w:rsid w:val="00202B00"/>
    <w:rsid w:val="00211EE3"/>
    <w:rsid w:val="00212E89"/>
    <w:rsid w:val="00212FB7"/>
    <w:rsid w:val="0021392C"/>
    <w:rsid w:val="0022466E"/>
    <w:rsid w:val="0022490B"/>
    <w:rsid w:val="0023243B"/>
    <w:rsid w:val="00233F3C"/>
    <w:rsid w:val="00236FA1"/>
    <w:rsid w:val="00237885"/>
    <w:rsid w:val="002409CB"/>
    <w:rsid w:val="002420D1"/>
    <w:rsid w:val="002435CD"/>
    <w:rsid w:val="00245909"/>
    <w:rsid w:val="00250AE1"/>
    <w:rsid w:val="002513AC"/>
    <w:rsid w:val="0025306D"/>
    <w:rsid w:val="002605A0"/>
    <w:rsid w:val="00260FBF"/>
    <w:rsid w:val="002612DD"/>
    <w:rsid w:val="002640C4"/>
    <w:rsid w:val="00264A70"/>
    <w:rsid w:val="00270B98"/>
    <w:rsid w:val="002775EA"/>
    <w:rsid w:val="0028335F"/>
    <w:rsid w:val="00283BC2"/>
    <w:rsid w:val="002846AC"/>
    <w:rsid w:val="002866E5"/>
    <w:rsid w:val="0028682D"/>
    <w:rsid w:val="002A3523"/>
    <w:rsid w:val="002A3604"/>
    <w:rsid w:val="002A5CC9"/>
    <w:rsid w:val="002A7818"/>
    <w:rsid w:val="002B0D52"/>
    <w:rsid w:val="002C2B8F"/>
    <w:rsid w:val="002C3FD4"/>
    <w:rsid w:val="002C670D"/>
    <w:rsid w:val="002C6C37"/>
    <w:rsid w:val="002D0330"/>
    <w:rsid w:val="002D2C45"/>
    <w:rsid w:val="002D50AA"/>
    <w:rsid w:val="002D5BF1"/>
    <w:rsid w:val="002D6B58"/>
    <w:rsid w:val="002D6FC3"/>
    <w:rsid w:val="002D7C33"/>
    <w:rsid w:val="002E0854"/>
    <w:rsid w:val="002E2250"/>
    <w:rsid w:val="002E2958"/>
    <w:rsid w:val="002E44F3"/>
    <w:rsid w:val="002E79EC"/>
    <w:rsid w:val="002F15CC"/>
    <w:rsid w:val="002F26DF"/>
    <w:rsid w:val="002F28BA"/>
    <w:rsid w:val="002F5BA5"/>
    <w:rsid w:val="00305B1B"/>
    <w:rsid w:val="00306863"/>
    <w:rsid w:val="00314F22"/>
    <w:rsid w:val="00316336"/>
    <w:rsid w:val="00317FB1"/>
    <w:rsid w:val="0032046F"/>
    <w:rsid w:val="00321847"/>
    <w:rsid w:val="003257E0"/>
    <w:rsid w:val="0032634A"/>
    <w:rsid w:val="00330E3E"/>
    <w:rsid w:val="00341468"/>
    <w:rsid w:val="003431C7"/>
    <w:rsid w:val="00344099"/>
    <w:rsid w:val="00346404"/>
    <w:rsid w:val="003511F6"/>
    <w:rsid w:val="0035598F"/>
    <w:rsid w:val="00356302"/>
    <w:rsid w:val="00363D65"/>
    <w:rsid w:val="00364DCF"/>
    <w:rsid w:val="00367D39"/>
    <w:rsid w:val="00377943"/>
    <w:rsid w:val="003828C6"/>
    <w:rsid w:val="00387A44"/>
    <w:rsid w:val="00387C5B"/>
    <w:rsid w:val="0039191F"/>
    <w:rsid w:val="00393FE1"/>
    <w:rsid w:val="00394A14"/>
    <w:rsid w:val="00395BE9"/>
    <w:rsid w:val="00396145"/>
    <w:rsid w:val="00397BDB"/>
    <w:rsid w:val="003A140A"/>
    <w:rsid w:val="003A235C"/>
    <w:rsid w:val="003A36A2"/>
    <w:rsid w:val="003B1569"/>
    <w:rsid w:val="003B26F7"/>
    <w:rsid w:val="003C01A5"/>
    <w:rsid w:val="003C14FF"/>
    <w:rsid w:val="003C7C61"/>
    <w:rsid w:val="003D04CD"/>
    <w:rsid w:val="003D121C"/>
    <w:rsid w:val="003D46D4"/>
    <w:rsid w:val="003D58A9"/>
    <w:rsid w:val="003D70B7"/>
    <w:rsid w:val="003E3898"/>
    <w:rsid w:val="003E433F"/>
    <w:rsid w:val="003E45C7"/>
    <w:rsid w:val="003E6735"/>
    <w:rsid w:val="003E6B82"/>
    <w:rsid w:val="003E6D30"/>
    <w:rsid w:val="003F0369"/>
    <w:rsid w:val="003F3020"/>
    <w:rsid w:val="003F5802"/>
    <w:rsid w:val="00403C83"/>
    <w:rsid w:val="00404AD3"/>
    <w:rsid w:val="00404D7A"/>
    <w:rsid w:val="00405439"/>
    <w:rsid w:val="00411D05"/>
    <w:rsid w:val="00411DEA"/>
    <w:rsid w:val="0042305D"/>
    <w:rsid w:val="00424C99"/>
    <w:rsid w:val="0043462F"/>
    <w:rsid w:val="00436039"/>
    <w:rsid w:val="00436D7D"/>
    <w:rsid w:val="004404ED"/>
    <w:rsid w:val="0044118D"/>
    <w:rsid w:val="004422B8"/>
    <w:rsid w:val="004436E7"/>
    <w:rsid w:val="00443B66"/>
    <w:rsid w:val="00444F15"/>
    <w:rsid w:val="00446749"/>
    <w:rsid w:val="00446E59"/>
    <w:rsid w:val="00451726"/>
    <w:rsid w:val="004545BF"/>
    <w:rsid w:val="004574AC"/>
    <w:rsid w:val="0046011D"/>
    <w:rsid w:val="004632FA"/>
    <w:rsid w:val="004634DB"/>
    <w:rsid w:val="00472899"/>
    <w:rsid w:val="00473007"/>
    <w:rsid w:val="00475316"/>
    <w:rsid w:val="00481F97"/>
    <w:rsid w:val="00491807"/>
    <w:rsid w:val="00495FC4"/>
    <w:rsid w:val="004960EE"/>
    <w:rsid w:val="00497021"/>
    <w:rsid w:val="00497AED"/>
    <w:rsid w:val="004A2686"/>
    <w:rsid w:val="004A2A7C"/>
    <w:rsid w:val="004A4748"/>
    <w:rsid w:val="004A52BB"/>
    <w:rsid w:val="004A773E"/>
    <w:rsid w:val="004A7CC7"/>
    <w:rsid w:val="004B0EC3"/>
    <w:rsid w:val="004B14C3"/>
    <w:rsid w:val="004B6292"/>
    <w:rsid w:val="004B6960"/>
    <w:rsid w:val="004B6E81"/>
    <w:rsid w:val="004C2940"/>
    <w:rsid w:val="004C3C5D"/>
    <w:rsid w:val="004C61A1"/>
    <w:rsid w:val="004C6203"/>
    <w:rsid w:val="004D3774"/>
    <w:rsid w:val="004D4E2E"/>
    <w:rsid w:val="004F09AC"/>
    <w:rsid w:val="004F1435"/>
    <w:rsid w:val="004F4074"/>
    <w:rsid w:val="004F6F77"/>
    <w:rsid w:val="004F7A7F"/>
    <w:rsid w:val="004F7B94"/>
    <w:rsid w:val="005004C0"/>
    <w:rsid w:val="00506C29"/>
    <w:rsid w:val="00511AEB"/>
    <w:rsid w:val="005143E5"/>
    <w:rsid w:val="005163E5"/>
    <w:rsid w:val="005167CA"/>
    <w:rsid w:val="00517892"/>
    <w:rsid w:val="00521B38"/>
    <w:rsid w:val="00533DCE"/>
    <w:rsid w:val="005358C4"/>
    <w:rsid w:val="00537BDB"/>
    <w:rsid w:val="00542583"/>
    <w:rsid w:val="005426B8"/>
    <w:rsid w:val="00543170"/>
    <w:rsid w:val="005433D0"/>
    <w:rsid w:val="00544D76"/>
    <w:rsid w:val="005527AE"/>
    <w:rsid w:val="00553872"/>
    <w:rsid w:val="00554025"/>
    <w:rsid w:val="005649D8"/>
    <w:rsid w:val="0056690D"/>
    <w:rsid w:val="005719E7"/>
    <w:rsid w:val="00573873"/>
    <w:rsid w:val="00573F3D"/>
    <w:rsid w:val="00574DB5"/>
    <w:rsid w:val="00576856"/>
    <w:rsid w:val="0058299A"/>
    <w:rsid w:val="00583B7E"/>
    <w:rsid w:val="005908C6"/>
    <w:rsid w:val="0059118F"/>
    <w:rsid w:val="00595158"/>
    <w:rsid w:val="005A125D"/>
    <w:rsid w:val="005A3C6A"/>
    <w:rsid w:val="005A3EA7"/>
    <w:rsid w:val="005A50EF"/>
    <w:rsid w:val="005A530F"/>
    <w:rsid w:val="005A6206"/>
    <w:rsid w:val="005A668C"/>
    <w:rsid w:val="005A7140"/>
    <w:rsid w:val="005B3A59"/>
    <w:rsid w:val="005B5631"/>
    <w:rsid w:val="005B7823"/>
    <w:rsid w:val="005B7C04"/>
    <w:rsid w:val="005C3EE9"/>
    <w:rsid w:val="005C4B0F"/>
    <w:rsid w:val="005D211B"/>
    <w:rsid w:val="005D519D"/>
    <w:rsid w:val="005D6FB5"/>
    <w:rsid w:val="005E010E"/>
    <w:rsid w:val="005E2748"/>
    <w:rsid w:val="005E6F74"/>
    <w:rsid w:val="005F28E3"/>
    <w:rsid w:val="005F33EF"/>
    <w:rsid w:val="005F388B"/>
    <w:rsid w:val="005F4A13"/>
    <w:rsid w:val="005F5114"/>
    <w:rsid w:val="005F653D"/>
    <w:rsid w:val="00611D50"/>
    <w:rsid w:val="00613DD1"/>
    <w:rsid w:val="006219EF"/>
    <w:rsid w:val="006224CE"/>
    <w:rsid w:val="00625374"/>
    <w:rsid w:val="006253B4"/>
    <w:rsid w:val="006265FE"/>
    <w:rsid w:val="00627450"/>
    <w:rsid w:val="00633898"/>
    <w:rsid w:val="00636862"/>
    <w:rsid w:val="006428AF"/>
    <w:rsid w:val="00645822"/>
    <w:rsid w:val="00647B6D"/>
    <w:rsid w:val="00650A97"/>
    <w:rsid w:val="006565F3"/>
    <w:rsid w:val="00656756"/>
    <w:rsid w:val="00661099"/>
    <w:rsid w:val="006647BE"/>
    <w:rsid w:val="00667C4A"/>
    <w:rsid w:val="0067147D"/>
    <w:rsid w:val="0067238C"/>
    <w:rsid w:val="00677187"/>
    <w:rsid w:val="00677F13"/>
    <w:rsid w:val="00680E01"/>
    <w:rsid w:val="006816A7"/>
    <w:rsid w:val="00686840"/>
    <w:rsid w:val="006875D7"/>
    <w:rsid w:val="00692F43"/>
    <w:rsid w:val="00693C83"/>
    <w:rsid w:val="00694779"/>
    <w:rsid w:val="00695F39"/>
    <w:rsid w:val="00696839"/>
    <w:rsid w:val="0069766B"/>
    <w:rsid w:val="006A3823"/>
    <w:rsid w:val="006A43C6"/>
    <w:rsid w:val="006A5192"/>
    <w:rsid w:val="006A59A4"/>
    <w:rsid w:val="006A66AD"/>
    <w:rsid w:val="006A6DF8"/>
    <w:rsid w:val="006B09C5"/>
    <w:rsid w:val="006B236D"/>
    <w:rsid w:val="006B3566"/>
    <w:rsid w:val="006B5373"/>
    <w:rsid w:val="006C54EE"/>
    <w:rsid w:val="006C7B55"/>
    <w:rsid w:val="006D0E21"/>
    <w:rsid w:val="006D273B"/>
    <w:rsid w:val="006D32D1"/>
    <w:rsid w:val="006D6EAB"/>
    <w:rsid w:val="006E084B"/>
    <w:rsid w:val="006E1FDF"/>
    <w:rsid w:val="006E59A6"/>
    <w:rsid w:val="006E62D2"/>
    <w:rsid w:val="006F3EE1"/>
    <w:rsid w:val="006F43F1"/>
    <w:rsid w:val="006F6E28"/>
    <w:rsid w:val="0070022B"/>
    <w:rsid w:val="00700B77"/>
    <w:rsid w:val="00702A84"/>
    <w:rsid w:val="007061AF"/>
    <w:rsid w:val="007072B2"/>
    <w:rsid w:val="0071056A"/>
    <w:rsid w:val="00710687"/>
    <w:rsid w:val="00710C71"/>
    <w:rsid w:val="007122E3"/>
    <w:rsid w:val="00720C47"/>
    <w:rsid w:val="007228DE"/>
    <w:rsid w:val="00725B3C"/>
    <w:rsid w:val="00736A7E"/>
    <w:rsid w:val="00741BD9"/>
    <w:rsid w:val="00742802"/>
    <w:rsid w:val="007433E9"/>
    <w:rsid w:val="00743C19"/>
    <w:rsid w:val="00745A29"/>
    <w:rsid w:val="0074726E"/>
    <w:rsid w:val="00750B14"/>
    <w:rsid w:val="00750F6A"/>
    <w:rsid w:val="00751B81"/>
    <w:rsid w:val="007537A6"/>
    <w:rsid w:val="00754A80"/>
    <w:rsid w:val="00763B64"/>
    <w:rsid w:val="007675F0"/>
    <w:rsid w:val="00772EB5"/>
    <w:rsid w:val="00776059"/>
    <w:rsid w:val="00776851"/>
    <w:rsid w:val="007825E3"/>
    <w:rsid w:val="00785054"/>
    <w:rsid w:val="00787F17"/>
    <w:rsid w:val="00791AAB"/>
    <w:rsid w:val="00793DD9"/>
    <w:rsid w:val="007A2CD3"/>
    <w:rsid w:val="007A5A03"/>
    <w:rsid w:val="007A5E99"/>
    <w:rsid w:val="007A75F3"/>
    <w:rsid w:val="007B04A4"/>
    <w:rsid w:val="007B22F9"/>
    <w:rsid w:val="007B307E"/>
    <w:rsid w:val="007B4318"/>
    <w:rsid w:val="007C12BF"/>
    <w:rsid w:val="007C28D8"/>
    <w:rsid w:val="007C29EA"/>
    <w:rsid w:val="007C69D7"/>
    <w:rsid w:val="007C7182"/>
    <w:rsid w:val="007D2ADB"/>
    <w:rsid w:val="007D49E8"/>
    <w:rsid w:val="007D5CE0"/>
    <w:rsid w:val="007D7136"/>
    <w:rsid w:val="007E1B4F"/>
    <w:rsid w:val="007E4B80"/>
    <w:rsid w:val="007E6ADD"/>
    <w:rsid w:val="007E7AA1"/>
    <w:rsid w:val="007F2910"/>
    <w:rsid w:val="007F6AB8"/>
    <w:rsid w:val="007F7E78"/>
    <w:rsid w:val="00803BF2"/>
    <w:rsid w:val="00813434"/>
    <w:rsid w:val="00813E88"/>
    <w:rsid w:val="00821079"/>
    <w:rsid w:val="008222E0"/>
    <w:rsid w:val="0082437E"/>
    <w:rsid w:val="00826655"/>
    <w:rsid w:val="00826F6C"/>
    <w:rsid w:val="0083197F"/>
    <w:rsid w:val="008343B2"/>
    <w:rsid w:val="00841C11"/>
    <w:rsid w:val="008432BE"/>
    <w:rsid w:val="008577CF"/>
    <w:rsid w:val="00865DCB"/>
    <w:rsid w:val="00866CC8"/>
    <w:rsid w:val="00867C44"/>
    <w:rsid w:val="008710CB"/>
    <w:rsid w:val="00872431"/>
    <w:rsid w:val="008761CC"/>
    <w:rsid w:val="008839EA"/>
    <w:rsid w:val="00885922"/>
    <w:rsid w:val="00894B65"/>
    <w:rsid w:val="00897A9C"/>
    <w:rsid w:val="008A0DEA"/>
    <w:rsid w:val="008A28A9"/>
    <w:rsid w:val="008A6E27"/>
    <w:rsid w:val="008A719C"/>
    <w:rsid w:val="008B516B"/>
    <w:rsid w:val="008B61DE"/>
    <w:rsid w:val="008B78EE"/>
    <w:rsid w:val="008B7F43"/>
    <w:rsid w:val="008C4986"/>
    <w:rsid w:val="008C7062"/>
    <w:rsid w:val="008C7D7A"/>
    <w:rsid w:val="008D3561"/>
    <w:rsid w:val="008D3C19"/>
    <w:rsid w:val="008D53E6"/>
    <w:rsid w:val="008E07F2"/>
    <w:rsid w:val="008E0F72"/>
    <w:rsid w:val="008E6428"/>
    <w:rsid w:val="008E6B02"/>
    <w:rsid w:val="008E79EE"/>
    <w:rsid w:val="008F0BE3"/>
    <w:rsid w:val="008F4856"/>
    <w:rsid w:val="008F4B3C"/>
    <w:rsid w:val="008F6021"/>
    <w:rsid w:val="00901F8D"/>
    <w:rsid w:val="00916558"/>
    <w:rsid w:val="00922B7A"/>
    <w:rsid w:val="009238B4"/>
    <w:rsid w:val="00926806"/>
    <w:rsid w:val="00927FF3"/>
    <w:rsid w:val="00930B7C"/>
    <w:rsid w:val="009328F5"/>
    <w:rsid w:val="00932E43"/>
    <w:rsid w:val="0093583B"/>
    <w:rsid w:val="00937931"/>
    <w:rsid w:val="00944A42"/>
    <w:rsid w:val="00947BC6"/>
    <w:rsid w:val="009501E6"/>
    <w:rsid w:val="009518EE"/>
    <w:rsid w:val="009519F9"/>
    <w:rsid w:val="009525C7"/>
    <w:rsid w:val="00957640"/>
    <w:rsid w:val="00963FD8"/>
    <w:rsid w:val="009647C9"/>
    <w:rsid w:val="009733F9"/>
    <w:rsid w:val="00975E48"/>
    <w:rsid w:val="00976150"/>
    <w:rsid w:val="00984A74"/>
    <w:rsid w:val="00986FE6"/>
    <w:rsid w:val="00992175"/>
    <w:rsid w:val="00993D54"/>
    <w:rsid w:val="00995073"/>
    <w:rsid w:val="009A2351"/>
    <w:rsid w:val="009A6A2B"/>
    <w:rsid w:val="009A74B8"/>
    <w:rsid w:val="009B040C"/>
    <w:rsid w:val="009B2B67"/>
    <w:rsid w:val="009B6377"/>
    <w:rsid w:val="009C5A03"/>
    <w:rsid w:val="009D2330"/>
    <w:rsid w:val="009D54EC"/>
    <w:rsid w:val="009E063D"/>
    <w:rsid w:val="009E2103"/>
    <w:rsid w:val="009E367A"/>
    <w:rsid w:val="009E39B6"/>
    <w:rsid w:val="009E3EA8"/>
    <w:rsid w:val="009E5B5F"/>
    <w:rsid w:val="009E5DE8"/>
    <w:rsid w:val="009F0DFE"/>
    <w:rsid w:val="009F3F4A"/>
    <w:rsid w:val="00A0078B"/>
    <w:rsid w:val="00A01B73"/>
    <w:rsid w:val="00A0214F"/>
    <w:rsid w:val="00A04047"/>
    <w:rsid w:val="00A13CEB"/>
    <w:rsid w:val="00A20E03"/>
    <w:rsid w:val="00A25D36"/>
    <w:rsid w:val="00A2638D"/>
    <w:rsid w:val="00A26C35"/>
    <w:rsid w:val="00A278AC"/>
    <w:rsid w:val="00A27B66"/>
    <w:rsid w:val="00A309DF"/>
    <w:rsid w:val="00A316E4"/>
    <w:rsid w:val="00A31CAE"/>
    <w:rsid w:val="00A33554"/>
    <w:rsid w:val="00A33DDC"/>
    <w:rsid w:val="00A34635"/>
    <w:rsid w:val="00A37C19"/>
    <w:rsid w:val="00A52E51"/>
    <w:rsid w:val="00A621C9"/>
    <w:rsid w:val="00A62CD9"/>
    <w:rsid w:val="00A670C2"/>
    <w:rsid w:val="00A7229A"/>
    <w:rsid w:val="00A73635"/>
    <w:rsid w:val="00A73780"/>
    <w:rsid w:val="00A762C8"/>
    <w:rsid w:val="00A8442C"/>
    <w:rsid w:val="00A86D61"/>
    <w:rsid w:val="00A90D45"/>
    <w:rsid w:val="00A922F2"/>
    <w:rsid w:val="00A924D4"/>
    <w:rsid w:val="00A93B5D"/>
    <w:rsid w:val="00A96B96"/>
    <w:rsid w:val="00A97A20"/>
    <w:rsid w:val="00AA215B"/>
    <w:rsid w:val="00AA22CF"/>
    <w:rsid w:val="00AA3FA8"/>
    <w:rsid w:val="00AA4C16"/>
    <w:rsid w:val="00AA513F"/>
    <w:rsid w:val="00AA5744"/>
    <w:rsid w:val="00AA7696"/>
    <w:rsid w:val="00AB57D7"/>
    <w:rsid w:val="00AB7603"/>
    <w:rsid w:val="00AB7FC9"/>
    <w:rsid w:val="00AC03DC"/>
    <w:rsid w:val="00AC2DAE"/>
    <w:rsid w:val="00AD1E90"/>
    <w:rsid w:val="00AE6C7B"/>
    <w:rsid w:val="00AE7378"/>
    <w:rsid w:val="00AF15C7"/>
    <w:rsid w:val="00AF4352"/>
    <w:rsid w:val="00B0560A"/>
    <w:rsid w:val="00B065ED"/>
    <w:rsid w:val="00B1143D"/>
    <w:rsid w:val="00B14432"/>
    <w:rsid w:val="00B15689"/>
    <w:rsid w:val="00B15E5F"/>
    <w:rsid w:val="00B1646B"/>
    <w:rsid w:val="00B16DF1"/>
    <w:rsid w:val="00B244F8"/>
    <w:rsid w:val="00B3097D"/>
    <w:rsid w:val="00B33FCD"/>
    <w:rsid w:val="00B34B4A"/>
    <w:rsid w:val="00B363B1"/>
    <w:rsid w:val="00B36A06"/>
    <w:rsid w:val="00B378FF"/>
    <w:rsid w:val="00B44BAA"/>
    <w:rsid w:val="00B4526E"/>
    <w:rsid w:val="00B46CBA"/>
    <w:rsid w:val="00B46F40"/>
    <w:rsid w:val="00B47F36"/>
    <w:rsid w:val="00B5551F"/>
    <w:rsid w:val="00B56315"/>
    <w:rsid w:val="00B5710B"/>
    <w:rsid w:val="00B57C9A"/>
    <w:rsid w:val="00B64246"/>
    <w:rsid w:val="00B657A1"/>
    <w:rsid w:val="00B7343B"/>
    <w:rsid w:val="00B738C8"/>
    <w:rsid w:val="00B74EF2"/>
    <w:rsid w:val="00B779EB"/>
    <w:rsid w:val="00B77D5E"/>
    <w:rsid w:val="00B80E75"/>
    <w:rsid w:val="00B82A8C"/>
    <w:rsid w:val="00B82F72"/>
    <w:rsid w:val="00B8746A"/>
    <w:rsid w:val="00B91C79"/>
    <w:rsid w:val="00B92A39"/>
    <w:rsid w:val="00B96C00"/>
    <w:rsid w:val="00BA100B"/>
    <w:rsid w:val="00BA193F"/>
    <w:rsid w:val="00BA2F01"/>
    <w:rsid w:val="00BB18A1"/>
    <w:rsid w:val="00BB6D8D"/>
    <w:rsid w:val="00BB6DC2"/>
    <w:rsid w:val="00BC6061"/>
    <w:rsid w:val="00BC6A4D"/>
    <w:rsid w:val="00BD02C9"/>
    <w:rsid w:val="00BD27C0"/>
    <w:rsid w:val="00BD4AA8"/>
    <w:rsid w:val="00BE07EF"/>
    <w:rsid w:val="00BE1B98"/>
    <w:rsid w:val="00BE2372"/>
    <w:rsid w:val="00BE4D71"/>
    <w:rsid w:val="00BF135C"/>
    <w:rsid w:val="00BF31D5"/>
    <w:rsid w:val="00BF5DF6"/>
    <w:rsid w:val="00BF68B1"/>
    <w:rsid w:val="00BF7920"/>
    <w:rsid w:val="00C073E8"/>
    <w:rsid w:val="00C12264"/>
    <w:rsid w:val="00C125F3"/>
    <w:rsid w:val="00C12F5A"/>
    <w:rsid w:val="00C13C91"/>
    <w:rsid w:val="00C14233"/>
    <w:rsid w:val="00C166D1"/>
    <w:rsid w:val="00C2084A"/>
    <w:rsid w:val="00C215FA"/>
    <w:rsid w:val="00C2370F"/>
    <w:rsid w:val="00C23891"/>
    <w:rsid w:val="00C30108"/>
    <w:rsid w:val="00C30FD8"/>
    <w:rsid w:val="00C33C03"/>
    <w:rsid w:val="00C33D70"/>
    <w:rsid w:val="00C4022E"/>
    <w:rsid w:val="00C46444"/>
    <w:rsid w:val="00C55BF3"/>
    <w:rsid w:val="00C60517"/>
    <w:rsid w:val="00C6067B"/>
    <w:rsid w:val="00C606AF"/>
    <w:rsid w:val="00C6206C"/>
    <w:rsid w:val="00C6365C"/>
    <w:rsid w:val="00C65173"/>
    <w:rsid w:val="00C659E2"/>
    <w:rsid w:val="00C6731B"/>
    <w:rsid w:val="00C702D0"/>
    <w:rsid w:val="00C74917"/>
    <w:rsid w:val="00C76689"/>
    <w:rsid w:val="00C779BA"/>
    <w:rsid w:val="00C8152B"/>
    <w:rsid w:val="00C81EE7"/>
    <w:rsid w:val="00C8347F"/>
    <w:rsid w:val="00C86CBD"/>
    <w:rsid w:val="00C90E91"/>
    <w:rsid w:val="00C915F4"/>
    <w:rsid w:val="00C91639"/>
    <w:rsid w:val="00C96C27"/>
    <w:rsid w:val="00CA017D"/>
    <w:rsid w:val="00CA13A5"/>
    <w:rsid w:val="00CA5737"/>
    <w:rsid w:val="00CA6E15"/>
    <w:rsid w:val="00CB13D3"/>
    <w:rsid w:val="00CB4E33"/>
    <w:rsid w:val="00CB6866"/>
    <w:rsid w:val="00CC0087"/>
    <w:rsid w:val="00CC29A7"/>
    <w:rsid w:val="00CC3CAF"/>
    <w:rsid w:val="00CD0CA6"/>
    <w:rsid w:val="00CD2500"/>
    <w:rsid w:val="00CD3694"/>
    <w:rsid w:val="00CD61D7"/>
    <w:rsid w:val="00CE6010"/>
    <w:rsid w:val="00CF0873"/>
    <w:rsid w:val="00CF1945"/>
    <w:rsid w:val="00CF1C87"/>
    <w:rsid w:val="00CF4978"/>
    <w:rsid w:val="00CF4C93"/>
    <w:rsid w:val="00CF4CA9"/>
    <w:rsid w:val="00D015A7"/>
    <w:rsid w:val="00D02855"/>
    <w:rsid w:val="00D07AEF"/>
    <w:rsid w:val="00D1793C"/>
    <w:rsid w:val="00D21193"/>
    <w:rsid w:val="00D27A90"/>
    <w:rsid w:val="00D308D8"/>
    <w:rsid w:val="00D37558"/>
    <w:rsid w:val="00D41A7B"/>
    <w:rsid w:val="00D44D12"/>
    <w:rsid w:val="00D45C18"/>
    <w:rsid w:val="00D4611C"/>
    <w:rsid w:val="00D606A6"/>
    <w:rsid w:val="00D61121"/>
    <w:rsid w:val="00D631DB"/>
    <w:rsid w:val="00D63A8F"/>
    <w:rsid w:val="00D652B7"/>
    <w:rsid w:val="00D664E2"/>
    <w:rsid w:val="00D6733B"/>
    <w:rsid w:val="00D70928"/>
    <w:rsid w:val="00D713D6"/>
    <w:rsid w:val="00D772C0"/>
    <w:rsid w:val="00D835AD"/>
    <w:rsid w:val="00D8704B"/>
    <w:rsid w:val="00D87869"/>
    <w:rsid w:val="00D913EB"/>
    <w:rsid w:val="00D9499B"/>
    <w:rsid w:val="00DA5F3A"/>
    <w:rsid w:val="00DB066D"/>
    <w:rsid w:val="00DB2FD9"/>
    <w:rsid w:val="00DC041B"/>
    <w:rsid w:val="00DC1E05"/>
    <w:rsid w:val="00DC47B7"/>
    <w:rsid w:val="00DC5A4F"/>
    <w:rsid w:val="00DC6454"/>
    <w:rsid w:val="00DD15EC"/>
    <w:rsid w:val="00DD2B90"/>
    <w:rsid w:val="00DD41E1"/>
    <w:rsid w:val="00DD4C2A"/>
    <w:rsid w:val="00DD5BFE"/>
    <w:rsid w:val="00DD7757"/>
    <w:rsid w:val="00DE4150"/>
    <w:rsid w:val="00DE4F6B"/>
    <w:rsid w:val="00DE5F9F"/>
    <w:rsid w:val="00DE74AF"/>
    <w:rsid w:val="00DF044F"/>
    <w:rsid w:val="00DF41F6"/>
    <w:rsid w:val="00DF4E42"/>
    <w:rsid w:val="00E01FD2"/>
    <w:rsid w:val="00E04B24"/>
    <w:rsid w:val="00E04E31"/>
    <w:rsid w:val="00E0683C"/>
    <w:rsid w:val="00E11EF0"/>
    <w:rsid w:val="00E14F80"/>
    <w:rsid w:val="00E2114D"/>
    <w:rsid w:val="00E22431"/>
    <w:rsid w:val="00E22E40"/>
    <w:rsid w:val="00E23375"/>
    <w:rsid w:val="00E23E33"/>
    <w:rsid w:val="00E23F8C"/>
    <w:rsid w:val="00E24AB1"/>
    <w:rsid w:val="00E262DA"/>
    <w:rsid w:val="00E308C2"/>
    <w:rsid w:val="00E35357"/>
    <w:rsid w:val="00E362C5"/>
    <w:rsid w:val="00E36311"/>
    <w:rsid w:val="00E5658D"/>
    <w:rsid w:val="00E61E98"/>
    <w:rsid w:val="00E61ED7"/>
    <w:rsid w:val="00E63650"/>
    <w:rsid w:val="00E63B99"/>
    <w:rsid w:val="00E6781C"/>
    <w:rsid w:val="00E726EF"/>
    <w:rsid w:val="00E738CE"/>
    <w:rsid w:val="00E76CA2"/>
    <w:rsid w:val="00E81217"/>
    <w:rsid w:val="00E87383"/>
    <w:rsid w:val="00E907B0"/>
    <w:rsid w:val="00EA0721"/>
    <w:rsid w:val="00EA65F8"/>
    <w:rsid w:val="00EA666B"/>
    <w:rsid w:val="00EB37C7"/>
    <w:rsid w:val="00EC159F"/>
    <w:rsid w:val="00EC469F"/>
    <w:rsid w:val="00EC6B30"/>
    <w:rsid w:val="00EE0974"/>
    <w:rsid w:val="00EE18F8"/>
    <w:rsid w:val="00EE25A2"/>
    <w:rsid w:val="00EE3674"/>
    <w:rsid w:val="00EE6ED7"/>
    <w:rsid w:val="00EE785B"/>
    <w:rsid w:val="00EF2E99"/>
    <w:rsid w:val="00EF3307"/>
    <w:rsid w:val="00EF5155"/>
    <w:rsid w:val="00F03940"/>
    <w:rsid w:val="00F04730"/>
    <w:rsid w:val="00F07063"/>
    <w:rsid w:val="00F074CF"/>
    <w:rsid w:val="00F0796E"/>
    <w:rsid w:val="00F1001E"/>
    <w:rsid w:val="00F13148"/>
    <w:rsid w:val="00F142DA"/>
    <w:rsid w:val="00F15FD9"/>
    <w:rsid w:val="00F17E03"/>
    <w:rsid w:val="00F17EB1"/>
    <w:rsid w:val="00F24709"/>
    <w:rsid w:val="00F25791"/>
    <w:rsid w:val="00F25B06"/>
    <w:rsid w:val="00F26350"/>
    <w:rsid w:val="00F319C5"/>
    <w:rsid w:val="00F3238E"/>
    <w:rsid w:val="00F343DD"/>
    <w:rsid w:val="00F3484D"/>
    <w:rsid w:val="00F35418"/>
    <w:rsid w:val="00F36126"/>
    <w:rsid w:val="00F364C7"/>
    <w:rsid w:val="00F3739F"/>
    <w:rsid w:val="00F373D2"/>
    <w:rsid w:val="00F403EF"/>
    <w:rsid w:val="00F40FB9"/>
    <w:rsid w:val="00F42FB5"/>
    <w:rsid w:val="00F43293"/>
    <w:rsid w:val="00F4398A"/>
    <w:rsid w:val="00F43E2B"/>
    <w:rsid w:val="00F52FF6"/>
    <w:rsid w:val="00F560DD"/>
    <w:rsid w:val="00F6161C"/>
    <w:rsid w:val="00F64027"/>
    <w:rsid w:val="00F64AD4"/>
    <w:rsid w:val="00F736D8"/>
    <w:rsid w:val="00F76647"/>
    <w:rsid w:val="00F77320"/>
    <w:rsid w:val="00F83A0D"/>
    <w:rsid w:val="00F83AAE"/>
    <w:rsid w:val="00F86E16"/>
    <w:rsid w:val="00F941C6"/>
    <w:rsid w:val="00F97C76"/>
    <w:rsid w:val="00FA372B"/>
    <w:rsid w:val="00FA46C5"/>
    <w:rsid w:val="00FA4A3C"/>
    <w:rsid w:val="00FA4DE0"/>
    <w:rsid w:val="00FB4A53"/>
    <w:rsid w:val="00FB5178"/>
    <w:rsid w:val="00FB7530"/>
    <w:rsid w:val="00FC1973"/>
    <w:rsid w:val="00FC366F"/>
    <w:rsid w:val="00FC659E"/>
    <w:rsid w:val="00FD1976"/>
    <w:rsid w:val="00FD6AF0"/>
    <w:rsid w:val="00FE03AE"/>
    <w:rsid w:val="00FE1EE0"/>
    <w:rsid w:val="00FE27B5"/>
    <w:rsid w:val="00FE68A6"/>
    <w:rsid w:val="00FE73F7"/>
    <w:rsid w:val="00FE7DB7"/>
    <w:rsid w:val="00FF096E"/>
    <w:rsid w:val="00FF0C2E"/>
    <w:rsid w:val="00FF31FF"/>
    <w:rsid w:val="00FF3E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AutoShape 7"/>
        <o:r id="V:Rule2" type="connector" idref="#AutoShape 13"/>
        <o:r id="V:Rule3" type="connector" idref="#AutoShape 1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EB37C7"/>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37C7"/>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37C7"/>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B37C7"/>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B37C7"/>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B37C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04047"/>
    <w:pPr>
      <w:tabs>
        <w:tab w:val="left" w:pos="440"/>
        <w:tab w:val="right" w:leader="dot" w:pos="9350"/>
      </w:tabs>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04047"/>
    <w:pPr>
      <w:tabs>
        <w:tab w:val="left" w:pos="1320"/>
        <w:tab w:val="right" w:leader="dot" w:pos="9350"/>
      </w:tabs>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B37C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link w:val="NoSpacingChar"/>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240" w:line="240" w:lineRule="auto"/>
    </w:pPr>
  </w:style>
  <w:style w:type="character" w:styleId="HTMLVariable">
    <w:name w:val="HTML Variable"/>
    <w:basedOn w:val="DefaultParagraphFont"/>
    <w:uiPriority w:val="99"/>
    <w:semiHidden/>
    <w:unhideWhenUsed/>
    <w:rsid w:val="00DE4F6B"/>
    <w:rPr>
      <w:i/>
      <w:iCs/>
    </w:rPr>
  </w:style>
  <w:style w:type="character" w:customStyle="1" w:styleId="NoSpacingChar">
    <w:name w:val="No Spacing Char"/>
    <w:basedOn w:val="DefaultParagraphFont"/>
    <w:link w:val="NoSpacing"/>
    <w:uiPriority w:val="1"/>
    <w:rsid w:val="00190774"/>
    <w:rPr>
      <w:rFonts w:ascii="Times New Roman" w:hAnsi="Times New Roman"/>
    </w:rPr>
  </w:style>
  <w:style w:type="paragraph" w:customStyle="1" w:styleId="TOCEntry">
    <w:name w:val="TOCEntry"/>
    <w:basedOn w:val="Normal"/>
    <w:rsid w:val="00190774"/>
    <w:pPr>
      <w:keepNext/>
      <w:keepLines/>
      <w:spacing w:before="120" w:after="240" w:line="240" w:lineRule="atLeast"/>
    </w:pPr>
    <w:rPr>
      <w:rFonts w:ascii="Times" w:eastAsia="Times New Roman" w:hAnsi="Times" w:cs="Times New Roman"/>
      <w:b/>
      <w:sz w:val="36"/>
      <w:szCs w:val="20"/>
      <w:lang w:bidi="ar-SA"/>
    </w:rPr>
  </w:style>
  <w:style w:type="table" w:customStyle="1" w:styleId="LightGrid-Accent11">
    <w:name w:val="Light Grid - Accent 11"/>
    <w:basedOn w:val="TableNormal"/>
    <w:uiPriority w:val="62"/>
    <w:rsid w:val="00B738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1-Accent11">
    <w:name w:val="Medium Shading 1 - Accent 11"/>
    <w:basedOn w:val="TableNormal"/>
    <w:uiPriority w:val="63"/>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7B30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ediumShading1-Accent12">
    <w:name w:val="Medium Shading 1 - Accent 12"/>
    <w:basedOn w:val="TableNormal"/>
    <w:uiPriority w:val="63"/>
    <w:rsid w:val="007B30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F97C76"/>
    <w:rPr>
      <w:sz w:val="16"/>
      <w:szCs w:val="16"/>
    </w:rPr>
  </w:style>
  <w:style w:type="paragraph" w:styleId="CommentText">
    <w:name w:val="annotation text"/>
    <w:basedOn w:val="Normal"/>
    <w:link w:val="CommentTextChar"/>
    <w:uiPriority w:val="99"/>
    <w:semiHidden/>
    <w:unhideWhenUsed/>
    <w:rsid w:val="00F97C76"/>
    <w:pPr>
      <w:spacing w:line="240" w:lineRule="auto"/>
    </w:pPr>
    <w:rPr>
      <w:sz w:val="20"/>
      <w:szCs w:val="20"/>
    </w:rPr>
  </w:style>
  <w:style w:type="character" w:customStyle="1" w:styleId="CommentTextChar">
    <w:name w:val="Comment Text Char"/>
    <w:basedOn w:val="DefaultParagraphFont"/>
    <w:link w:val="CommentText"/>
    <w:uiPriority w:val="99"/>
    <w:semiHidden/>
    <w:rsid w:val="00F97C7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7C76"/>
    <w:rPr>
      <w:b/>
      <w:bCs/>
    </w:rPr>
  </w:style>
  <w:style w:type="character" w:customStyle="1" w:styleId="CommentSubjectChar">
    <w:name w:val="Comment Subject Char"/>
    <w:basedOn w:val="CommentTextChar"/>
    <w:link w:val="CommentSubject"/>
    <w:uiPriority w:val="99"/>
    <w:semiHidden/>
    <w:rsid w:val="00F97C76"/>
    <w:rPr>
      <w:rFonts w:ascii="Times New Roman" w:hAnsi="Times New Roman"/>
      <w:b/>
      <w:bCs/>
      <w:sz w:val="20"/>
      <w:szCs w:val="20"/>
    </w:rPr>
  </w:style>
  <w:style w:type="paragraph" w:styleId="FootnoteText">
    <w:name w:val="footnote text"/>
    <w:basedOn w:val="Normal"/>
    <w:link w:val="FootnoteTextChar"/>
    <w:uiPriority w:val="99"/>
    <w:semiHidden/>
    <w:unhideWhenUsed/>
    <w:rsid w:val="002D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B58"/>
    <w:rPr>
      <w:rFonts w:ascii="Times New Roman" w:hAnsi="Times New Roman"/>
      <w:sz w:val="20"/>
      <w:szCs w:val="20"/>
    </w:rPr>
  </w:style>
  <w:style w:type="character" w:styleId="FootnoteReference">
    <w:name w:val="footnote reference"/>
    <w:basedOn w:val="DefaultParagraphFont"/>
    <w:uiPriority w:val="99"/>
    <w:semiHidden/>
    <w:unhideWhenUsed/>
    <w:rsid w:val="002D6B58"/>
    <w:rPr>
      <w:vertAlign w:val="superscript"/>
    </w:rPr>
  </w:style>
  <w:style w:type="paragraph" w:styleId="DocumentMap">
    <w:name w:val="Document Map"/>
    <w:basedOn w:val="Normal"/>
    <w:link w:val="DocumentMapChar"/>
    <w:uiPriority w:val="99"/>
    <w:semiHidden/>
    <w:unhideWhenUsed/>
    <w:rsid w:val="00FE03A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3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EB37C7"/>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37C7"/>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37C7"/>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B37C7"/>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EB37C7"/>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B37C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semiHidden/>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04047"/>
    <w:pPr>
      <w:tabs>
        <w:tab w:val="left" w:pos="440"/>
        <w:tab w:val="right" w:leader="dot" w:pos="9350"/>
      </w:tabs>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04047"/>
    <w:pPr>
      <w:tabs>
        <w:tab w:val="left" w:pos="1320"/>
        <w:tab w:val="right" w:leader="dot" w:pos="9350"/>
      </w:tabs>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B37C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link w:val="NoSpacingChar"/>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240" w:line="240" w:lineRule="auto"/>
    </w:pPr>
  </w:style>
  <w:style w:type="character" w:styleId="HTMLVariable">
    <w:name w:val="HTML Variable"/>
    <w:basedOn w:val="DefaultParagraphFont"/>
    <w:uiPriority w:val="99"/>
    <w:semiHidden/>
    <w:unhideWhenUsed/>
    <w:rsid w:val="00DE4F6B"/>
    <w:rPr>
      <w:i/>
      <w:iCs/>
    </w:rPr>
  </w:style>
  <w:style w:type="character" w:customStyle="1" w:styleId="NoSpacingChar">
    <w:name w:val="No Spacing Char"/>
    <w:basedOn w:val="DefaultParagraphFont"/>
    <w:link w:val="NoSpacing"/>
    <w:uiPriority w:val="1"/>
    <w:rsid w:val="00190774"/>
    <w:rPr>
      <w:rFonts w:ascii="Times New Roman" w:hAnsi="Times New Roman"/>
    </w:rPr>
  </w:style>
  <w:style w:type="paragraph" w:customStyle="1" w:styleId="TOCEntry">
    <w:name w:val="TOCEntry"/>
    <w:basedOn w:val="Normal"/>
    <w:rsid w:val="00190774"/>
    <w:pPr>
      <w:keepNext/>
      <w:keepLines/>
      <w:spacing w:before="120" w:after="240" w:line="240" w:lineRule="atLeast"/>
    </w:pPr>
    <w:rPr>
      <w:rFonts w:ascii="Times" w:eastAsia="Times New Roman" w:hAnsi="Times" w:cs="Times New Roman"/>
      <w:b/>
      <w:sz w:val="36"/>
      <w:szCs w:val="20"/>
      <w:lang w:bidi="ar-SA"/>
    </w:rPr>
  </w:style>
  <w:style w:type="table" w:customStyle="1" w:styleId="LightGrid-Accent11">
    <w:name w:val="Light Grid - Accent 11"/>
    <w:basedOn w:val="TableNormal"/>
    <w:uiPriority w:val="62"/>
    <w:rsid w:val="00B738C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Shading1-Accent11">
    <w:name w:val="Medium Shading 1 - Accent 11"/>
    <w:basedOn w:val="TableNormal"/>
    <w:uiPriority w:val="63"/>
    <w:rsid w:val="00B738C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7B30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MediumShading1-Accent12">
    <w:name w:val="Medium Shading 1 - Accent 12"/>
    <w:basedOn w:val="TableNormal"/>
    <w:uiPriority w:val="63"/>
    <w:rsid w:val="007B307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F97C76"/>
    <w:rPr>
      <w:sz w:val="16"/>
      <w:szCs w:val="16"/>
    </w:rPr>
  </w:style>
  <w:style w:type="paragraph" w:styleId="CommentText">
    <w:name w:val="annotation text"/>
    <w:basedOn w:val="Normal"/>
    <w:link w:val="CommentTextChar"/>
    <w:uiPriority w:val="99"/>
    <w:semiHidden/>
    <w:unhideWhenUsed/>
    <w:rsid w:val="00F97C76"/>
    <w:pPr>
      <w:spacing w:line="240" w:lineRule="auto"/>
    </w:pPr>
    <w:rPr>
      <w:sz w:val="20"/>
      <w:szCs w:val="20"/>
    </w:rPr>
  </w:style>
  <w:style w:type="character" w:customStyle="1" w:styleId="CommentTextChar">
    <w:name w:val="Comment Text Char"/>
    <w:basedOn w:val="DefaultParagraphFont"/>
    <w:link w:val="CommentText"/>
    <w:uiPriority w:val="99"/>
    <w:semiHidden/>
    <w:rsid w:val="00F97C7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7C76"/>
    <w:rPr>
      <w:b/>
      <w:bCs/>
    </w:rPr>
  </w:style>
  <w:style w:type="character" w:customStyle="1" w:styleId="CommentSubjectChar">
    <w:name w:val="Comment Subject Char"/>
    <w:basedOn w:val="CommentTextChar"/>
    <w:link w:val="CommentSubject"/>
    <w:uiPriority w:val="99"/>
    <w:semiHidden/>
    <w:rsid w:val="00F97C76"/>
    <w:rPr>
      <w:rFonts w:ascii="Times New Roman" w:hAnsi="Times New Roman"/>
      <w:b/>
      <w:bCs/>
      <w:sz w:val="20"/>
      <w:szCs w:val="20"/>
    </w:rPr>
  </w:style>
  <w:style w:type="paragraph" w:styleId="FootnoteText">
    <w:name w:val="footnote text"/>
    <w:basedOn w:val="Normal"/>
    <w:link w:val="FootnoteTextChar"/>
    <w:uiPriority w:val="99"/>
    <w:semiHidden/>
    <w:unhideWhenUsed/>
    <w:rsid w:val="002D6B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B58"/>
    <w:rPr>
      <w:rFonts w:ascii="Times New Roman" w:hAnsi="Times New Roman"/>
      <w:sz w:val="20"/>
      <w:szCs w:val="20"/>
    </w:rPr>
  </w:style>
  <w:style w:type="character" w:styleId="FootnoteReference">
    <w:name w:val="footnote reference"/>
    <w:basedOn w:val="DefaultParagraphFont"/>
    <w:uiPriority w:val="99"/>
    <w:semiHidden/>
    <w:unhideWhenUsed/>
    <w:rsid w:val="002D6B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138002">
      <w:bodyDiv w:val="1"/>
      <w:marLeft w:val="0"/>
      <w:marRight w:val="0"/>
      <w:marTop w:val="0"/>
      <w:marBottom w:val="0"/>
      <w:divBdr>
        <w:top w:val="none" w:sz="0" w:space="0" w:color="auto"/>
        <w:left w:val="none" w:sz="0" w:space="0" w:color="auto"/>
        <w:bottom w:val="none" w:sz="0" w:space="0" w:color="auto"/>
        <w:right w:val="none" w:sz="0" w:space="0" w:color="auto"/>
      </w:divBdr>
    </w:div>
    <w:div w:id="1218663763">
      <w:bodyDiv w:val="1"/>
      <w:marLeft w:val="0"/>
      <w:marRight w:val="0"/>
      <w:marTop w:val="0"/>
      <w:marBottom w:val="0"/>
      <w:divBdr>
        <w:top w:val="none" w:sz="0" w:space="0" w:color="auto"/>
        <w:left w:val="none" w:sz="0" w:space="0" w:color="auto"/>
        <w:bottom w:val="none" w:sz="0" w:space="0" w:color="auto"/>
        <w:right w:val="none" w:sz="0" w:space="0" w:color="auto"/>
      </w:divBdr>
      <w:divsChild>
        <w:div w:id="320161073">
          <w:marLeft w:val="0"/>
          <w:marRight w:val="0"/>
          <w:marTop w:val="0"/>
          <w:marBottom w:val="0"/>
          <w:divBdr>
            <w:top w:val="none" w:sz="0" w:space="0" w:color="auto"/>
            <w:left w:val="none" w:sz="0" w:space="0" w:color="auto"/>
            <w:bottom w:val="none" w:sz="0" w:space="0" w:color="auto"/>
            <w:right w:val="none" w:sz="0" w:space="0" w:color="auto"/>
          </w:divBdr>
          <w:divsChild>
            <w:div w:id="1419407291">
              <w:marLeft w:val="0"/>
              <w:marRight w:val="0"/>
              <w:marTop w:val="0"/>
              <w:marBottom w:val="0"/>
              <w:divBdr>
                <w:top w:val="none" w:sz="0" w:space="0" w:color="auto"/>
                <w:left w:val="none" w:sz="0" w:space="0" w:color="auto"/>
                <w:bottom w:val="none" w:sz="0" w:space="0" w:color="auto"/>
                <w:right w:val="none" w:sz="0" w:space="0" w:color="auto"/>
              </w:divBdr>
            </w:div>
            <w:div w:id="286201606">
              <w:marLeft w:val="0"/>
              <w:marRight w:val="0"/>
              <w:marTop w:val="0"/>
              <w:marBottom w:val="0"/>
              <w:divBdr>
                <w:top w:val="none" w:sz="0" w:space="0" w:color="auto"/>
                <w:left w:val="none" w:sz="0" w:space="0" w:color="auto"/>
                <w:bottom w:val="none" w:sz="0" w:space="0" w:color="auto"/>
                <w:right w:val="none" w:sz="0" w:space="0" w:color="auto"/>
              </w:divBdr>
            </w:div>
            <w:div w:id="1117217393">
              <w:marLeft w:val="0"/>
              <w:marRight w:val="0"/>
              <w:marTop w:val="0"/>
              <w:marBottom w:val="0"/>
              <w:divBdr>
                <w:top w:val="none" w:sz="0" w:space="0" w:color="auto"/>
                <w:left w:val="none" w:sz="0" w:space="0" w:color="auto"/>
                <w:bottom w:val="none" w:sz="0" w:space="0" w:color="auto"/>
                <w:right w:val="none" w:sz="0" w:space="0" w:color="auto"/>
              </w:divBdr>
            </w:div>
            <w:div w:id="713426167">
              <w:marLeft w:val="0"/>
              <w:marRight w:val="0"/>
              <w:marTop w:val="0"/>
              <w:marBottom w:val="0"/>
              <w:divBdr>
                <w:top w:val="none" w:sz="0" w:space="0" w:color="auto"/>
                <w:left w:val="none" w:sz="0" w:space="0" w:color="auto"/>
                <w:bottom w:val="none" w:sz="0" w:space="0" w:color="auto"/>
                <w:right w:val="none" w:sz="0" w:space="0" w:color="auto"/>
              </w:divBdr>
            </w:div>
            <w:div w:id="1874461415">
              <w:marLeft w:val="0"/>
              <w:marRight w:val="0"/>
              <w:marTop w:val="0"/>
              <w:marBottom w:val="0"/>
              <w:divBdr>
                <w:top w:val="none" w:sz="0" w:space="0" w:color="auto"/>
                <w:left w:val="none" w:sz="0" w:space="0" w:color="auto"/>
                <w:bottom w:val="none" w:sz="0" w:space="0" w:color="auto"/>
                <w:right w:val="none" w:sz="0" w:space="0" w:color="auto"/>
              </w:divBdr>
            </w:div>
            <w:div w:id="1879076445">
              <w:marLeft w:val="0"/>
              <w:marRight w:val="0"/>
              <w:marTop w:val="0"/>
              <w:marBottom w:val="0"/>
              <w:divBdr>
                <w:top w:val="none" w:sz="0" w:space="0" w:color="auto"/>
                <w:left w:val="none" w:sz="0" w:space="0" w:color="auto"/>
                <w:bottom w:val="none" w:sz="0" w:space="0" w:color="auto"/>
                <w:right w:val="none" w:sz="0" w:space="0" w:color="auto"/>
              </w:divBdr>
            </w:div>
            <w:div w:id="33699332">
              <w:marLeft w:val="0"/>
              <w:marRight w:val="0"/>
              <w:marTop w:val="0"/>
              <w:marBottom w:val="0"/>
              <w:divBdr>
                <w:top w:val="none" w:sz="0" w:space="0" w:color="auto"/>
                <w:left w:val="none" w:sz="0" w:space="0" w:color="auto"/>
                <w:bottom w:val="none" w:sz="0" w:space="0" w:color="auto"/>
                <w:right w:val="none" w:sz="0" w:space="0" w:color="auto"/>
              </w:divBdr>
            </w:div>
            <w:div w:id="1644120456">
              <w:marLeft w:val="0"/>
              <w:marRight w:val="0"/>
              <w:marTop w:val="0"/>
              <w:marBottom w:val="0"/>
              <w:divBdr>
                <w:top w:val="none" w:sz="0" w:space="0" w:color="auto"/>
                <w:left w:val="none" w:sz="0" w:space="0" w:color="auto"/>
                <w:bottom w:val="none" w:sz="0" w:space="0" w:color="auto"/>
                <w:right w:val="none" w:sz="0" w:space="0" w:color="auto"/>
              </w:divBdr>
            </w:div>
            <w:div w:id="270824434">
              <w:marLeft w:val="0"/>
              <w:marRight w:val="0"/>
              <w:marTop w:val="0"/>
              <w:marBottom w:val="0"/>
              <w:divBdr>
                <w:top w:val="none" w:sz="0" w:space="0" w:color="auto"/>
                <w:left w:val="none" w:sz="0" w:space="0" w:color="auto"/>
                <w:bottom w:val="none" w:sz="0" w:space="0" w:color="auto"/>
                <w:right w:val="none" w:sz="0" w:space="0" w:color="auto"/>
              </w:divBdr>
            </w:div>
            <w:div w:id="949050795">
              <w:marLeft w:val="0"/>
              <w:marRight w:val="0"/>
              <w:marTop w:val="0"/>
              <w:marBottom w:val="0"/>
              <w:divBdr>
                <w:top w:val="none" w:sz="0" w:space="0" w:color="auto"/>
                <w:left w:val="none" w:sz="0" w:space="0" w:color="auto"/>
                <w:bottom w:val="none" w:sz="0" w:space="0" w:color="auto"/>
                <w:right w:val="none" w:sz="0" w:space="0" w:color="auto"/>
              </w:divBdr>
            </w:div>
            <w:div w:id="402409035">
              <w:marLeft w:val="0"/>
              <w:marRight w:val="0"/>
              <w:marTop w:val="0"/>
              <w:marBottom w:val="0"/>
              <w:divBdr>
                <w:top w:val="none" w:sz="0" w:space="0" w:color="auto"/>
                <w:left w:val="none" w:sz="0" w:space="0" w:color="auto"/>
                <w:bottom w:val="none" w:sz="0" w:space="0" w:color="auto"/>
                <w:right w:val="none" w:sz="0" w:space="0" w:color="auto"/>
              </w:divBdr>
            </w:div>
            <w:div w:id="1287739000">
              <w:marLeft w:val="0"/>
              <w:marRight w:val="0"/>
              <w:marTop w:val="0"/>
              <w:marBottom w:val="0"/>
              <w:divBdr>
                <w:top w:val="none" w:sz="0" w:space="0" w:color="auto"/>
                <w:left w:val="none" w:sz="0" w:space="0" w:color="auto"/>
                <w:bottom w:val="none" w:sz="0" w:space="0" w:color="auto"/>
                <w:right w:val="none" w:sz="0" w:space="0" w:color="auto"/>
              </w:divBdr>
            </w:div>
            <w:div w:id="1651323338">
              <w:marLeft w:val="0"/>
              <w:marRight w:val="0"/>
              <w:marTop w:val="0"/>
              <w:marBottom w:val="0"/>
              <w:divBdr>
                <w:top w:val="none" w:sz="0" w:space="0" w:color="auto"/>
                <w:left w:val="none" w:sz="0" w:space="0" w:color="auto"/>
                <w:bottom w:val="none" w:sz="0" w:space="0" w:color="auto"/>
                <w:right w:val="none" w:sz="0" w:space="0" w:color="auto"/>
              </w:divBdr>
            </w:div>
            <w:div w:id="386035415">
              <w:marLeft w:val="0"/>
              <w:marRight w:val="0"/>
              <w:marTop w:val="0"/>
              <w:marBottom w:val="0"/>
              <w:divBdr>
                <w:top w:val="none" w:sz="0" w:space="0" w:color="auto"/>
                <w:left w:val="none" w:sz="0" w:space="0" w:color="auto"/>
                <w:bottom w:val="none" w:sz="0" w:space="0" w:color="auto"/>
                <w:right w:val="none" w:sz="0" w:space="0" w:color="auto"/>
              </w:divBdr>
            </w:div>
            <w:div w:id="1352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5695">
      <w:bodyDiv w:val="1"/>
      <w:marLeft w:val="0"/>
      <w:marRight w:val="0"/>
      <w:marTop w:val="0"/>
      <w:marBottom w:val="0"/>
      <w:divBdr>
        <w:top w:val="none" w:sz="0" w:space="0" w:color="auto"/>
        <w:left w:val="none" w:sz="0" w:space="0" w:color="auto"/>
        <w:bottom w:val="none" w:sz="0" w:space="0" w:color="auto"/>
        <w:right w:val="none" w:sz="0" w:space="0" w:color="auto"/>
      </w:divBdr>
    </w:div>
    <w:div w:id="199911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53665-4C36-413E-B765-F455E2203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29</Pages>
  <Words>10522</Words>
  <Characters>59980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70362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kreidles</dc:creator>
  <cp:lastModifiedBy>Sakhadeo, Uttara</cp:lastModifiedBy>
  <cp:revision>502</cp:revision>
  <dcterms:created xsi:type="dcterms:W3CDTF">2012-04-24T20:18:00Z</dcterms:created>
  <dcterms:modified xsi:type="dcterms:W3CDTF">2012-05-15T17:01:00Z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id="TNmgdcJw"/&gt;&lt;style id="http://www.zotero.org/styles/chicago-note-bibliography" hasBibliography="1" bibliographyStyleHasBeenSet="0"/&gt;&lt;prefs&gt;&lt;pref name="fieldType" value="Field"/&gt;&lt;pref name="storeRef</vt:lpwstr>
  </property>
  <property fmtid="{D5CDD505-2E9C-101B-9397-08002B2CF9AE}" pid="3" name="ZOTERO_PREF_2">
    <vt:lpwstr>erences" value="false"/&gt;&lt;pref name="noteType" value="1"/&gt;&lt;/prefs&gt;&lt;/data&gt;</vt:lpwstr>
  </property>
</Properties>
</file>