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EB2229" w14:paraId="28042A3D" w14:textId="77777777" w:rsidTr="00DD1CC5">
        <w:trPr>
          <w:gridAfter w:val="1"/>
          <w:wAfter w:w="116" w:type="pct"/>
          <w:trHeight w:val="2098"/>
        </w:trPr>
        <w:tc>
          <w:tcPr>
            <w:tcW w:w="4884" w:type="pct"/>
            <w:gridSpan w:val="3"/>
          </w:tcPr>
          <w:p w14:paraId="00C25F8B" w14:textId="77777777" w:rsidR="00DD1CC5" w:rsidRPr="00EB2229" w:rsidRDefault="00DD1CC5" w:rsidP="00DD1CC5">
            <w:pPr>
              <w:jc w:val="center"/>
              <w:rPr>
                <w:rFonts w:ascii="Arial" w:hAnsi="Arial" w:cs="Arial"/>
                <w:b/>
                <w:sz w:val="28"/>
                <w:szCs w:val="28"/>
              </w:rPr>
            </w:pPr>
            <w:bookmarkStart w:id="0" w:name="_Hlk201227555"/>
            <w:bookmarkStart w:id="1" w:name="_Toc317949382"/>
            <w:bookmarkStart w:id="2" w:name="_Toc320996284"/>
            <w:bookmarkEnd w:id="0"/>
            <w:r w:rsidRPr="00EB2229">
              <w:rPr>
                <w:rFonts w:ascii="Arial" w:hAnsi="Arial" w:cs="Arial"/>
                <w:b/>
                <w:sz w:val="28"/>
                <w:szCs w:val="28"/>
              </w:rPr>
              <w:t>Univerzita Hradec Králové</w:t>
            </w:r>
          </w:p>
          <w:p w14:paraId="3BD8123E" w14:textId="00B30C26" w:rsidR="00DD1CC5" w:rsidRPr="00EB2229" w:rsidRDefault="00DD1CC5" w:rsidP="00DD1CC5">
            <w:pPr>
              <w:jc w:val="center"/>
              <w:rPr>
                <w:rFonts w:ascii="Arial" w:hAnsi="Arial" w:cs="Arial"/>
                <w:b/>
                <w:sz w:val="28"/>
                <w:szCs w:val="28"/>
              </w:rPr>
            </w:pPr>
            <w:r w:rsidRPr="00EB2229">
              <w:rPr>
                <w:rFonts w:ascii="Arial" w:hAnsi="Arial" w:cs="Arial"/>
                <w:b/>
                <w:sz w:val="28"/>
                <w:szCs w:val="28"/>
              </w:rPr>
              <w:t>Fakulta informatiky a managementu</w:t>
            </w:r>
          </w:p>
          <w:p w14:paraId="6B409795" w14:textId="77777777" w:rsidR="00BC066D" w:rsidRPr="00EB2229" w:rsidRDefault="00BC066D" w:rsidP="00BC066D">
            <w:pPr>
              <w:tabs>
                <w:tab w:val="center" w:pos="4252"/>
                <w:tab w:val="right" w:pos="8505"/>
              </w:tabs>
              <w:jc w:val="left"/>
              <w:rPr>
                <w:rFonts w:ascii="Arial" w:hAnsi="Arial" w:cs="Arial"/>
                <w:b/>
                <w:sz w:val="28"/>
                <w:szCs w:val="28"/>
              </w:rPr>
            </w:pPr>
            <w:r w:rsidRPr="00EB2229">
              <w:rPr>
                <w:rFonts w:ascii="Arial" w:hAnsi="Arial" w:cs="Arial"/>
                <w:b/>
                <w:sz w:val="28"/>
                <w:szCs w:val="28"/>
              </w:rPr>
              <w:tab/>
              <w:t>Název katedry</w:t>
            </w:r>
          </w:p>
        </w:tc>
      </w:tr>
      <w:tr w:rsidR="00DD1CC5" w:rsidRPr="00EB2229" w14:paraId="487D4134" w14:textId="77777777" w:rsidTr="00FC3E01">
        <w:trPr>
          <w:gridAfter w:val="1"/>
          <w:wAfter w:w="116" w:type="pct"/>
          <w:trHeight w:val="6966"/>
        </w:trPr>
        <w:tc>
          <w:tcPr>
            <w:tcW w:w="4884" w:type="pct"/>
            <w:gridSpan w:val="3"/>
            <w:vAlign w:val="center"/>
          </w:tcPr>
          <w:p w14:paraId="42D52A6C" w14:textId="03EDACFF" w:rsidR="00DD1CC5" w:rsidRPr="00EB2229" w:rsidRDefault="00267A97" w:rsidP="00DD1CC5">
            <w:pPr>
              <w:jc w:val="center"/>
              <w:rPr>
                <w:rFonts w:ascii="Arial" w:hAnsi="Arial" w:cs="Arial"/>
                <w:b/>
                <w:sz w:val="28"/>
                <w:szCs w:val="28"/>
              </w:rPr>
            </w:pPr>
            <w:r w:rsidRPr="00EB2229">
              <w:rPr>
                <w:rFonts w:ascii="Arial" w:hAnsi="Arial" w:cs="Arial"/>
                <w:b/>
                <w:sz w:val="28"/>
                <w:szCs w:val="28"/>
              </w:rPr>
              <w:t>Využití herní knihovny Bevy ve výuce počítačové grafiky</w:t>
            </w:r>
          </w:p>
          <w:p w14:paraId="06C936EC" w14:textId="1FB2E056" w:rsidR="00BC066D" w:rsidRPr="00EB2229" w:rsidRDefault="00BC066D" w:rsidP="00BC066D">
            <w:pPr>
              <w:jc w:val="center"/>
              <w:rPr>
                <w:rFonts w:ascii="Arial" w:hAnsi="Arial" w:cs="Arial"/>
                <w:sz w:val="28"/>
                <w:szCs w:val="28"/>
              </w:rPr>
            </w:pPr>
          </w:p>
          <w:p w14:paraId="704CAC5C" w14:textId="0F2D1C3B" w:rsidR="00DD1CC5" w:rsidRPr="00EB2229" w:rsidRDefault="00677D7A" w:rsidP="004820CF">
            <w:pPr>
              <w:jc w:val="center"/>
              <w:rPr>
                <w:rFonts w:ascii="Arial" w:hAnsi="Arial" w:cs="Arial"/>
                <w:sz w:val="28"/>
                <w:szCs w:val="28"/>
              </w:rPr>
            </w:pPr>
            <w:r w:rsidRPr="00EB2229">
              <w:rPr>
                <w:rFonts w:ascii="Arial" w:hAnsi="Arial" w:cs="Arial"/>
                <w:sz w:val="28"/>
                <w:szCs w:val="28"/>
              </w:rPr>
              <w:t>D</w:t>
            </w:r>
            <w:r w:rsidR="00BC066D" w:rsidRPr="00EB2229">
              <w:rPr>
                <w:rFonts w:ascii="Arial" w:hAnsi="Arial" w:cs="Arial"/>
                <w:sz w:val="28"/>
                <w:szCs w:val="28"/>
              </w:rPr>
              <w:t>iplomová</w:t>
            </w:r>
            <w:r w:rsidR="004366F7" w:rsidRPr="00EB2229">
              <w:rPr>
                <w:rFonts w:ascii="Arial" w:hAnsi="Arial" w:cs="Arial"/>
                <w:sz w:val="28"/>
                <w:szCs w:val="28"/>
              </w:rPr>
              <w:t xml:space="preserve"> </w:t>
            </w:r>
            <w:r w:rsidR="00DD1CC5" w:rsidRPr="00EB2229">
              <w:rPr>
                <w:rFonts w:ascii="Arial" w:hAnsi="Arial" w:cs="Arial"/>
                <w:sz w:val="28"/>
                <w:szCs w:val="28"/>
              </w:rPr>
              <w:t>práce</w:t>
            </w:r>
          </w:p>
        </w:tc>
      </w:tr>
      <w:tr w:rsidR="00DD1CC5" w:rsidRPr="00EB2229" w14:paraId="3F4E1BC3" w14:textId="77777777" w:rsidTr="00DD1CC5">
        <w:trPr>
          <w:gridAfter w:val="1"/>
          <w:wAfter w:w="116" w:type="pct"/>
          <w:trHeight w:val="1417"/>
        </w:trPr>
        <w:tc>
          <w:tcPr>
            <w:tcW w:w="4884" w:type="pct"/>
            <w:gridSpan w:val="3"/>
          </w:tcPr>
          <w:p w14:paraId="083B446E" w14:textId="691682D5" w:rsidR="00DD1CC5" w:rsidRPr="00EB2229" w:rsidRDefault="00DD1CC5" w:rsidP="00DD1CC5">
            <w:pPr>
              <w:pStyle w:val="Bezmezer"/>
            </w:pPr>
            <w:r w:rsidRPr="00EB2229">
              <w:t>Autor:</w:t>
            </w:r>
            <w:r w:rsidR="00BC066D" w:rsidRPr="00EB2229">
              <w:t xml:space="preserve"> </w:t>
            </w:r>
            <w:r w:rsidR="00267A97" w:rsidRPr="00EB2229">
              <w:t>Bc. Matěj Kolář</w:t>
            </w:r>
          </w:p>
          <w:p w14:paraId="64BCEFF3" w14:textId="572EE366" w:rsidR="00DD1CC5" w:rsidRPr="00EB2229" w:rsidRDefault="00DD1CC5" w:rsidP="00BC066D">
            <w:pPr>
              <w:pStyle w:val="Bezmezer"/>
              <w:tabs>
                <w:tab w:val="left" w:pos="5524"/>
              </w:tabs>
            </w:pPr>
            <w:r w:rsidRPr="00EB2229">
              <w:t>Studijní obor:</w:t>
            </w:r>
            <w:r w:rsidR="00BC066D" w:rsidRPr="00EB2229">
              <w:t xml:space="preserve"> </w:t>
            </w:r>
            <w:r w:rsidR="00267A97" w:rsidRPr="00EB2229">
              <w:t>Aplikovaná Informatika</w:t>
            </w:r>
          </w:p>
        </w:tc>
      </w:tr>
      <w:tr w:rsidR="00DD1CC5" w:rsidRPr="00EB2229" w14:paraId="2EC997FB" w14:textId="77777777" w:rsidTr="00DF259F">
        <w:trPr>
          <w:gridAfter w:val="1"/>
          <w:wAfter w:w="116" w:type="pct"/>
          <w:trHeight w:val="1855"/>
        </w:trPr>
        <w:tc>
          <w:tcPr>
            <w:tcW w:w="4884" w:type="pct"/>
            <w:gridSpan w:val="3"/>
          </w:tcPr>
          <w:p w14:paraId="18166912" w14:textId="02BAF48B" w:rsidR="00DD1CC5" w:rsidRPr="00EB2229" w:rsidRDefault="00DD1CC5" w:rsidP="00912EAE">
            <w:r w:rsidRPr="00EB2229">
              <w:t xml:space="preserve">Vedoucí práce: </w:t>
            </w:r>
            <w:r w:rsidR="00267A97" w:rsidRPr="00EB2229">
              <w:t>Ing. Bruno</w:t>
            </w:r>
            <w:r w:rsidR="004366F7" w:rsidRPr="00EB2229">
              <w:t xml:space="preserve"> </w:t>
            </w:r>
            <w:r w:rsidR="00267A97" w:rsidRPr="00EB2229">
              <w:t>Ježek Ph.D</w:t>
            </w:r>
          </w:p>
        </w:tc>
      </w:tr>
      <w:tr w:rsidR="00DD1CC5" w:rsidRPr="00EB2229" w14:paraId="339645C2" w14:textId="77777777" w:rsidTr="00DD1CC5">
        <w:trPr>
          <w:gridAfter w:val="1"/>
          <w:wAfter w:w="116" w:type="pct"/>
          <w:trHeight w:val="397"/>
        </w:trPr>
        <w:tc>
          <w:tcPr>
            <w:tcW w:w="2442" w:type="pct"/>
            <w:vAlign w:val="bottom"/>
          </w:tcPr>
          <w:p w14:paraId="06D833C1" w14:textId="77777777" w:rsidR="00DD1CC5" w:rsidRPr="00EB2229" w:rsidRDefault="00DF259F" w:rsidP="00DD1CC5">
            <w:r w:rsidRPr="00EB2229">
              <mc:AlternateContent>
                <mc:Choice Requires="wps">
                  <w:drawing>
                    <wp:anchor distT="0" distB="0" distL="114300" distR="114300" simplePos="0" relativeHeight="251659264" behindDoc="0" locked="0" layoutInCell="1" allowOverlap="1" wp14:anchorId="50D6397C" wp14:editId="45682C47">
                      <wp:simplePos x="0" y="0"/>
                      <wp:positionH relativeFrom="column">
                        <wp:posOffset>-78672</wp:posOffset>
                      </wp:positionH>
                      <wp:positionV relativeFrom="paragraph">
                        <wp:posOffset>587186</wp:posOffset>
                      </wp:positionV>
                      <wp:extent cx="2723744" cy="0"/>
                      <wp:effectExtent l="0" t="0" r="0" b="0"/>
                      <wp:wrapNone/>
                      <wp:docPr id="4" name="Přímá spojnice 4"/>
                      <wp:cNvGraphicFramePr/>
                      <a:graphic xmlns:a="http://schemas.openxmlformats.org/drawingml/2006/main">
                        <a:graphicData uri="http://schemas.microsoft.com/office/word/2010/wordprocessingShape">
                          <wps:wsp>
                            <wps:cNvCnPr/>
                            <wps:spPr>
                              <a:xfrm>
                                <a:off x="0" y="0"/>
                                <a:ext cx="2723744"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671776" id="Přímá spojnice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2pt,46.25pt" to="208.25pt,4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" strokecolor="black [3213]" strokeweight="1.25pt"/>
                  </w:pict>
                </mc:Fallback>
              </mc:AlternateContent>
            </w:r>
            <w:r w:rsidR="00DD1CC5" w:rsidRPr="00EB2229">
              <w:t>Hradec Králové</w:t>
            </w:r>
          </w:p>
        </w:tc>
        <w:tc>
          <w:tcPr>
            <w:tcW w:w="2442" w:type="pct"/>
            <w:gridSpan w:val="2"/>
            <w:vAlign w:val="bottom"/>
          </w:tcPr>
          <w:p w14:paraId="2F46361A" w14:textId="77777777" w:rsidR="00DD1CC5" w:rsidRPr="00EB2229" w:rsidRDefault="004820CF" w:rsidP="004366F7">
            <w:pPr>
              <w:jc w:val="right"/>
            </w:pPr>
            <w:r w:rsidRPr="00EB2229">
              <w:t>měsíc rok</w:t>
            </w:r>
          </w:p>
        </w:tc>
      </w:tr>
      <w:tr w:rsidR="00DD1CC5" w:rsidRPr="00EB2229" w14:paraId="4D64050F" w14:textId="77777777" w:rsidTr="0004216A">
        <w:trPr>
          <w:trHeight w:val="1280"/>
        </w:trPr>
        <w:tc>
          <w:tcPr>
            <w:tcW w:w="5000" w:type="pct"/>
            <w:gridSpan w:val="4"/>
          </w:tcPr>
          <w:p w14:paraId="26FEF3CD" w14:textId="77777777" w:rsidR="004366F7" w:rsidRPr="00EB2229" w:rsidRDefault="004366F7" w:rsidP="00E30302"/>
          <w:p w14:paraId="1DDBCE86" w14:textId="77777777" w:rsidR="004366F7" w:rsidRPr="00EB2229" w:rsidRDefault="004366F7" w:rsidP="00E30302"/>
          <w:p w14:paraId="148EB65C" w14:textId="77777777" w:rsidR="004366F7" w:rsidRPr="00EB2229" w:rsidRDefault="004366F7" w:rsidP="00E30302"/>
          <w:p w14:paraId="41F6AC6E" w14:textId="77777777" w:rsidR="004366F7" w:rsidRPr="00EB2229" w:rsidRDefault="004366F7" w:rsidP="00E30302"/>
          <w:p w14:paraId="2F41DCF7" w14:textId="77777777" w:rsidR="004366F7" w:rsidRPr="00EB2229" w:rsidRDefault="004366F7" w:rsidP="00E30302"/>
          <w:p w14:paraId="0CC6C3E1" w14:textId="77777777" w:rsidR="004366F7" w:rsidRPr="00EB2229" w:rsidRDefault="004366F7" w:rsidP="00E30302"/>
          <w:p w14:paraId="4055418A" w14:textId="77777777" w:rsidR="004366F7" w:rsidRPr="00EB2229" w:rsidRDefault="004366F7" w:rsidP="00E30302"/>
          <w:p w14:paraId="21C02AD2" w14:textId="77777777" w:rsidR="004366F7" w:rsidRPr="00EB2229" w:rsidRDefault="004366F7" w:rsidP="00E30302"/>
          <w:p w14:paraId="64376C0A" w14:textId="77777777" w:rsidR="004366F7" w:rsidRPr="00EB2229" w:rsidRDefault="004366F7" w:rsidP="00E30302"/>
          <w:p w14:paraId="3D38ACDA" w14:textId="77777777" w:rsidR="004366F7" w:rsidRPr="00EB2229" w:rsidRDefault="004366F7" w:rsidP="00E30302"/>
          <w:p w14:paraId="424BEC48" w14:textId="77777777" w:rsidR="004366F7" w:rsidRPr="00EB2229" w:rsidRDefault="004366F7" w:rsidP="00E30302"/>
          <w:p w14:paraId="75B44BC3" w14:textId="77777777" w:rsidR="004366F7" w:rsidRPr="00EB2229" w:rsidRDefault="004366F7" w:rsidP="00E30302"/>
          <w:p w14:paraId="20CB6E3B" w14:textId="77777777" w:rsidR="004366F7" w:rsidRPr="00EB2229" w:rsidRDefault="004366F7" w:rsidP="00E30302"/>
          <w:p w14:paraId="3750809C" w14:textId="77777777" w:rsidR="004366F7" w:rsidRPr="00EB2229" w:rsidRDefault="004366F7" w:rsidP="00E30302"/>
          <w:p w14:paraId="2662BCD6" w14:textId="77777777" w:rsidR="004366F7" w:rsidRPr="00EB2229" w:rsidRDefault="004366F7" w:rsidP="00E30302"/>
          <w:p w14:paraId="34F32141" w14:textId="77777777" w:rsidR="004366F7" w:rsidRPr="00EB2229" w:rsidRDefault="004366F7" w:rsidP="00E30302"/>
          <w:p w14:paraId="6E4F8756" w14:textId="77777777" w:rsidR="004366F7" w:rsidRPr="00EB2229" w:rsidRDefault="004366F7" w:rsidP="00E30302"/>
          <w:p w14:paraId="7C07EE71" w14:textId="77777777" w:rsidR="004366F7" w:rsidRPr="00EB2229" w:rsidRDefault="004366F7" w:rsidP="00E30302"/>
          <w:p w14:paraId="57535D29" w14:textId="77777777" w:rsidR="004366F7" w:rsidRPr="00EB2229" w:rsidRDefault="004366F7" w:rsidP="00E30302"/>
          <w:p w14:paraId="3429CE54" w14:textId="77777777" w:rsidR="004366F7" w:rsidRPr="00EB2229" w:rsidRDefault="004366F7" w:rsidP="00E30302"/>
          <w:p w14:paraId="42DD3D97" w14:textId="77777777" w:rsidR="004366F7" w:rsidRPr="00EB2229" w:rsidRDefault="004366F7" w:rsidP="00E30302"/>
          <w:p w14:paraId="3C9091DD" w14:textId="77777777" w:rsidR="004366F7" w:rsidRPr="00EB2229" w:rsidRDefault="004366F7" w:rsidP="00E30302"/>
          <w:p w14:paraId="1138941E" w14:textId="77777777" w:rsidR="004366F7" w:rsidRPr="00EB2229" w:rsidRDefault="004366F7" w:rsidP="00E30302"/>
          <w:p w14:paraId="42970BA7" w14:textId="77777777" w:rsidR="00DD1CC5" w:rsidRPr="00EB2229" w:rsidRDefault="00DD1CC5" w:rsidP="00E30302">
            <w:r w:rsidRPr="00EB2229">
              <w:t>Prohlášení:</w:t>
            </w:r>
          </w:p>
          <w:p w14:paraId="37A6EDD2" w14:textId="366551B8" w:rsidR="00DD1CC5" w:rsidRPr="00EB2229" w:rsidRDefault="00DD1CC5" w:rsidP="004820CF">
            <w:pPr>
              <w:ind w:firstLine="708"/>
              <w:rPr>
                <w:sz w:val="22"/>
                <w:szCs w:val="22"/>
              </w:rPr>
            </w:pPr>
            <w:bookmarkStart w:id="3" w:name="_Int_gZwJlJJx"/>
            <w:r w:rsidRPr="00EB2229">
              <w:t xml:space="preserve">Prohlašuji, že jsem </w:t>
            </w:r>
            <w:r w:rsidR="00BC066D" w:rsidRPr="00EB2229">
              <w:t>diplomovou</w:t>
            </w:r>
            <w:r w:rsidR="004820CF" w:rsidRPr="00EB2229">
              <w:t xml:space="preserve"> </w:t>
            </w:r>
            <w:r w:rsidRPr="00EB2229">
              <w:t xml:space="preserve">práci </w:t>
            </w:r>
            <w:r w:rsidR="00BC066D" w:rsidRPr="00EB2229">
              <w:t>zpracoval</w:t>
            </w:r>
            <w:r w:rsidR="004820CF" w:rsidRPr="00EB2229">
              <w:t xml:space="preserve"> </w:t>
            </w:r>
            <w:r w:rsidRPr="00EB2229">
              <w:t>samostatně a s použitím uvedené literatury.</w:t>
            </w:r>
            <w:bookmarkEnd w:id="3"/>
            <w:r w:rsidRPr="00EB2229">
              <w:rPr>
                <w:sz w:val="22"/>
                <w:szCs w:val="22"/>
              </w:rPr>
              <w:br w:type="page"/>
            </w:r>
          </w:p>
          <w:p w14:paraId="19FE5733" w14:textId="77777777" w:rsidR="00DF259F" w:rsidRPr="00EB2229" w:rsidRDefault="00DF259F" w:rsidP="004820CF">
            <w:pPr>
              <w:ind w:firstLine="708"/>
            </w:pPr>
          </w:p>
        </w:tc>
      </w:tr>
      <w:tr w:rsidR="00DD1CC5" w:rsidRPr="00EB2229" w14:paraId="3BBDD971" w14:textId="77777777" w:rsidTr="00DD1CC5">
        <w:trPr>
          <w:trHeight w:val="1417"/>
        </w:trPr>
        <w:tc>
          <w:tcPr>
            <w:tcW w:w="2500" w:type="pct"/>
            <w:gridSpan w:val="2"/>
            <w:vAlign w:val="bottom"/>
          </w:tcPr>
          <w:p w14:paraId="1122FFDF" w14:textId="1EB31353" w:rsidR="00DD1CC5" w:rsidRPr="00EB2229" w:rsidRDefault="00DF259F" w:rsidP="004366F7">
            <w:r w:rsidRPr="00EB2229">
              <mc:AlternateContent>
                <mc:Choice Requires="wps">
                  <w:drawing>
                    <wp:anchor distT="0" distB="0" distL="114300" distR="114300" simplePos="0" relativeHeight="251661312" behindDoc="0" locked="0" layoutInCell="1" allowOverlap="1" wp14:anchorId="48777EA7" wp14:editId="2B42A4DC">
                      <wp:simplePos x="0" y="0"/>
                      <wp:positionH relativeFrom="column">
                        <wp:posOffset>0</wp:posOffset>
                      </wp:positionH>
                      <wp:positionV relativeFrom="paragraph">
                        <wp:posOffset>640080</wp:posOffset>
                      </wp:positionV>
                      <wp:extent cx="2723515" cy="0"/>
                      <wp:effectExtent l="0" t="0" r="0" b="0"/>
                      <wp:wrapNone/>
                      <wp:docPr id="5" name="Přímá spojnice 5"/>
                      <wp:cNvGraphicFramePr/>
                      <a:graphic xmlns:a="http://schemas.openxmlformats.org/drawingml/2006/main">
                        <a:graphicData uri="http://schemas.microsoft.com/office/word/2010/wordprocessingShape">
                          <wps:wsp>
                            <wps:cNvCnPr/>
                            <wps:spPr>
                              <a:xfrm>
                                <a:off x="0" y="0"/>
                                <a:ext cx="2723515"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EAEBBF" id="Přímá spojnice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0.4pt" to="214.45pt,5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" strokecolor="black [3213]" strokeweight="1.25pt"/>
                  </w:pict>
                </mc:Fallback>
              </mc:AlternateContent>
            </w:r>
            <w:r w:rsidR="00DD1CC5" w:rsidRPr="00EB2229">
              <w:t>V Hradci Králové dne</w:t>
            </w:r>
            <w:r w:rsidR="00530F78" w:rsidRPr="00EB2229">
              <w:t xml:space="preserve"> </w:t>
            </w:r>
            <w:r w:rsidR="004366F7" w:rsidRPr="00EB2229">
              <w:fldChar w:fldCharType="begin"/>
            </w:r>
            <w:r w:rsidR="004366F7" w:rsidRPr="00EB2229">
              <w:instrText xml:space="preserve"> TIME \@ "d.M.yyyy" </w:instrText>
            </w:r>
            <w:r w:rsidR="004366F7" w:rsidRPr="00EB2229">
              <w:fldChar w:fldCharType="separate"/>
            </w:r>
            <w:r w:rsidR="00CE50FD" w:rsidRPr="00EB2229">
              <w:t>31.7.2025</w:t>
            </w:r>
            <w:r w:rsidR="004366F7" w:rsidRPr="00EB2229">
              <w:fldChar w:fldCharType="end"/>
            </w:r>
          </w:p>
        </w:tc>
        <w:tc>
          <w:tcPr>
            <w:tcW w:w="2500" w:type="pct"/>
            <w:gridSpan w:val="2"/>
            <w:vAlign w:val="bottom"/>
          </w:tcPr>
          <w:p w14:paraId="06BEC550" w14:textId="7DD2492F" w:rsidR="004366F7" w:rsidRPr="00EB2229" w:rsidRDefault="004366F7" w:rsidP="00DD1CC5">
            <w:pPr>
              <w:jc w:val="center"/>
              <w:rPr>
                <w:i/>
              </w:rPr>
            </w:pPr>
          </w:p>
          <w:p w14:paraId="5FA4437C" w14:textId="77FFC973" w:rsidR="00DD1CC5" w:rsidRPr="00EB2229" w:rsidRDefault="00B03730" w:rsidP="00DD1CC5">
            <w:pPr>
              <w:jc w:val="center"/>
            </w:pPr>
            <w:r w:rsidRPr="00EB2229">
              <w:t xml:space="preserve">Matěj Kolář </w:t>
            </w:r>
          </w:p>
        </w:tc>
      </w:tr>
      <w:tr w:rsidR="00DD1CC5" w:rsidRPr="00EB2229" w14:paraId="35C6F5BD" w14:textId="77777777" w:rsidTr="005640CC">
        <w:trPr>
          <w:trHeight w:val="13946"/>
        </w:trPr>
        <w:tc>
          <w:tcPr>
            <w:tcW w:w="4999" w:type="pct"/>
            <w:gridSpan w:val="4"/>
            <w:vAlign w:val="bottom"/>
          </w:tcPr>
          <w:p w14:paraId="7D4BA561" w14:textId="77777777" w:rsidR="004366F7" w:rsidRPr="00EB2229" w:rsidRDefault="004366F7" w:rsidP="005640CC"/>
          <w:p w14:paraId="5A147891" w14:textId="77777777" w:rsidR="004366F7" w:rsidRPr="00EB2229" w:rsidRDefault="004366F7" w:rsidP="005640CC"/>
          <w:p w14:paraId="5E62361B" w14:textId="77777777" w:rsidR="004366F7" w:rsidRPr="00EB2229" w:rsidRDefault="004366F7" w:rsidP="005640CC"/>
          <w:p w14:paraId="78C28511" w14:textId="77777777" w:rsidR="004366F7" w:rsidRPr="00EB2229" w:rsidRDefault="004366F7" w:rsidP="005640CC"/>
          <w:p w14:paraId="5977E685" w14:textId="77777777" w:rsidR="004366F7" w:rsidRPr="00EB2229" w:rsidRDefault="004366F7" w:rsidP="005640CC"/>
          <w:p w14:paraId="67D35435" w14:textId="77777777" w:rsidR="004366F7" w:rsidRPr="00EB2229" w:rsidRDefault="004366F7" w:rsidP="005640CC"/>
          <w:p w14:paraId="31525191" w14:textId="77777777" w:rsidR="004366F7" w:rsidRPr="00EB2229" w:rsidRDefault="004366F7" w:rsidP="005640CC"/>
          <w:p w14:paraId="3E0FF920" w14:textId="77777777" w:rsidR="004366F7" w:rsidRPr="00EB2229" w:rsidRDefault="004366F7" w:rsidP="005640CC"/>
          <w:p w14:paraId="05D5051D" w14:textId="77777777" w:rsidR="004366F7" w:rsidRPr="00EB2229" w:rsidRDefault="004366F7" w:rsidP="005640CC"/>
          <w:p w14:paraId="5831DDC2" w14:textId="77777777" w:rsidR="004366F7" w:rsidRPr="00EB2229" w:rsidRDefault="004366F7" w:rsidP="005640CC"/>
          <w:p w14:paraId="0C154C79" w14:textId="77777777" w:rsidR="004366F7" w:rsidRPr="00EB2229" w:rsidRDefault="004366F7" w:rsidP="005640CC"/>
          <w:p w14:paraId="28236E23" w14:textId="77777777" w:rsidR="004366F7" w:rsidRPr="00EB2229" w:rsidRDefault="004366F7" w:rsidP="005640CC"/>
          <w:p w14:paraId="724506AF" w14:textId="77777777" w:rsidR="004366F7" w:rsidRPr="00EB2229" w:rsidRDefault="004366F7" w:rsidP="005640CC"/>
          <w:p w14:paraId="5D1E5CD6" w14:textId="77777777" w:rsidR="004366F7" w:rsidRPr="00EB2229" w:rsidRDefault="004366F7" w:rsidP="005640CC"/>
          <w:p w14:paraId="70DC61EB" w14:textId="77777777" w:rsidR="004366F7" w:rsidRPr="00EB2229" w:rsidRDefault="004366F7" w:rsidP="005640CC"/>
          <w:p w14:paraId="51A56EF4" w14:textId="77777777" w:rsidR="004366F7" w:rsidRPr="00EB2229" w:rsidRDefault="004366F7" w:rsidP="005640CC"/>
          <w:p w14:paraId="529E66C6" w14:textId="77777777" w:rsidR="004366F7" w:rsidRPr="00EB2229" w:rsidRDefault="004366F7" w:rsidP="005640CC"/>
          <w:p w14:paraId="21D9957F" w14:textId="77777777" w:rsidR="004366F7" w:rsidRPr="00EB2229" w:rsidRDefault="004366F7" w:rsidP="005640CC"/>
          <w:p w14:paraId="3348DB44" w14:textId="77777777" w:rsidR="004366F7" w:rsidRPr="00EB2229" w:rsidRDefault="004366F7" w:rsidP="005640CC"/>
          <w:p w14:paraId="0D10870A" w14:textId="77777777" w:rsidR="004366F7" w:rsidRPr="00EB2229" w:rsidRDefault="004366F7" w:rsidP="005640CC"/>
          <w:p w14:paraId="4E193B1C" w14:textId="77777777" w:rsidR="004366F7" w:rsidRPr="00EB2229" w:rsidRDefault="004366F7" w:rsidP="005640CC"/>
          <w:p w14:paraId="38FD8F04" w14:textId="77777777" w:rsidR="004366F7" w:rsidRPr="00EB2229" w:rsidRDefault="004366F7" w:rsidP="005640CC"/>
          <w:p w14:paraId="7264713B" w14:textId="77777777" w:rsidR="004366F7" w:rsidRPr="00EB2229" w:rsidRDefault="004366F7" w:rsidP="005640CC"/>
          <w:p w14:paraId="1258CA0A" w14:textId="77777777" w:rsidR="004366F7" w:rsidRPr="00EB2229" w:rsidRDefault="004366F7" w:rsidP="005640CC"/>
          <w:p w14:paraId="734BA0CB" w14:textId="77777777" w:rsidR="004366F7" w:rsidRPr="00EB2229" w:rsidRDefault="004366F7" w:rsidP="005640CC"/>
          <w:p w14:paraId="376490AB" w14:textId="77777777" w:rsidR="004366F7" w:rsidRPr="00EB2229" w:rsidRDefault="004366F7" w:rsidP="005640CC"/>
          <w:p w14:paraId="280ED2F4" w14:textId="77777777" w:rsidR="004366F7" w:rsidRPr="00EB2229" w:rsidRDefault="004366F7" w:rsidP="005640CC"/>
          <w:p w14:paraId="5BBFA485" w14:textId="77777777" w:rsidR="00DD1CC5" w:rsidRPr="00EB2229" w:rsidRDefault="00DD1CC5" w:rsidP="005640CC">
            <w:r w:rsidRPr="00EB2229">
              <w:t>Poděkování:</w:t>
            </w:r>
          </w:p>
          <w:p w14:paraId="62175FE6" w14:textId="1885A460" w:rsidR="00DD1CC5" w:rsidRPr="00EB2229" w:rsidRDefault="00DD1CC5" w:rsidP="004820CF">
            <w:pPr>
              <w:ind w:firstLine="708"/>
            </w:pPr>
            <w:bookmarkStart w:id="4" w:name="_Int_ACJx9omf"/>
            <w:r w:rsidRPr="00EB2229">
              <w:t>Děkuji vedoucímu</w:t>
            </w:r>
            <w:r w:rsidR="004820CF" w:rsidRPr="00EB2229">
              <w:t xml:space="preserve"> </w:t>
            </w:r>
            <w:r w:rsidR="00BC066D" w:rsidRPr="00EB2229">
              <w:t>diplomové</w:t>
            </w:r>
            <w:r w:rsidRPr="00EB2229">
              <w:t xml:space="preserve"> práce </w:t>
            </w:r>
            <w:r w:rsidR="004366F7" w:rsidRPr="00EB2229">
              <w:t>titul, jméno, příjmení</w:t>
            </w:r>
            <w:r w:rsidRPr="00EB2229">
              <w:t xml:space="preserve"> za</w:t>
            </w:r>
            <w:r w:rsidR="004366F7" w:rsidRPr="00EB2229">
              <w:t xml:space="preserve"> </w:t>
            </w:r>
            <w:r w:rsidRPr="00EB2229">
              <w:t xml:space="preserve">metodické </w:t>
            </w:r>
            <w:r w:rsidR="004366F7" w:rsidRPr="00EB2229">
              <w:t>vedení práce a</w:t>
            </w:r>
            <w:r w:rsidR="004820CF" w:rsidRPr="00EB2229">
              <w:t>….</w:t>
            </w:r>
            <w:bookmarkEnd w:id="4"/>
          </w:p>
        </w:tc>
      </w:tr>
    </w:tbl>
    <w:p w14:paraId="2CCE1ED1" w14:textId="77777777" w:rsidR="00D122B2" w:rsidRPr="00EB2229" w:rsidRDefault="00D122B2" w:rsidP="00F90072">
      <w:pPr>
        <w:sectPr w:rsidR="00D122B2" w:rsidRPr="00EB2229" w:rsidSect="00FC3E01">
          <w:footerReference w:type="default" r:id="rId8"/>
          <w:pgSz w:w="11906" w:h="16838"/>
          <w:pgMar w:top="1701" w:right="1701" w:bottom="1701" w:left="1701" w:header="709" w:footer="709" w:gutter="0"/>
          <w:cols w:space="708"/>
          <w:docGrid w:linePitch="360"/>
        </w:sectPr>
      </w:pPr>
    </w:p>
    <w:p w14:paraId="7A80F284" w14:textId="77777777" w:rsidR="00240C6E" w:rsidRPr="00EB2229" w:rsidRDefault="00240C6E" w:rsidP="00FC3E01">
      <w:pPr>
        <w:pStyle w:val="NadpisX"/>
      </w:pPr>
      <w:r w:rsidRPr="00EB2229">
        <w:lastRenderedPageBreak/>
        <w:t>A</w:t>
      </w:r>
      <w:r w:rsidR="008528F2" w:rsidRPr="00EB2229">
        <w:t>bstrakt</w:t>
      </w:r>
    </w:p>
    <w:p w14:paraId="272B7453" w14:textId="7CAA3174" w:rsidR="00247773" w:rsidRDefault="00E267A1" w:rsidP="004820CF">
      <w:r w:rsidRPr="00EB2229">
        <w:t xml:space="preserve">Cílem práce je představit knihovnu Bevy a </w:t>
      </w:r>
      <w:r w:rsidR="00A833BC" w:rsidRPr="00EB2229">
        <w:t>z</w:t>
      </w:r>
      <w:r w:rsidRPr="00EB2229">
        <w:t xml:space="preserve">hodnotit její možný přínos </w:t>
      </w:r>
      <w:r w:rsidR="00A833BC" w:rsidRPr="00EB2229">
        <w:t xml:space="preserve">a využití ve </w:t>
      </w:r>
      <w:r w:rsidRPr="00EB2229">
        <w:t>výu</w:t>
      </w:r>
      <w:r w:rsidR="00A833BC" w:rsidRPr="00EB2229">
        <w:t xml:space="preserve">ce </w:t>
      </w:r>
      <w:r w:rsidRPr="00EB2229">
        <w:t>počítačové grafiky.</w:t>
      </w:r>
      <w:r w:rsidR="00A833BC" w:rsidRPr="00EB2229">
        <w:t xml:space="preserve"> Veškeré poznatky a výsledky vychází z Bevy ve verzi 0.15. Změnám ve verzích, které vyšli během psaní práce se věnuje kapitola Vývoj Bevy. V práci je zběžně představen jazyk Rust</w:t>
      </w:r>
      <w:r w:rsidR="00247773">
        <w:t xml:space="preserve"> a</w:t>
      </w:r>
      <w:r w:rsidR="00A833BC" w:rsidRPr="00EB2229">
        <w:t xml:space="preserve"> knihovna Bevy. Výstupem práce je tento dokument a sada zdrojových kódů ukázek. </w:t>
      </w:r>
    </w:p>
    <w:p w14:paraId="43D2B76F" w14:textId="26148E80" w:rsidR="002340F4" w:rsidRPr="00EB2229" w:rsidRDefault="00A833BC" w:rsidP="004820CF">
      <w:r w:rsidRPr="00EB2229">
        <w:t>Jednotlivé ukázky jsou v práci popsány</w:t>
      </w:r>
      <w:r w:rsidR="00247773">
        <w:t>, zhodnoceny a porovnány z hlediska náročnosti implementace s ukázkami napsanými též v jazyce Rust za pomocí knihovny Vulkano.</w:t>
      </w:r>
      <w:r w:rsidR="00C72F8E">
        <w:t xml:space="preserve"> </w:t>
      </w:r>
    </w:p>
    <w:p w14:paraId="05D3EFC0" w14:textId="77777777" w:rsidR="004820CF" w:rsidRPr="00EB2229" w:rsidRDefault="004820CF" w:rsidP="00FC3E01">
      <w:pPr>
        <w:pStyle w:val="NadpisX"/>
      </w:pPr>
    </w:p>
    <w:p w14:paraId="2EA144BC" w14:textId="77777777" w:rsidR="00240C6E" w:rsidRPr="00EB2229" w:rsidRDefault="00240C6E" w:rsidP="00FC3E01">
      <w:pPr>
        <w:pStyle w:val="NadpisX"/>
        <w:rPr>
          <w:lang w:val="en-US"/>
        </w:rPr>
      </w:pPr>
      <w:r w:rsidRPr="00EB2229">
        <w:rPr>
          <w:lang w:val="en-US"/>
        </w:rPr>
        <w:t>A</w:t>
      </w:r>
      <w:r w:rsidR="008528F2" w:rsidRPr="00EB2229">
        <w:rPr>
          <w:lang w:val="en-US"/>
        </w:rPr>
        <w:t>bstract</w:t>
      </w:r>
    </w:p>
    <w:p w14:paraId="7BD6ABAC" w14:textId="77777777" w:rsidR="006E20C2" w:rsidRPr="00EB2229" w:rsidRDefault="006E20C2" w:rsidP="006E20C2">
      <w:pPr>
        <w:rPr>
          <w:lang w:val="en-US"/>
        </w:rPr>
      </w:pPr>
    </w:p>
    <w:p w14:paraId="7584DB58" w14:textId="6724A9E5" w:rsidR="00240C6E" w:rsidRPr="00EB2229" w:rsidRDefault="00240C6E" w:rsidP="00FC3E01">
      <w:pPr>
        <w:pStyle w:val="NadpisX"/>
        <w:rPr>
          <w:sz w:val="28"/>
          <w:lang w:val="en-US"/>
        </w:rPr>
      </w:pPr>
      <w:r w:rsidRPr="00EB2229">
        <w:rPr>
          <w:sz w:val="28"/>
          <w:lang w:val="en-US"/>
        </w:rPr>
        <w:t>Title:</w:t>
      </w:r>
      <w:r w:rsidR="0085461A" w:rsidRPr="00EB2229">
        <w:rPr>
          <w:sz w:val="28"/>
          <w:lang w:val="en-US"/>
        </w:rPr>
        <w:t xml:space="preserve"> </w:t>
      </w:r>
      <w:r w:rsidR="00267A97" w:rsidRPr="00EB2229">
        <w:rPr>
          <w:sz w:val="28"/>
          <w:lang w:val="en-US"/>
        </w:rPr>
        <w:t>Use of Bevy game engine for teaching computer graphics</w:t>
      </w:r>
    </w:p>
    <w:p w14:paraId="29BE68A6" w14:textId="38761775" w:rsidR="00AB765A" w:rsidRDefault="003A654B" w:rsidP="004820CF">
      <w:pPr>
        <w:rPr>
          <w:lang w:val="en-US"/>
        </w:rPr>
      </w:pPr>
      <w:r w:rsidRPr="00EB2229">
        <w:rPr>
          <w:lang w:val="en-US"/>
        </w:rPr>
        <w:t xml:space="preserve">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„Vývoj </w:t>
      </w:r>
      <w:r w:rsidR="00ED6341" w:rsidRPr="00EB2229">
        <w:rPr>
          <w:lang w:val="en-US"/>
        </w:rPr>
        <w:t>Bevy “</w:t>
      </w:r>
      <w:r w:rsidRPr="00EB2229">
        <w:rPr>
          <w:lang w:val="en-US"/>
        </w:rPr>
        <w:t xml:space="preserve">. </w:t>
      </w:r>
      <w:r w:rsidR="00AB765A">
        <w:rPr>
          <w:lang w:val="en-US"/>
        </w:rPr>
        <w:t>This</w:t>
      </w:r>
      <w:r w:rsidRPr="00EB2229">
        <w:rPr>
          <w:lang w:val="en-US"/>
        </w:rPr>
        <w:t xml:space="preserve"> thesis briefly introduces the Rust language and the Bevy library. The output of </w:t>
      </w:r>
      <w:r w:rsidR="00C40781">
        <w:rPr>
          <w:lang w:val="en-US"/>
        </w:rPr>
        <w:t>this</w:t>
      </w:r>
      <w:r w:rsidR="00AB765A">
        <w:rPr>
          <w:lang w:val="en-US"/>
        </w:rPr>
        <w:t xml:space="preserve"> diploma</w:t>
      </w:r>
      <w:r w:rsidRPr="00EB2229">
        <w:rPr>
          <w:lang w:val="en-US"/>
        </w:rPr>
        <w:t xml:space="preserve"> thesis is </w:t>
      </w:r>
      <w:r w:rsidR="00C40781">
        <w:rPr>
          <w:lang w:val="en-US"/>
        </w:rPr>
        <w:t xml:space="preserve">this </w:t>
      </w:r>
      <w:r w:rsidRPr="00EB2229">
        <w:rPr>
          <w:lang w:val="en-US"/>
        </w:rPr>
        <w:t>document and a set of</w:t>
      </w:r>
      <w:r w:rsidR="00AB765A">
        <w:rPr>
          <w:lang w:val="en-US"/>
        </w:rPr>
        <w:t xml:space="preserve"> </w:t>
      </w:r>
      <w:r w:rsidR="00C40781">
        <w:rPr>
          <w:lang w:val="en-US"/>
        </w:rPr>
        <w:t xml:space="preserve">example </w:t>
      </w:r>
      <w:r w:rsidRPr="00EB2229">
        <w:rPr>
          <w:lang w:val="en-US"/>
        </w:rPr>
        <w:t>source codes</w:t>
      </w:r>
      <w:r w:rsidR="00AB765A">
        <w:rPr>
          <w:lang w:val="en-US"/>
        </w:rPr>
        <w:t>.</w:t>
      </w:r>
    </w:p>
    <w:p w14:paraId="151D9F19" w14:textId="39DE8C70" w:rsidR="004366F7" w:rsidRPr="00EB2229" w:rsidRDefault="00C72F8E" w:rsidP="004820CF">
      <w:pPr>
        <w:rPr>
          <w:i/>
          <w:iCs/>
          <w:lang w:val="en-US"/>
        </w:rPr>
      </w:pPr>
      <w:r w:rsidRPr="00C72F8E">
        <w:rPr>
          <w:lang w:val="en-US"/>
        </w:rPr>
        <w:t>The examples are described, evaluated, and compared in terms of implementation complexity with examples also written in the Rust programming language using the Vulkano library.</w:t>
      </w:r>
    </w:p>
    <w:p w14:paraId="127EEF6E" w14:textId="77777777" w:rsidR="008528F2" w:rsidRPr="00EB2229" w:rsidRDefault="008528F2" w:rsidP="004820CF">
      <w:pPr>
        <w:rPr>
          <w:lang w:val="en-US"/>
        </w:rPr>
      </w:pPr>
    </w:p>
    <w:p w14:paraId="2AB3FB8B" w14:textId="77777777" w:rsidR="002340F4" w:rsidRPr="00EB2229" w:rsidRDefault="002340F4" w:rsidP="004820CF">
      <w:pPr>
        <w:rPr>
          <w:lang w:val="en-US"/>
        </w:rPr>
      </w:pPr>
      <w:r w:rsidRPr="00EB2229">
        <w:rPr>
          <w:lang w:val="en-US"/>
        </w:rPr>
        <w:t xml:space="preserve">Key words: </w:t>
      </w:r>
    </w:p>
    <w:p w14:paraId="55C5E042" w14:textId="13D1E836" w:rsidR="002340F4" w:rsidRPr="00EB2229" w:rsidRDefault="00267A97" w:rsidP="004820CF">
      <w:pPr>
        <w:rPr>
          <w:lang w:val="en-US"/>
        </w:rPr>
      </w:pPr>
      <w:r w:rsidRPr="00EB2229">
        <w:rPr>
          <w:lang w:val="en-US"/>
        </w:rPr>
        <w:t>Rust, Bevy, Computer graphics, Game engine, Rendering, Shaders, Education</w:t>
      </w:r>
    </w:p>
    <w:p w14:paraId="233918DF" w14:textId="77777777" w:rsidR="002340F4" w:rsidRPr="00EB2229" w:rsidRDefault="002340F4" w:rsidP="004820CF"/>
    <w:p w14:paraId="607BF522" w14:textId="77777777" w:rsidR="00240C6E" w:rsidRPr="00EB2229" w:rsidRDefault="00240C6E" w:rsidP="00B818FA">
      <w:pPr>
        <w:spacing w:after="200"/>
        <w:ind w:firstLine="567"/>
      </w:pPr>
    </w:p>
    <w:p w14:paraId="0E77F631" w14:textId="77777777" w:rsidR="00240C6E" w:rsidRPr="00EB2229" w:rsidRDefault="00240C6E" w:rsidP="00240C6E">
      <w:pPr>
        <w:spacing w:after="200" w:line="276" w:lineRule="auto"/>
      </w:pPr>
      <w:r w:rsidRPr="00EB2229">
        <w:br w:type="page"/>
      </w:r>
    </w:p>
    <w:p w14:paraId="2B2C6B4D" w14:textId="77777777" w:rsidR="00B85C56" w:rsidRPr="00EB2229" w:rsidRDefault="00077F62" w:rsidP="00FC3E01">
      <w:pPr>
        <w:pStyle w:val="NadpisX"/>
      </w:pPr>
      <w:r w:rsidRPr="00EB2229">
        <w:lastRenderedPageBreak/>
        <w:t>Obsah</w:t>
      </w:r>
    </w:p>
    <w:p w14:paraId="1629510B" w14:textId="355D335F" w:rsidR="006159C0" w:rsidRDefault="000F3D8C">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r w:rsidRPr="00EB2229">
        <w:fldChar w:fldCharType="begin"/>
      </w:r>
      <w:r w:rsidRPr="00EB2229">
        <w:instrText xml:space="preserve"> TOC \o "1-2" \h \z \u </w:instrText>
      </w:r>
      <w:r w:rsidRPr="00EB2229">
        <w:fldChar w:fldCharType="separate"/>
      </w:r>
      <w:hyperlink w:anchor="_Toc204858490" w:history="1">
        <w:r w:rsidR="006159C0" w:rsidRPr="00B15B78">
          <w:rPr>
            <w:rStyle w:val="Hypertextovodkaz"/>
            <w:noProof/>
          </w:rPr>
          <w:t>1</w:t>
        </w:r>
        <w:r w:rsidR="006159C0">
          <w:rPr>
            <w:rFonts w:asciiTheme="minorHAnsi" w:eastAsiaTheme="minorEastAsia" w:hAnsiTheme="minorHAnsi" w:cstheme="minorBidi"/>
            <w:noProof/>
            <w:kern w:val="2"/>
            <w:lang w:val="en-US" w:bidi="ar-SA"/>
            <w14:ligatures w14:val="standardContextual"/>
          </w:rPr>
          <w:tab/>
        </w:r>
        <w:r w:rsidR="006159C0" w:rsidRPr="00B15B78">
          <w:rPr>
            <w:rStyle w:val="Hypertextovodkaz"/>
            <w:noProof/>
          </w:rPr>
          <w:t>Úvod</w:t>
        </w:r>
        <w:r w:rsidR="006159C0">
          <w:rPr>
            <w:noProof/>
            <w:webHidden/>
          </w:rPr>
          <w:tab/>
        </w:r>
        <w:r w:rsidR="006159C0">
          <w:rPr>
            <w:noProof/>
            <w:webHidden/>
          </w:rPr>
          <w:fldChar w:fldCharType="begin"/>
        </w:r>
        <w:r w:rsidR="006159C0">
          <w:rPr>
            <w:noProof/>
            <w:webHidden/>
          </w:rPr>
          <w:instrText xml:space="preserve"> PAGEREF _Toc204858490 \h </w:instrText>
        </w:r>
        <w:r w:rsidR="006159C0">
          <w:rPr>
            <w:noProof/>
            <w:webHidden/>
          </w:rPr>
        </w:r>
        <w:r w:rsidR="006159C0">
          <w:rPr>
            <w:noProof/>
            <w:webHidden/>
          </w:rPr>
          <w:fldChar w:fldCharType="separate"/>
        </w:r>
        <w:r w:rsidR="006159C0">
          <w:rPr>
            <w:noProof/>
            <w:webHidden/>
          </w:rPr>
          <w:t>1</w:t>
        </w:r>
        <w:r w:rsidR="006159C0">
          <w:rPr>
            <w:noProof/>
            <w:webHidden/>
          </w:rPr>
          <w:fldChar w:fldCharType="end"/>
        </w:r>
      </w:hyperlink>
    </w:p>
    <w:p w14:paraId="4A16E258" w14:textId="36CDA820" w:rsidR="006159C0" w:rsidRDefault="006159C0">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4858491" w:history="1">
        <w:r w:rsidRPr="00B15B78">
          <w:rPr>
            <w:rStyle w:val="Hypertextovodkaz"/>
            <w:noProof/>
          </w:rPr>
          <w:t>2</w:t>
        </w:r>
        <w:r>
          <w:rPr>
            <w:rFonts w:asciiTheme="minorHAnsi" w:eastAsiaTheme="minorEastAsia" w:hAnsiTheme="minorHAnsi" w:cstheme="minorBidi"/>
            <w:noProof/>
            <w:kern w:val="2"/>
            <w:lang w:val="en-US" w:bidi="ar-SA"/>
            <w14:ligatures w14:val="standardContextual"/>
          </w:rPr>
          <w:tab/>
        </w:r>
        <w:r w:rsidRPr="00B15B78">
          <w:rPr>
            <w:rStyle w:val="Hypertextovodkaz"/>
            <w:noProof/>
          </w:rPr>
          <w:t>Počítačová grafika</w:t>
        </w:r>
        <w:r>
          <w:rPr>
            <w:noProof/>
            <w:webHidden/>
          </w:rPr>
          <w:tab/>
        </w:r>
        <w:r>
          <w:rPr>
            <w:noProof/>
            <w:webHidden/>
          </w:rPr>
          <w:fldChar w:fldCharType="begin"/>
        </w:r>
        <w:r>
          <w:rPr>
            <w:noProof/>
            <w:webHidden/>
          </w:rPr>
          <w:instrText xml:space="preserve"> PAGEREF _Toc204858491 \h </w:instrText>
        </w:r>
        <w:r>
          <w:rPr>
            <w:noProof/>
            <w:webHidden/>
          </w:rPr>
        </w:r>
        <w:r>
          <w:rPr>
            <w:noProof/>
            <w:webHidden/>
          </w:rPr>
          <w:fldChar w:fldCharType="separate"/>
        </w:r>
        <w:r>
          <w:rPr>
            <w:noProof/>
            <w:webHidden/>
          </w:rPr>
          <w:t>2</w:t>
        </w:r>
        <w:r>
          <w:rPr>
            <w:noProof/>
            <w:webHidden/>
          </w:rPr>
          <w:fldChar w:fldCharType="end"/>
        </w:r>
      </w:hyperlink>
    </w:p>
    <w:p w14:paraId="6AF63184" w14:textId="409281EA" w:rsidR="006159C0" w:rsidRDefault="006159C0">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4858492" w:history="1">
        <w:r w:rsidRPr="00B15B78">
          <w:rPr>
            <w:rStyle w:val="Hypertextovodkaz"/>
            <w:rFonts w:eastAsia="ComeniaSerif"/>
            <w:noProof/>
          </w:rPr>
          <w:t>3</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Jazyk Rust</w:t>
        </w:r>
        <w:r>
          <w:rPr>
            <w:noProof/>
            <w:webHidden/>
          </w:rPr>
          <w:tab/>
        </w:r>
        <w:r>
          <w:rPr>
            <w:noProof/>
            <w:webHidden/>
          </w:rPr>
          <w:fldChar w:fldCharType="begin"/>
        </w:r>
        <w:r>
          <w:rPr>
            <w:noProof/>
            <w:webHidden/>
          </w:rPr>
          <w:instrText xml:space="preserve"> PAGEREF _Toc204858492 \h </w:instrText>
        </w:r>
        <w:r>
          <w:rPr>
            <w:noProof/>
            <w:webHidden/>
          </w:rPr>
        </w:r>
        <w:r>
          <w:rPr>
            <w:noProof/>
            <w:webHidden/>
          </w:rPr>
          <w:fldChar w:fldCharType="separate"/>
        </w:r>
        <w:r>
          <w:rPr>
            <w:noProof/>
            <w:webHidden/>
          </w:rPr>
          <w:t>3</w:t>
        </w:r>
        <w:r>
          <w:rPr>
            <w:noProof/>
            <w:webHidden/>
          </w:rPr>
          <w:fldChar w:fldCharType="end"/>
        </w:r>
      </w:hyperlink>
    </w:p>
    <w:p w14:paraId="01D69635" w14:textId="34F73199"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493" w:history="1">
        <w:r w:rsidRPr="00B15B78">
          <w:rPr>
            <w:rStyle w:val="Hypertextovodkaz"/>
            <w:rFonts w:eastAsia="ComeniaSerif"/>
            <w:noProof/>
          </w:rPr>
          <w:t>3.1</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_Toc204858493 \h </w:instrText>
        </w:r>
        <w:r>
          <w:rPr>
            <w:noProof/>
            <w:webHidden/>
          </w:rPr>
        </w:r>
        <w:r>
          <w:rPr>
            <w:noProof/>
            <w:webHidden/>
          </w:rPr>
          <w:fldChar w:fldCharType="separate"/>
        </w:r>
        <w:r>
          <w:rPr>
            <w:noProof/>
            <w:webHidden/>
          </w:rPr>
          <w:t>3</w:t>
        </w:r>
        <w:r>
          <w:rPr>
            <w:noProof/>
            <w:webHidden/>
          </w:rPr>
          <w:fldChar w:fldCharType="end"/>
        </w:r>
      </w:hyperlink>
    </w:p>
    <w:p w14:paraId="204D2F78" w14:textId="699E33C7"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494" w:history="1">
        <w:r w:rsidRPr="00B15B78">
          <w:rPr>
            <w:rStyle w:val="Hypertextovodkaz"/>
            <w:rFonts w:eastAsia="ComeniaSerif"/>
            <w:noProof/>
          </w:rPr>
          <w:t>3.2</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_Toc204858494 \h </w:instrText>
        </w:r>
        <w:r>
          <w:rPr>
            <w:noProof/>
            <w:webHidden/>
          </w:rPr>
        </w:r>
        <w:r>
          <w:rPr>
            <w:noProof/>
            <w:webHidden/>
          </w:rPr>
          <w:fldChar w:fldCharType="separate"/>
        </w:r>
        <w:r>
          <w:rPr>
            <w:noProof/>
            <w:webHidden/>
          </w:rPr>
          <w:t>6</w:t>
        </w:r>
        <w:r>
          <w:rPr>
            <w:noProof/>
            <w:webHidden/>
          </w:rPr>
          <w:fldChar w:fldCharType="end"/>
        </w:r>
      </w:hyperlink>
    </w:p>
    <w:p w14:paraId="4C22DB9F" w14:textId="16EE7A65"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495" w:history="1">
        <w:r w:rsidRPr="00B15B78">
          <w:rPr>
            <w:rStyle w:val="Hypertextovodkaz"/>
            <w:rFonts w:eastAsia="ComeniaSerif"/>
            <w:noProof/>
          </w:rPr>
          <w:t>3.3</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_Toc204858495 \h </w:instrText>
        </w:r>
        <w:r>
          <w:rPr>
            <w:noProof/>
            <w:webHidden/>
          </w:rPr>
        </w:r>
        <w:r>
          <w:rPr>
            <w:noProof/>
            <w:webHidden/>
          </w:rPr>
          <w:fldChar w:fldCharType="separate"/>
        </w:r>
        <w:r>
          <w:rPr>
            <w:noProof/>
            <w:webHidden/>
          </w:rPr>
          <w:t>7</w:t>
        </w:r>
        <w:r>
          <w:rPr>
            <w:noProof/>
            <w:webHidden/>
          </w:rPr>
          <w:fldChar w:fldCharType="end"/>
        </w:r>
      </w:hyperlink>
    </w:p>
    <w:p w14:paraId="7050491C" w14:textId="2E5D7E9F" w:rsidR="006159C0" w:rsidRDefault="006159C0">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4858496" w:history="1">
        <w:r w:rsidRPr="00B15B78">
          <w:rPr>
            <w:rStyle w:val="Hypertextovodkaz"/>
            <w:rFonts w:eastAsia="ComeniaSerif"/>
            <w:noProof/>
          </w:rPr>
          <w:t>4</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Bevy</w:t>
        </w:r>
        <w:r>
          <w:rPr>
            <w:noProof/>
            <w:webHidden/>
          </w:rPr>
          <w:tab/>
        </w:r>
        <w:r>
          <w:rPr>
            <w:noProof/>
            <w:webHidden/>
          </w:rPr>
          <w:fldChar w:fldCharType="begin"/>
        </w:r>
        <w:r>
          <w:rPr>
            <w:noProof/>
            <w:webHidden/>
          </w:rPr>
          <w:instrText xml:space="preserve"> PAGEREF _Toc204858496 \h </w:instrText>
        </w:r>
        <w:r>
          <w:rPr>
            <w:noProof/>
            <w:webHidden/>
          </w:rPr>
        </w:r>
        <w:r>
          <w:rPr>
            <w:noProof/>
            <w:webHidden/>
          </w:rPr>
          <w:fldChar w:fldCharType="separate"/>
        </w:r>
        <w:r>
          <w:rPr>
            <w:noProof/>
            <w:webHidden/>
          </w:rPr>
          <w:t>7</w:t>
        </w:r>
        <w:r>
          <w:rPr>
            <w:noProof/>
            <w:webHidden/>
          </w:rPr>
          <w:fldChar w:fldCharType="end"/>
        </w:r>
      </w:hyperlink>
    </w:p>
    <w:p w14:paraId="5311BC05" w14:textId="5579504F"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497" w:history="1">
        <w:r w:rsidRPr="00B15B78">
          <w:rPr>
            <w:rStyle w:val="Hypertextovodkaz"/>
            <w:rFonts w:eastAsia="ComeniaSerif"/>
            <w:noProof/>
          </w:rPr>
          <w:t>4.1</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ECS</w:t>
        </w:r>
        <w:r>
          <w:rPr>
            <w:noProof/>
            <w:webHidden/>
          </w:rPr>
          <w:tab/>
        </w:r>
        <w:r>
          <w:rPr>
            <w:noProof/>
            <w:webHidden/>
          </w:rPr>
          <w:fldChar w:fldCharType="begin"/>
        </w:r>
        <w:r>
          <w:rPr>
            <w:noProof/>
            <w:webHidden/>
          </w:rPr>
          <w:instrText xml:space="preserve"> PAGEREF _Toc204858497 \h </w:instrText>
        </w:r>
        <w:r>
          <w:rPr>
            <w:noProof/>
            <w:webHidden/>
          </w:rPr>
        </w:r>
        <w:r>
          <w:rPr>
            <w:noProof/>
            <w:webHidden/>
          </w:rPr>
          <w:fldChar w:fldCharType="separate"/>
        </w:r>
        <w:r>
          <w:rPr>
            <w:noProof/>
            <w:webHidden/>
          </w:rPr>
          <w:t>7</w:t>
        </w:r>
        <w:r>
          <w:rPr>
            <w:noProof/>
            <w:webHidden/>
          </w:rPr>
          <w:fldChar w:fldCharType="end"/>
        </w:r>
      </w:hyperlink>
    </w:p>
    <w:p w14:paraId="6A66E79A" w14:textId="7D3255A4"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498" w:history="1">
        <w:r w:rsidRPr="00B15B78">
          <w:rPr>
            <w:rStyle w:val="Hypertextovodkaz"/>
            <w:rFonts w:eastAsia="ComeniaSerif"/>
            <w:noProof/>
          </w:rPr>
          <w:t>4.2</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_Toc204858498 \h </w:instrText>
        </w:r>
        <w:r>
          <w:rPr>
            <w:noProof/>
            <w:webHidden/>
          </w:rPr>
        </w:r>
        <w:r>
          <w:rPr>
            <w:noProof/>
            <w:webHidden/>
          </w:rPr>
          <w:fldChar w:fldCharType="separate"/>
        </w:r>
        <w:r>
          <w:rPr>
            <w:noProof/>
            <w:webHidden/>
          </w:rPr>
          <w:t>9</w:t>
        </w:r>
        <w:r>
          <w:rPr>
            <w:noProof/>
            <w:webHidden/>
          </w:rPr>
          <w:fldChar w:fldCharType="end"/>
        </w:r>
      </w:hyperlink>
    </w:p>
    <w:p w14:paraId="08CFEC58" w14:textId="6BBAF078"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499" w:history="1">
        <w:r w:rsidRPr="00B15B78">
          <w:rPr>
            <w:rStyle w:val="Hypertextovodkaz"/>
            <w:rFonts w:eastAsia="ComeniaSerif"/>
            <w:noProof/>
          </w:rPr>
          <w:t>4.3</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Asset server</w:t>
        </w:r>
        <w:r>
          <w:rPr>
            <w:noProof/>
            <w:webHidden/>
          </w:rPr>
          <w:tab/>
        </w:r>
        <w:r>
          <w:rPr>
            <w:noProof/>
            <w:webHidden/>
          </w:rPr>
          <w:fldChar w:fldCharType="begin"/>
        </w:r>
        <w:r>
          <w:rPr>
            <w:noProof/>
            <w:webHidden/>
          </w:rPr>
          <w:instrText xml:space="preserve"> PAGEREF _Toc204858499 \h </w:instrText>
        </w:r>
        <w:r>
          <w:rPr>
            <w:noProof/>
            <w:webHidden/>
          </w:rPr>
        </w:r>
        <w:r>
          <w:rPr>
            <w:noProof/>
            <w:webHidden/>
          </w:rPr>
          <w:fldChar w:fldCharType="separate"/>
        </w:r>
        <w:r>
          <w:rPr>
            <w:noProof/>
            <w:webHidden/>
          </w:rPr>
          <w:t>9</w:t>
        </w:r>
        <w:r>
          <w:rPr>
            <w:noProof/>
            <w:webHidden/>
          </w:rPr>
          <w:fldChar w:fldCharType="end"/>
        </w:r>
      </w:hyperlink>
    </w:p>
    <w:p w14:paraId="2BAAA6F0" w14:textId="37012A4E"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00" w:history="1">
        <w:r w:rsidRPr="00B15B78">
          <w:rPr>
            <w:rStyle w:val="Hypertextovodkaz"/>
            <w:rFonts w:eastAsia="ComeniaSerif"/>
            <w:noProof/>
          </w:rPr>
          <w:t>4.4</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Pluginy</w:t>
        </w:r>
        <w:r>
          <w:rPr>
            <w:noProof/>
            <w:webHidden/>
          </w:rPr>
          <w:tab/>
        </w:r>
        <w:r>
          <w:rPr>
            <w:noProof/>
            <w:webHidden/>
          </w:rPr>
          <w:fldChar w:fldCharType="begin"/>
        </w:r>
        <w:r>
          <w:rPr>
            <w:noProof/>
            <w:webHidden/>
          </w:rPr>
          <w:instrText xml:space="preserve"> PAGEREF _Toc204858500 \h </w:instrText>
        </w:r>
        <w:r>
          <w:rPr>
            <w:noProof/>
            <w:webHidden/>
          </w:rPr>
        </w:r>
        <w:r>
          <w:rPr>
            <w:noProof/>
            <w:webHidden/>
          </w:rPr>
          <w:fldChar w:fldCharType="separate"/>
        </w:r>
        <w:r>
          <w:rPr>
            <w:noProof/>
            <w:webHidden/>
          </w:rPr>
          <w:t>9</w:t>
        </w:r>
        <w:r>
          <w:rPr>
            <w:noProof/>
            <w:webHidden/>
          </w:rPr>
          <w:fldChar w:fldCharType="end"/>
        </w:r>
      </w:hyperlink>
    </w:p>
    <w:p w14:paraId="4CD31D27" w14:textId="76634EAD"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01" w:history="1">
        <w:r w:rsidRPr="00B15B78">
          <w:rPr>
            <w:rStyle w:val="Hypertextovodkaz"/>
            <w:rFonts w:eastAsia="ComeniaSerif"/>
            <w:noProof/>
          </w:rPr>
          <w:t>4.5</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_Toc204858501 \h </w:instrText>
        </w:r>
        <w:r>
          <w:rPr>
            <w:noProof/>
            <w:webHidden/>
          </w:rPr>
        </w:r>
        <w:r>
          <w:rPr>
            <w:noProof/>
            <w:webHidden/>
          </w:rPr>
          <w:fldChar w:fldCharType="separate"/>
        </w:r>
        <w:r>
          <w:rPr>
            <w:noProof/>
            <w:webHidden/>
          </w:rPr>
          <w:t>10</w:t>
        </w:r>
        <w:r>
          <w:rPr>
            <w:noProof/>
            <w:webHidden/>
          </w:rPr>
          <w:fldChar w:fldCharType="end"/>
        </w:r>
      </w:hyperlink>
    </w:p>
    <w:p w14:paraId="5A124472" w14:textId="34A76A37"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02" w:history="1">
        <w:r w:rsidRPr="00B15B78">
          <w:rPr>
            <w:rStyle w:val="Hypertextovodkaz"/>
            <w:rFonts w:eastAsia="ComeniaSerif"/>
            <w:noProof/>
          </w:rPr>
          <w:t>4.6</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_Toc204858502 \h </w:instrText>
        </w:r>
        <w:r>
          <w:rPr>
            <w:noProof/>
            <w:webHidden/>
          </w:rPr>
        </w:r>
        <w:r>
          <w:rPr>
            <w:noProof/>
            <w:webHidden/>
          </w:rPr>
          <w:fldChar w:fldCharType="separate"/>
        </w:r>
        <w:r>
          <w:rPr>
            <w:noProof/>
            <w:webHidden/>
          </w:rPr>
          <w:t>10</w:t>
        </w:r>
        <w:r>
          <w:rPr>
            <w:noProof/>
            <w:webHidden/>
          </w:rPr>
          <w:fldChar w:fldCharType="end"/>
        </w:r>
      </w:hyperlink>
    </w:p>
    <w:p w14:paraId="09D8BD1B" w14:textId="169865A2" w:rsidR="006159C0" w:rsidRDefault="006159C0">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4858503" w:history="1">
        <w:r w:rsidRPr="00B15B78">
          <w:rPr>
            <w:rStyle w:val="Hypertextovodkaz"/>
            <w:noProof/>
          </w:rPr>
          <w:t>5</w:t>
        </w:r>
        <w:r>
          <w:rPr>
            <w:rFonts w:asciiTheme="minorHAnsi" w:eastAsiaTheme="minorEastAsia" w:hAnsiTheme="minorHAnsi" w:cstheme="minorBidi"/>
            <w:noProof/>
            <w:kern w:val="2"/>
            <w:lang w:val="en-US" w:bidi="ar-SA"/>
            <w14:ligatures w14:val="standardContextual"/>
          </w:rPr>
          <w:tab/>
        </w:r>
        <w:r w:rsidRPr="00B15B78">
          <w:rPr>
            <w:rStyle w:val="Hypertextovodkaz"/>
            <w:noProof/>
          </w:rPr>
          <w:t>Vývoj Bevy</w:t>
        </w:r>
        <w:r>
          <w:rPr>
            <w:noProof/>
            <w:webHidden/>
          </w:rPr>
          <w:tab/>
        </w:r>
        <w:r>
          <w:rPr>
            <w:noProof/>
            <w:webHidden/>
          </w:rPr>
          <w:fldChar w:fldCharType="begin"/>
        </w:r>
        <w:r>
          <w:rPr>
            <w:noProof/>
            <w:webHidden/>
          </w:rPr>
          <w:instrText xml:space="preserve"> PAGEREF _Toc204858503 \h </w:instrText>
        </w:r>
        <w:r>
          <w:rPr>
            <w:noProof/>
            <w:webHidden/>
          </w:rPr>
        </w:r>
        <w:r>
          <w:rPr>
            <w:noProof/>
            <w:webHidden/>
          </w:rPr>
          <w:fldChar w:fldCharType="separate"/>
        </w:r>
        <w:r>
          <w:rPr>
            <w:noProof/>
            <w:webHidden/>
          </w:rPr>
          <w:t>12</w:t>
        </w:r>
        <w:r>
          <w:rPr>
            <w:noProof/>
            <w:webHidden/>
          </w:rPr>
          <w:fldChar w:fldCharType="end"/>
        </w:r>
      </w:hyperlink>
    </w:p>
    <w:p w14:paraId="5ADB79AB" w14:textId="107AA014"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04" w:history="1">
        <w:r w:rsidRPr="00B15B78">
          <w:rPr>
            <w:rStyle w:val="Hypertextovodkaz"/>
            <w:noProof/>
          </w:rPr>
          <w:t>5.1</w:t>
        </w:r>
        <w:r>
          <w:rPr>
            <w:rFonts w:asciiTheme="minorHAnsi" w:eastAsiaTheme="minorEastAsia" w:hAnsiTheme="minorHAnsi" w:cstheme="minorBidi"/>
            <w:noProof/>
            <w:kern w:val="2"/>
            <w:lang w:val="en-US" w:bidi="ar-SA"/>
            <w14:ligatures w14:val="standardContextual"/>
          </w:rPr>
          <w:tab/>
        </w:r>
        <w:r w:rsidRPr="00B15B78">
          <w:rPr>
            <w:rStyle w:val="Hypertextovodkaz"/>
            <w:noProof/>
          </w:rPr>
          <w:t>Bevy 0.16</w:t>
        </w:r>
        <w:r>
          <w:rPr>
            <w:noProof/>
            <w:webHidden/>
          </w:rPr>
          <w:tab/>
        </w:r>
        <w:r>
          <w:rPr>
            <w:noProof/>
            <w:webHidden/>
          </w:rPr>
          <w:fldChar w:fldCharType="begin"/>
        </w:r>
        <w:r>
          <w:rPr>
            <w:noProof/>
            <w:webHidden/>
          </w:rPr>
          <w:instrText xml:space="preserve"> PAGEREF _Toc204858504 \h </w:instrText>
        </w:r>
        <w:r>
          <w:rPr>
            <w:noProof/>
            <w:webHidden/>
          </w:rPr>
        </w:r>
        <w:r>
          <w:rPr>
            <w:noProof/>
            <w:webHidden/>
          </w:rPr>
          <w:fldChar w:fldCharType="separate"/>
        </w:r>
        <w:r>
          <w:rPr>
            <w:noProof/>
            <w:webHidden/>
          </w:rPr>
          <w:t>12</w:t>
        </w:r>
        <w:r>
          <w:rPr>
            <w:noProof/>
            <w:webHidden/>
          </w:rPr>
          <w:fldChar w:fldCharType="end"/>
        </w:r>
      </w:hyperlink>
    </w:p>
    <w:p w14:paraId="30D76C30" w14:textId="1D294F44" w:rsidR="006159C0" w:rsidRDefault="006159C0">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4858505" w:history="1">
        <w:r w:rsidRPr="00B15B78">
          <w:rPr>
            <w:rStyle w:val="Hypertextovodkaz"/>
            <w:noProof/>
          </w:rPr>
          <w:t>6</w:t>
        </w:r>
        <w:r>
          <w:rPr>
            <w:rFonts w:asciiTheme="minorHAnsi" w:eastAsiaTheme="minorEastAsia" w:hAnsiTheme="minorHAnsi" w:cstheme="minorBidi"/>
            <w:noProof/>
            <w:kern w:val="2"/>
            <w:lang w:val="en-US" w:bidi="ar-SA"/>
            <w14:ligatures w14:val="standardContextual"/>
          </w:rPr>
          <w:tab/>
        </w:r>
        <w:r w:rsidRPr="00B15B78">
          <w:rPr>
            <w:rStyle w:val="Hypertextovodkaz"/>
            <w:noProof/>
          </w:rPr>
          <w:t>Metodika a zpracování</w:t>
        </w:r>
        <w:r>
          <w:rPr>
            <w:noProof/>
            <w:webHidden/>
          </w:rPr>
          <w:tab/>
        </w:r>
        <w:r>
          <w:rPr>
            <w:noProof/>
            <w:webHidden/>
          </w:rPr>
          <w:fldChar w:fldCharType="begin"/>
        </w:r>
        <w:r>
          <w:rPr>
            <w:noProof/>
            <w:webHidden/>
          </w:rPr>
          <w:instrText xml:space="preserve"> PAGEREF _Toc204858505 \h </w:instrText>
        </w:r>
        <w:r>
          <w:rPr>
            <w:noProof/>
            <w:webHidden/>
          </w:rPr>
        </w:r>
        <w:r>
          <w:rPr>
            <w:noProof/>
            <w:webHidden/>
          </w:rPr>
          <w:fldChar w:fldCharType="separate"/>
        </w:r>
        <w:r>
          <w:rPr>
            <w:noProof/>
            <w:webHidden/>
          </w:rPr>
          <w:t>13</w:t>
        </w:r>
        <w:r>
          <w:rPr>
            <w:noProof/>
            <w:webHidden/>
          </w:rPr>
          <w:fldChar w:fldCharType="end"/>
        </w:r>
      </w:hyperlink>
    </w:p>
    <w:p w14:paraId="535E49D3" w14:textId="30BBF1D4"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06" w:history="1">
        <w:r w:rsidRPr="00B15B78">
          <w:rPr>
            <w:rStyle w:val="Hypertextovodkaz"/>
            <w:noProof/>
          </w:rPr>
          <w:t>6.1</w:t>
        </w:r>
        <w:r>
          <w:rPr>
            <w:rFonts w:asciiTheme="minorHAnsi" w:eastAsiaTheme="minorEastAsia" w:hAnsiTheme="minorHAnsi" w:cstheme="minorBidi"/>
            <w:noProof/>
            <w:kern w:val="2"/>
            <w:lang w:val="en-US" w:bidi="ar-SA"/>
            <w14:ligatures w14:val="standardContextual"/>
          </w:rPr>
          <w:tab/>
        </w:r>
        <w:r w:rsidRPr="00B15B78">
          <w:rPr>
            <w:rStyle w:val="Hypertextovodkaz"/>
            <w:noProof/>
          </w:rPr>
          <w:t>Zpracování ukázek</w:t>
        </w:r>
        <w:r>
          <w:rPr>
            <w:noProof/>
            <w:webHidden/>
          </w:rPr>
          <w:tab/>
        </w:r>
        <w:r>
          <w:rPr>
            <w:noProof/>
            <w:webHidden/>
          </w:rPr>
          <w:fldChar w:fldCharType="begin"/>
        </w:r>
        <w:r>
          <w:rPr>
            <w:noProof/>
            <w:webHidden/>
          </w:rPr>
          <w:instrText xml:space="preserve"> PAGEREF _Toc204858506 \h </w:instrText>
        </w:r>
        <w:r>
          <w:rPr>
            <w:noProof/>
            <w:webHidden/>
          </w:rPr>
        </w:r>
        <w:r>
          <w:rPr>
            <w:noProof/>
            <w:webHidden/>
          </w:rPr>
          <w:fldChar w:fldCharType="separate"/>
        </w:r>
        <w:r>
          <w:rPr>
            <w:noProof/>
            <w:webHidden/>
          </w:rPr>
          <w:t>13</w:t>
        </w:r>
        <w:r>
          <w:rPr>
            <w:noProof/>
            <w:webHidden/>
          </w:rPr>
          <w:fldChar w:fldCharType="end"/>
        </w:r>
      </w:hyperlink>
    </w:p>
    <w:p w14:paraId="6342FC11" w14:textId="6C0C90F9"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07" w:history="1">
        <w:r w:rsidRPr="00B15B78">
          <w:rPr>
            <w:rStyle w:val="Hypertextovodkaz"/>
            <w:noProof/>
          </w:rPr>
          <w:t>6.2</w:t>
        </w:r>
        <w:r>
          <w:rPr>
            <w:rFonts w:asciiTheme="minorHAnsi" w:eastAsiaTheme="minorEastAsia" w:hAnsiTheme="minorHAnsi" w:cstheme="minorBidi"/>
            <w:noProof/>
            <w:kern w:val="2"/>
            <w:lang w:val="en-US" w:bidi="ar-SA"/>
            <w14:ligatures w14:val="standardContextual"/>
          </w:rPr>
          <w:tab/>
        </w:r>
        <w:r w:rsidRPr="00B15B78">
          <w:rPr>
            <w:rStyle w:val="Hypertextovodkaz"/>
            <w:noProof/>
          </w:rPr>
          <w:t>Zpracování Bevy ukázek</w:t>
        </w:r>
        <w:r>
          <w:rPr>
            <w:noProof/>
            <w:webHidden/>
          </w:rPr>
          <w:tab/>
        </w:r>
        <w:r>
          <w:rPr>
            <w:noProof/>
            <w:webHidden/>
          </w:rPr>
          <w:fldChar w:fldCharType="begin"/>
        </w:r>
        <w:r>
          <w:rPr>
            <w:noProof/>
            <w:webHidden/>
          </w:rPr>
          <w:instrText xml:space="preserve"> PAGEREF _Toc204858507 \h </w:instrText>
        </w:r>
        <w:r>
          <w:rPr>
            <w:noProof/>
            <w:webHidden/>
          </w:rPr>
        </w:r>
        <w:r>
          <w:rPr>
            <w:noProof/>
            <w:webHidden/>
          </w:rPr>
          <w:fldChar w:fldCharType="separate"/>
        </w:r>
        <w:r>
          <w:rPr>
            <w:noProof/>
            <w:webHidden/>
          </w:rPr>
          <w:t>13</w:t>
        </w:r>
        <w:r>
          <w:rPr>
            <w:noProof/>
            <w:webHidden/>
          </w:rPr>
          <w:fldChar w:fldCharType="end"/>
        </w:r>
      </w:hyperlink>
    </w:p>
    <w:p w14:paraId="1BCCFEE8" w14:textId="7C1377D5" w:rsidR="006159C0" w:rsidRDefault="006159C0">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4858508" w:history="1">
        <w:r w:rsidRPr="00B15B78">
          <w:rPr>
            <w:rStyle w:val="Hypertextovodkaz"/>
            <w:noProof/>
          </w:rPr>
          <w:t>7</w:t>
        </w:r>
        <w:r>
          <w:rPr>
            <w:rFonts w:asciiTheme="minorHAnsi" w:eastAsiaTheme="minorEastAsia" w:hAnsiTheme="minorHAnsi" w:cstheme="minorBidi"/>
            <w:noProof/>
            <w:kern w:val="2"/>
            <w:lang w:val="en-US" w:bidi="ar-SA"/>
            <w14:ligatures w14:val="standardContextual"/>
          </w:rPr>
          <w:tab/>
        </w:r>
        <w:r w:rsidRPr="00B15B78">
          <w:rPr>
            <w:rStyle w:val="Hypertextovodkaz"/>
            <w:noProof/>
          </w:rPr>
          <w:t>Ukázky</w:t>
        </w:r>
        <w:r>
          <w:rPr>
            <w:noProof/>
            <w:webHidden/>
          </w:rPr>
          <w:tab/>
        </w:r>
        <w:r>
          <w:rPr>
            <w:noProof/>
            <w:webHidden/>
          </w:rPr>
          <w:fldChar w:fldCharType="begin"/>
        </w:r>
        <w:r>
          <w:rPr>
            <w:noProof/>
            <w:webHidden/>
          </w:rPr>
          <w:instrText xml:space="preserve"> PAGEREF _Toc204858508 \h </w:instrText>
        </w:r>
        <w:r>
          <w:rPr>
            <w:noProof/>
            <w:webHidden/>
          </w:rPr>
        </w:r>
        <w:r>
          <w:rPr>
            <w:noProof/>
            <w:webHidden/>
          </w:rPr>
          <w:fldChar w:fldCharType="separate"/>
        </w:r>
        <w:r>
          <w:rPr>
            <w:noProof/>
            <w:webHidden/>
          </w:rPr>
          <w:t>14</w:t>
        </w:r>
        <w:r>
          <w:rPr>
            <w:noProof/>
            <w:webHidden/>
          </w:rPr>
          <w:fldChar w:fldCharType="end"/>
        </w:r>
      </w:hyperlink>
    </w:p>
    <w:p w14:paraId="225BBEE2" w14:textId="3A150175"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09" w:history="1">
        <w:r w:rsidRPr="00B15B78">
          <w:rPr>
            <w:rStyle w:val="Hypertextovodkaz"/>
            <w:noProof/>
          </w:rPr>
          <w:t>7.1</w:t>
        </w:r>
        <w:r>
          <w:rPr>
            <w:rFonts w:asciiTheme="minorHAnsi" w:eastAsiaTheme="minorEastAsia" w:hAnsiTheme="minorHAnsi" w:cstheme="minorBidi"/>
            <w:noProof/>
            <w:kern w:val="2"/>
            <w:lang w:val="en-US" w:bidi="ar-SA"/>
            <w14:ligatures w14:val="standardContextual"/>
          </w:rPr>
          <w:tab/>
        </w:r>
        <w:r w:rsidRPr="00B15B78">
          <w:rPr>
            <w:rStyle w:val="Hypertextovodkaz"/>
            <w:noProof/>
          </w:rPr>
          <w:t>Vytvoření okna, příprava projektu</w:t>
        </w:r>
        <w:r>
          <w:rPr>
            <w:noProof/>
            <w:webHidden/>
          </w:rPr>
          <w:tab/>
        </w:r>
        <w:r>
          <w:rPr>
            <w:noProof/>
            <w:webHidden/>
          </w:rPr>
          <w:fldChar w:fldCharType="begin"/>
        </w:r>
        <w:r>
          <w:rPr>
            <w:noProof/>
            <w:webHidden/>
          </w:rPr>
          <w:instrText xml:space="preserve"> PAGEREF _Toc204858509 \h </w:instrText>
        </w:r>
        <w:r>
          <w:rPr>
            <w:noProof/>
            <w:webHidden/>
          </w:rPr>
        </w:r>
        <w:r>
          <w:rPr>
            <w:noProof/>
            <w:webHidden/>
          </w:rPr>
          <w:fldChar w:fldCharType="separate"/>
        </w:r>
        <w:r>
          <w:rPr>
            <w:noProof/>
            <w:webHidden/>
          </w:rPr>
          <w:t>14</w:t>
        </w:r>
        <w:r>
          <w:rPr>
            <w:noProof/>
            <w:webHidden/>
          </w:rPr>
          <w:fldChar w:fldCharType="end"/>
        </w:r>
      </w:hyperlink>
    </w:p>
    <w:p w14:paraId="34B6AB36" w14:textId="52DC0549"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0" w:history="1">
        <w:r w:rsidRPr="00B15B78">
          <w:rPr>
            <w:rStyle w:val="Hypertextovodkaz"/>
            <w:noProof/>
          </w:rPr>
          <w:t>7.2</w:t>
        </w:r>
        <w:r>
          <w:rPr>
            <w:rFonts w:asciiTheme="minorHAnsi" w:eastAsiaTheme="minorEastAsia" w:hAnsiTheme="minorHAnsi" w:cstheme="minorBidi"/>
            <w:noProof/>
            <w:kern w:val="2"/>
            <w:lang w:val="en-US" w:bidi="ar-SA"/>
            <w14:ligatures w14:val="standardContextual"/>
          </w:rPr>
          <w:tab/>
        </w:r>
        <w:r w:rsidRPr="00B15B78">
          <w:rPr>
            <w:rStyle w:val="Hypertextovodkaz"/>
            <w:noProof/>
          </w:rPr>
          <w:t>Obyčejný trojúhelník</w:t>
        </w:r>
        <w:r>
          <w:rPr>
            <w:noProof/>
            <w:webHidden/>
          </w:rPr>
          <w:tab/>
        </w:r>
        <w:r>
          <w:rPr>
            <w:noProof/>
            <w:webHidden/>
          </w:rPr>
          <w:fldChar w:fldCharType="begin"/>
        </w:r>
        <w:r>
          <w:rPr>
            <w:noProof/>
            <w:webHidden/>
          </w:rPr>
          <w:instrText xml:space="preserve"> PAGEREF _Toc204858510 \h </w:instrText>
        </w:r>
        <w:r>
          <w:rPr>
            <w:noProof/>
            <w:webHidden/>
          </w:rPr>
        </w:r>
        <w:r>
          <w:rPr>
            <w:noProof/>
            <w:webHidden/>
          </w:rPr>
          <w:fldChar w:fldCharType="separate"/>
        </w:r>
        <w:r>
          <w:rPr>
            <w:noProof/>
            <w:webHidden/>
          </w:rPr>
          <w:t>14</w:t>
        </w:r>
        <w:r>
          <w:rPr>
            <w:noProof/>
            <w:webHidden/>
          </w:rPr>
          <w:fldChar w:fldCharType="end"/>
        </w:r>
      </w:hyperlink>
    </w:p>
    <w:p w14:paraId="5ED2F88D" w14:textId="3731274E"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1" w:history="1">
        <w:r w:rsidRPr="00B15B78">
          <w:rPr>
            <w:rStyle w:val="Hypertextovodkaz"/>
            <w:noProof/>
          </w:rPr>
          <w:t>7.3</w:t>
        </w:r>
        <w:r>
          <w:rPr>
            <w:rFonts w:asciiTheme="minorHAnsi" w:eastAsiaTheme="minorEastAsia" w:hAnsiTheme="minorHAnsi" w:cstheme="minorBidi"/>
            <w:noProof/>
            <w:kern w:val="2"/>
            <w:lang w:val="en-US" w:bidi="ar-SA"/>
            <w14:ligatures w14:val="standardContextual"/>
          </w:rPr>
          <w:tab/>
        </w:r>
        <w:r w:rsidRPr="00B15B78">
          <w:rPr>
            <w:rStyle w:val="Hypertextovodkaz"/>
            <w:noProof/>
          </w:rPr>
          <w:t>Uniform buffer</w:t>
        </w:r>
        <w:r>
          <w:rPr>
            <w:noProof/>
            <w:webHidden/>
          </w:rPr>
          <w:tab/>
        </w:r>
        <w:r>
          <w:rPr>
            <w:noProof/>
            <w:webHidden/>
          </w:rPr>
          <w:fldChar w:fldCharType="begin"/>
        </w:r>
        <w:r>
          <w:rPr>
            <w:noProof/>
            <w:webHidden/>
          </w:rPr>
          <w:instrText xml:space="preserve"> PAGEREF _Toc204858511 \h </w:instrText>
        </w:r>
        <w:r>
          <w:rPr>
            <w:noProof/>
            <w:webHidden/>
          </w:rPr>
        </w:r>
        <w:r>
          <w:rPr>
            <w:noProof/>
            <w:webHidden/>
          </w:rPr>
          <w:fldChar w:fldCharType="separate"/>
        </w:r>
        <w:r>
          <w:rPr>
            <w:noProof/>
            <w:webHidden/>
          </w:rPr>
          <w:t>14</w:t>
        </w:r>
        <w:r>
          <w:rPr>
            <w:noProof/>
            <w:webHidden/>
          </w:rPr>
          <w:fldChar w:fldCharType="end"/>
        </w:r>
      </w:hyperlink>
    </w:p>
    <w:p w14:paraId="5E96336E" w14:textId="50636AF1"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2" w:history="1">
        <w:r w:rsidRPr="00B15B78">
          <w:rPr>
            <w:rStyle w:val="Hypertextovodkaz"/>
            <w:noProof/>
          </w:rPr>
          <w:t>7.4</w:t>
        </w:r>
        <w:r>
          <w:rPr>
            <w:rFonts w:asciiTheme="minorHAnsi" w:eastAsiaTheme="minorEastAsia" w:hAnsiTheme="minorHAnsi" w:cstheme="minorBidi"/>
            <w:noProof/>
            <w:kern w:val="2"/>
            <w:lang w:val="en-US" w:bidi="ar-SA"/>
            <w14:ligatures w14:val="standardContextual"/>
          </w:rPr>
          <w:tab/>
        </w:r>
        <w:r w:rsidRPr="00B15B78">
          <w:rPr>
            <w:rStyle w:val="Hypertextovodkaz"/>
            <w:noProof/>
          </w:rPr>
          <w:t>Geometrie</w:t>
        </w:r>
        <w:r>
          <w:rPr>
            <w:noProof/>
            <w:webHidden/>
          </w:rPr>
          <w:tab/>
        </w:r>
        <w:r>
          <w:rPr>
            <w:noProof/>
            <w:webHidden/>
          </w:rPr>
          <w:fldChar w:fldCharType="begin"/>
        </w:r>
        <w:r>
          <w:rPr>
            <w:noProof/>
            <w:webHidden/>
          </w:rPr>
          <w:instrText xml:space="preserve"> PAGEREF _Toc204858512 \h </w:instrText>
        </w:r>
        <w:r>
          <w:rPr>
            <w:noProof/>
            <w:webHidden/>
          </w:rPr>
        </w:r>
        <w:r>
          <w:rPr>
            <w:noProof/>
            <w:webHidden/>
          </w:rPr>
          <w:fldChar w:fldCharType="separate"/>
        </w:r>
        <w:r>
          <w:rPr>
            <w:noProof/>
            <w:webHidden/>
          </w:rPr>
          <w:t>15</w:t>
        </w:r>
        <w:r>
          <w:rPr>
            <w:noProof/>
            <w:webHidden/>
          </w:rPr>
          <w:fldChar w:fldCharType="end"/>
        </w:r>
      </w:hyperlink>
    </w:p>
    <w:p w14:paraId="433FE69E" w14:textId="598986E1"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3" w:history="1">
        <w:r w:rsidRPr="00B15B78">
          <w:rPr>
            <w:rStyle w:val="Hypertextovodkaz"/>
            <w:noProof/>
          </w:rPr>
          <w:t>7.5</w:t>
        </w:r>
        <w:r>
          <w:rPr>
            <w:rFonts w:asciiTheme="minorHAnsi" w:eastAsiaTheme="minorEastAsia" w:hAnsiTheme="minorHAnsi" w:cstheme="minorBidi"/>
            <w:noProof/>
            <w:kern w:val="2"/>
            <w:lang w:val="en-US" w:bidi="ar-SA"/>
            <w14:ligatures w14:val="standardContextual"/>
          </w:rPr>
          <w:tab/>
        </w:r>
        <w:r w:rsidRPr="00B15B78">
          <w:rPr>
            <w:rStyle w:val="Hypertextovodkaz"/>
            <w:noProof/>
          </w:rPr>
          <w:t>Textury</w:t>
        </w:r>
        <w:r>
          <w:rPr>
            <w:noProof/>
            <w:webHidden/>
          </w:rPr>
          <w:tab/>
        </w:r>
        <w:r>
          <w:rPr>
            <w:noProof/>
            <w:webHidden/>
          </w:rPr>
          <w:fldChar w:fldCharType="begin"/>
        </w:r>
        <w:r>
          <w:rPr>
            <w:noProof/>
            <w:webHidden/>
          </w:rPr>
          <w:instrText xml:space="preserve"> PAGEREF _Toc204858513 \h </w:instrText>
        </w:r>
        <w:r>
          <w:rPr>
            <w:noProof/>
            <w:webHidden/>
          </w:rPr>
        </w:r>
        <w:r>
          <w:rPr>
            <w:noProof/>
            <w:webHidden/>
          </w:rPr>
          <w:fldChar w:fldCharType="separate"/>
        </w:r>
        <w:r>
          <w:rPr>
            <w:noProof/>
            <w:webHidden/>
          </w:rPr>
          <w:t>15</w:t>
        </w:r>
        <w:r>
          <w:rPr>
            <w:noProof/>
            <w:webHidden/>
          </w:rPr>
          <w:fldChar w:fldCharType="end"/>
        </w:r>
      </w:hyperlink>
    </w:p>
    <w:p w14:paraId="057F0535" w14:textId="34B25479"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4" w:history="1">
        <w:r w:rsidRPr="00B15B78">
          <w:rPr>
            <w:rStyle w:val="Hypertextovodkaz"/>
            <w:noProof/>
          </w:rPr>
          <w:t>7.6</w:t>
        </w:r>
        <w:r>
          <w:rPr>
            <w:rFonts w:asciiTheme="minorHAnsi" w:eastAsiaTheme="minorEastAsia" w:hAnsiTheme="minorHAnsi" w:cstheme="minorBidi"/>
            <w:noProof/>
            <w:kern w:val="2"/>
            <w:lang w:val="en-US" w:bidi="ar-SA"/>
            <w14:ligatures w14:val="standardContextual"/>
          </w:rPr>
          <w:tab/>
        </w:r>
        <w:r w:rsidRPr="00B15B78">
          <w:rPr>
            <w:rStyle w:val="Hypertextovodkaz"/>
            <w:noProof/>
          </w:rPr>
          <w:t>Kamera</w:t>
        </w:r>
        <w:r>
          <w:rPr>
            <w:noProof/>
            <w:webHidden/>
          </w:rPr>
          <w:tab/>
        </w:r>
        <w:r>
          <w:rPr>
            <w:noProof/>
            <w:webHidden/>
          </w:rPr>
          <w:fldChar w:fldCharType="begin"/>
        </w:r>
        <w:r>
          <w:rPr>
            <w:noProof/>
            <w:webHidden/>
          </w:rPr>
          <w:instrText xml:space="preserve"> PAGEREF _Toc204858514 \h </w:instrText>
        </w:r>
        <w:r>
          <w:rPr>
            <w:noProof/>
            <w:webHidden/>
          </w:rPr>
        </w:r>
        <w:r>
          <w:rPr>
            <w:noProof/>
            <w:webHidden/>
          </w:rPr>
          <w:fldChar w:fldCharType="separate"/>
        </w:r>
        <w:r>
          <w:rPr>
            <w:noProof/>
            <w:webHidden/>
          </w:rPr>
          <w:t>15</w:t>
        </w:r>
        <w:r>
          <w:rPr>
            <w:noProof/>
            <w:webHidden/>
          </w:rPr>
          <w:fldChar w:fldCharType="end"/>
        </w:r>
      </w:hyperlink>
    </w:p>
    <w:p w14:paraId="74F77281" w14:textId="3F2FEF64"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5" w:history="1">
        <w:r w:rsidRPr="00B15B78">
          <w:rPr>
            <w:rStyle w:val="Hypertextovodkaz"/>
            <w:noProof/>
          </w:rPr>
          <w:t>7.7</w:t>
        </w:r>
        <w:r>
          <w:rPr>
            <w:rFonts w:asciiTheme="minorHAnsi" w:eastAsiaTheme="minorEastAsia" w:hAnsiTheme="minorHAnsi" w:cstheme="minorBidi"/>
            <w:noProof/>
            <w:kern w:val="2"/>
            <w:lang w:val="en-US" w:bidi="ar-SA"/>
            <w14:ligatures w14:val="standardContextual"/>
          </w:rPr>
          <w:tab/>
        </w:r>
        <w:r w:rsidRPr="00B15B78">
          <w:rPr>
            <w:rStyle w:val="Hypertextovodkaz"/>
            <w:noProof/>
          </w:rPr>
          <w:t>Modely</w:t>
        </w:r>
        <w:r>
          <w:rPr>
            <w:noProof/>
            <w:webHidden/>
          </w:rPr>
          <w:tab/>
        </w:r>
        <w:r>
          <w:rPr>
            <w:noProof/>
            <w:webHidden/>
          </w:rPr>
          <w:fldChar w:fldCharType="begin"/>
        </w:r>
        <w:r>
          <w:rPr>
            <w:noProof/>
            <w:webHidden/>
          </w:rPr>
          <w:instrText xml:space="preserve"> PAGEREF _Toc204858515 \h </w:instrText>
        </w:r>
        <w:r>
          <w:rPr>
            <w:noProof/>
            <w:webHidden/>
          </w:rPr>
        </w:r>
        <w:r>
          <w:rPr>
            <w:noProof/>
            <w:webHidden/>
          </w:rPr>
          <w:fldChar w:fldCharType="separate"/>
        </w:r>
        <w:r>
          <w:rPr>
            <w:noProof/>
            <w:webHidden/>
          </w:rPr>
          <w:t>16</w:t>
        </w:r>
        <w:r>
          <w:rPr>
            <w:noProof/>
            <w:webHidden/>
          </w:rPr>
          <w:fldChar w:fldCharType="end"/>
        </w:r>
      </w:hyperlink>
    </w:p>
    <w:p w14:paraId="53F0BE2A" w14:textId="656BBAEA"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6" w:history="1">
        <w:r w:rsidRPr="00B15B78">
          <w:rPr>
            <w:rStyle w:val="Hypertextovodkaz"/>
            <w:noProof/>
          </w:rPr>
          <w:t>7.8</w:t>
        </w:r>
        <w:r>
          <w:rPr>
            <w:rFonts w:asciiTheme="minorHAnsi" w:eastAsiaTheme="minorEastAsia" w:hAnsiTheme="minorHAnsi" w:cstheme="minorBidi"/>
            <w:noProof/>
            <w:kern w:val="2"/>
            <w:lang w:val="en-US" w:bidi="ar-SA"/>
            <w14:ligatures w14:val="standardContextual"/>
          </w:rPr>
          <w:tab/>
        </w:r>
        <w:r w:rsidRPr="00B15B78">
          <w:rPr>
            <w:rStyle w:val="Hypertextovodkaz"/>
            <w:noProof/>
          </w:rPr>
          <w:t>Vykreslování více objektů</w:t>
        </w:r>
        <w:r>
          <w:rPr>
            <w:noProof/>
            <w:webHidden/>
          </w:rPr>
          <w:tab/>
        </w:r>
        <w:r>
          <w:rPr>
            <w:noProof/>
            <w:webHidden/>
          </w:rPr>
          <w:fldChar w:fldCharType="begin"/>
        </w:r>
        <w:r>
          <w:rPr>
            <w:noProof/>
            <w:webHidden/>
          </w:rPr>
          <w:instrText xml:space="preserve"> PAGEREF _Toc204858516 \h </w:instrText>
        </w:r>
        <w:r>
          <w:rPr>
            <w:noProof/>
            <w:webHidden/>
          </w:rPr>
        </w:r>
        <w:r>
          <w:rPr>
            <w:noProof/>
            <w:webHidden/>
          </w:rPr>
          <w:fldChar w:fldCharType="separate"/>
        </w:r>
        <w:r>
          <w:rPr>
            <w:noProof/>
            <w:webHidden/>
          </w:rPr>
          <w:t>16</w:t>
        </w:r>
        <w:r>
          <w:rPr>
            <w:noProof/>
            <w:webHidden/>
          </w:rPr>
          <w:fldChar w:fldCharType="end"/>
        </w:r>
      </w:hyperlink>
    </w:p>
    <w:p w14:paraId="55BC4279" w14:textId="0AD9043F"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7" w:history="1">
        <w:r w:rsidRPr="00B15B78">
          <w:rPr>
            <w:rStyle w:val="Hypertextovodkaz"/>
            <w:noProof/>
          </w:rPr>
          <w:t>7.9</w:t>
        </w:r>
        <w:r>
          <w:rPr>
            <w:rFonts w:asciiTheme="minorHAnsi" w:eastAsiaTheme="minorEastAsia" w:hAnsiTheme="minorHAnsi" w:cstheme="minorBidi"/>
            <w:noProof/>
            <w:kern w:val="2"/>
            <w:lang w:val="en-US" w:bidi="ar-SA"/>
            <w14:ligatures w14:val="standardContextual"/>
          </w:rPr>
          <w:tab/>
        </w:r>
        <w:r w:rsidRPr="00B15B78">
          <w:rPr>
            <w:rStyle w:val="Hypertextovodkaz"/>
            <w:noProof/>
          </w:rPr>
          <w:t>Osvětlení</w:t>
        </w:r>
        <w:r>
          <w:rPr>
            <w:noProof/>
            <w:webHidden/>
          </w:rPr>
          <w:tab/>
        </w:r>
        <w:r>
          <w:rPr>
            <w:noProof/>
            <w:webHidden/>
          </w:rPr>
          <w:fldChar w:fldCharType="begin"/>
        </w:r>
        <w:r>
          <w:rPr>
            <w:noProof/>
            <w:webHidden/>
          </w:rPr>
          <w:instrText xml:space="preserve"> PAGEREF _Toc204858517 \h </w:instrText>
        </w:r>
        <w:r>
          <w:rPr>
            <w:noProof/>
            <w:webHidden/>
          </w:rPr>
        </w:r>
        <w:r>
          <w:rPr>
            <w:noProof/>
            <w:webHidden/>
          </w:rPr>
          <w:fldChar w:fldCharType="separate"/>
        </w:r>
        <w:r>
          <w:rPr>
            <w:noProof/>
            <w:webHidden/>
          </w:rPr>
          <w:t>17</w:t>
        </w:r>
        <w:r>
          <w:rPr>
            <w:noProof/>
            <w:webHidden/>
          </w:rPr>
          <w:fldChar w:fldCharType="end"/>
        </w:r>
      </w:hyperlink>
    </w:p>
    <w:p w14:paraId="324F0768" w14:textId="72FB8348"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8" w:history="1">
        <w:r w:rsidRPr="00B15B78">
          <w:rPr>
            <w:rStyle w:val="Hypertextovodkaz"/>
            <w:noProof/>
          </w:rPr>
          <w:t>7.10</w:t>
        </w:r>
        <w:r>
          <w:rPr>
            <w:rFonts w:asciiTheme="minorHAnsi" w:eastAsiaTheme="minorEastAsia" w:hAnsiTheme="minorHAnsi" w:cstheme="minorBidi"/>
            <w:noProof/>
            <w:kern w:val="2"/>
            <w:lang w:val="en-US" w:bidi="ar-SA"/>
            <w14:ligatures w14:val="standardContextual"/>
          </w:rPr>
          <w:tab/>
        </w:r>
        <w:r w:rsidRPr="00B15B78">
          <w:rPr>
            <w:rStyle w:val="Hypertextovodkaz"/>
            <w:noProof/>
          </w:rPr>
          <w:t>Compute shader</w:t>
        </w:r>
        <w:r>
          <w:rPr>
            <w:noProof/>
            <w:webHidden/>
          </w:rPr>
          <w:tab/>
        </w:r>
        <w:r>
          <w:rPr>
            <w:noProof/>
            <w:webHidden/>
          </w:rPr>
          <w:fldChar w:fldCharType="begin"/>
        </w:r>
        <w:r>
          <w:rPr>
            <w:noProof/>
            <w:webHidden/>
          </w:rPr>
          <w:instrText xml:space="preserve"> PAGEREF _Toc204858518 \h </w:instrText>
        </w:r>
        <w:r>
          <w:rPr>
            <w:noProof/>
            <w:webHidden/>
          </w:rPr>
        </w:r>
        <w:r>
          <w:rPr>
            <w:noProof/>
            <w:webHidden/>
          </w:rPr>
          <w:fldChar w:fldCharType="separate"/>
        </w:r>
        <w:r>
          <w:rPr>
            <w:noProof/>
            <w:webHidden/>
          </w:rPr>
          <w:t>17</w:t>
        </w:r>
        <w:r>
          <w:rPr>
            <w:noProof/>
            <w:webHidden/>
          </w:rPr>
          <w:fldChar w:fldCharType="end"/>
        </w:r>
      </w:hyperlink>
    </w:p>
    <w:p w14:paraId="1CDBE664" w14:textId="2FCC0E15"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9" w:history="1">
        <w:r w:rsidRPr="00B15B78">
          <w:rPr>
            <w:rStyle w:val="Hypertextovodkaz"/>
            <w:noProof/>
          </w:rPr>
          <w:t>7.11</w:t>
        </w:r>
        <w:r>
          <w:rPr>
            <w:rFonts w:asciiTheme="minorHAnsi" w:eastAsiaTheme="minorEastAsia" w:hAnsiTheme="minorHAnsi" w:cstheme="minorBidi"/>
            <w:noProof/>
            <w:kern w:val="2"/>
            <w:lang w:val="en-US" w:bidi="ar-SA"/>
            <w14:ligatures w14:val="standardContextual"/>
          </w:rPr>
          <w:tab/>
        </w:r>
        <w:r w:rsidRPr="00B15B78">
          <w:rPr>
            <w:rStyle w:val="Hypertextovodkaz"/>
            <w:noProof/>
          </w:rPr>
          <w:t>Geometry shader</w:t>
        </w:r>
        <w:r>
          <w:rPr>
            <w:noProof/>
            <w:webHidden/>
          </w:rPr>
          <w:tab/>
        </w:r>
        <w:r>
          <w:rPr>
            <w:noProof/>
            <w:webHidden/>
          </w:rPr>
          <w:fldChar w:fldCharType="begin"/>
        </w:r>
        <w:r>
          <w:rPr>
            <w:noProof/>
            <w:webHidden/>
          </w:rPr>
          <w:instrText xml:space="preserve"> PAGEREF _Toc204858519 \h </w:instrText>
        </w:r>
        <w:r>
          <w:rPr>
            <w:noProof/>
            <w:webHidden/>
          </w:rPr>
        </w:r>
        <w:r>
          <w:rPr>
            <w:noProof/>
            <w:webHidden/>
          </w:rPr>
          <w:fldChar w:fldCharType="separate"/>
        </w:r>
        <w:r>
          <w:rPr>
            <w:noProof/>
            <w:webHidden/>
          </w:rPr>
          <w:t>18</w:t>
        </w:r>
        <w:r>
          <w:rPr>
            <w:noProof/>
            <w:webHidden/>
          </w:rPr>
          <w:fldChar w:fldCharType="end"/>
        </w:r>
      </w:hyperlink>
    </w:p>
    <w:p w14:paraId="3B225A5A" w14:textId="6E21DC1A"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20" w:history="1">
        <w:r w:rsidRPr="00B15B78">
          <w:rPr>
            <w:rStyle w:val="Hypertextovodkaz"/>
            <w:noProof/>
          </w:rPr>
          <w:t>7.12</w:t>
        </w:r>
        <w:r>
          <w:rPr>
            <w:rFonts w:asciiTheme="minorHAnsi" w:eastAsiaTheme="minorEastAsia" w:hAnsiTheme="minorHAnsi" w:cstheme="minorBidi"/>
            <w:noProof/>
            <w:kern w:val="2"/>
            <w:lang w:val="en-US" w:bidi="ar-SA"/>
            <w14:ligatures w14:val="standardContextual"/>
          </w:rPr>
          <w:tab/>
        </w:r>
        <w:r w:rsidRPr="00B15B78">
          <w:rPr>
            <w:rStyle w:val="Hypertextovodkaz"/>
            <w:noProof/>
          </w:rPr>
          <w:t>Multiple shaders</w:t>
        </w:r>
        <w:r>
          <w:rPr>
            <w:noProof/>
            <w:webHidden/>
          </w:rPr>
          <w:tab/>
        </w:r>
        <w:r>
          <w:rPr>
            <w:noProof/>
            <w:webHidden/>
          </w:rPr>
          <w:fldChar w:fldCharType="begin"/>
        </w:r>
        <w:r>
          <w:rPr>
            <w:noProof/>
            <w:webHidden/>
          </w:rPr>
          <w:instrText xml:space="preserve"> PAGEREF _Toc204858520 \h </w:instrText>
        </w:r>
        <w:r>
          <w:rPr>
            <w:noProof/>
            <w:webHidden/>
          </w:rPr>
        </w:r>
        <w:r>
          <w:rPr>
            <w:noProof/>
            <w:webHidden/>
          </w:rPr>
          <w:fldChar w:fldCharType="separate"/>
        </w:r>
        <w:r>
          <w:rPr>
            <w:noProof/>
            <w:webHidden/>
          </w:rPr>
          <w:t>18</w:t>
        </w:r>
        <w:r>
          <w:rPr>
            <w:noProof/>
            <w:webHidden/>
          </w:rPr>
          <w:fldChar w:fldCharType="end"/>
        </w:r>
      </w:hyperlink>
    </w:p>
    <w:p w14:paraId="2FF1083C" w14:textId="0B4EE167"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21" w:history="1">
        <w:r w:rsidRPr="00B15B78">
          <w:rPr>
            <w:rStyle w:val="Hypertextovodkaz"/>
            <w:noProof/>
          </w:rPr>
          <w:t>7.13</w:t>
        </w:r>
        <w:r>
          <w:rPr>
            <w:rFonts w:asciiTheme="minorHAnsi" w:eastAsiaTheme="minorEastAsia" w:hAnsiTheme="minorHAnsi" w:cstheme="minorBidi"/>
            <w:noProof/>
            <w:kern w:val="2"/>
            <w:lang w:val="en-US" w:bidi="ar-SA"/>
            <w14:ligatures w14:val="standardContextual"/>
          </w:rPr>
          <w:tab/>
        </w:r>
        <w:r w:rsidRPr="00B15B78">
          <w:rPr>
            <w:rStyle w:val="Hypertextovodkaz"/>
            <w:noProof/>
          </w:rPr>
          <w:t>Post processing</w:t>
        </w:r>
        <w:r>
          <w:rPr>
            <w:noProof/>
            <w:webHidden/>
          </w:rPr>
          <w:tab/>
        </w:r>
        <w:r>
          <w:rPr>
            <w:noProof/>
            <w:webHidden/>
          </w:rPr>
          <w:fldChar w:fldCharType="begin"/>
        </w:r>
        <w:r>
          <w:rPr>
            <w:noProof/>
            <w:webHidden/>
          </w:rPr>
          <w:instrText xml:space="preserve"> PAGEREF _Toc204858521 \h </w:instrText>
        </w:r>
        <w:r>
          <w:rPr>
            <w:noProof/>
            <w:webHidden/>
          </w:rPr>
        </w:r>
        <w:r>
          <w:rPr>
            <w:noProof/>
            <w:webHidden/>
          </w:rPr>
          <w:fldChar w:fldCharType="separate"/>
        </w:r>
        <w:r>
          <w:rPr>
            <w:noProof/>
            <w:webHidden/>
          </w:rPr>
          <w:t>19</w:t>
        </w:r>
        <w:r>
          <w:rPr>
            <w:noProof/>
            <w:webHidden/>
          </w:rPr>
          <w:fldChar w:fldCharType="end"/>
        </w:r>
      </w:hyperlink>
    </w:p>
    <w:p w14:paraId="4CD5C1F5" w14:textId="1C73D1E5"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22" w:history="1">
        <w:r w:rsidRPr="00B15B78">
          <w:rPr>
            <w:rStyle w:val="Hypertextovodkaz"/>
            <w:noProof/>
          </w:rPr>
          <w:t>7.14</w:t>
        </w:r>
        <w:r>
          <w:rPr>
            <w:rFonts w:asciiTheme="minorHAnsi" w:eastAsiaTheme="minorEastAsia" w:hAnsiTheme="minorHAnsi" w:cstheme="minorBidi"/>
            <w:noProof/>
            <w:kern w:val="2"/>
            <w:lang w:val="en-US" w:bidi="ar-SA"/>
            <w14:ligatures w14:val="standardContextual"/>
          </w:rPr>
          <w:tab/>
        </w:r>
        <w:r w:rsidRPr="00B15B78">
          <w:rPr>
            <w:rStyle w:val="Hypertextovodkaz"/>
            <w:noProof/>
          </w:rPr>
          <w:t>Teselace</w:t>
        </w:r>
        <w:r>
          <w:rPr>
            <w:noProof/>
            <w:webHidden/>
          </w:rPr>
          <w:tab/>
        </w:r>
        <w:r>
          <w:rPr>
            <w:noProof/>
            <w:webHidden/>
          </w:rPr>
          <w:fldChar w:fldCharType="begin"/>
        </w:r>
        <w:r>
          <w:rPr>
            <w:noProof/>
            <w:webHidden/>
          </w:rPr>
          <w:instrText xml:space="preserve"> PAGEREF _Toc204858522 \h </w:instrText>
        </w:r>
        <w:r>
          <w:rPr>
            <w:noProof/>
            <w:webHidden/>
          </w:rPr>
        </w:r>
        <w:r>
          <w:rPr>
            <w:noProof/>
            <w:webHidden/>
          </w:rPr>
          <w:fldChar w:fldCharType="separate"/>
        </w:r>
        <w:r>
          <w:rPr>
            <w:noProof/>
            <w:webHidden/>
          </w:rPr>
          <w:t>20</w:t>
        </w:r>
        <w:r>
          <w:rPr>
            <w:noProof/>
            <w:webHidden/>
          </w:rPr>
          <w:fldChar w:fldCharType="end"/>
        </w:r>
      </w:hyperlink>
    </w:p>
    <w:p w14:paraId="3F7EBDE1" w14:textId="3CF24016"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23" w:history="1">
        <w:r w:rsidRPr="00B15B78">
          <w:rPr>
            <w:rStyle w:val="Hypertextovodkaz"/>
            <w:noProof/>
          </w:rPr>
          <w:t>7.15</w:t>
        </w:r>
        <w:r>
          <w:rPr>
            <w:rFonts w:asciiTheme="minorHAnsi" w:eastAsiaTheme="minorEastAsia" w:hAnsiTheme="minorHAnsi" w:cstheme="minorBidi"/>
            <w:noProof/>
            <w:kern w:val="2"/>
            <w:lang w:val="en-US" w:bidi="ar-SA"/>
            <w14:ligatures w14:val="standardContextual"/>
          </w:rPr>
          <w:tab/>
        </w:r>
        <w:r w:rsidRPr="00B15B78">
          <w:rPr>
            <w:rStyle w:val="Hypertextovodkaz"/>
            <w:noProof/>
          </w:rPr>
          <w:t>Deferred shading</w:t>
        </w:r>
        <w:r>
          <w:rPr>
            <w:noProof/>
            <w:webHidden/>
          </w:rPr>
          <w:tab/>
        </w:r>
        <w:r>
          <w:rPr>
            <w:noProof/>
            <w:webHidden/>
          </w:rPr>
          <w:fldChar w:fldCharType="begin"/>
        </w:r>
        <w:r>
          <w:rPr>
            <w:noProof/>
            <w:webHidden/>
          </w:rPr>
          <w:instrText xml:space="preserve"> PAGEREF _Toc204858523 \h </w:instrText>
        </w:r>
        <w:r>
          <w:rPr>
            <w:noProof/>
            <w:webHidden/>
          </w:rPr>
        </w:r>
        <w:r>
          <w:rPr>
            <w:noProof/>
            <w:webHidden/>
          </w:rPr>
          <w:fldChar w:fldCharType="separate"/>
        </w:r>
        <w:r>
          <w:rPr>
            <w:noProof/>
            <w:webHidden/>
          </w:rPr>
          <w:t>20</w:t>
        </w:r>
        <w:r>
          <w:rPr>
            <w:noProof/>
            <w:webHidden/>
          </w:rPr>
          <w:fldChar w:fldCharType="end"/>
        </w:r>
      </w:hyperlink>
    </w:p>
    <w:p w14:paraId="7C472D76" w14:textId="495869E9" w:rsidR="006159C0" w:rsidRDefault="006159C0">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4858524" w:history="1">
        <w:r w:rsidRPr="00B15B78">
          <w:rPr>
            <w:rStyle w:val="Hypertextovodkaz"/>
            <w:noProof/>
          </w:rPr>
          <w:t>8</w:t>
        </w:r>
        <w:r>
          <w:rPr>
            <w:rFonts w:asciiTheme="minorHAnsi" w:eastAsiaTheme="minorEastAsia" w:hAnsiTheme="minorHAnsi" w:cstheme="minorBidi"/>
            <w:noProof/>
            <w:kern w:val="2"/>
            <w:lang w:val="en-US" w:bidi="ar-SA"/>
            <w14:ligatures w14:val="standardContextual"/>
          </w:rPr>
          <w:tab/>
        </w:r>
        <w:r w:rsidRPr="00B15B78">
          <w:rPr>
            <w:rStyle w:val="Hypertextovodkaz"/>
            <w:noProof/>
          </w:rPr>
          <w:t>Bevy ukázky</w:t>
        </w:r>
        <w:r>
          <w:rPr>
            <w:noProof/>
            <w:webHidden/>
          </w:rPr>
          <w:tab/>
        </w:r>
        <w:r>
          <w:rPr>
            <w:noProof/>
            <w:webHidden/>
          </w:rPr>
          <w:fldChar w:fldCharType="begin"/>
        </w:r>
        <w:r>
          <w:rPr>
            <w:noProof/>
            <w:webHidden/>
          </w:rPr>
          <w:instrText xml:space="preserve"> PAGEREF _Toc204858524 \h </w:instrText>
        </w:r>
        <w:r>
          <w:rPr>
            <w:noProof/>
            <w:webHidden/>
          </w:rPr>
        </w:r>
        <w:r>
          <w:rPr>
            <w:noProof/>
            <w:webHidden/>
          </w:rPr>
          <w:fldChar w:fldCharType="separate"/>
        </w:r>
        <w:r>
          <w:rPr>
            <w:noProof/>
            <w:webHidden/>
          </w:rPr>
          <w:t>21</w:t>
        </w:r>
        <w:r>
          <w:rPr>
            <w:noProof/>
            <w:webHidden/>
          </w:rPr>
          <w:fldChar w:fldCharType="end"/>
        </w:r>
      </w:hyperlink>
    </w:p>
    <w:p w14:paraId="51A80812" w14:textId="48ABA740"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25" w:history="1">
        <w:r w:rsidRPr="00B15B78">
          <w:rPr>
            <w:rStyle w:val="Hypertextovodkaz"/>
            <w:noProof/>
          </w:rPr>
          <w:t>8.1</w:t>
        </w:r>
        <w:r>
          <w:rPr>
            <w:rFonts w:asciiTheme="minorHAnsi" w:eastAsiaTheme="minorEastAsia" w:hAnsiTheme="minorHAnsi" w:cstheme="minorBidi"/>
            <w:noProof/>
            <w:kern w:val="2"/>
            <w:lang w:val="en-US" w:bidi="ar-SA"/>
            <w14:ligatures w14:val="standardContextual"/>
          </w:rPr>
          <w:tab/>
        </w:r>
        <w:r w:rsidRPr="00B15B78">
          <w:rPr>
            <w:rStyle w:val="Hypertextovodkaz"/>
            <w:noProof/>
          </w:rPr>
          <w:t>Camera plugin</w:t>
        </w:r>
        <w:r>
          <w:rPr>
            <w:noProof/>
            <w:webHidden/>
          </w:rPr>
          <w:tab/>
        </w:r>
        <w:r>
          <w:rPr>
            <w:noProof/>
            <w:webHidden/>
          </w:rPr>
          <w:fldChar w:fldCharType="begin"/>
        </w:r>
        <w:r>
          <w:rPr>
            <w:noProof/>
            <w:webHidden/>
          </w:rPr>
          <w:instrText xml:space="preserve"> PAGEREF _Toc204858525 \h </w:instrText>
        </w:r>
        <w:r>
          <w:rPr>
            <w:noProof/>
            <w:webHidden/>
          </w:rPr>
        </w:r>
        <w:r>
          <w:rPr>
            <w:noProof/>
            <w:webHidden/>
          </w:rPr>
          <w:fldChar w:fldCharType="separate"/>
        </w:r>
        <w:r>
          <w:rPr>
            <w:noProof/>
            <w:webHidden/>
          </w:rPr>
          <w:t>21</w:t>
        </w:r>
        <w:r>
          <w:rPr>
            <w:noProof/>
            <w:webHidden/>
          </w:rPr>
          <w:fldChar w:fldCharType="end"/>
        </w:r>
      </w:hyperlink>
    </w:p>
    <w:p w14:paraId="364A6C49" w14:textId="274E0434"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26" w:history="1">
        <w:r w:rsidRPr="00B15B78">
          <w:rPr>
            <w:rStyle w:val="Hypertextovodkaz"/>
            <w:noProof/>
          </w:rPr>
          <w:t>8.2</w:t>
        </w:r>
        <w:r>
          <w:rPr>
            <w:rFonts w:asciiTheme="minorHAnsi" w:eastAsiaTheme="minorEastAsia" w:hAnsiTheme="minorHAnsi" w:cstheme="minorBidi"/>
            <w:noProof/>
            <w:kern w:val="2"/>
            <w:lang w:val="en-US" w:bidi="ar-SA"/>
            <w14:ligatures w14:val="standardContextual"/>
          </w:rPr>
          <w:tab/>
        </w:r>
        <w:r w:rsidRPr="00B15B78">
          <w:rPr>
            <w:rStyle w:val="Hypertextovodkaz"/>
            <w:noProof/>
          </w:rPr>
          <w:t>ECS a Inspektor</w:t>
        </w:r>
        <w:r>
          <w:rPr>
            <w:noProof/>
            <w:webHidden/>
          </w:rPr>
          <w:tab/>
        </w:r>
        <w:r>
          <w:rPr>
            <w:noProof/>
            <w:webHidden/>
          </w:rPr>
          <w:fldChar w:fldCharType="begin"/>
        </w:r>
        <w:r>
          <w:rPr>
            <w:noProof/>
            <w:webHidden/>
          </w:rPr>
          <w:instrText xml:space="preserve"> PAGEREF _Toc204858526 \h </w:instrText>
        </w:r>
        <w:r>
          <w:rPr>
            <w:noProof/>
            <w:webHidden/>
          </w:rPr>
        </w:r>
        <w:r>
          <w:rPr>
            <w:noProof/>
            <w:webHidden/>
          </w:rPr>
          <w:fldChar w:fldCharType="separate"/>
        </w:r>
        <w:r>
          <w:rPr>
            <w:noProof/>
            <w:webHidden/>
          </w:rPr>
          <w:t>21</w:t>
        </w:r>
        <w:r>
          <w:rPr>
            <w:noProof/>
            <w:webHidden/>
          </w:rPr>
          <w:fldChar w:fldCharType="end"/>
        </w:r>
      </w:hyperlink>
    </w:p>
    <w:p w14:paraId="60290CE0" w14:textId="71C5A028"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27" w:history="1">
        <w:r w:rsidRPr="00B15B78">
          <w:rPr>
            <w:rStyle w:val="Hypertextovodkaz"/>
            <w:noProof/>
          </w:rPr>
          <w:t>8.3</w:t>
        </w:r>
        <w:r>
          <w:rPr>
            <w:rFonts w:asciiTheme="minorHAnsi" w:eastAsiaTheme="minorEastAsia" w:hAnsiTheme="minorHAnsi" w:cstheme="minorBidi"/>
            <w:noProof/>
            <w:kern w:val="2"/>
            <w:lang w:val="en-US" w:bidi="ar-SA"/>
            <w14:ligatures w14:val="standardContextual"/>
          </w:rPr>
          <w:tab/>
        </w:r>
        <w:r w:rsidRPr="00B15B78">
          <w:rPr>
            <w:rStyle w:val="Hypertextovodkaz"/>
            <w:noProof/>
          </w:rPr>
          <w:t>Test výkonu backendů</w:t>
        </w:r>
        <w:r>
          <w:rPr>
            <w:noProof/>
            <w:webHidden/>
          </w:rPr>
          <w:tab/>
        </w:r>
        <w:r>
          <w:rPr>
            <w:noProof/>
            <w:webHidden/>
          </w:rPr>
          <w:fldChar w:fldCharType="begin"/>
        </w:r>
        <w:r>
          <w:rPr>
            <w:noProof/>
            <w:webHidden/>
          </w:rPr>
          <w:instrText xml:space="preserve"> PAGEREF _Toc204858527 \h </w:instrText>
        </w:r>
        <w:r>
          <w:rPr>
            <w:noProof/>
            <w:webHidden/>
          </w:rPr>
        </w:r>
        <w:r>
          <w:rPr>
            <w:noProof/>
            <w:webHidden/>
          </w:rPr>
          <w:fldChar w:fldCharType="separate"/>
        </w:r>
        <w:r>
          <w:rPr>
            <w:noProof/>
            <w:webHidden/>
          </w:rPr>
          <w:t>21</w:t>
        </w:r>
        <w:r>
          <w:rPr>
            <w:noProof/>
            <w:webHidden/>
          </w:rPr>
          <w:fldChar w:fldCharType="end"/>
        </w:r>
      </w:hyperlink>
    </w:p>
    <w:p w14:paraId="21DFDDD8" w14:textId="5C92751D" w:rsidR="006159C0" w:rsidRDefault="006159C0">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4858528" w:history="1">
        <w:r w:rsidRPr="00B15B78">
          <w:rPr>
            <w:rStyle w:val="Hypertextovodkaz"/>
            <w:noProof/>
          </w:rPr>
          <w:t>9</w:t>
        </w:r>
        <w:r>
          <w:rPr>
            <w:rFonts w:asciiTheme="minorHAnsi" w:eastAsiaTheme="minorEastAsia" w:hAnsiTheme="minorHAnsi" w:cstheme="minorBidi"/>
            <w:noProof/>
            <w:kern w:val="2"/>
            <w:lang w:val="en-US" w:bidi="ar-SA"/>
            <w14:ligatures w14:val="standardContextual"/>
          </w:rPr>
          <w:tab/>
        </w:r>
        <w:r w:rsidRPr="00B15B78">
          <w:rPr>
            <w:rStyle w:val="Hypertextovodkaz"/>
            <w:noProof/>
          </w:rPr>
          <w:t>Shrnutí výsledků</w:t>
        </w:r>
        <w:r>
          <w:rPr>
            <w:noProof/>
            <w:webHidden/>
          </w:rPr>
          <w:tab/>
        </w:r>
        <w:r>
          <w:rPr>
            <w:noProof/>
            <w:webHidden/>
          </w:rPr>
          <w:fldChar w:fldCharType="begin"/>
        </w:r>
        <w:r>
          <w:rPr>
            <w:noProof/>
            <w:webHidden/>
          </w:rPr>
          <w:instrText xml:space="preserve"> PAGEREF _Toc204858528 \h </w:instrText>
        </w:r>
        <w:r>
          <w:rPr>
            <w:noProof/>
            <w:webHidden/>
          </w:rPr>
        </w:r>
        <w:r>
          <w:rPr>
            <w:noProof/>
            <w:webHidden/>
          </w:rPr>
          <w:fldChar w:fldCharType="separate"/>
        </w:r>
        <w:r>
          <w:rPr>
            <w:noProof/>
            <w:webHidden/>
          </w:rPr>
          <w:t>23</w:t>
        </w:r>
        <w:r>
          <w:rPr>
            <w:noProof/>
            <w:webHidden/>
          </w:rPr>
          <w:fldChar w:fldCharType="end"/>
        </w:r>
      </w:hyperlink>
    </w:p>
    <w:p w14:paraId="244E7399" w14:textId="1A27C466" w:rsidR="006159C0" w:rsidRDefault="006159C0">
      <w:pPr>
        <w:pStyle w:val="Obsah1"/>
        <w:tabs>
          <w:tab w:val="left" w:pos="720"/>
          <w:tab w:val="right" w:leader="dot" w:pos="8494"/>
        </w:tabs>
        <w:rPr>
          <w:rFonts w:asciiTheme="minorHAnsi" w:eastAsiaTheme="minorEastAsia" w:hAnsiTheme="minorHAnsi" w:cstheme="minorBidi"/>
          <w:noProof/>
          <w:kern w:val="2"/>
          <w:lang w:val="en-US" w:bidi="ar-SA"/>
          <w14:ligatures w14:val="standardContextual"/>
        </w:rPr>
      </w:pPr>
      <w:hyperlink w:anchor="_Toc204858529" w:history="1">
        <w:r w:rsidRPr="00B15B78">
          <w:rPr>
            <w:rStyle w:val="Hypertextovodkaz"/>
            <w:noProof/>
          </w:rPr>
          <w:t>10</w:t>
        </w:r>
        <w:r>
          <w:rPr>
            <w:rFonts w:asciiTheme="minorHAnsi" w:eastAsiaTheme="minorEastAsia" w:hAnsiTheme="minorHAnsi" w:cstheme="minorBidi"/>
            <w:noProof/>
            <w:kern w:val="2"/>
            <w:lang w:val="en-US" w:bidi="ar-SA"/>
            <w14:ligatures w14:val="standardContextual"/>
          </w:rPr>
          <w:tab/>
        </w:r>
        <w:r w:rsidRPr="00B15B78">
          <w:rPr>
            <w:rStyle w:val="Hypertextovodkaz"/>
            <w:noProof/>
          </w:rPr>
          <w:t>Závěr</w:t>
        </w:r>
        <w:r>
          <w:rPr>
            <w:noProof/>
            <w:webHidden/>
          </w:rPr>
          <w:tab/>
        </w:r>
        <w:r>
          <w:rPr>
            <w:noProof/>
            <w:webHidden/>
          </w:rPr>
          <w:fldChar w:fldCharType="begin"/>
        </w:r>
        <w:r>
          <w:rPr>
            <w:noProof/>
            <w:webHidden/>
          </w:rPr>
          <w:instrText xml:space="preserve"> PAGEREF _Toc204858529 \h </w:instrText>
        </w:r>
        <w:r>
          <w:rPr>
            <w:noProof/>
            <w:webHidden/>
          </w:rPr>
        </w:r>
        <w:r>
          <w:rPr>
            <w:noProof/>
            <w:webHidden/>
          </w:rPr>
          <w:fldChar w:fldCharType="separate"/>
        </w:r>
        <w:r>
          <w:rPr>
            <w:noProof/>
            <w:webHidden/>
          </w:rPr>
          <w:t>23</w:t>
        </w:r>
        <w:r>
          <w:rPr>
            <w:noProof/>
            <w:webHidden/>
          </w:rPr>
          <w:fldChar w:fldCharType="end"/>
        </w:r>
      </w:hyperlink>
    </w:p>
    <w:p w14:paraId="70B57D09" w14:textId="4101B0A4" w:rsidR="006159C0" w:rsidRDefault="006159C0">
      <w:pPr>
        <w:pStyle w:val="Obsah1"/>
        <w:tabs>
          <w:tab w:val="left" w:pos="720"/>
          <w:tab w:val="right" w:leader="dot" w:pos="8494"/>
        </w:tabs>
        <w:rPr>
          <w:rFonts w:asciiTheme="minorHAnsi" w:eastAsiaTheme="minorEastAsia" w:hAnsiTheme="minorHAnsi" w:cstheme="minorBidi"/>
          <w:noProof/>
          <w:kern w:val="2"/>
          <w:lang w:val="en-US" w:bidi="ar-SA"/>
          <w14:ligatures w14:val="standardContextual"/>
        </w:rPr>
      </w:pPr>
      <w:hyperlink w:anchor="_Toc204858530" w:history="1">
        <w:r w:rsidRPr="00B15B78">
          <w:rPr>
            <w:rStyle w:val="Hypertextovodkaz"/>
            <w:noProof/>
          </w:rPr>
          <w:t>11</w:t>
        </w:r>
        <w:r>
          <w:rPr>
            <w:rFonts w:asciiTheme="minorHAnsi" w:eastAsiaTheme="minorEastAsia" w:hAnsiTheme="minorHAnsi" w:cstheme="minorBidi"/>
            <w:noProof/>
            <w:kern w:val="2"/>
            <w:lang w:val="en-US" w:bidi="ar-SA"/>
            <w14:ligatures w14:val="standardContextual"/>
          </w:rPr>
          <w:tab/>
        </w:r>
        <w:r w:rsidRPr="00B15B78">
          <w:rPr>
            <w:rStyle w:val="Hypertextovodkaz"/>
            <w:noProof/>
          </w:rPr>
          <w:t>Zdroje a literatura</w:t>
        </w:r>
        <w:r>
          <w:rPr>
            <w:noProof/>
            <w:webHidden/>
          </w:rPr>
          <w:tab/>
        </w:r>
        <w:r>
          <w:rPr>
            <w:noProof/>
            <w:webHidden/>
          </w:rPr>
          <w:fldChar w:fldCharType="begin"/>
        </w:r>
        <w:r>
          <w:rPr>
            <w:noProof/>
            <w:webHidden/>
          </w:rPr>
          <w:instrText xml:space="preserve"> PAGEREF _Toc204858530 \h </w:instrText>
        </w:r>
        <w:r>
          <w:rPr>
            <w:noProof/>
            <w:webHidden/>
          </w:rPr>
        </w:r>
        <w:r>
          <w:rPr>
            <w:noProof/>
            <w:webHidden/>
          </w:rPr>
          <w:fldChar w:fldCharType="separate"/>
        </w:r>
        <w:r>
          <w:rPr>
            <w:noProof/>
            <w:webHidden/>
          </w:rPr>
          <w:t>24</w:t>
        </w:r>
        <w:r>
          <w:rPr>
            <w:noProof/>
            <w:webHidden/>
          </w:rPr>
          <w:fldChar w:fldCharType="end"/>
        </w:r>
      </w:hyperlink>
    </w:p>
    <w:p w14:paraId="7D8AB4E8" w14:textId="1FB0B457" w:rsidR="006159C0" w:rsidRDefault="006159C0">
      <w:pPr>
        <w:pStyle w:val="Obsah1"/>
        <w:tabs>
          <w:tab w:val="left" w:pos="720"/>
          <w:tab w:val="right" w:leader="dot" w:pos="8494"/>
        </w:tabs>
        <w:rPr>
          <w:rFonts w:asciiTheme="minorHAnsi" w:eastAsiaTheme="minorEastAsia" w:hAnsiTheme="minorHAnsi" w:cstheme="minorBidi"/>
          <w:noProof/>
          <w:kern w:val="2"/>
          <w:lang w:val="en-US" w:bidi="ar-SA"/>
          <w14:ligatures w14:val="standardContextual"/>
        </w:rPr>
      </w:pPr>
      <w:hyperlink w:anchor="_Toc204858531" w:history="1">
        <w:r w:rsidRPr="00B15B78">
          <w:rPr>
            <w:rStyle w:val="Hypertextovodkaz"/>
            <w:noProof/>
          </w:rPr>
          <w:t>12</w:t>
        </w:r>
        <w:r>
          <w:rPr>
            <w:rFonts w:asciiTheme="minorHAnsi" w:eastAsiaTheme="minorEastAsia" w:hAnsiTheme="minorHAnsi" w:cstheme="minorBidi"/>
            <w:noProof/>
            <w:kern w:val="2"/>
            <w:lang w:val="en-US" w:bidi="ar-SA"/>
            <w14:ligatures w14:val="standardContextual"/>
          </w:rPr>
          <w:tab/>
        </w:r>
        <w:r w:rsidRPr="00B15B78">
          <w:rPr>
            <w:rStyle w:val="Hypertextovodkaz"/>
            <w:noProof/>
          </w:rPr>
          <w:t>Přílohy</w:t>
        </w:r>
        <w:r>
          <w:rPr>
            <w:noProof/>
            <w:webHidden/>
          </w:rPr>
          <w:tab/>
        </w:r>
        <w:r>
          <w:rPr>
            <w:noProof/>
            <w:webHidden/>
          </w:rPr>
          <w:fldChar w:fldCharType="begin"/>
        </w:r>
        <w:r>
          <w:rPr>
            <w:noProof/>
            <w:webHidden/>
          </w:rPr>
          <w:instrText xml:space="preserve"> PAGEREF _Toc204858531 \h </w:instrText>
        </w:r>
        <w:r>
          <w:rPr>
            <w:noProof/>
            <w:webHidden/>
          </w:rPr>
        </w:r>
        <w:r>
          <w:rPr>
            <w:noProof/>
            <w:webHidden/>
          </w:rPr>
          <w:fldChar w:fldCharType="separate"/>
        </w:r>
        <w:r>
          <w:rPr>
            <w:noProof/>
            <w:webHidden/>
          </w:rPr>
          <w:t>25</w:t>
        </w:r>
        <w:r>
          <w:rPr>
            <w:noProof/>
            <w:webHidden/>
          </w:rPr>
          <w:fldChar w:fldCharType="end"/>
        </w:r>
      </w:hyperlink>
    </w:p>
    <w:p w14:paraId="6BB6968F" w14:textId="4D4B2530" w:rsidR="00DD6E36" w:rsidRPr="00EB2229" w:rsidRDefault="000F3D8C" w:rsidP="00353820">
      <w:r w:rsidRPr="00EB2229">
        <w:fldChar w:fldCharType="end"/>
      </w:r>
      <w:r w:rsidR="00DD6E36" w:rsidRPr="00EB2229">
        <w:br w:type="page"/>
      </w:r>
    </w:p>
    <w:p w14:paraId="56BAD393" w14:textId="77777777" w:rsidR="00BD3FFA" w:rsidRPr="00EB2229" w:rsidRDefault="00BD3FFA" w:rsidP="0016335D">
      <w:pPr>
        <w:pStyle w:val="Nadpis1"/>
        <w:sectPr w:rsidR="00BD3FFA" w:rsidRPr="00EB2229" w:rsidSect="00DD1CC5">
          <w:headerReference w:type="default" r:id="rId9"/>
          <w:footerReference w:type="default" r:id="rId10"/>
          <w:pgSz w:w="11906" w:h="16838"/>
          <w:pgMar w:top="1701" w:right="1701" w:bottom="1701" w:left="1701" w:header="709" w:footer="709" w:gutter="0"/>
          <w:cols w:space="708"/>
          <w:docGrid w:linePitch="360"/>
        </w:sectPr>
      </w:pPr>
    </w:p>
    <w:p w14:paraId="58539055" w14:textId="77777777" w:rsidR="004366F7" w:rsidRPr="00EB2229" w:rsidRDefault="0016335D" w:rsidP="0016335D">
      <w:pPr>
        <w:pStyle w:val="Nadpis1"/>
      </w:pPr>
      <w:bookmarkStart w:id="5" w:name="_Toc204858490"/>
      <w:r w:rsidRPr="00EB2229">
        <w:lastRenderedPageBreak/>
        <w:t>Úvod</w:t>
      </w:r>
      <w:bookmarkEnd w:id="1"/>
      <w:bookmarkEnd w:id="2"/>
      <w:bookmarkEnd w:id="5"/>
    </w:p>
    <w:p w14:paraId="1EB1A9B8" w14:textId="07D5DB53" w:rsidR="005738BB" w:rsidRPr="00EB2229" w:rsidRDefault="005C4D0D" w:rsidP="005C4D0D">
      <w:r w:rsidRPr="00EB2229">
        <w:t>Počítačová grafika je velmi zajímav</w:t>
      </w:r>
      <w:r w:rsidR="00250CFD" w:rsidRPr="00EB2229">
        <w:t>ý obor</w:t>
      </w:r>
      <w:r w:rsidRPr="00EB2229">
        <w:t>. Principy a algoritmy o kterých pojednává jsou základním kamenem aplikací</w:t>
      </w:r>
      <w:r w:rsidR="00C5126A" w:rsidRPr="00EB2229">
        <w:t xml:space="preserve">, na kterých stojí </w:t>
      </w:r>
      <w:r w:rsidR="00250CFD" w:rsidRPr="00EB2229">
        <w:t>moderní svě</w:t>
      </w:r>
      <w:r w:rsidR="005738BB" w:rsidRPr="00EB2229">
        <w:t xml:space="preserve">t. </w:t>
      </w:r>
      <w:r w:rsidR="00717249" w:rsidRPr="00EB2229">
        <w:t>Její využití</w:t>
      </w:r>
      <w:r w:rsidR="005738BB" w:rsidRPr="00EB2229">
        <w:t xml:space="preserve"> na</w:t>
      </w:r>
      <w:r w:rsidR="00717249" w:rsidRPr="00EB2229">
        <w:t>jdeme</w:t>
      </w:r>
      <w:r w:rsidR="005738BB" w:rsidRPr="00EB2229">
        <w:t xml:space="preserve"> například v počítačových hrách, filmovém průmyslu</w:t>
      </w:r>
      <w:r w:rsidR="007052A4" w:rsidRPr="00EB2229">
        <w:t>, medicíně nebo i v ob</w:t>
      </w:r>
      <w:r w:rsidR="00574E45">
        <w:t>y</w:t>
      </w:r>
      <w:r w:rsidR="007052A4" w:rsidRPr="00EB2229">
        <w:t>čejném uživatelském rozhraní každodenních aplikací. Dá se s jistotou říci, že veškerý vizuální obsah</w:t>
      </w:r>
      <w:r w:rsidR="00717249" w:rsidRPr="00EB2229">
        <w:t xml:space="preserve"> v digitální podobě, zobrazený na </w:t>
      </w:r>
      <w:r w:rsidR="00574E45">
        <w:t xml:space="preserve">nějaké </w:t>
      </w:r>
      <w:r w:rsidR="00BD7329" w:rsidRPr="00EB2229">
        <w:t>obrazovce</w:t>
      </w:r>
      <w:r w:rsidR="007052A4" w:rsidRPr="00EB2229">
        <w:t>, přišel do kontaktu s</w:t>
      </w:r>
      <w:r w:rsidR="00574E45">
        <w:t> jednou z moha</w:t>
      </w:r>
      <w:r w:rsidR="007052A4" w:rsidRPr="00EB2229">
        <w:t xml:space="preserve"> for</w:t>
      </w:r>
      <w:r w:rsidR="00811565">
        <w:t>e</w:t>
      </w:r>
      <w:r w:rsidR="00574E45">
        <w:t>m</w:t>
      </w:r>
      <w:r w:rsidR="007052A4" w:rsidRPr="00EB2229">
        <w:t xml:space="preserve"> počítačové grafiky.</w:t>
      </w:r>
    </w:p>
    <w:p w14:paraId="42017BB0" w14:textId="77777777" w:rsidR="005738BB" w:rsidRPr="00EB2229" w:rsidRDefault="005738BB" w:rsidP="005C4D0D"/>
    <w:p w14:paraId="5747D1C9" w14:textId="3F633CFD" w:rsidR="00BD7329" w:rsidRPr="00EB2229" w:rsidRDefault="00601367" w:rsidP="005C4D0D">
      <w:r>
        <w:t>Počáteční</w:t>
      </w:r>
      <w:r w:rsidR="00EA2E39" w:rsidRPr="00EB2229">
        <w:t xml:space="preserve"> snaha pochopit tyto principy může studenta snadno zahltit, protože se setkává s velkým objemem </w:t>
      </w:r>
      <w:r>
        <w:t xml:space="preserve">komplexních </w:t>
      </w:r>
      <w:r w:rsidR="00EA2E39" w:rsidRPr="00EB2229">
        <w:t>informací</w:t>
      </w:r>
      <w:r>
        <w:t xml:space="preserve"> a principů, které nemusí být na první pohled snadno pochopitelné. </w:t>
      </w:r>
      <w:r w:rsidR="00BD7329" w:rsidRPr="00EB2229">
        <w:t>P</w:t>
      </w:r>
      <w:r w:rsidR="005C4D0D" w:rsidRPr="00EB2229">
        <w:t xml:space="preserve">roto je vhodné se stále poohlížet </w:t>
      </w:r>
      <w:r w:rsidR="00CE68CE" w:rsidRPr="00EB2229">
        <w:t xml:space="preserve">po nových </w:t>
      </w:r>
      <w:r w:rsidR="005C4D0D" w:rsidRPr="00EB2229">
        <w:t xml:space="preserve">nástrojích a knihovnách, které by </w:t>
      </w:r>
      <w:r w:rsidR="00CE68CE" w:rsidRPr="00EB2229">
        <w:t xml:space="preserve">výuku udělali </w:t>
      </w:r>
      <w:r>
        <w:t xml:space="preserve">pro příchozí studenty </w:t>
      </w:r>
      <w:r w:rsidR="00CE68CE" w:rsidRPr="00EB2229">
        <w:t>přívětivější</w:t>
      </w:r>
      <w:r w:rsidR="00BD7329" w:rsidRPr="00EB2229">
        <w:t xml:space="preserve"> a zajímavější. </w:t>
      </w:r>
    </w:p>
    <w:p w14:paraId="5AB0C7E6" w14:textId="77777777" w:rsidR="00BD7329" w:rsidRPr="00EB2229" w:rsidRDefault="00BD7329" w:rsidP="005C4D0D"/>
    <w:p w14:paraId="2047D3B1" w14:textId="2F33EAE3" w:rsidR="00B04724" w:rsidRPr="00EB2229" w:rsidRDefault="00B04724" w:rsidP="005C4D0D">
      <w:r w:rsidRPr="00EB2229">
        <w:t>Cílem práce je</w:t>
      </w:r>
      <w:r w:rsidR="00CE68CE" w:rsidRPr="00EB2229">
        <w:t xml:space="preserve"> seznámit čtenáře s knihovnou </w:t>
      </w:r>
      <w:r w:rsidR="00056900">
        <w:t xml:space="preserve">nebo též herním enginem </w:t>
      </w:r>
      <w:r w:rsidR="00CE68CE" w:rsidRPr="00EB2229">
        <w:t>Bevy,</w:t>
      </w:r>
      <w:r w:rsidRPr="00EB2229">
        <w:t xml:space="preserve"> prozkoumat </w:t>
      </w:r>
      <w:r w:rsidR="00CE68CE" w:rsidRPr="00EB2229">
        <w:t xml:space="preserve">její </w:t>
      </w:r>
      <w:r w:rsidRPr="00EB2229">
        <w:t>možné využití pro výuku počítačové grafiky</w:t>
      </w:r>
      <w:r w:rsidR="00CE68CE" w:rsidRPr="00EB2229">
        <w:t xml:space="preserve"> a zhodnotit náročnost implementace ukázkových úloh.</w:t>
      </w:r>
    </w:p>
    <w:p w14:paraId="4B2B2245" w14:textId="77777777" w:rsidR="000C60AD" w:rsidRPr="00EB2229" w:rsidRDefault="000C60AD" w:rsidP="005C4D0D"/>
    <w:p w14:paraId="18D4F63B" w14:textId="4BE38E83" w:rsidR="004366F7" w:rsidRPr="00EB2229" w:rsidRDefault="000C60AD" w:rsidP="00B04724">
      <w:r w:rsidRPr="00EB2229">
        <w:t xml:space="preserve">Ukázkové úlohy budou porovnány s úlohami z bakalářské práce </w:t>
      </w:r>
      <w:r w:rsidR="00EC0030" w:rsidRPr="00EB2229">
        <w:t>„Využití API Vulkan v kontextu výuky počítačové grafiky“ [3]</w:t>
      </w:r>
      <w:r w:rsidR="004366F7" w:rsidRPr="00EB2229">
        <w:rPr>
          <w:i/>
          <w:iCs/>
        </w:rPr>
        <w:br w:type="page"/>
      </w:r>
    </w:p>
    <w:p w14:paraId="232E5FC5" w14:textId="77777777" w:rsidR="00360634" w:rsidRPr="00EB2229" w:rsidRDefault="00AA2AE7" w:rsidP="00360634">
      <w:pPr>
        <w:pStyle w:val="Nadpis1"/>
      </w:pPr>
      <w:bookmarkStart w:id="6" w:name="_Toc204858491"/>
      <w:r w:rsidRPr="00EB2229">
        <w:lastRenderedPageBreak/>
        <w:t>Počítačová</w:t>
      </w:r>
      <w:r w:rsidR="00210AAB" w:rsidRPr="00EB2229">
        <w:t xml:space="preserve"> grafika</w:t>
      </w:r>
      <w:bookmarkEnd w:id="6"/>
      <w:r w:rsidR="00C56CA2" w:rsidRPr="00EB2229">
        <w:t xml:space="preserve"> </w:t>
      </w:r>
    </w:p>
    <w:p w14:paraId="67844ED7" w14:textId="3E9C3CB4" w:rsidR="00360634" w:rsidRPr="00EB2229" w:rsidRDefault="00360634" w:rsidP="00360634">
      <w:r w:rsidRPr="00EB2229">
        <w:t>Počítačová grafika je oblast, která se zabývá tvorbou a zpracováním vizuálních informací. V dnešní době se jedná o nepostradatelný obor, s jehož výstupy se běžný uživatel se setkává téměř neustále</w:t>
      </w:r>
      <w:r w:rsidR="0075529D" w:rsidRPr="00EB2229">
        <w:t xml:space="preserve">. </w:t>
      </w:r>
      <w:r w:rsidR="001E2644" w:rsidRPr="00EB2229">
        <w:t>Od grafických rozhraní aplikací, přes počítačové hry až po vizualizace dat nebo odborné simulace.</w:t>
      </w:r>
    </w:p>
    <w:p w14:paraId="07C0AD1D" w14:textId="77777777" w:rsidR="00360634" w:rsidRPr="00EB2229" w:rsidRDefault="00360634" w:rsidP="00360634"/>
    <w:p w14:paraId="74802FEA" w14:textId="1C664299" w:rsidR="005E5193" w:rsidRPr="00EB2229" w:rsidRDefault="00AA2AE7" w:rsidP="00360634">
      <w:r w:rsidRPr="00EB2229">
        <w:t xml:space="preserve">V počítačové grafice rozlišujeme dvě hlavní reprezentace obrazu, </w:t>
      </w:r>
      <w:r w:rsidR="00DB294C" w:rsidRPr="00EB2229">
        <w:t>rastrovou</w:t>
      </w:r>
      <w:r w:rsidRPr="00EB2229">
        <w:t xml:space="preserve"> a vektorovou.  Rastrový obraz je tvořen diskrétními </w:t>
      </w:r>
      <w:r w:rsidR="001E2644" w:rsidRPr="00EB2229">
        <w:t>body (</w:t>
      </w:r>
      <w:r w:rsidRPr="00EB2229">
        <w:t>pixely</w:t>
      </w:r>
      <w:r w:rsidR="001E2644" w:rsidRPr="00EB2229">
        <w:t>)</w:t>
      </w:r>
      <w:r w:rsidRPr="00EB2229">
        <w:t xml:space="preserve"> uspořádanými do mřížky, zatím co grafika vektorová je reprezentována pomocí křivek a čar, které jsou </w:t>
      </w:r>
      <w:r w:rsidR="00EC00E0">
        <w:t xml:space="preserve">prostorově </w:t>
      </w:r>
      <w:r w:rsidRPr="00EB2229">
        <w:t>spojité. Vektorovou grafiku není možné běžně zobrazit</w:t>
      </w:r>
      <w:r w:rsidR="00EC00E0">
        <w:t xml:space="preserve"> na digitálním zařízení</w:t>
      </w:r>
      <w:r w:rsidR="00360634" w:rsidRPr="00EB2229">
        <w:t>, a proto musí projít rasterizací</w:t>
      </w:r>
      <w:r w:rsidR="005E5193" w:rsidRPr="00EB2229">
        <w:t xml:space="preserve">. </w:t>
      </w:r>
    </w:p>
    <w:p w14:paraId="35AFEDDF" w14:textId="3327FC00" w:rsidR="00360634" w:rsidRPr="00EB2229" w:rsidRDefault="005E5193" w:rsidP="00360634">
      <w:r w:rsidRPr="00EB2229">
        <w:t xml:space="preserve">Rasterizace je </w:t>
      </w:r>
      <w:r w:rsidR="00360634" w:rsidRPr="00EB2229">
        <w:t>proces</w:t>
      </w:r>
      <w:r w:rsidRPr="00EB2229">
        <w:t>,</w:t>
      </w:r>
      <w:r w:rsidR="00360634" w:rsidRPr="00EB2229">
        <w:t xml:space="preserve"> při kterém je obraz</w:t>
      </w:r>
      <w:r w:rsidRPr="00EB2229">
        <w:t xml:space="preserve"> za pomocí specializovaných algoritmů</w:t>
      </w:r>
      <w:r w:rsidR="00360634" w:rsidRPr="00EB2229">
        <w:t xml:space="preserve"> převeden z vektorového prostoru do r</w:t>
      </w:r>
      <w:r w:rsidR="00DB294C" w:rsidRPr="00EB2229">
        <w:t>a</w:t>
      </w:r>
      <w:r w:rsidR="00360634" w:rsidRPr="00EB2229">
        <w:t>s</w:t>
      </w:r>
      <w:r w:rsidR="00DB294C" w:rsidRPr="00EB2229">
        <w:t>t</w:t>
      </w:r>
      <w:r w:rsidR="00360634" w:rsidRPr="00EB2229">
        <w:t>rové grafiky.</w:t>
      </w:r>
      <w:r w:rsidRPr="00EB2229">
        <w:t xml:space="preserve"> Tento proces může být pro běžný procesor, který je zaměřený na všeobecné operace, náročný a je proto prováděn pomocí dedikovaných grafických čipů</w:t>
      </w:r>
      <w:r w:rsidR="00EC00E0">
        <w:t xml:space="preserve"> optimalizovaných pro paralelní zpracování vektorových dat.</w:t>
      </w:r>
    </w:p>
    <w:p w14:paraId="7CC83F6F" w14:textId="77777777" w:rsidR="00360634" w:rsidRPr="00EB2229" w:rsidRDefault="00360634" w:rsidP="00360634"/>
    <w:p w14:paraId="413DDCB3" w14:textId="04BC5C89" w:rsidR="001E2644" w:rsidRPr="00EB2229" w:rsidRDefault="001E2644" w:rsidP="00360634">
      <w:r w:rsidRPr="00EB2229">
        <w:t xml:space="preserve">Základním kamenem vektorové grafiky je souřadnicový systém. Objekty se umisťují do prostoru, který tento systém definuje. V závislosti na požadované vizualizaci může být prostor dvou nebo tří rozměrný. </w:t>
      </w:r>
      <w:r w:rsidR="003D2C2F">
        <w:t xml:space="preserve">Pomocí vhodných matic je poté možné vektorová data transformovat tak, aby docházelo k vizualizaci </w:t>
      </w:r>
    </w:p>
    <w:p w14:paraId="0E2289AB" w14:textId="7D746D5B" w:rsidR="00856CDF" w:rsidRPr="00EB2229" w:rsidRDefault="00856CDF" w:rsidP="00360634"/>
    <w:p w14:paraId="437CC3D4" w14:textId="77777777" w:rsidR="007215E6" w:rsidRDefault="00B9191A" w:rsidP="00792459">
      <w:r w:rsidRPr="00EB2229">
        <w:t xml:space="preserve">Důležitou součástí moderní grafiky je barva. </w:t>
      </w:r>
      <w:r w:rsidR="00685849" w:rsidRPr="00EB2229">
        <w:t xml:space="preserve">Stejně jako u fotografie nebo televize, první výstupy počítačové grafiky byly </w:t>
      </w:r>
      <w:r w:rsidR="00DB294C" w:rsidRPr="00EB2229">
        <w:t>jednobarevné</w:t>
      </w:r>
      <w:r w:rsidR="00685849" w:rsidRPr="00EB2229">
        <w:t xml:space="preserve"> a až s</w:t>
      </w:r>
      <w:r w:rsidR="003F4305" w:rsidRPr="00EB2229">
        <w:t xml:space="preserve"> postupem </w:t>
      </w:r>
      <w:r w:rsidR="00685849" w:rsidRPr="00EB2229">
        <w:t>čas</w:t>
      </w:r>
      <w:r w:rsidR="003F4305" w:rsidRPr="00EB2229">
        <w:t>u</w:t>
      </w:r>
      <w:r w:rsidR="00685849" w:rsidRPr="00EB2229">
        <w:t xml:space="preserve"> </w:t>
      </w:r>
      <w:r w:rsidR="003F4305" w:rsidRPr="00EB2229">
        <w:t xml:space="preserve">a vývojem nových technologií </w:t>
      </w:r>
      <w:r w:rsidR="00685849" w:rsidRPr="00EB2229">
        <w:t xml:space="preserve">se přešlo na </w:t>
      </w:r>
      <w:r w:rsidR="00EC00E0">
        <w:t xml:space="preserve">grafiku </w:t>
      </w:r>
      <w:r w:rsidR="00685849" w:rsidRPr="00EB2229">
        <w:t>barevnou. Na obrazovkách je barva nejčastěji reprezentována v </w:t>
      </w:r>
      <w:r w:rsidR="003F4305" w:rsidRPr="00EB2229">
        <w:t>aditivním</w:t>
      </w:r>
      <w:r w:rsidR="00685849" w:rsidRPr="00EB2229">
        <w:t xml:space="preserve"> formátu RGB. Ale existují i další formáty, které se lépe hodí pro jiné </w:t>
      </w:r>
      <w:r w:rsidR="00640056" w:rsidRPr="00EB2229">
        <w:t xml:space="preserve">druhy </w:t>
      </w:r>
      <w:r w:rsidR="00685849" w:rsidRPr="00EB2229">
        <w:t>výstup</w:t>
      </w:r>
      <w:r w:rsidR="00640056" w:rsidRPr="00EB2229">
        <w:t>u</w:t>
      </w:r>
      <w:r w:rsidR="00685849" w:rsidRPr="00EB2229">
        <w:t xml:space="preserve"> a vizualizace.</w:t>
      </w:r>
    </w:p>
    <w:p w14:paraId="712E0090" w14:textId="77777777" w:rsidR="007215E6" w:rsidRDefault="007215E6" w:rsidP="007215E6">
      <w:pPr>
        <w:pStyle w:val="Nadpis2"/>
      </w:pPr>
      <w:r>
        <w:t>Základní vykreslovací pipeline</w:t>
      </w:r>
    </w:p>
    <w:p w14:paraId="7510005F" w14:textId="77777777" w:rsidR="009846DC" w:rsidRDefault="007215E6" w:rsidP="007215E6">
      <w:r>
        <w:t xml:space="preserve">Objekty jsou rozmístěny v rámci vektorového prostoru – scény pomocí individuálních </w:t>
      </w:r>
      <w:r w:rsidR="009846DC">
        <w:t xml:space="preserve">modelových </w:t>
      </w:r>
      <w:r>
        <w:t>transformačních matic. Prvním krokem renderu takové scény je převedení souřadnic vrcholů objektů</w:t>
      </w:r>
      <w:r w:rsidR="009846DC">
        <w:t xml:space="preserve"> </w:t>
      </w:r>
      <w:r>
        <w:t xml:space="preserve">do prostoru kamery za pomocí dříve specifikované pohledové matice. Tato matice zůstává pro všechny vrcholy stejná. Následuje transformace vrcholů z </w:t>
      </w:r>
      <w:proofErr w:type="gramStart"/>
      <w:r>
        <w:t>3D</w:t>
      </w:r>
      <w:proofErr w:type="gramEnd"/>
      <w:r>
        <w:t xml:space="preserve"> prostoru do </w:t>
      </w:r>
      <w:proofErr w:type="gramStart"/>
      <w:r>
        <w:t>2D</w:t>
      </w:r>
      <w:proofErr w:type="gramEnd"/>
      <w:r>
        <w:t xml:space="preserve"> prostoru, </w:t>
      </w:r>
      <w:r w:rsidR="009846DC">
        <w:t xml:space="preserve">pomocí též sdílené </w:t>
      </w:r>
      <w:r w:rsidR="009846DC">
        <w:lastRenderedPageBreak/>
        <w:t>projekční matice. S</w:t>
      </w:r>
      <w:r>
        <w:t>ouřadnice v tomto formátu jsou p</w:t>
      </w:r>
      <w:r w:rsidR="009846DC">
        <w:t>oté</w:t>
      </w:r>
      <w:r>
        <w:t xml:space="preserve"> předány k </w:t>
      </w:r>
      <w:proofErr w:type="spellStart"/>
      <w:r>
        <w:t>rasterizaci</w:t>
      </w:r>
      <w:proofErr w:type="spellEnd"/>
      <w:r>
        <w:t xml:space="preserve"> a zobrazení na obrazovce.</w:t>
      </w:r>
      <w:r w:rsidR="009846DC">
        <w:t xml:space="preserve"> </w:t>
      </w:r>
    </w:p>
    <w:p w14:paraId="508D14E3" w14:textId="711E02BE" w:rsidR="007215E6" w:rsidRPr="00EB2229" w:rsidRDefault="00F44931" w:rsidP="007215E6">
      <w:r>
        <w:t xml:space="preserve">Tento základní vykreslovací řetězec můžeme ovlivnit </w:t>
      </w:r>
      <w:r w:rsidR="009846DC">
        <w:t>zásahem do</w:t>
      </w:r>
      <w:r>
        <w:t xml:space="preserve"> ve</w:t>
      </w:r>
      <w:r w:rsidR="009846DC">
        <w:t>r</w:t>
      </w:r>
      <w:r>
        <w:t>tex a fragment shaderu.</w:t>
      </w:r>
      <w:r w:rsidR="009846DC">
        <w:t xml:space="preserve"> </w:t>
      </w:r>
      <w:r>
        <w:t>Vertex shader obsahuje funkci, která se provádí pro každý vrchol</w:t>
      </w:r>
      <w:r w:rsidR="009846DC">
        <w:t>. Běžně v této funkci dochází k aplikaci MVP matice. F</w:t>
      </w:r>
      <w:r>
        <w:t>ragment shader je prováděn pro každý pixel</w:t>
      </w:r>
      <w:r w:rsidR="009846DC">
        <w:t xml:space="preserve"> a využívá se například pro texturování objektů. </w:t>
      </w:r>
      <w:r w:rsidR="00F23EBB">
        <w:t>Rozšířením</w:t>
      </w:r>
      <w:r>
        <w:t xml:space="preserve"> těchto funkcí je možné modifikovat základní chování pro implementaci pokročilejších technik.</w:t>
      </w:r>
    </w:p>
    <w:p w14:paraId="01207047" w14:textId="7B6CE2E3" w:rsidR="005A0831" w:rsidRPr="00EB2229" w:rsidRDefault="00EE74FF" w:rsidP="00210AAB">
      <w:pPr>
        <w:pStyle w:val="Nadpis1"/>
        <w:rPr>
          <w:rFonts w:eastAsia="ComeniaSerif"/>
          <w:lang w:bidi="ar-SA"/>
        </w:rPr>
      </w:pPr>
      <w:bookmarkStart w:id="7" w:name="_Toc204858492"/>
      <w:r w:rsidRPr="00EB2229">
        <w:rPr>
          <w:rFonts w:eastAsia="ComeniaSerif"/>
          <w:lang w:bidi="ar-SA"/>
        </w:rPr>
        <w:t>J</w:t>
      </w:r>
      <w:r w:rsidR="005A0831" w:rsidRPr="00EB2229">
        <w:rPr>
          <w:rFonts w:eastAsia="ComeniaSerif"/>
          <w:lang w:bidi="ar-SA"/>
        </w:rPr>
        <w:t>azyk Rust</w:t>
      </w:r>
      <w:bookmarkEnd w:id="7"/>
    </w:p>
    <w:p w14:paraId="0EB9AB56" w14:textId="21C9284A" w:rsidR="001E4223" w:rsidRPr="00EB2229" w:rsidRDefault="001E4223" w:rsidP="001E4223">
      <w:pPr>
        <w:rPr>
          <w:rFonts w:eastAsia="ComeniaSerif"/>
          <w:lang w:bidi="ar-SA"/>
        </w:rPr>
      </w:pPr>
      <w:r w:rsidRPr="00EB2229">
        <w:rPr>
          <w:rFonts w:eastAsia="ComeniaSerif"/>
          <w:lang w:bidi="ar-SA"/>
        </w:rPr>
        <w:t>Jazyk Rust je funkcionální staticky typovaný jazyk, vyvíjený jako výkonná, paměťově bezpečná náhrada za jazyk C. V současné době je již část linuxového jádra přepsána do Rustu, což má pozitivní vliv na šíření jazyka.</w:t>
      </w:r>
      <w:r w:rsidR="007C5798" w:rsidRPr="00EB2229">
        <w:rPr>
          <w:rFonts w:eastAsia="ComeniaSerif"/>
          <w:lang w:bidi="ar-SA"/>
        </w:rPr>
        <w:t xml:space="preserve"> </w:t>
      </w:r>
    </w:p>
    <w:p w14:paraId="5DC0133F" w14:textId="07DD9FE0" w:rsidR="007C5798" w:rsidRPr="00EB2229" w:rsidRDefault="007C5798" w:rsidP="001E4223">
      <w:pPr>
        <w:rPr>
          <w:rFonts w:eastAsia="ComeniaSerif"/>
          <w:lang w:bidi="ar-SA"/>
        </w:rPr>
      </w:pPr>
      <w:r w:rsidRPr="00EB2229">
        <w:rPr>
          <w:rFonts w:eastAsia="ComeniaSerif"/>
          <w:lang w:bidi="ar-SA"/>
        </w:rPr>
        <w:t>Kompilace jazyka je prováděna skrze</w:t>
      </w:r>
      <w:r w:rsidR="003F7BF2" w:rsidRPr="00EB2229">
        <w:rPr>
          <w:rFonts w:eastAsia="ComeniaSerif"/>
          <w:lang w:bidi="ar-SA"/>
        </w:rPr>
        <w:t xml:space="preserve"> cli utilitu</w:t>
      </w:r>
      <w:r w:rsidRPr="00EB2229">
        <w:rPr>
          <w:rFonts w:eastAsia="ComeniaSerif"/>
          <w:lang w:bidi="ar-SA"/>
        </w:rPr>
        <w:t xml:space="preserve"> Cargo. Cargo je oficiální nástroj pro správu balíčků a build projektů v Rustu. Při kompilaci vychází Cargo z konfigurace uložené v soboru cargo.toml, součástí konfigurace jsou i verze externích balíků, které mají být využity a parametry pro build.</w:t>
      </w:r>
      <w:r w:rsidR="00240FAD" w:rsidRPr="00EB2229">
        <w:rPr>
          <w:rFonts w:eastAsia="ComeniaSerif"/>
          <w:lang w:bidi="ar-SA"/>
        </w:rPr>
        <w:t xml:space="preserve"> </w:t>
      </w:r>
    </w:p>
    <w:p w14:paraId="5ED9DB7D" w14:textId="17B9480A" w:rsidR="00EE74FF" w:rsidRPr="00EB2229" w:rsidRDefault="003F0213" w:rsidP="00210AAB">
      <w:pPr>
        <w:pStyle w:val="Nadpis2"/>
        <w:rPr>
          <w:rFonts w:eastAsia="ComeniaSerif"/>
        </w:rPr>
      </w:pPr>
      <w:bookmarkStart w:id="8" w:name="_Toc204858493"/>
      <w:r w:rsidRPr="00EB2229">
        <w:rPr>
          <w:rFonts w:eastAsia="ComeniaSerif"/>
        </w:rPr>
        <w:t>Vlastnosti jazyka</w:t>
      </w:r>
      <w:bookmarkEnd w:id="8"/>
    </w:p>
    <w:p w14:paraId="30A30A1F" w14:textId="5C2A52DF" w:rsidR="001E4223" w:rsidRPr="00EB2229" w:rsidRDefault="001E4223" w:rsidP="00210AAB">
      <w:pPr>
        <w:pStyle w:val="Nadpis3"/>
        <w:rPr>
          <w:rFonts w:eastAsia="ComeniaSerif"/>
          <w:lang w:bidi="ar-SA"/>
        </w:rPr>
      </w:pPr>
      <w:r w:rsidRPr="00EB2229">
        <w:rPr>
          <w:rFonts w:eastAsia="ComeniaSerif"/>
          <w:lang w:bidi="ar-SA"/>
        </w:rPr>
        <w:t xml:space="preserve"> Bezpečnost paměti pomocí vlastnictví</w:t>
      </w:r>
    </w:p>
    <w:p w14:paraId="68E5EC39" w14:textId="4ABB65EA" w:rsidR="00C42707" w:rsidRPr="00EB2229" w:rsidRDefault="00C42707" w:rsidP="00C42707">
      <w:pPr>
        <w:rPr>
          <w:rFonts w:eastAsia="ComeniaSerif"/>
          <w:lang w:bidi="ar-SA"/>
        </w:rPr>
      </w:pPr>
      <w:r w:rsidRPr="00EB2229">
        <w:rPr>
          <w:rFonts w:eastAsia="ComeniaSerif"/>
          <w:lang w:bidi="ar-SA"/>
        </w:rPr>
        <w:t xml:space="preserve">Jednou z hlavních výhod jazyka je bezpečnost paměti bez potřeby garbage collectoru. Rust toho dosahuje pomocí systému vlastnictví (ownership), který zajišťuje </w:t>
      </w:r>
      <w:r w:rsidR="003F7BF2" w:rsidRPr="00EB2229">
        <w:rPr>
          <w:rFonts w:eastAsia="ComeniaSerif"/>
          <w:lang w:bidi="ar-SA"/>
        </w:rPr>
        <w:t xml:space="preserve">bezpečnou </w:t>
      </w:r>
      <w:r w:rsidRPr="00EB2229">
        <w:rPr>
          <w:rFonts w:eastAsia="ComeniaSerif"/>
          <w:lang w:bidi="ar-SA"/>
        </w:rPr>
        <w:t xml:space="preserve">správu paměti </w:t>
      </w:r>
      <w:r w:rsidR="003F7BF2" w:rsidRPr="00EB2229">
        <w:rPr>
          <w:rFonts w:eastAsia="ComeniaSerif"/>
          <w:lang w:bidi="ar-SA"/>
        </w:rPr>
        <w:t>v čase kompilace</w:t>
      </w:r>
      <w:r w:rsidRPr="00EB2229">
        <w:rPr>
          <w:rFonts w:eastAsia="ComeniaSerif"/>
          <w:lang w:bidi="ar-SA"/>
        </w:rPr>
        <w:t>.</w:t>
      </w:r>
      <w:r w:rsidR="003F7BF2" w:rsidRPr="00EB2229">
        <w:rPr>
          <w:rFonts w:eastAsia="ComeniaSerif"/>
          <w:lang w:bidi="ar-SA"/>
        </w:rPr>
        <w:t xml:space="preserve"> </w:t>
      </w:r>
      <w:r w:rsidR="00E92D63" w:rsidRPr="00EB2229">
        <w:rPr>
          <w:rFonts w:eastAsia="ComeniaSerif"/>
          <w:lang w:bidi="ar-SA"/>
        </w:rPr>
        <w:t xml:space="preserve">Když dojde k přesunu hodnoty mezi proměnnými, tak původní proměnná ztrácí vlastnictví a nelze ji nadále využívat. Rust také zavádí koncept půjčky, kdy lze </w:t>
      </w:r>
      <w:r w:rsidR="00B67B56" w:rsidRPr="00EB2229">
        <w:rPr>
          <w:rFonts w:eastAsia="ComeniaSerif"/>
          <w:lang w:bidi="ar-SA"/>
        </w:rPr>
        <w:t>k datům dočasně přistupovat, aniž by došlo ke změně vlastníka.</w:t>
      </w:r>
    </w:p>
    <w:p w14:paraId="6BCC104F" w14:textId="595E62D0" w:rsidR="001E4223" w:rsidRPr="00EB2229" w:rsidRDefault="001E4223" w:rsidP="00210AAB">
      <w:pPr>
        <w:pStyle w:val="Nadpis3"/>
        <w:rPr>
          <w:rFonts w:eastAsia="ComeniaSerif"/>
          <w:lang w:bidi="ar-SA"/>
        </w:rPr>
      </w:pPr>
      <w:r w:rsidRPr="00EB2229">
        <w:rPr>
          <w:rFonts w:eastAsia="ComeniaSerif"/>
          <w:lang w:bidi="ar-SA"/>
        </w:rPr>
        <w:t xml:space="preserve"> Systém půjček a dob života</w:t>
      </w:r>
    </w:p>
    <w:p w14:paraId="5524D12F" w14:textId="290B0326" w:rsidR="00B67B56" w:rsidRPr="00EB2229" w:rsidRDefault="00C42707" w:rsidP="00B67B56">
      <w:pPr>
        <w:rPr>
          <w:rFonts w:eastAsia="ComeniaSerif"/>
          <w:lang w:bidi="ar-SA"/>
        </w:rPr>
      </w:pPr>
      <w:r w:rsidRPr="00EB2229">
        <w:rPr>
          <w:rFonts w:eastAsia="ComeniaSerif"/>
          <w:lang w:bidi="ar-SA"/>
        </w:rPr>
        <w:t xml:space="preserve">Díky </w:t>
      </w:r>
      <w:r w:rsidR="00EB2229" w:rsidRPr="00EB2229">
        <w:rPr>
          <w:rFonts w:eastAsia="ComeniaSerif"/>
          <w:lang w:bidi="ar-SA"/>
        </w:rPr>
        <w:t>principům</w:t>
      </w:r>
      <w:r w:rsidRPr="00EB2229">
        <w:rPr>
          <w:rFonts w:eastAsia="ComeniaSerif"/>
          <w:lang w:bidi="ar-SA"/>
        </w:rPr>
        <w:t xml:space="preserve"> </w:t>
      </w:r>
      <w:r w:rsidR="00B67B56" w:rsidRPr="00EB2229">
        <w:rPr>
          <w:rFonts w:eastAsia="ComeniaSerif"/>
          <w:lang w:bidi="ar-SA"/>
        </w:rPr>
        <w:t xml:space="preserve">ownership, </w:t>
      </w:r>
      <w:r w:rsidRPr="00EB2229">
        <w:rPr>
          <w:rFonts w:eastAsia="ComeniaSerif"/>
          <w:lang w:bidi="ar-SA"/>
        </w:rPr>
        <w:t>borrow a lifetime</w:t>
      </w:r>
      <w:r w:rsidR="00B67B56" w:rsidRPr="00EB2229">
        <w:rPr>
          <w:rFonts w:eastAsia="ComeniaSerif"/>
          <w:lang w:bidi="ar-SA"/>
        </w:rPr>
        <w:t xml:space="preserve"> jazyk R</w:t>
      </w:r>
      <w:r w:rsidRPr="00EB2229">
        <w:rPr>
          <w:rFonts w:eastAsia="ComeniaSerif"/>
          <w:lang w:bidi="ar-SA"/>
        </w:rPr>
        <w:t xml:space="preserve">ust </w:t>
      </w:r>
      <w:r w:rsidR="003F7BF2" w:rsidRPr="00EB2229">
        <w:rPr>
          <w:rFonts w:eastAsia="ComeniaSerif"/>
          <w:lang w:bidi="ar-SA"/>
        </w:rPr>
        <w:t xml:space="preserve">efektivně </w:t>
      </w:r>
      <w:r w:rsidRPr="00EB2229">
        <w:rPr>
          <w:rFonts w:eastAsia="ComeniaSerif"/>
          <w:lang w:bidi="ar-SA"/>
        </w:rPr>
        <w:t>eliminuje problémy spojené s přístupem k paměti,</w:t>
      </w:r>
      <w:r w:rsidR="003F7BF2" w:rsidRPr="00EB2229">
        <w:rPr>
          <w:rFonts w:eastAsia="ComeniaSerif"/>
          <w:lang w:bidi="ar-SA"/>
        </w:rPr>
        <w:t xml:space="preserve"> jako jsou</w:t>
      </w:r>
      <w:r w:rsidRPr="00EB2229">
        <w:rPr>
          <w:rFonts w:eastAsia="ComeniaSerif"/>
          <w:lang w:bidi="ar-SA"/>
        </w:rPr>
        <w:t xml:space="preserve"> dangling pointers nebo use after free</w:t>
      </w:r>
      <w:r w:rsidR="003F7BF2" w:rsidRPr="00EB2229">
        <w:rPr>
          <w:rFonts w:eastAsia="ComeniaSerif"/>
          <w:lang w:bidi="ar-SA"/>
        </w:rPr>
        <w:t xml:space="preserve"> chyby</w:t>
      </w:r>
      <w:r w:rsidRPr="00EB2229">
        <w:rPr>
          <w:rFonts w:eastAsia="ComeniaSerif"/>
          <w:lang w:bidi="ar-SA"/>
        </w:rPr>
        <w:t>.</w:t>
      </w:r>
    </w:p>
    <w:p w14:paraId="12C2479E" w14:textId="77777777" w:rsidR="00B67B56" w:rsidRPr="00EB2229" w:rsidRDefault="00B67B56" w:rsidP="00B67B56">
      <w:pPr>
        <w:rPr>
          <w:rFonts w:eastAsia="ComeniaSerif"/>
          <w:lang w:bidi="ar-SA"/>
        </w:rPr>
      </w:pPr>
    </w:p>
    <w:p w14:paraId="36B1958C" w14:textId="77777777" w:rsidR="00B67B56" w:rsidRPr="00EB2229" w:rsidRDefault="003F7BF2" w:rsidP="00B67B56">
      <w:pPr>
        <w:rPr>
          <w:rFonts w:eastAsia="ComeniaSerif"/>
          <w:lang w:bidi="ar-SA"/>
        </w:rPr>
      </w:pPr>
      <w:r w:rsidRPr="00EB2229">
        <w:rPr>
          <w:rFonts w:eastAsia="ComeniaSerif"/>
          <w:lang w:bidi="ar-SA"/>
        </w:rPr>
        <w:t>K</w:t>
      </w:r>
      <w:r w:rsidR="00C42707" w:rsidRPr="00EB2229">
        <w:rPr>
          <w:rFonts w:eastAsia="ComeniaSerif"/>
          <w:lang w:bidi="ar-SA"/>
        </w:rPr>
        <w:t xml:space="preserve"> označení </w:t>
      </w:r>
      <w:r w:rsidRPr="00EB2229">
        <w:rPr>
          <w:rFonts w:eastAsia="ComeniaSerif"/>
          <w:lang w:bidi="ar-SA"/>
        </w:rPr>
        <w:t>zapůjčených</w:t>
      </w:r>
      <w:r w:rsidR="00C42707" w:rsidRPr="00EB2229">
        <w:rPr>
          <w:rFonts w:eastAsia="ComeniaSerif"/>
          <w:lang w:bidi="ar-SA"/>
        </w:rPr>
        <w:t xml:space="preserve"> hodnot</w:t>
      </w:r>
      <w:r w:rsidR="00AC3E22" w:rsidRPr="00EB2229">
        <w:rPr>
          <w:rFonts w:eastAsia="ComeniaSerif"/>
          <w:lang w:bidi="ar-SA"/>
        </w:rPr>
        <w:t xml:space="preserve"> (referencí)</w:t>
      </w:r>
      <w:r w:rsidR="00C42707" w:rsidRPr="00EB2229">
        <w:rPr>
          <w:rFonts w:eastAsia="ComeniaSerif"/>
          <w:lang w:bidi="ar-SA"/>
        </w:rPr>
        <w:t xml:space="preserve"> používá Rust znak </w:t>
      </w:r>
      <w:r w:rsidR="00145C91" w:rsidRPr="00EB2229">
        <w:rPr>
          <w:rFonts w:eastAsia="ComeniaSerif"/>
          <w:lang w:bidi="ar-SA"/>
        </w:rPr>
        <w:t>„&amp;“</w:t>
      </w:r>
      <w:r w:rsidRPr="00EB2229">
        <w:rPr>
          <w:rFonts w:eastAsia="ComeniaSerif"/>
          <w:lang w:bidi="ar-SA"/>
        </w:rPr>
        <w:t>, který</w:t>
      </w:r>
      <w:r w:rsidR="00C42707" w:rsidRPr="00EB2229">
        <w:rPr>
          <w:rFonts w:eastAsia="ComeniaSerif"/>
          <w:lang w:bidi="ar-SA"/>
        </w:rPr>
        <w:t xml:space="preserve"> </w:t>
      </w:r>
      <w:r w:rsidRPr="00EB2229">
        <w:rPr>
          <w:rFonts w:eastAsia="ComeniaSerif"/>
          <w:lang w:bidi="ar-SA"/>
        </w:rPr>
        <w:t xml:space="preserve">značí </w:t>
      </w:r>
      <w:r w:rsidR="00C42707" w:rsidRPr="00EB2229">
        <w:rPr>
          <w:rFonts w:eastAsia="ComeniaSerif"/>
          <w:lang w:bidi="ar-SA"/>
        </w:rPr>
        <w:t>zápůjčk</w:t>
      </w:r>
      <w:r w:rsidRPr="00EB2229">
        <w:rPr>
          <w:rFonts w:eastAsia="ComeniaSerif"/>
          <w:lang w:bidi="ar-SA"/>
        </w:rPr>
        <w:t>u pouze pro čtení (</w:t>
      </w:r>
      <w:r w:rsidR="00AC3E22" w:rsidRPr="00EB2229">
        <w:rPr>
          <w:rFonts w:eastAsia="ComeniaSerif"/>
          <w:lang w:bidi="ar-SA"/>
        </w:rPr>
        <w:t>imutable</w:t>
      </w:r>
      <w:r w:rsidRPr="00EB2229">
        <w:rPr>
          <w:rFonts w:eastAsia="ComeniaSerif"/>
          <w:lang w:bidi="ar-SA"/>
        </w:rPr>
        <w:t>)</w:t>
      </w:r>
      <w:r w:rsidR="00AC3E22" w:rsidRPr="00EB2229">
        <w:rPr>
          <w:rFonts w:eastAsia="ComeniaSerif"/>
          <w:lang w:bidi="ar-SA"/>
        </w:rPr>
        <w:t>. Pokud je potřeba zapůjčit hodnotu i pro zápis (mutable)</w:t>
      </w:r>
      <w:r w:rsidR="00C42707" w:rsidRPr="00EB2229">
        <w:rPr>
          <w:rFonts w:eastAsia="ComeniaSerif"/>
          <w:lang w:bidi="ar-SA"/>
        </w:rPr>
        <w:t xml:space="preserve"> </w:t>
      </w:r>
      <w:r w:rsidR="00AC3E22" w:rsidRPr="00EB2229">
        <w:rPr>
          <w:rFonts w:eastAsia="ComeniaSerif"/>
          <w:lang w:bidi="ar-SA"/>
        </w:rPr>
        <w:t>použije se zápis</w:t>
      </w:r>
      <w:r w:rsidR="00C42707" w:rsidRPr="00EB2229">
        <w:rPr>
          <w:rFonts w:eastAsia="ComeniaSerif"/>
          <w:lang w:bidi="ar-SA"/>
        </w:rPr>
        <w:t xml:space="preserve"> </w:t>
      </w:r>
      <w:r w:rsidR="00145C91" w:rsidRPr="00EB2229">
        <w:rPr>
          <w:rFonts w:eastAsia="ComeniaSerif"/>
          <w:lang w:bidi="ar-SA"/>
        </w:rPr>
        <w:t>„</w:t>
      </w:r>
      <w:r w:rsidR="00C42707" w:rsidRPr="00EB2229">
        <w:rPr>
          <w:rFonts w:eastAsia="ComeniaSerif"/>
          <w:lang w:bidi="ar-SA"/>
        </w:rPr>
        <w:t>&amp;mut</w:t>
      </w:r>
      <w:r w:rsidR="00145C91" w:rsidRPr="00EB2229">
        <w:rPr>
          <w:rFonts w:eastAsia="ComeniaSerif"/>
          <w:lang w:bidi="ar-SA"/>
        </w:rPr>
        <w:t>“</w:t>
      </w:r>
      <w:r w:rsidR="00C42707" w:rsidRPr="00EB2229">
        <w:rPr>
          <w:rFonts w:eastAsia="ComeniaSerif"/>
          <w:lang w:bidi="ar-SA"/>
        </w:rPr>
        <w:t xml:space="preserve">. </w:t>
      </w:r>
      <w:r w:rsidR="00AC3E22" w:rsidRPr="00EB2229">
        <w:rPr>
          <w:rFonts w:eastAsia="ComeniaSerif"/>
          <w:lang w:bidi="ar-SA"/>
        </w:rPr>
        <w:t>Pro rozbalení reference Rust používá symbol „*“.</w:t>
      </w:r>
      <w:r w:rsidR="00B67B56" w:rsidRPr="00EB2229">
        <w:rPr>
          <w:rFonts w:eastAsia="ComeniaSerif"/>
          <w:lang w:bidi="ar-SA"/>
        </w:rPr>
        <w:t xml:space="preserve"> </w:t>
      </w:r>
    </w:p>
    <w:p w14:paraId="3358A5B3" w14:textId="77777777" w:rsidR="00B67B56" w:rsidRPr="00EB2229" w:rsidRDefault="00B67B56" w:rsidP="00B67B56">
      <w:pPr>
        <w:rPr>
          <w:rFonts w:eastAsia="ComeniaSerif"/>
          <w:lang w:bidi="ar-SA"/>
        </w:rPr>
      </w:pPr>
    </w:p>
    <w:p w14:paraId="7A15E4BA" w14:textId="26848220" w:rsidR="00B67B56" w:rsidRPr="00EB2229" w:rsidRDefault="00B67B56" w:rsidP="007B0A42">
      <w:pPr>
        <w:rPr>
          <w:rFonts w:eastAsia="ComeniaSerif"/>
          <w:lang w:bidi="ar-SA"/>
        </w:rPr>
      </w:pPr>
      <w:r w:rsidRPr="00EB2229">
        <w:rPr>
          <w:rFonts w:eastAsia="ComeniaSerif"/>
          <w:lang w:bidi="ar-SA"/>
        </w:rPr>
        <w:lastRenderedPageBreak/>
        <w:t>Životnost (lifetime) je doba, po kterou zůstává reference (zápůjčka) platná a ukazuje na existující data. K jeho deklaraci používá Rust symbol „ ' “ následovaný libovolným názvem. Kompilátor tak může snadno ověřit, že žádná reference nepřežije proměnnou, na kterou se odkazuje.</w:t>
      </w:r>
      <w:r w:rsidR="007B0A42" w:rsidRPr="00EB2229">
        <w:rPr>
          <w:rFonts w:eastAsia="ComeniaSerif"/>
          <w:lang w:bidi="ar-SA"/>
        </w:rPr>
        <w:t xml:space="preserve"> Ve většině případů si je schopen Rust lifetimes určit sám, ale občas je mu potřeba pomocí </w:t>
      </w:r>
      <w:r w:rsidR="007B0A42" w:rsidRPr="00EB2229">
        <w:rPr>
          <w:rStyle w:val="KdChar"/>
          <w:sz w:val="22"/>
          <w:szCs w:val="22"/>
          <w:lang w:bidi="ar-SA"/>
        </w:rPr>
        <w:t>'</w:t>
      </w:r>
      <w:r w:rsidR="007B0A42" w:rsidRPr="00EB2229">
        <w:rPr>
          <w:rStyle w:val="KdChar"/>
          <w:sz w:val="22"/>
          <w:szCs w:val="22"/>
        </w:rPr>
        <w:t>lifetime_name</w:t>
      </w:r>
      <w:r w:rsidR="007B0A42" w:rsidRPr="00EB2229">
        <w:rPr>
          <w:rFonts w:eastAsia="ComeniaSerif"/>
          <w:lang w:bidi="ar-SA"/>
        </w:rPr>
        <w:t>.</w:t>
      </w:r>
    </w:p>
    <w:p w14:paraId="6F1ED93E" w14:textId="50A1CAEF" w:rsidR="001E4223" w:rsidRPr="00EB2229" w:rsidRDefault="001E4223" w:rsidP="00210AAB">
      <w:pPr>
        <w:pStyle w:val="Nadpis3"/>
        <w:rPr>
          <w:rFonts w:eastAsia="ComeniaSerif"/>
          <w:lang w:bidi="ar-SA"/>
        </w:rPr>
      </w:pPr>
      <w:r w:rsidRPr="00EB2229">
        <w:rPr>
          <w:rFonts w:eastAsia="ComeniaSerif"/>
          <w:lang w:bidi="ar-SA"/>
        </w:rPr>
        <w:t xml:space="preserve"> Statické typy</w:t>
      </w:r>
    </w:p>
    <w:p w14:paraId="1C1C2212" w14:textId="430389A2" w:rsidR="00E17050" w:rsidRPr="00EB2229" w:rsidRDefault="00145C91" w:rsidP="00E17050">
      <w:pPr>
        <w:rPr>
          <w:rFonts w:eastAsia="ComeniaSerif"/>
        </w:rPr>
      </w:pPr>
      <w:r w:rsidRPr="00EB2229">
        <w:rPr>
          <w:rFonts w:eastAsia="ComeniaSerif"/>
          <w:lang w:bidi="ar-SA"/>
        </w:rPr>
        <w:t>Rust je staticky typovaný jazyk, tedy všechny proměnné mají předem určený typ v době kompilace. Rust umí typy odvozovat v závislosti na přiřazené hodnotě</w:t>
      </w:r>
      <w:r w:rsidR="00E92D63" w:rsidRPr="00EB2229">
        <w:rPr>
          <w:rFonts w:eastAsia="ComeniaSerif"/>
          <w:lang w:bidi="ar-SA"/>
        </w:rPr>
        <w:t xml:space="preserve"> nebo kontextu,</w:t>
      </w:r>
      <w:r w:rsidRPr="00EB2229">
        <w:rPr>
          <w:rFonts w:eastAsia="ComeniaSerif"/>
          <w:lang w:bidi="ar-SA"/>
        </w:rPr>
        <w:t xml:space="preserve"> ale u větších projektů je vhodnější typ definovat. </w:t>
      </w:r>
      <w:r w:rsidR="00E17050" w:rsidRPr="00EB2229">
        <w:rPr>
          <w:rFonts w:eastAsia="ComeniaSerif"/>
          <w:lang w:bidi="ar-SA"/>
        </w:rPr>
        <w:t xml:space="preserve">Samozřejmostí jsou i generické typy nebo deklarace vlastní datových typů. </w:t>
      </w:r>
    </w:p>
    <w:p w14:paraId="167AF7F5" w14:textId="58A36B23" w:rsidR="00E17050" w:rsidRPr="00EB2229" w:rsidRDefault="001E4223" w:rsidP="00210AAB">
      <w:pPr>
        <w:pStyle w:val="Nadpis3"/>
        <w:rPr>
          <w:rFonts w:eastAsia="ComeniaSerif"/>
          <w:lang w:bidi="ar-SA"/>
        </w:rPr>
      </w:pPr>
      <w:r w:rsidRPr="00EB2229">
        <w:rPr>
          <w:rFonts w:eastAsia="ComeniaSerif"/>
          <w:lang w:bidi="ar-SA"/>
        </w:rPr>
        <w:t>Proměnné a datové typy</w:t>
      </w:r>
    </w:p>
    <w:p w14:paraId="34FFE3D6" w14:textId="01B53211" w:rsidR="00E17050" w:rsidRPr="00EB2229" w:rsidRDefault="00E17050" w:rsidP="00E17050">
      <w:pPr>
        <w:rPr>
          <w:rFonts w:eastAsia="ComeniaSerif"/>
          <w:lang w:bidi="ar-SA"/>
        </w:rPr>
      </w:pPr>
      <w:r w:rsidRPr="00EB2229">
        <w:rPr>
          <w:rFonts w:eastAsia="ComeniaSerif"/>
          <w:lang w:bidi="ar-SA"/>
        </w:rPr>
        <w:t>Deklaraci nové proměnné je potřeba zah</w:t>
      </w:r>
      <w:r w:rsidR="00122040" w:rsidRPr="00EB2229">
        <w:rPr>
          <w:rFonts w:eastAsia="ComeniaSerif"/>
          <w:lang w:bidi="ar-SA"/>
        </w:rPr>
        <w:t>ájit vhodným klíčovým slovem:</w:t>
      </w:r>
    </w:p>
    <w:p w14:paraId="5F202529" w14:textId="57D6C104"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let – Deklarace běžné proměnné, která je bez slovíčka mut neměnná.</w:t>
      </w:r>
    </w:p>
    <w:p w14:paraId="2D0B611B" w14:textId="5DB547A8"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static – Deklarace globální proměnné.</w:t>
      </w:r>
    </w:p>
    <w:p w14:paraId="48FB0097" w14:textId="012E6C99"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const – Deklarace konstanty s fixním typem.</w:t>
      </w:r>
    </w:p>
    <w:p w14:paraId="36026540" w14:textId="763D7B67"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mut – Proměnná je označena jako tzv. mutable a lze její obsah měnit.</w:t>
      </w:r>
    </w:p>
    <w:p w14:paraId="3F3DABF9" w14:textId="5690CFA6" w:rsidR="00122040" w:rsidRPr="00EB2229" w:rsidRDefault="00AA3507" w:rsidP="00E17050">
      <w:pPr>
        <w:rPr>
          <w:rFonts w:eastAsia="ComeniaSerif"/>
          <w:lang w:bidi="ar-SA"/>
        </w:rPr>
      </w:pPr>
      <w:r w:rsidRPr="00EB2229">
        <w:rPr>
          <w:rFonts w:eastAsia="ComeniaSerif"/>
          <w:lang w:bidi="ar-SA"/>
        </w:rPr>
        <w:t xml:space="preserve">Integery jsou deklarovány jako </w:t>
      </w:r>
      <w:r w:rsidR="00BD2090" w:rsidRPr="00EB2229">
        <w:rPr>
          <w:rFonts w:eastAsia="ComeniaSerif"/>
          <w:lang w:bidi="ar-SA"/>
        </w:rPr>
        <w:t xml:space="preserve">i32, i64, u32, u64, usize, isize. Písmena U/I napovídají, zda se jedná o unsigned/signed integer a dle následující číslovky lze určit jeho velikost. Rust nativně podporuje 8 až 128bitové integery. Velikost size varianty závisí na </w:t>
      </w:r>
      <w:r w:rsidRPr="00EB2229">
        <w:rPr>
          <w:rFonts w:eastAsia="ComeniaSerif"/>
          <w:lang w:bidi="ar-SA"/>
        </w:rPr>
        <w:t>velikosti pointeru platformy,</w:t>
      </w:r>
      <w:r w:rsidR="00BD2090" w:rsidRPr="00EB2229">
        <w:rPr>
          <w:rFonts w:eastAsia="ComeniaSerif"/>
          <w:lang w:bidi="ar-SA"/>
        </w:rPr>
        <w:t xml:space="preserve"> pro </w:t>
      </w:r>
      <w:r w:rsidRPr="00EB2229">
        <w:rPr>
          <w:rFonts w:eastAsia="ComeniaSerif"/>
          <w:lang w:bidi="ar-SA"/>
        </w:rPr>
        <w:t>kterou</w:t>
      </w:r>
      <w:r w:rsidR="00BD2090" w:rsidRPr="00EB2229">
        <w:rPr>
          <w:rFonts w:eastAsia="ComeniaSerif"/>
          <w:lang w:bidi="ar-SA"/>
        </w:rPr>
        <w:t xml:space="preserve"> je kód kompilován</w:t>
      </w:r>
      <w:r w:rsidRPr="00EB2229">
        <w:rPr>
          <w:rFonts w:eastAsia="ComeniaSerif"/>
          <w:lang w:bidi="ar-SA"/>
        </w:rPr>
        <w:t>. Na 64bitovém systému bude tedy size 64bitů</w:t>
      </w:r>
      <w:r w:rsidR="005B448A" w:rsidRPr="00EB2229">
        <w:rPr>
          <w:rFonts w:eastAsia="ComeniaSerif"/>
          <w:lang w:bidi="ar-SA"/>
        </w:rPr>
        <w:t>, na 32bitovém 32 bitů, nejméně však 16 bitů.</w:t>
      </w:r>
    </w:p>
    <w:p w14:paraId="1E323D17" w14:textId="085E4BB0" w:rsidR="006F3627" w:rsidRPr="00EB2229" w:rsidRDefault="00AA3507" w:rsidP="00E17050">
      <w:pPr>
        <w:rPr>
          <w:rFonts w:eastAsia="ComeniaSerif"/>
          <w:lang w:bidi="ar-SA"/>
        </w:rPr>
      </w:pPr>
      <w:r w:rsidRPr="00EB2229">
        <w:rPr>
          <w:rFonts w:eastAsia="ComeniaSerif"/>
          <w:lang w:bidi="ar-SA"/>
        </w:rPr>
        <w:t xml:space="preserve">Datové typy float, double jsou značeny jako f32, f64 a chovají se v souladu s IEEE 754-2008. </w:t>
      </w:r>
    </w:p>
    <w:p w14:paraId="5C35DB8A" w14:textId="54BE7D0A" w:rsidR="00AA3507" w:rsidRPr="00EB2229" w:rsidRDefault="00AA3507" w:rsidP="00E17050">
      <w:pPr>
        <w:rPr>
          <w:rFonts w:eastAsia="ComeniaSerif"/>
          <w:lang w:bidi="ar-SA"/>
        </w:rPr>
      </w:pPr>
      <w:r w:rsidRPr="00EB2229">
        <w:rPr>
          <w:rFonts w:eastAsia="ComeniaSerif"/>
          <w:lang w:bidi="ar-SA"/>
        </w:rPr>
        <w:t xml:space="preserve">Mezi další primitivní datové typy patří 32bitový char a 8bitový bool, nebo statický str. </w:t>
      </w:r>
    </w:p>
    <w:p w14:paraId="6313942C" w14:textId="5EDBC674" w:rsidR="005B448A" w:rsidRPr="00EB2229" w:rsidRDefault="00AA3507" w:rsidP="00E17050">
      <w:pPr>
        <w:rPr>
          <w:rFonts w:eastAsia="ComeniaSerif"/>
          <w:lang w:bidi="ar-SA"/>
        </w:rPr>
      </w:pPr>
      <w:r w:rsidRPr="00EB2229">
        <w:rPr>
          <w:rFonts w:eastAsia="ComeniaSerif"/>
          <w:lang w:bidi="ar-SA"/>
        </w:rPr>
        <w:t>Na str pohlíží standar</w:t>
      </w:r>
      <w:r w:rsidR="009D6C72" w:rsidRPr="00EB2229">
        <w:rPr>
          <w:rFonts w:eastAsia="ComeniaSerif"/>
          <w:lang w:bidi="ar-SA"/>
        </w:rPr>
        <w:t>d</w:t>
      </w:r>
      <w:r w:rsidRPr="00EB2229">
        <w:rPr>
          <w:rFonts w:eastAsia="ComeniaSerif"/>
          <w:lang w:bidi="ar-SA"/>
        </w:rPr>
        <w:t xml:space="preserve">ní knihovna jako na list u8 a předpokládá </w:t>
      </w:r>
      <w:r w:rsidR="00EB2229">
        <w:rPr>
          <w:rFonts w:eastAsia="ComeniaSerif"/>
          <w:lang w:bidi="ar-SA"/>
        </w:rPr>
        <w:t>kódování</w:t>
      </w:r>
      <w:r w:rsidR="00FF004B" w:rsidRPr="00EB2229">
        <w:rPr>
          <w:rFonts w:eastAsia="ComeniaSerif"/>
          <w:lang w:bidi="ar-SA"/>
        </w:rPr>
        <w:t xml:space="preserve"> </w:t>
      </w:r>
      <w:r w:rsidRPr="00EB2229">
        <w:rPr>
          <w:rFonts w:eastAsia="ComeniaSerif"/>
          <w:lang w:bidi="ar-SA"/>
        </w:rPr>
        <w:t>UTF-8</w:t>
      </w:r>
      <w:r w:rsidR="00FF004B" w:rsidRPr="00EB2229">
        <w:rPr>
          <w:rFonts w:eastAsia="ComeniaSerif"/>
          <w:lang w:bidi="ar-SA"/>
        </w:rPr>
        <w:t>. Tyto stringy jsou statické. Pro stringy s dynamickou velikostí je lepší využít datový typ String, který lze modifikovat dle libosti.</w:t>
      </w:r>
      <w:r w:rsidR="006F3627" w:rsidRPr="00EB2229">
        <w:rPr>
          <w:rFonts w:eastAsia="ComeniaSerif"/>
          <w:lang w:bidi="ar-SA"/>
        </w:rPr>
        <w:t xml:space="preserve"> </w:t>
      </w:r>
    </w:p>
    <w:p w14:paraId="3851643E" w14:textId="0C7AEE45" w:rsidR="006F3627" w:rsidRPr="00EB2229" w:rsidRDefault="006F3627" w:rsidP="00E17050">
      <w:pPr>
        <w:rPr>
          <w:rFonts w:eastAsia="ComeniaSerif"/>
          <w:lang w:bidi="ar-SA"/>
        </w:rPr>
      </w:pPr>
      <w:r w:rsidRPr="00EB2229">
        <w:rPr>
          <w:rFonts w:eastAsia="ComeniaSerif"/>
          <w:lang w:bidi="ar-SA"/>
        </w:rPr>
        <w:t>Příklad deklarace a definice proměnných:</w:t>
      </w:r>
    </w:p>
    <w:p w14:paraId="38744BAE" w14:textId="77777777" w:rsidR="006F3627" w:rsidRPr="00EB2229" w:rsidRDefault="006F3627" w:rsidP="006F3627">
      <w:pPr>
        <w:pStyle w:val="Kd"/>
      </w:pPr>
      <w:r w:rsidRPr="00EB2229">
        <w:t xml:space="preserve">    let mut </w:t>
      </w:r>
      <w:r w:rsidRPr="00EB2229">
        <w:rPr>
          <w:u w:val="single"/>
        </w:rPr>
        <w:t>counter</w:t>
      </w:r>
      <w:r w:rsidRPr="00EB2229">
        <w:t>: usize = 0;</w:t>
      </w:r>
    </w:p>
    <w:p w14:paraId="60881379" w14:textId="77777777" w:rsidR="006F3627" w:rsidRPr="00EB2229" w:rsidRDefault="006F3627" w:rsidP="006F3627">
      <w:pPr>
        <w:pStyle w:val="Kd"/>
      </w:pPr>
      <w:r w:rsidRPr="00EB2229">
        <w:t>    const LIMIT: u32 = 50;</w:t>
      </w:r>
    </w:p>
    <w:p w14:paraId="5F5FEAD0" w14:textId="78204B19" w:rsidR="006F3627" w:rsidRPr="00EB2229" w:rsidRDefault="006F3627" w:rsidP="006F3627">
      <w:pPr>
        <w:pStyle w:val="Kd"/>
      </w:pPr>
      <w:r w:rsidRPr="00EB2229">
        <w:t>    let path: &amp;str = "/path/dir/file";</w:t>
      </w:r>
    </w:p>
    <w:p w14:paraId="085EC66C" w14:textId="15E17886" w:rsidR="00265B7E" w:rsidRPr="00EB2229" w:rsidRDefault="00265B7E" w:rsidP="006F3627">
      <w:pPr>
        <w:pStyle w:val="Kd"/>
      </w:pPr>
      <w:r w:rsidRPr="00EB2229">
        <w:t xml:space="preserve">    let mut </w:t>
      </w:r>
      <w:r w:rsidRPr="00EB2229">
        <w:rPr>
          <w:u w:val="single"/>
        </w:rPr>
        <w:t>name</w:t>
      </w:r>
      <w:r w:rsidRPr="00EB2229">
        <w:t>: String = "Jack".to_owned();</w:t>
      </w:r>
    </w:p>
    <w:p w14:paraId="0CCC6131" w14:textId="77777777" w:rsidR="004D0160" w:rsidRPr="00EB2229" w:rsidRDefault="004D0160" w:rsidP="006F3627">
      <w:pPr>
        <w:pStyle w:val="Kd"/>
      </w:pPr>
    </w:p>
    <w:p w14:paraId="38DEA761" w14:textId="77777777" w:rsidR="004D0160" w:rsidRPr="00EB2229" w:rsidRDefault="004D0160" w:rsidP="006F3627">
      <w:pPr>
        <w:pStyle w:val="Kd"/>
      </w:pPr>
    </w:p>
    <w:p w14:paraId="25160F58" w14:textId="77777777" w:rsidR="004D0160" w:rsidRPr="00EB2229" w:rsidRDefault="004D0160" w:rsidP="006F3627">
      <w:pPr>
        <w:pStyle w:val="Kd"/>
      </w:pPr>
    </w:p>
    <w:p w14:paraId="6930C4CF" w14:textId="77777777" w:rsidR="004D0160" w:rsidRPr="00EB2229" w:rsidRDefault="004D0160" w:rsidP="006F3627">
      <w:pPr>
        <w:pStyle w:val="Kd"/>
      </w:pPr>
    </w:p>
    <w:p w14:paraId="5488B09A" w14:textId="77777777" w:rsidR="004D0160" w:rsidRPr="00EB2229" w:rsidRDefault="004D0160" w:rsidP="006F3627">
      <w:pPr>
        <w:pStyle w:val="Kd"/>
      </w:pPr>
    </w:p>
    <w:p w14:paraId="291C100A" w14:textId="5399E4D7" w:rsidR="00FF004B" w:rsidRPr="00EB2229" w:rsidRDefault="00FF004B" w:rsidP="00E17050">
      <w:pPr>
        <w:rPr>
          <w:rFonts w:eastAsia="ComeniaSerif"/>
          <w:lang w:bidi="ar-SA"/>
        </w:rPr>
      </w:pPr>
      <w:r w:rsidRPr="00EB2229">
        <w:rPr>
          <w:rFonts w:eastAsia="ComeniaSerif"/>
          <w:lang w:bidi="ar-SA"/>
        </w:rPr>
        <w:t>Rust stejně jako další systémové jazyky podporuje vytváření alias</w:t>
      </w:r>
      <w:r w:rsidR="00EB2229">
        <w:rPr>
          <w:rFonts w:eastAsia="ComeniaSerif"/>
          <w:lang w:bidi="ar-SA"/>
        </w:rPr>
        <w:t>u</w:t>
      </w:r>
      <w:r w:rsidRPr="00EB2229">
        <w:rPr>
          <w:rFonts w:eastAsia="ComeniaSerif"/>
          <w:lang w:bidi="ar-SA"/>
        </w:rPr>
        <w:t xml:space="preserve"> datových typů pomocí </w:t>
      </w:r>
      <w:r w:rsidR="006F3627" w:rsidRPr="00EB2229">
        <w:rPr>
          <w:rFonts w:eastAsia="ComeniaSerif"/>
          <w:lang w:bidi="ar-SA"/>
        </w:rPr>
        <w:t xml:space="preserve">klíčového </w:t>
      </w:r>
      <w:r w:rsidRPr="00EB2229">
        <w:rPr>
          <w:rFonts w:eastAsia="ComeniaSerif"/>
          <w:lang w:bidi="ar-SA"/>
        </w:rPr>
        <w:t>slova „type“.</w:t>
      </w:r>
      <w:r w:rsidR="00265B7E" w:rsidRPr="00EB2229">
        <w:rPr>
          <w:rFonts w:eastAsia="ComeniaSerif"/>
          <w:lang w:bidi="ar-SA"/>
        </w:rPr>
        <w:t xml:space="preserve"> Mezi další struktury patří také struct a enum.</w:t>
      </w:r>
    </w:p>
    <w:p w14:paraId="11CBD0EA" w14:textId="2B7B47FF" w:rsidR="00265B7E" w:rsidRPr="00EB2229" w:rsidRDefault="00265B7E" w:rsidP="00265B7E">
      <w:pPr>
        <w:pStyle w:val="Kd"/>
      </w:pPr>
      <w:r w:rsidRPr="00EB2229">
        <w:t xml:space="preserve">    struct MyStruct{</w:t>
      </w:r>
    </w:p>
    <w:p w14:paraId="531A565B" w14:textId="4A7C5275" w:rsidR="00265B7E" w:rsidRPr="00EB2229" w:rsidRDefault="00265B7E" w:rsidP="00265B7E">
      <w:pPr>
        <w:pStyle w:val="Kd"/>
      </w:pPr>
      <w:r w:rsidRPr="00EB2229">
        <w:t>        number: i32,</w:t>
      </w:r>
    </w:p>
    <w:p w14:paraId="346FC77D" w14:textId="570638EA" w:rsidR="00265B7E" w:rsidRPr="00EB2229" w:rsidRDefault="00265B7E" w:rsidP="00265B7E">
      <w:pPr>
        <w:pStyle w:val="Kd"/>
      </w:pPr>
      <w:r w:rsidRPr="00EB2229">
        <w:t>        index: usize,</w:t>
      </w:r>
    </w:p>
    <w:p w14:paraId="3F44C580" w14:textId="67A03F2F" w:rsidR="00265B7E" w:rsidRPr="00EB2229" w:rsidRDefault="00265B7E" w:rsidP="00265B7E">
      <w:pPr>
        <w:pStyle w:val="Kd"/>
      </w:pPr>
      <w:r w:rsidRPr="00EB2229">
        <w:t xml:space="preserve">    }</w:t>
      </w:r>
    </w:p>
    <w:p w14:paraId="4C599717" w14:textId="045E7B49" w:rsidR="00265B7E" w:rsidRPr="00EB2229" w:rsidRDefault="00265B7E" w:rsidP="00265B7E">
      <w:pPr>
        <w:pStyle w:val="Kd"/>
      </w:pPr>
      <w:r w:rsidRPr="00EB2229">
        <w:t xml:space="preserve">    enum MyEnum {</w:t>
      </w:r>
    </w:p>
    <w:p w14:paraId="24063429" w14:textId="2798CE87" w:rsidR="00265B7E" w:rsidRPr="00EB2229" w:rsidRDefault="00265B7E" w:rsidP="00265B7E">
      <w:pPr>
        <w:pStyle w:val="Kd"/>
      </w:pPr>
      <w:r w:rsidRPr="00EB2229">
        <w:t>        ALICE,</w:t>
      </w:r>
    </w:p>
    <w:p w14:paraId="7FF17B03" w14:textId="11F62AF1" w:rsidR="00265B7E" w:rsidRPr="00EB2229" w:rsidRDefault="00265B7E" w:rsidP="00265B7E">
      <w:pPr>
        <w:pStyle w:val="Kd"/>
      </w:pPr>
      <w:r w:rsidRPr="00EB2229">
        <w:t>        BOB,</w:t>
      </w:r>
    </w:p>
    <w:p w14:paraId="39B342A8" w14:textId="24FB4C3B" w:rsidR="00265B7E" w:rsidRPr="00EB2229" w:rsidRDefault="00265B7E" w:rsidP="00265B7E">
      <w:pPr>
        <w:pStyle w:val="Kd"/>
      </w:pPr>
      <w:r w:rsidRPr="00EB2229">
        <w:t xml:space="preserve">    }</w:t>
      </w:r>
    </w:p>
    <w:p w14:paraId="2D10F75B" w14:textId="5566EBAA" w:rsidR="00265B7E" w:rsidRPr="00EB2229" w:rsidRDefault="00265B7E" w:rsidP="00265B7E">
      <w:pPr>
        <w:pStyle w:val="Kd"/>
      </w:pPr>
      <w:r w:rsidRPr="00EB2229">
        <w:t xml:space="preserve">    type NamesEnum = MyEnum;</w:t>
      </w:r>
    </w:p>
    <w:p w14:paraId="04379ACE" w14:textId="4F3343A8" w:rsidR="006F3627" w:rsidRPr="00EB2229" w:rsidRDefault="00265B7E" w:rsidP="00265B7E">
      <w:pPr>
        <w:pStyle w:val="Kd"/>
      </w:pPr>
      <w:r w:rsidRPr="00EB2229">
        <w:t xml:space="preserve">    type Str = str;</w:t>
      </w:r>
    </w:p>
    <w:p w14:paraId="40708E78" w14:textId="3384123E" w:rsidR="001E4223" w:rsidRPr="00EB2229" w:rsidRDefault="001E4223" w:rsidP="00210AAB">
      <w:pPr>
        <w:pStyle w:val="Nadpis3"/>
        <w:rPr>
          <w:rFonts w:eastAsia="ComeniaSerif"/>
          <w:lang w:bidi="ar-SA"/>
        </w:rPr>
      </w:pPr>
      <w:r w:rsidRPr="00EB2229">
        <w:rPr>
          <w:rFonts w:eastAsia="ComeniaSerif"/>
          <w:lang w:bidi="ar-SA"/>
        </w:rPr>
        <w:t>Řízení toku programu</w:t>
      </w:r>
    </w:p>
    <w:p w14:paraId="53FB54CC" w14:textId="079DEF4A" w:rsidR="00265B7E" w:rsidRPr="00EB2229" w:rsidRDefault="00265B7E" w:rsidP="00265B7E">
      <w:pPr>
        <w:rPr>
          <w:rFonts w:eastAsia="ComeniaSerif"/>
          <w:lang w:bidi="ar-SA"/>
        </w:rPr>
      </w:pPr>
      <w:r w:rsidRPr="00EB2229">
        <w:rPr>
          <w:rFonts w:eastAsia="ComeniaSerif"/>
          <w:lang w:bidi="ar-SA"/>
        </w:rPr>
        <w:t xml:space="preserve">Základní struktury jako if, else, for, while, loop fungují identicky jako v ostatních jazycích. Velmi užitečnou strukturu, kterou Rust přidává je match. </w:t>
      </w:r>
      <w:r w:rsidR="00FE62C1" w:rsidRPr="00EB2229">
        <w:rPr>
          <w:rFonts w:eastAsia="ComeniaSerif"/>
          <w:lang w:bidi="ar-SA"/>
        </w:rPr>
        <w:t>Match je klasický switch statement obohacený o schopnost pracovat nad komplexními strukturami a příjemnější syntaxí.</w:t>
      </w:r>
    </w:p>
    <w:p w14:paraId="3D603356" w14:textId="77777777" w:rsidR="00FE62C1" w:rsidRPr="00EB2229" w:rsidRDefault="00FE62C1" w:rsidP="00FE62C1">
      <w:pPr>
        <w:pStyle w:val="Kd"/>
      </w:pPr>
      <w:r w:rsidRPr="00EB2229">
        <w:t>    let number:i32 = 5;</w:t>
      </w:r>
    </w:p>
    <w:p w14:paraId="2E9E4D60" w14:textId="77777777" w:rsidR="00FE62C1" w:rsidRPr="00EB2229" w:rsidRDefault="00FE62C1" w:rsidP="00FE62C1">
      <w:pPr>
        <w:pStyle w:val="Kd"/>
      </w:pPr>
      <w:r w:rsidRPr="00EB2229">
        <w:t>    match number {</w:t>
      </w:r>
    </w:p>
    <w:p w14:paraId="0A0B1B45" w14:textId="77777777" w:rsidR="00FE62C1" w:rsidRPr="00EB2229" w:rsidRDefault="00FE62C1" w:rsidP="00FE62C1">
      <w:pPr>
        <w:pStyle w:val="Kd"/>
      </w:pPr>
      <w:r w:rsidRPr="00EB2229">
        <w:t>        1 =&gt; println!("Jedna"),</w:t>
      </w:r>
    </w:p>
    <w:p w14:paraId="6721CCCD" w14:textId="77777777" w:rsidR="00FE62C1" w:rsidRPr="00EB2229" w:rsidRDefault="00FE62C1" w:rsidP="00FE62C1">
      <w:pPr>
        <w:pStyle w:val="Kd"/>
      </w:pPr>
      <w:r w:rsidRPr="00EB2229">
        <w:t>        2 =&gt; println!("Dva"),</w:t>
      </w:r>
    </w:p>
    <w:p w14:paraId="16BAD128" w14:textId="77777777" w:rsidR="00FE62C1" w:rsidRPr="00EB2229" w:rsidRDefault="00FE62C1" w:rsidP="00FE62C1">
      <w:pPr>
        <w:pStyle w:val="Kd"/>
      </w:pPr>
      <w:r w:rsidRPr="00EB2229">
        <w:t>        3 | 4 =&gt; println!("Tři nebo čtyři"),</w:t>
      </w:r>
    </w:p>
    <w:p w14:paraId="17F6A89A" w14:textId="77777777" w:rsidR="00FE62C1" w:rsidRPr="00EB2229" w:rsidRDefault="00FE62C1" w:rsidP="00FE62C1">
      <w:pPr>
        <w:pStyle w:val="Kd"/>
      </w:pPr>
      <w:r w:rsidRPr="00EB2229">
        <w:t>        _ =&gt; println!("Jiné číslo"), //default</w:t>
      </w:r>
    </w:p>
    <w:p w14:paraId="6CAED0D8" w14:textId="77777777" w:rsidR="00FE62C1" w:rsidRPr="00EB2229" w:rsidRDefault="00FE62C1" w:rsidP="00FE62C1">
      <w:pPr>
        <w:pStyle w:val="Kd"/>
      </w:pPr>
      <w:r w:rsidRPr="00EB2229">
        <w:t>    };</w:t>
      </w:r>
    </w:p>
    <w:p w14:paraId="5DDE7EBC" w14:textId="77777777" w:rsidR="00FE62C1" w:rsidRPr="00EB2229" w:rsidRDefault="00FE62C1" w:rsidP="00265B7E">
      <w:pPr>
        <w:rPr>
          <w:rFonts w:eastAsia="ComeniaSerif"/>
          <w:lang w:bidi="ar-SA"/>
        </w:rPr>
      </w:pPr>
    </w:p>
    <w:p w14:paraId="50F2C4DF" w14:textId="587B8A9A" w:rsidR="001E4223" w:rsidRPr="00EB2229" w:rsidRDefault="001E4223" w:rsidP="00210AAB">
      <w:pPr>
        <w:pStyle w:val="Nadpis3"/>
        <w:rPr>
          <w:rFonts w:eastAsia="ComeniaSerif"/>
          <w:lang w:bidi="ar-SA"/>
        </w:rPr>
      </w:pPr>
      <w:r w:rsidRPr="00EB2229">
        <w:rPr>
          <w:rFonts w:eastAsia="ComeniaSerif"/>
          <w:lang w:bidi="ar-SA"/>
        </w:rPr>
        <w:t>Funkce a moduly</w:t>
      </w:r>
    </w:p>
    <w:p w14:paraId="1D1908C5" w14:textId="29437A59" w:rsidR="006C5E3A" w:rsidRPr="00EB2229" w:rsidRDefault="006C5E3A" w:rsidP="006C5E3A">
      <w:pPr>
        <w:rPr>
          <w:rFonts w:eastAsia="ComeniaSerif"/>
          <w:lang w:bidi="ar-SA"/>
        </w:rPr>
      </w:pPr>
      <w:r w:rsidRPr="00EB2229">
        <w:rPr>
          <w:rFonts w:eastAsia="ComeniaSerif"/>
          <w:lang w:bidi="ar-SA"/>
        </w:rPr>
        <w:t xml:space="preserve">Funkce jsou v Rustu definovány pomocí klíčového slova </w:t>
      </w:r>
      <w:r w:rsidR="00B14C35" w:rsidRPr="00EB2229">
        <w:rPr>
          <w:rFonts w:eastAsia="ComeniaSerif"/>
          <w:lang w:bidi="ar-SA"/>
        </w:rPr>
        <w:t>„</w:t>
      </w:r>
      <w:r w:rsidRPr="00EB2229">
        <w:rPr>
          <w:rFonts w:eastAsia="ComeniaSerif"/>
          <w:lang w:bidi="ar-SA"/>
        </w:rPr>
        <w:t>fn</w:t>
      </w:r>
      <w:r w:rsidR="00B14C35" w:rsidRPr="00EB2229">
        <w:rPr>
          <w:rFonts w:eastAsia="ComeniaSerif"/>
          <w:lang w:bidi="ar-SA"/>
        </w:rPr>
        <w:t>“</w:t>
      </w:r>
      <w:r w:rsidRPr="00EB2229">
        <w:rPr>
          <w:rFonts w:eastAsia="ComeniaSerif"/>
          <w:lang w:bidi="ar-SA"/>
        </w:rPr>
        <w:t>. Poté následuje název funkce, její parametry a případě typ návratové hodnoty. Rust nemá podporu pro defaultní návratové hodnoty jako například None z Pythonu, pro případy</w:t>
      </w:r>
      <w:r w:rsidR="00B277DC" w:rsidRPr="00EB2229">
        <w:rPr>
          <w:rFonts w:eastAsia="ComeniaSerif"/>
          <w:lang w:bidi="ar-SA"/>
        </w:rPr>
        <w:t>,</w:t>
      </w:r>
      <w:r w:rsidRPr="00EB2229">
        <w:rPr>
          <w:rFonts w:eastAsia="ComeniaSerif"/>
          <w:lang w:bidi="ar-SA"/>
        </w:rPr>
        <w:t xml:space="preserve"> kdy je none potřeba lze využít přetížení Option&lt;T&gt; jako typ návratové hodnoty.</w:t>
      </w:r>
    </w:p>
    <w:p w14:paraId="479AA66B" w14:textId="77777777" w:rsidR="00B14C35" w:rsidRPr="00EB2229" w:rsidRDefault="006C5E3A" w:rsidP="00B14C35">
      <w:pPr>
        <w:pStyle w:val="Kd"/>
      </w:pPr>
      <w:r w:rsidRPr="00EB2229">
        <w:t>fn soucet(a: i32, b:i3</w:t>
      </w:r>
      <w:r w:rsidR="00B14C35" w:rsidRPr="00EB2229">
        <w:t>2) -&gt; i32{</w:t>
      </w:r>
    </w:p>
    <w:p w14:paraId="00264586" w14:textId="15C247C5" w:rsidR="00B14C35" w:rsidRPr="00EB2229" w:rsidRDefault="00B14C35" w:rsidP="00B14C35">
      <w:pPr>
        <w:pStyle w:val="Kd"/>
      </w:pPr>
      <w:r w:rsidRPr="00EB2229">
        <w:lastRenderedPageBreak/>
        <w:t xml:space="preserve">    a + b</w:t>
      </w:r>
    </w:p>
    <w:p w14:paraId="18EC277E" w14:textId="36AA8AC6" w:rsidR="006C5E3A" w:rsidRPr="00EB2229" w:rsidRDefault="00B14C35" w:rsidP="00B14C35">
      <w:pPr>
        <w:pStyle w:val="Kd"/>
      </w:pPr>
      <w:r w:rsidRPr="00EB2229">
        <w:t>}</w:t>
      </w:r>
    </w:p>
    <w:p w14:paraId="1F855A46" w14:textId="77777777" w:rsidR="00B14C35" w:rsidRPr="00EB2229" w:rsidRDefault="00B14C35" w:rsidP="00B14C35">
      <w:pPr>
        <w:rPr>
          <w:rFonts w:eastAsia="ComeniaSerif"/>
          <w:lang w:bidi="ar-SA"/>
        </w:rPr>
      </w:pPr>
      <w:r w:rsidRPr="00EB2229">
        <w:rPr>
          <w:rFonts w:eastAsia="ComeniaSerif"/>
          <w:lang w:bidi="ar-SA"/>
        </w:rPr>
        <w:t xml:space="preserve">Na ukázce si lze povšimnout absence klíčového slova return. Rust považuje výstupy bez středníku na konci řádku za návratové hodnoty. Alternativní zápis pomocí returnu by vypadal takto: </w:t>
      </w:r>
    </w:p>
    <w:p w14:paraId="5F294792" w14:textId="52B9086F" w:rsidR="00B14C35" w:rsidRPr="00EB2229" w:rsidRDefault="00B14C35" w:rsidP="00B14C35">
      <w:pPr>
        <w:rPr>
          <w:rStyle w:val="KdChar"/>
          <w:sz w:val="20"/>
          <w:szCs w:val="20"/>
        </w:rPr>
      </w:pPr>
      <w:r w:rsidRPr="00EB2229">
        <w:rPr>
          <w:rStyle w:val="KdChar"/>
          <w:sz w:val="20"/>
          <w:szCs w:val="20"/>
        </w:rPr>
        <w:t>return a+b;</w:t>
      </w:r>
    </w:p>
    <w:p w14:paraId="7FE23C90" w14:textId="77777777" w:rsidR="00B14C35" w:rsidRPr="00EB2229" w:rsidRDefault="00B14C35" w:rsidP="00B14C35">
      <w:pPr>
        <w:rPr>
          <w:rFonts w:eastAsia="ComeniaSerif"/>
          <w:lang w:bidi="ar-SA"/>
        </w:rPr>
      </w:pPr>
    </w:p>
    <w:p w14:paraId="6F0F22AB" w14:textId="75B4E773" w:rsidR="00B14C35" w:rsidRPr="00EB2229" w:rsidRDefault="00B14C35" w:rsidP="006C5E3A">
      <w:pPr>
        <w:rPr>
          <w:rFonts w:eastAsia="ComeniaSerif"/>
          <w:lang w:bidi="ar-SA"/>
        </w:rPr>
      </w:pPr>
      <w:r w:rsidRPr="00EB2229">
        <w:rPr>
          <w:rFonts w:eastAsia="ComeniaSerif"/>
          <w:lang w:bidi="ar-SA"/>
        </w:rPr>
        <w:t xml:space="preserve">Moduly jsou Rustová obdoba knihoven nebo balíčků u jiných jazyků. Pro import se používá klíčové slovo „use“. Moduly mohou být deklarovány v rámci jednoho souboru pomocí slova „mod“ nebo pomocí souboru mod.rs v kořenovém adresáři modulu. </w:t>
      </w:r>
    </w:p>
    <w:p w14:paraId="3E6027DD" w14:textId="06D869FF" w:rsidR="001E4223" w:rsidRPr="00EB2229" w:rsidRDefault="001E4223" w:rsidP="00210AAB">
      <w:pPr>
        <w:pStyle w:val="Nadpis3"/>
        <w:rPr>
          <w:rFonts w:eastAsia="ComeniaSerif"/>
          <w:lang w:bidi="ar-SA"/>
        </w:rPr>
      </w:pPr>
      <w:r w:rsidRPr="00EB2229">
        <w:rPr>
          <w:rFonts w:eastAsia="ComeniaSerif"/>
          <w:lang w:bidi="ar-SA"/>
        </w:rPr>
        <w:t>Makra</w:t>
      </w:r>
    </w:p>
    <w:p w14:paraId="430E8DBE" w14:textId="46214916" w:rsidR="00B14C35" w:rsidRPr="00EB2229" w:rsidRDefault="00B14C35" w:rsidP="00B14C35">
      <w:pPr>
        <w:rPr>
          <w:rFonts w:eastAsia="ComeniaSerif"/>
          <w:lang w:bidi="ar-SA"/>
        </w:rPr>
      </w:pPr>
      <w:r w:rsidRPr="00EB2229">
        <w:rPr>
          <w:rFonts w:eastAsia="ComeniaSerif"/>
          <w:lang w:bidi="ar-SA"/>
        </w:rPr>
        <w:t>Makra jsou konstrukce umožňující generaci kódu během kompilace. Rust rozlišuje dva druhy maker, deklarativní a procedurální. Název každého deklarativního makra je zakončen symbolem ‚!‘ a používá se obdobně jako běžné funkce. Příkladem je třeba makro println!()</w:t>
      </w:r>
      <w:r w:rsidR="00FE698C" w:rsidRPr="00EB2229">
        <w:rPr>
          <w:rFonts w:eastAsia="ComeniaSerif"/>
          <w:lang w:bidi="ar-SA"/>
        </w:rPr>
        <w:t xml:space="preserve">, které vypisuje text do konzole pomocí stdout bufferu. </w:t>
      </w:r>
    </w:p>
    <w:p w14:paraId="2CD9FFB2" w14:textId="5CAF76C3" w:rsidR="00FE698C" w:rsidRPr="00EB2229" w:rsidRDefault="00FE698C" w:rsidP="00B14C35">
      <w:pPr>
        <w:rPr>
          <w:rFonts w:eastAsia="ComeniaSerif"/>
          <w:lang w:bidi="ar-SA"/>
        </w:rPr>
      </w:pPr>
      <w:r w:rsidRPr="00EB2229">
        <w:rPr>
          <w:rFonts w:eastAsia="ComeniaSerif"/>
          <w:lang w:bidi="ar-SA"/>
        </w:rPr>
        <w:t>Procedurální makra jsou pokročilejší a transformují kód na úrovni AST. Časté využití je ve spojení s enumy a structy kde jsou makra používána pro generaci pomocného kódu. Například při implementaci debugu, který usnadní převod obsahu na string:</w:t>
      </w:r>
    </w:p>
    <w:p w14:paraId="6D0BCFF2" w14:textId="285EB876" w:rsidR="00FE698C" w:rsidRPr="00EB2229" w:rsidRDefault="00FE698C" w:rsidP="00FE698C">
      <w:pPr>
        <w:pStyle w:val="Kd"/>
      </w:pPr>
      <w:r w:rsidRPr="00EB2229">
        <w:t>#[derrive(Debug)]</w:t>
      </w:r>
    </w:p>
    <w:p w14:paraId="5621DEDE" w14:textId="2B68C2F4" w:rsidR="00FE698C" w:rsidRPr="00EB2229" w:rsidRDefault="00FE698C" w:rsidP="00FE698C">
      <w:pPr>
        <w:pStyle w:val="Kd"/>
      </w:pPr>
      <w:r w:rsidRPr="00EB2229">
        <w:t>struct MyStruct{</w:t>
      </w:r>
    </w:p>
    <w:p w14:paraId="173EFC2C" w14:textId="1FA8D7BA" w:rsidR="00FE698C" w:rsidRPr="00EB2229" w:rsidRDefault="00FE698C" w:rsidP="00FE698C">
      <w:pPr>
        <w:pStyle w:val="Kd"/>
      </w:pPr>
      <w:r w:rsidRPr="00EB2229">
        <w:t xml:space="preserve">    number: i32,</w:t>
      </w:r>
    </w:p>
    <w:p w14:paraId="6FE5BB2B" w14:textId="6C6FC755" w:rsidR="00FE698C" w:rsidRPr="00EB2229" w:rsidRDefault="00FE698C" w:rsidP="00FE698C">
      <w:pPr>
        <w:pStyle w:val="Kd"/>
      </w:pPr>
      <w:r w:rsidRPr="00EB2229">
        <w:t xml:space="preserve">}  </w:t>
      </w:r>
    </w:p>
    <w:p w14:paraId="1EC50F34" w14:textId="68D4BF33" w:rsidR="003F0213" w:rsidRPr="00EB2229" w:rsidRDefault="003F0213" w:rsidP="00210AAB">
      <w:pPr>
        <w:pStyle w:val="Nadpis2"/>
        <w:rPr>
          <w:rFonts w:eastAsia="ComeniaSerif"/>
          <w:lang w:bidi="ar-SA"/>
        </w:rPr>
      </w:pPr>
      <w:bookmarkStart w:id="9" w:name="_Toc204858494"/>
      <w:r w:rsidRPr="00EB2229">
        <w:rPr>
          <w:rFonts w:eastAsia="ComeniaSerif"/>
          <w:lang w:bidi="ar-SA"/>
        </w:rPr>
        <w:t>Ekosystém</w:t>
      </w:r>
      <w:r w:rsidR="00240FAD" w:rsidRPr="00EB2229">
        <w:rPr>
          <w:rFonts w:eastAsia="ComeniaSerif"/>
          <w:lang w:bidi="ar-SA"/>
        </w:rPr>
        <w:t xml:space="preserve"> a struktura projektu</w:t>
      </w:r>
      <w:bookmarkEnd w:id="9"/>
    </w:p>
    <w:p w14:paraId="3BDDB8DC" w14:textId="217B4EFB" w:rsidR="00697326" w:rsidRPr="00EB2229" w:rsidRDefault="00697326" w:rsidP="00697326">
      <w:pPr>
        <w:rPr>
          <w:rFonts w:eastAsia="ComeniaSerif"/>
          <w:lang w:bidi="ar-SA"/>
        </w:rPr>
      </w:pPr>
      <w:r w:rsidRPr="00EB2229">
        <w:rPr>
          <w:rFonts w:eastAsia="ComeniaSerif"/>
          <w:lang w:bidi="ar-SA"/>
        </w:rPr>
        <w:t>Rust má moderní ekosystém, který usnadňuje vývoj a správu projektů. Klíčovou součástí je cli utilita Cargo, jedná se o správce balíčků a build systém, který se stará o kompilaci, závislosti a testování. Další důležitou částí ekosystému jsou veřejné úložiště knihoven, jako například Crates.io. Pro správu verzí Rustu se používá nástroj Rustup, který umožňuje snadno přepínat mezi různými verzemi.</w:t>
      </w:r>
    </w:p>
    <w:p w14:paraId="44099B00" w14:textId="77777777" w:rsidR="00697326" w:rsidRPr="00EB2229" w:rsidRDefault="00697326" w:rsidP="00697326">
      <w:pPr>
        <w:rPr>
          <w:rFonts w:eastAsia="ComeniaSerif"/>
          <w:lang w:bidi="ar-SA"/>
        </w:rPr>
      </w:pPr>
    </w:p>
    <w:p w14:paraId="3F8C28FD" w14:textId="093E1B14" w:rsidR="00697326" w:rsidRPr="00EB2229" w:rsidRDefault="00697326" w:rsidP="00697326">
      <w:pPr>
        <w:rPr>
          <w:rFonts w:eastAsia="ComeniaSerif"/>
          <w:lang w:bidi="ar-SA"/>
        </w:rPr>
      </w:pPr>
      <w:r w:rsidRPr="00EB2229">
        <w:rPr>
          <w:rFonts w:eastAsia="ComeniaSerif"/>
          <w:lang w:bidi="ar-SA"/>
        </w:rPr>
        <w:t xml:space="preserve">Standardní Rust projekt má jasně definovanou strukturu. Zdrojové soubory se nacházejí ve složce src/, kde je buď main.rs pro binární aplikace, nebo lib.rs pro knihovny. V kořenovém adresáři projektu se nachází konfigurační soubor </w:t>
      </w:r>
      <w:r w:rsidR="00EB2229">
        <w:rPr>
          <w:rFonts w:eastAsia="ComeniaSerif"/>
          <w:lang w:bidi="ar-SA"/>
        </w:rPr>
        <w:t>c</w:t>
      </w:r>
      <w:r w:rsidRPr="00EB2229">
        <w:rPr>
          <w:rFonts w:eastAsia="ComeniaSerif"/>
          <w:lang w:bidi="ar-SA"/>
        </w:rPr>
        <w:t>argo.toml. Souboru obsahuje metadata projektu a seznam závislostí a argumenty pro build.</w:t>
      </w:r>
    </w:p>
    <w:p w14:paraId="7F0D5184" w14:textId="77777777" w:rsidR="00697326" w:rsidRPr="00EB2229" w:rsidRDefault="00697326" w:rsidP="00697326">
      <w:pPr>
        <w:rPr>
          <w:rFonts w:eastAsia="ComeniaSerif"/>
          <w:lang w:bidi="ar-SA"/>
        </w:rPr>
      </w:pPr>
    </w:p>
    <w:p w14:paraId="3CFD2C77" w14:textId="648F25FB" w:rsidR="00697326" w:rsidRPr="00EB2229" w:rsidRDefault="00697326" w:rsidP="00697326">
      <w:pPr>
        <w:rPr>
          <w:rFonts w:eastAsia="ComeniaSerif"/>
          <w:lang w:bidi="ar-SA"/>
        </w:rPr>
      </w:pPr>
      <w:r w:rsidRPr="00EB2229">
        <w:rPr>
          <w:rFonts w:eastAsia="ComeniaSerif"/>
          <w:lang w:bidi="ar-SA"/>
        </w:rPr>
        <w:lastRenderedPageBreak/>
        <w:t xml:space="preserve">Nový projekt lze pomocí utility Cargo vytvořit příkazem </w:t>
      </w:r>
      <w:r w:rsidRPr="00EB2229">
        <w:rPr>
          <w:rStyle w:val="KdChar"/>
          <w:lang w:bidi="ar-SA"/>
        </w:rPr>
        <w:t>cargo new my_project</w:t>
      </w:r>
      <w:r w:rsidRPr="00EB2229">
        <w:rPr>
          <w:rFonts w:eastAsia="ComeniaSerif"/>
          <w:lang w:bidi="ar-SA"/>
        </w:rPr>
        <w:t xml:space="preserve">, přičemž Cargo automaticky vygeneruje potřebné soubory a složky. Kompilace projektu se provádí příkazem </w:t>
      </w:r>
      <w:r w:rsidRPr="00EB2229">
        <w:rPr>
          <w:rStyle w:val="KdChar"/>
          <w:lang w:bidi="ar-SA"/>
        </w:rPr>
        <w:t>cargo build</w:t>
      </w:r>
      <w:r w:rsidRPr="00EB2229">
        <w:rPr>
          <w:rFonts w:eastAsia="ComeniaSerif"/>
          <w:lang w:bidi="ar-SA"/>
        </w:rPr>
        <w:t xml:space="preserve">, zatímco </w:t>
      </w:r>
      <w:r w:rsidRPr="00EB2229">
        <w:rPr>
          <w:rStyle w:val="KdChar"/>
          <w:lang w:bidi="ar-SA"/>
        </w:rPr>
        <w:t>cargo run</w:t>
      </w:r>
      <w:r w:rsidRPr="00EB2229">
        <w:rPr>
          <w:rFonts w:eastAsia="ComeniaSerif"/>
          <w:lang w:bidi="ar-SA"/>
        </w:rPr>
        <w:t xml:space="preserve"> nejen sestaví, ale i spustí aplikaci. Parametr </w:t>
      </w:r>
      <w:r w:rsidRPr="00EB2229">
        <w:rPr>
          <w:rStyle w:val="KdChar"/>
          <w:lang w:bidi="ar-SA"/>
        </w:rPr>
        <w:t>--release</w:t>
      </w:r>
      <w:r w:rsidRPr="00EB2229">
        <w:rPr>
          <w:rFonts w:eastAsia="ComeniaSerif"/>
          <w:lang w:bidi="ar-SA"/>
        </w:rPr>
        <w:t xml:space="preserve"> slouží k buildu optimalizované verze programu.</w:t>
      </w:r>
    </w:p>
    <w:p w14:paraId="785097BF" w14:textId="77777777" w:rsidR="00697326" w:rsidRPr="00EB2229" w:rsidRDefault="00697326" w:rsidP="00697326">
      <w:pPr>
        <w:rPr>
          <w:rFonts w:eastAsia="ComeniaSerif"/>
          <w:lang w:bidi="ar-SA"/>
        </w:rPr>
      </w:pPr>
    </w:p>
    <w:p w14:paraId="721746C2" w14:textId="2D454660" w:rsidR="00697326" w:rsidRPr="00EB2229" w:rsidRDefault="00697326" w:rsidP="00697326">
      <w:pPr>
        <w:rPr>
          <w:rFonts w:eastAsia="ComeniaSerif"/>
          <w:lang w:bidi="ar-SA"/>
        </w:rPr>
      </w:pPr>
      <w:r w:rsidRPr="00EB2229">
        <w:rPr>
          <w:rFonts w:eastAsia="ComeniaSerif"/>
          <w:lang w:bidi="ar-SA"/>
        </w:rPr>
        <w:t>Testování je v Rustu přímo integrované do jazyka a Cargo poskytuje příkaz cargo test pro automatické spouštění testů. Testy se definují pomocí anotace #[test], která označuje funkce, jež ověřují správné chování kódu. Rust má také silný ekosystém nástrojů pro zlepšení kvality kódu. Clippy slouží jako linter a pomáhá odhalit neoptimální konstrukce, zatímco Rustfmt se stará o automatické formátování kódu podle standardních konvencí.</w:t>
      </w:r>
    </w:p>
    <w:p w14:paraId="1BC76121" w14:textId="102B484A" w:rsidR="00A440FB" w:rsidRPr="00EB2229" w:rsidRDefault="00A440FB" w:rsidP="00A440FB">
      <w:pPr>
        <w:pStyle w:val="Nadpis2"/>
        <w:rPr>
          <w:rFonts w:eastAsia="ComeniaSerif"/>
          <w:lang w:bidi="ar-SA"/>
        </w:rPr>
      </w:pPr>
      <w:bookmarkStart w:id="10" w:name="_Toc204858495"/>
      <w:r w:rsidRPr="00EB2229">
        <w:rPr>
          <w:rFonts w:eastAsia="ComeniaSerif"/>
          <w:lang w:bidi="ar-SA"/>
        </w:rPr>
        <w:t>Integrace s jinými jazyky</w:t>
      </w:r>
      <w:bookmarkEnd w:id="10"/>
    </w:p>
    <w:p w14:paraId="5F4D2AA6" w14:textId="77777777" w:rsidR="00E644D8" w:rsidRPr="00EB2229" w:rsidRDefault="0039373E" w:rsidP="00A440FB">
      <w:pPr>
        <w:rPr>
          <w:rFonts w:eastAsia="ComeniaSerif"/>
          <w:lang w:bidi="ar-SA"/>
        </w:rPr>
      </w:pPr>
      <w:r w:rsidRPr="00EB2229">
        <w:rPr>
          <w:rFonts w:eastAsia="ComeniaSerif"/>
          <w:lang w:bidi="ar-SA"/>
        </w:rPr>
        <w:t>Knihovny</w:t>
      </w:r>
      <w:r w:rsidR="003D7C57" w:rsidRPr="00EB2229">
        <w:rPr>
          <w:rFonts w:eastAsia="ComeniaSerif"/>
          <w:lang w:bidi="ar-SA"/>
        </w:rPr>
        <w:t xml:space="preserve"> </w:t>
      </w:r>
      <w:r w:rsidRPr="00EB2229">
        <w:rPr>
          <w:rFonts w:eastAsia="ComeniaSerif"/>
          <w:lang w:bidi="ar-SA"/>
        </w:rPr>
        <w:t>napsané</w:t>
      </w:r>
      <w:r w:rsidR="003D7C57" w:rsidRPr="00EB2229">
        <w:rPr>
          <w:rFonts w:eastAsia="ComeniaSerif"/>
          <w:lang w:bidi="ar-SA"/>
        </w:rPr>
        <w:t xml:space="preserve"> v</w:t>
      </w:r>
      <w:r w:rsidRPr="00EB2229">
        <w:rPr>
          <w:rFonts w:eastAsia="ComeniaSerif"/>
          <w:lang w:bidi="ar-SA"/>
        </w:rPr>
        <w:t> jazyce Rust</w:t>
      </w:r>
      <w:r w:rsidR="003D7C57" w:rsidRPr="00EB2229">
        <w:rPr>
          <w:rFonts w:eastAsia="ComeniaSerif"/>
          <w:lang w:bidi="ar-SA"/>
        </w:rPr>
        <w:t xml:space="preserve"> je možné zkompilovat, tak aby </w:t>
      </w:r>
      <w:r w:rsidRPr="00EB2229">
        <w:rPr>
          <w:rFonts w:eastAsia="ComeniaSerif"/>
          <w:lang w:bidi="ar-SA"/>
        </w:rPr>
        <w:t>šli</w:t>
      </w:r>
      <w:r w:rsidR="003D7C57" w:rsidRPr="00EB2229">
        <w:rPr>
          <w:rFonts w:eastAsia="ComeniaSerif"/>
          <w:lang w:bidi="ar-SA"/>
        </w:rPr>
        <w:t xml:space="preserve"> </w:t>
      </w:r>
      <w:r w:rsidRPr="00EB2229">
        <w:rPr>
          <w:rFonts w:eastAsia="ComeniaSerif"/>
          <w:lang w:bidi="ar-SA"/>
        </w:rPr>
        <w:t>využívat</w:t>
      </w:r>
      <w:r w:rsidR="003D7C57" w:rsidRPr="00EB2229">
        <w:rPr>
          <w:rFonts w:eastAsia="ComeniaSerif"/>
          <w:lang w:bidi="ar-SA"/>
        </w:rPr>
        <w:t xml:space="preserve"> </w:t>
      </w:r>
      <w:r w:rsidRPr="00EB2229">
        <w:rPr>
          <w:rFonts w:eastAsia="ComeniaSerif"/>
          <w:lang w:bidi="ar-SA"/>
        </w:rPr>
        <w:t xml:space="preserve">i </w:t>
      </w:r>
      <w:r w:rsidR="003D7C57" w:rsidRPr="00EB2229">
        <w:rPr>
          <w:rFonts w:eastAsia="ComeniaSerif"/>
          <w:lang w:bidi="ar-SA"/>
        </w:rPr>
        <w:t xml:space="preserve">z jiných </w:t>
      </w:r>
      <w:r w:rsidRPr="00EB2229">
        <w:rPr>
          <w:rFonts w:eastAsia="ComeniaSerif"/>
          <w:lang w:bidi="ar-SA"/>
        </w:rPr>
        <w:t xml:space="preserve">programovacích </w:t>
      </w:r>
      <w:r w:rsidR="003D7C57" w:rsidRPr="00EB2229">
        <w:rPr>
          <w:rFonts w:eastAsia="ComeniaSerif"/>
          <w:lang w:bidi="ar-SA"/>
        </w:rPr>
        <w:t>jazyků</w:t>
      </w:r>
      <w:r w:rsidR="00E644D8" w:rsidRPr="00EB2229">
        <w:rPr>
          <w:rFonts w:eastAsia="ComeniaSerif"/>
          <w:lang w:bidi="ar-SA"/>
        </w:rPr>
        <w:t xml:space="preserve">. A naopak, v některých případech je také možné z Rustu volat kód napsaný v jiných jazycích. </w:t>
      </w:r>
    </w:p>
    <w:p w14:paraId="5A42F50E" w14:textId="5DA09773" w:rsidR="00A440FB" w:rsidRPr="00EB2229" w:rsidRDefault="0039373E" w:rsidP="00A440FB">
      <w:pPr>
        <w:rPr>
          <w:rFonts w:eastAsia="ComeniaSerif"/>
          <w:lang w:bidi="ar-SA"/>
        </w:rPr>
      </w:pPr>
      <w:r w:rsidRPr="00EB2229">
        <w:rPr>
          <w:rFonts w:eastAsia="ComeniaSerif"/>
          <w:lang w:bidi="ar-SA"/>
        </w:rPr>
        <w:t xml:space="preserve">K funkcím </w:t>
      </w:r>
      <w:r w:rsidR="00E644D8" w:rsidRPr="00EB2229">
        <w:rPr>
          <w:rFonts w:eastAsia="ComeniaSerif"/>
          <w:lang w:bidi="ar-SA"/>
        </w:rPr>
        <w:t xml:space="preserve">v Rust knihovně </w:t>
      </w:r>
      <w:r w:rsidRPr="00EB2229">
        <w:rPr>
          <w:rFonts w:eastAsia="ComeniaSerif"/>
          <w:lang w:bidi="ar-SA"/>
        </w:rPr>
        <w:t>je například možné přistupovat z C/C++, Pythonu nebo Javy. Ale možnosti jsou téměř neomezené. Pokud jazyk podporuje </w:t>
      </w:r>
      <w:r w:rsidR="00E644D8" w:rsidRPr="00EB2229">
        <w:rPr>
          <w:rFonts w:eastAsia="ComeniaSerif"/>
          <w:lang w:bidi="ar-SA"/>
        </w:rPr>
        <w:t xml:space="preserve">práci s </w:t>
      </w:r>
      <w:r w:rsidRPr="00EB2229">
        <w:rPr>
          <w:rFonts w:eastAsia="ComeniaSerif"/>
          <w:lang w:bidi="ar-SA"/>
        </w:rPr>
        <w:t>C</w:t>
      </w:r>
      <w:r w:rsidR="00E644D8" w:rsidRPr="00EB2229">
        <w:rPr>
          <w:rFonts w:eastAsia="ComeniaSerif"/>
          <w:lang w:bidi="ar-SA"/>
        </w:rPr>
        <w:t xml:space="preserve"> </w:t>
      </w:r>
      <w:r w:rsidRPr="00EB2229">
        <w:rPr>
          <w:rFonts w:eastAsia="ComeniaSerif"/>
          <w:lang w:bidi="ar-SA"/>
        </w:rPr>
        <w:t>nebo C++ knihov</w:t>
      </w:r>
      <w:r w:rsidR="00E644D8" w:rsidRPr="00EB2229">
        <w:rPr>
          <w:rFonts w:eastAsia="ComeniaSerif"/>
          <w:lang w:bidi="ar-SA"/>
        </w:rPr>
        <w:t>nami, nebo může být zkompilován tak aby byl přístupný z C/C++</w:t>
      </w:r>
      <w:r w:rsidRPr="00EB2229">
        <w:rPr>
          <w:rFonts w:eastAsia="ComeniaSerif"/>
          <w:lang w:bidi="ar-SA"/>
        </w:rPr>
        <w:t xml:space="preserve">, pak je možné ho propojit s Rustem. Na Crates.io lze nalézt </w:t>
      </w:r>
      <w:r w:rsidR="00E644D8" w:rsidRPr="00EB2229">
        <w:rPr>
          <w:rFonts w:eastAsia="ComeniaSerif"/>
          <w:lang w:bidi="ar-SA"/>
        </w:rPr>
        <w:t>knihovny</w:t>
      </w:r>
      <w:r w:rsidRPr="00EB2229">
        <w:rPr>
          <w:rFonts w:eastAsia="ComeniaSerif"/>
          <w:lang w:bidi="ar-SA"/>
        </w:rPr>
        <w:t xml:space="preserve">, které </w:t>
      </w:r>
      <w:r w:rsidR="00E644D8" w:rsidRPr="00EB2229">
        <w:rPr>
          <w:rFonts w:eastAsia="ComeniaSerif"/>
          <w:lang w:bidi="ar-SA"/>
        </w:rPr>
        <w:t>tuto integraci usnadňují. Příkladem jsou pyo3, csbindgen, j4r nebo wasm-bindgen.</w:t>
      </w:r>
    </w:p>
    <w:p w14:paraId="337878B4" w14:textId="785EF8A3" w:rsidR="005A0831" w:rsidRPr="00EB2229" w:rsidRDefault="005A0831" w:rsidP="00210AAB">
      <w:pPr>
        <w:pStyle w:val="Nadpis1"/>
        <w:rPr>
          <w:rFonts w:eastAsia="ComeniaSerif"/>
          <w:lang w:bidi="ar-SA"/>
        </w:rPr>
      </w:pPr>
      <w:bookmarkStart w:id="11" w:name="_Toc204858496"/>
      <w:r w:rsidRPr="00EB2229">
        <w:rPr>
          <w:rFonts w:eastAsia="ComeniaSerif"/>
          <w:lang w:bidi="ar-SA"/>
        </w:rPr>
        <w:t>Bevy</w:t>
      </w:r>
      <w:bookmarkEnd w:id="11"/>
    </w:p>
    <w:p w14:paraId="10DFBAC0" w14:textId="076B3C30" w:rsidR="005A0831" w:rsidRPr="00EB2229" w:rsidRDefault="005A0831" w:rsidP="005A0831">
      <w:pPr>
        <w:rPr>
          <w:rFonts w:eastAsia="ComeniaSerif"/>
          <w:lang w:bidi="ar-SA"/>
        </w:rPr>
      </w:pPr>
      <w:r w:rsidRPr="00EB2229">
        <w:rPr>
          <w:rFonts w:eastAsia="ComeniaSerif"/>
          <w:lang w:bidi="ar-SA"/>
        </w:rPr>
        <w:t>Jazyk Rust nespadá do rodiny objektově orientovaných jazyků a Bevy tuto vlastnost odráží ve svém přístupu, který je značně odlišný</w:t>
      </w:r>
      <w:r w:rsidR="006F5ED7" w:rsidRPr="00EB2229">
        <w:rPr>
          <w:rFonts w:eastAsia="ComeniaSerif"/>
          <w:lang w:bidi="ar-SA"/>
        </w:rPr>
        <w:t xml:space="preserve">. Vývojáři označují Bevy engine na svém webu za „data-driven“ pomocí vlastního Bevy ESC systému, jehož předností má být </w:t>
      </w:r>
      <w:r w:rsidR="000A485E" w:rsidRPr="00EB2229">
        <w:rPr>
          <w:rFonts w:eastAsia="ComeniaSerif"/>
          <w:lang w:bidi="ar-SA"/>
        </w:rPr>
        <w:t>jednoduchost</w:t>
      </w:r>
      <w:r w:rsidR="006F5ED7" w:rsidRPr="00EB2229">
        <w:rPr>
          <w:rFonts w:eastAsia="ComeniaSerif"/>
          <w:lang w:bidi="ar-SA"/>
        </w:rPr>
        <w:t xml:space="preserve">, rychlost a efektivita hlavně díky nativní paralelizaci, která není závislá na zámcích. </w:t>
      </w:r>
      <w:r w:rsidR="00627F82" w:rsidRPr="00EB2229">
        <w:rPr>
          <w:rFonts w:eastAsia="ComeniaSerif"/>
          <w:lang w:bidi="ar-SA"/>
        </w:rPr>
        <w:t xml:space="preserve">Pro renderování využívá Bevy knihovnu </w:t>
      </w:r>
      <w:r w:rsidR="003B0470" w:rsidRPr="00EB2229">
        <w:rPr>
          <w:rFonts w:eastAsia="ComeniaSerif"/>
          <w:lang w:bidi="ar-SA"/>
        </w:rPr>
        <w:t>wgpu.</w:t>
      </w:r>
    </w:p>
    <w:p w14:paraId="2EAE7E7B" w14:textId="180750F1" w:rsidR="00210AAB" w:rsidRPr="00EB2229" w:rsidRDefault="00210AAB" w:rsidP="00210AAB">
      <w:pPr>
        <w:pStyle w:val="Nadpis2"/>
        <w:rPr>
          <w:rFonts w:eastAsia="ComeniaSerif"/>
          <w:lang w:bidi="ar-SA"/>
        </w:rPr>
      </w:pPr>
      <w:bookmarkStart w:id="12" w:name="_Toc204858497"/>
      <w:r w:rsidRPr="00EB2229">
        <w:rPr>
          <w:rFonts w:eastAsia="ComeniaSerif"/>
          <w:lang w:bidi="ar-SA"/>
        </w:rPr>
        <w:t>ECS</w:t>
      </w:r>
      <w:bookmarkEnd w:id="12"/>
    </w:p>
    <w:p w14:paraId="1776E40C" w14:textId="4E5D9E7E" w:rsidR="00210AAB" w:rsidRPr="00EB2229" w:rsidRDefault="00210AAB" w:rsidP="00210AAB">
      <w:pPr>
        <w:rPr>
          <w:rFonts w:eastAsia="ComeniaSerif"/>
          <w:lang w:bidi="ar-SA"/>
        </w:rPr>
      </w:pPr>
      <w:r w:rsidRPr="00EB2229">
        <w:rPr>
          <w:rFonts w:eastAsia="ComeniaSerif"/>
          <w:lang w:bidi="ar-SA"/>
        </w:rPr>
        <w:t>Základními kameny ECS systému jsou, jak již název napovídá, entity,  komponenty a systémy. Do jisté míry je možné se dívat na prvky ECS jako na instance tříd v kontextu tradičního OOP, avšak tento pohled je milný a může způsobovat problémy. Tyto prvky a jejich vzájemné vztahy jsou rozebrány do většího detailu v následujících kapitolách.</w:t>
      </w:r>
    </w:p>
    <w:p w14:paraId="7A4D53CE" w14:textId="1C6C4CD8" w:rsidR="006F5ED7" w:rsidRPr="00EB2229" w:rsidRDefault="006F5ED7" w:rsidP="006F5ED7">
      <w:pPr>
        <w:pStyle w:val="Nadpis3"/>
        <w:rPr>
          <w:rFonts w:eastAsia="ComeniaSerif"/>
          <w:lang w:bidi="ar-SA"/>
        </w:rPr>
      </w:pPr>
      <w:r w:rsidRPr="00EB2229">
        <w:rPr>
          <w:rFonts w:eastAsia="ComeniaSerif"/>
          <w:lang w:bidi="ar-SA"/>
        </w:rPr>
        <w:lastRenderedPageBreak/>
        <w:t>Entity</w:t>
      </w:r>
    </w:p>
    <w:p w14:paraId="2592DF12" w14:textId="3A51FC28" w:rsidR="006F5ED7" w:rsidRPr="00EB2229" w:rsidRDefault="006F5ED7" w:rsidP="006F5ED7">
      <w:pPr>
        <w:rPr>
          <w:rFonts w:eastAsia="ComeniaSerif"/>
          <w:lang w:bidi="ar-SA"/>
        </w:rPr>
      </w:pPr>
      <w:r w:rsidRPr="00EB2229">
        <w:rPr>
          <w:rFonts w:eastAsia="ComeniaSerif"/>
          <w:lang w:bidi="ar-SA"/>
        </w:rPr>
        <w:t>Entita</w:t>
      </w:r>
      <w:r w:rsidR="00E02C6B" w:rsidRPr="00EB2229">
        <w:rPr>
          <w:rFonts w:eastAsia="ComeniaSerif"/>
          <w:lang w:bidi="ar-SA"/>
        </w:rPr>
        <w:t xml:space="preserve"> je nedílná součást ECS systému, na které je závislé fungovaní všech ostatních částí.</w:t>
      </w:r>
      <w:r w:rsidRPr="00EB2229">
        <w:rPr>
          <w:rFonts w:eastAsia="ComeniaSerif"/>
          <w:lang w:bidi="ar-SA"/>
        </w:rPr>
        <w:t xml:space="preserve"> </w:t>
      </w:r>
      <w:r w:rsidR="00E02C6B" w:rsidRPr="00EB2229">
        <w:rPr>
          <w:rFonts w:eastAsia="ComeniaSerif"/>
          <w:lang w:bidi="ar-SA"/>
        </w:rPr>
        <w:t xml:space="preserve">Entitu si lze představit jako jádro s unikátním ID. </w:t>
      </w:r>
    </w:p>
    <w:p w14:paraId="06D97CD1" w14:textId="589BD0C1" w:rsidR="00E02C6B" w:rsidRPr="00EB2229" w:rsidRDefault="00E02C6B" w:rsidP="00E02C6B">
      <w:pPr>
        <w:pStyle w:val="Nadpis3"/>
        <w:rPr>
          <w:rFonts w:eastAsia="ComeniaSerif"/>
          <w:lang w:bidi="ar-SA"/>
        </w:rPr>
      </w:pPr>
      <w:r w:rsidRPr="00EB2229">
        <w:rPr>
          <w:rFonts w:eastAsia="ComeniaSerif"/>
          <w:lang w:bidi="ar-SA"/>
        </w:rPr>
        <w:t>Komponenty</w:t>
      </w:r>
    </w:p>
    <w:p w14:paraId="4F66141B" w14:textId="0770AB60" w:rsidR="00E02C6B" w:rsidRPr="00EB2229" w:rsidRDefault="00E02C6B" w:rsidP="00E02C6B">
      <w:pPr>
        <w:rPr>
          <w:rFonts w:eastAsia="ComeniaSerif"/>
          <w:lang w:bidi="ar-SA"/>
        </w:rPr>
      </w:pPr>
      <w:r w:rsidRPr="00EB2229">
        <w:rPr>
          <w:rFonts w:eastAsia="ComeniaSerif"/>
          <w:lang w:bidi="ar-SA"/>
        </w:rPr>
        <w:t xml:space="preserve">Za komponentu je považován jakýkoliv struct, </w:t>
      </w:r>
      <w:r w:rsidR="00EB2229" w:rsidRPr="00EB2229">
        <w:rPr>
          <w:rFonts w:eastAsia="ComeniaSerif"/>
          <w:lang w:bidi="ar-SA"/>
        </w:rPr>
        <w:t>označený</w:t>
      </w:r>
      <w:r w:rsidRPr="00EB2229">
        <w:rPr>
          <w:rFonts w:eastAsia="ComeniaSerif"/>
          <w:lang w:bidi="ar-SA"/>
        </w:rPr>
        <w:t xml:space="preserve"> jako komponenta. Komponenty slouží ke skladování informací, nebo identifikaci entit pomocí vlastností. </w:t>
      </w:r>
    </w:p>
    <w:p w14:paraId="11A97D0F" w14:textId="4CF37D48" w:rsidR="00E02C6B" w:rsidRPr="00EB2229" w:rsidRDefault="00E02C6B" w:rsidP="00E02C6B">
      <w:pPr>
        <w:pStyle w:val="Nadpis3"/>
        <w:rPr>
          <w:rFonts w:eastAsia="ComeniaSerif"/>
          <w:lang w:bidi="ar-SA"/>
        </w:rPr>
      </w:pPr>
      <w:r w:rsidRPr="00EB2229">
        <w:rPr>
          <w:rFonts w:eastAsia="ComeniaSerif"/>
          <w:lang w:bidi="ar-SA"/>
        </w:rPr>
        <w:t>Systémy</w:t>
      </w:r>
    </w:p>
    <w:p w14:paraId="45212C82" w14:textId="3460E9D9" w:rsidR="000474BD" w:rsidRPr="00EB2229" w:rsidRDefault="00E02C6B" w:rsidP="00E02C6B">
      <w:pPr>
        <w:rPr>
          <w:rFonts w:eastAsia="ComeniaSerif"/>
          <w:lang w:bidi="ar-SA"/>
        </w:rPr>
      </w:pPr>
      <w:r w:rsidRPr="00EB2229">
        <w:rPr>
          <w:rFonts w:eastAsia="ComeniaSerif"/>
          <w:lang w:bidi="ar-SA"/>
        </w:rPr>
        <w:t>Systémy jsou funkce, které jsou volány podle předem určených pravidel</w:t>
      </w:r>
      <w:r w:rsidR="00FC0C79" w:rsidRPr="00EB2229">
        <w:rPr>
          <w:rFonts w:eastAsia="ComeniaSerif"/>
          <w:lang w:bidi="ar-SA"/>
        </w:rPr>
        <w:t xml:space="preserve"> a dle uvážení plánovače ECS systému. Pořadí běhu těchto funkcí tak není nijak zaručené a funkce se snaží běžet tak paralelně, jak jen je to možné. Výjimkou k tomuto pravidlu jsou funkce, které mají pomocí zmíněných pravidel běhu určené závislosti na jiných systémech.</w:t>
      </w:r>
    </w:p>
    <w:p w14:paraId="7AE65C41" w14:textId="36CE35CB" w:rsidR="00E02C6B" w:rsidRPr="00EB2229" w:rsidRDefault="00FC0C79" w:rsidP="00FC0C79">
      <w:pPr>
        <w:pStyle w:val="Nadpis3"/>
        <w:rPr>
          <w:rFonts w:eastAsia="ComeniaSerif"/>
          <w:lang w:bidi="ar-SA"/>
        </w:rPr>
      </w:pPr>
      <w:r w:rsidRPr="00EB2229">
        <w:rPr>
          <w:rFonts w:eastAsia="ComeniaSerif"/>
          <w:lang w:bidi="ar-SA"/>
        </w:rPr>
        <w:t xml:space="preserve"> Integrace entit, komponent a systémů</w:t>
      </w:r>
    </w:p>
    <w:p w14:paraId="417907C5" w14:textId="7A310F12" w:rsidR="00FC0C79" w:rsidRPr="00EB2229" w:rsidRDefault="00FC0C79" w:rsidP="00FC0C79">
      <w:pPr>
        <w:rPr>
          <w:rFonts w:eastAsia="ComeniaSerif"/>
          <w:lang w:bidi="ar-SA"/>
        </w:rPr>
      </w:pPr>
      <w:r w:rsidRPr="00EB2229">
        <w:rPr>
          <w:rFonts w:eastAsia="ComeniaSerif"/>
          <w:lang w:bidi="ar-SA"/>
        </w:rPr>
        <w:t>Pokud je entita jádro, pak komponenty jsou vrstvy navázané na toto jádro. Každá komponenta nějakým způsobem ovli</w:t>
      </w:r>
      <w:r w:rsidR="008A08E1" w:rsidRPr="00EB2229">
        <w:rPr>
          <w:rFonts w:eastAsia="ComeniaSerif"/>
          <w:lang w:bidi="ar-SA"/>
        </w:rPr>
        <w:t>v</w:t>
      </w:r>
      <w:r w:rsidRPr="00EB2229">
        <w:rPr>
          <w:rFonts w:eastAsia="ComeniaSerif"/>
          <w:lang w:bidi="ar-SA"/>
        </w:rPr>
        <w:t xml:space="preserve">ňuje výsledné chování entity a slouží i jako identifikátor pro systémy, které mají potřebu s touto entitou nakládat. </w:t>
      </w:r>
    </w:p>
    <w:p w14:paraId="422ACADF" w14:textId="77777777" w:rsidR="00B40461" w:rsidRPr="00EB2229" w:rsidRDefault="00FC0C79" w:rsidP="00FC0C79">
      <w:pPr>
        <w:rPr>
          <w:rFonts w:eastAsia="ComeniaSerif"/>
          <w:lang w:bidi="ar-SA"/>
        </w:rPr>
      </w:pPr>
      <w:r w:rsidRPr="00EB2229">
        <w:rPr>
          <w:rFonts w:eastAsia="ComeniaSerif"/>
          <w:lang w:bidi="ar-SA"/>
        </w:rPr>
        <w:t>Příkladem může být jedna z často používaných komponent – Transform.</w:t>
      </w:r>
      <w:r w:rsidR="00102BF0" w:rsidRPr="00EB2229">
        <w:rPr>
          <w:rFonts w:eastAsia="ComeniaSerif"/>
          <w:lang w:bidi="ar-SA"/>
        </w:rPr>
        <w:t xml:space="preserve"> Komponenta určuje pozici entity v prostoru. Při renderu je tato komponenta použita k vytvoření transformační matice, která se aplikuje na všechny další tělesa, které jsou navázané na stejnou entitu.</w:t>
      </w:r>
    </w:p>
    <w:p w14:paraId="1047E7E8" w14:textId="3A04AFA3" w:rsidR="00B40461" w:rsidRPr="00EB2229" w:rsidRDefault="00B40461" w:rsidP="00B40461">
      <w:pPr>
        <w:pStyle w:val="Nadpis4"/>
        <w:rPr>
          <w:rFonts w:eastAsia="ComeniaSerif"/>
          <w:lang w:bidi="ar-SA"/>
        </w:rPr>
      </w:pPr>
      <w:r w:rsidRPr="00EB2229">
        <w:rPr>
          <w:rFonts w:eastAsia="ComeniaSerif"/>
          <w:lang w:bidi="ar-SA"/>
        </w:rPr>
        <w:t xml:space="preserve"> </w:t>
      </w:r>
      <w:r w:rsidR="000474BD" w:rsidRPr="00EB2229">
        <w:rPr>
          <w:rFonts w:eastAsia="ComeniaSerif"/>
          <w:lang w:bidi="ar-SA"/>
        </w:rPr>
        <w:t>P</w:t>
      </w:r>
      <w:r w:rsidRPr="00EB2229">
        <w:rPr>
          <w:rFonts w:eastAsia="ComeniaSerif"/>
          <w:lang w:bidi="ar-SA"/>
        </w:rPr>
        <w:t>říklad integrace</w:t>
      </w:r>
    </w:p>
    <w:p w14:paraId="521E4EA7" w14:textId="161661A7" w:rsidR="008A08E1" w:rsidRPr="00EB2229" w:rsidRDefault="00B40461" w:rsidP="002B1EDE">
      <w:pPr>
        <w:rPr>
          <w:rFonts w:eastAsia="ComeniaSerif"/>
          <w:lang w:bidi="ar-SA"/>
        </w:rPr>
      </w:pPr>
      <w:r w:rsidRPr="00EB2229">
        <w:rPr>
          <w:rFonts w:eastAsia="ComeniaSerif"/>
          <w:lang w:bidi="ar-SA"/>
        </w:rPr>
        <w:t>V této části se pokusíme</w:t>
      </w:r>
      <w:r w:rsidR="008A08E1" w:rsidRPr="00EB2229">
        <w:rPr>
          <w:rFonts w:eastAsia="ComeniaSerif"/>
          <w:lang w:bidi="ar-SA"/>
        </w:rPr>
        <w:t xml:space="preserve"> </w:t>
      </w:r>
      <w:r w:rsidRPr="00EB2229">
        <w:rPr>
          <w:rFonts w:eastAsia="ComeniaSerif"/>
          <w:lang w:bidi="ar-SA"/>
        </w:rPr>
        <w:t>implementovat jednoduchý sytém, který má za úkol každý tik pootočit zvolené objekty o 0.1 rad kolem osy Y.</w:t>
      </w:r>
      <w:r w:rsidR="002B1EDE" w:rsidRPr="00EB2229">
        <w:rPr>
          <w:rFonts w:eastAsia="ComeniaSerif"/>
          <w:lang w:bidi="ar-SA"/>
        </w:rPr>
        <w:t xml:space="preserve"> </w:t>
      </w:r>
      <w:r w:rsidR="00E4034B" w:rsidRPr="00EB2229">
        <w:rPr>
          <w:rFonts w:eastAsia="ComeniaSerif"/>
          <w:lang w:bidi="ar-SA"/>
        </w:rPr>
        <w:t>Zvolené objekty musí mít komponentu Rotuj. Ostatní jsou ignorovány.</w:t>
      </w:r>
      <w:r w:rsidR="008A08E1" w:rsidRPr="00EB2229">
        <w:rPr>
          <w:rFonts w:eastAsia="ComeniaSerif"/>
          <w:lang w:bidi="ar-SA"/>
        </w:rPr>
        <w:t xml:space="preserve"> </w:t>
      </w:r>
    </w:p>
    <w:p w14:paraId="43637CC4" w14:textId="433E2C0A" w:rsidR="008A08E1" w:rsidRPr="00EB2229" w:rsidRDefault="008A08E1" w:rsidP="002B1EDE">
      <w:pPr>
        <w:rPr>
          <w:rFonts w:eastAsia="ComeniaSerif"/>
          <w:lang w:bidi="ar-SA"/>
        </w:rPr>
      </w:pPr>
      <w:r w:rsidRPr="00EB2229">
        <w:rPr>
          <w:rFonts w:eastAsia="ComeniaSerif"/>
          <w:lang w:bidi="ar-SA"/>
        </w:rPr>
        <w:t xml:space="preserve">Na následujícím obrázku je možno vidět schéma provázání entit a komponent tak, aby došlo k rotaci entity ID:1, zatím co entita ID:2 bude statická. </w:t>
      </w:r>
    </w:p>
    <w:p w14:paraId="001B9959" w14:textId="77777777" w:rsidR="008A08E1" w:rsidRPr="00EB2229" w:rsidRDefault="002B1EDE" w:rsidP="001C4AB9">
      <w:pPr>
        <w:keepNext/>
        <w:jc w:val="left"/>
      </w:pPr>
      <w:r w:rsidRPr="00EB2229">
        <w:lastRenderedPageBreak/>
        <w:drawing>
          <wp:inline distT="0" distB="0" distL="0" distR="0" wp14:anchorId="655D9008" wp14:editId="23BDF426">
            <wp:extent cx="2443522" cy="2139790"/>
            <wp:effectExtent l="0" t="0" r="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86318" cy="2177266"/>
                    </a:xfrm>
                    <a:prstGeom prst="rect">
                      <a:avLst/>
                    </a:prstGeom>
                    <a:noFill/>
                    <a:ln>
                      <a:noFill/>
                    </a:ln>
                  </pic:spPr>
                </pic:pic>
              </a:graphicData>
            </a:graphic>
          </wp:inline>
        </w:drawing>
      </w:r>
    </w:p>
    <w:p w14:paraId="6BAF310C" w14:textId="0EB9C270" w:rsidR="008A08E1" w:rsidRPr="00EB2229" w:rsidRDefault="008A08E1" w:rsidP="001C4AB9">
      <w:pPr>
        <w:pStyle w:val="Titulek"/>
        <w:jc w:val="left"/>
      </w:pPr>
      <w:r w:rsidRPr="00EB2229">
        <w:t xml:space="preserve">Obr. </w:t>
      </w:r>
      <w:fldSimple w:instr=" SEQ Obr. \* ARABIC ">
        <w:r w:rsidR="00AB1A6B" w:rsidRPr="00EB2229">
          <w:t>1</w:t>
        </w:r>
      </w:fldSimple>
      <w:r w:rsidRPr="00EB2229">
        <w:t xml:space="preserve"> Schéma entit a komponent</w:t>
      </w:r>
    </w:p>
    <w:p w14:paraId="40E89060" w14:textId="34F790FC" w:rsidR="00151D20" w:rsidRPr="00EB2229" w:rsidRDefault="00151D20" w:rsidP="001C4AB9">
      <w:pPr>
        <w:jc w:val="left"/>
      </w:pPr>
      <w:r w:rsidRPr="00EB2229">
        <w:t>Zdroj: vlastní zpracování</w:t>
      </w:r>
    </w:p>
    <w:p w14:paraId="11436091" w14:textId="67ECEDB6" w:rsidR="008A08E1" w:rsidRPr="00EB2229" w:rsidRDefault="008A08E1" w:rsidP="008A08E1">
      <w:r w:rsidRPr="00EB2229">
        <w:t xml:space="preserve">Po vytvoření entit je potřeba ještě implementovat samotný systém pro provádění rotace. Systém si pomocí dotazu zažádá o transformace všech entit, které mají komponentu rotuj a poté aplikuje rotaci. </w:t>
      </w:r>
    </w:p>
    <w:p w14:paraId="4DE07C1F" w14:textId="07D52024" w:rsidR="00C54E0B" w:rsidRPr="00EB2229" w:rsidRDefault="00C54E0B" w:rsidP="00C54E0B">
      <w:pPr>
        <w:pStyle w:val="Kd"/>
      </w:pPr>
      <w:r w:rsidRPr="00EB2229">
        <w:t xml:space="preserve">fn rotate_system(mut </w:t>
      </w:r>
      <w:r w:rsidRPr="00EB2229">
        <w:rPr>
          <w:u w:val="single"/>
        </w:rPr>
        <w:t>query</w:t>
      </w:r>
      <w:r w:rsidRPr="00EB2229">
        <w:t>: Query&lt;&amp;mut Transform, With&lt;Rotuj&gt;&gt;){</w:t>
      </w:r>
    </w:p>
    <w:p w14:paraId="380687CE" w14:textId="77777777" w:rsidR="00C54E0B" w:rsidRPr="00EB2229" w:rsidRDefault="00C54E0B" w:rsidP="00C54E0B">
      <w:pPr>
        <w:pStyle w:val="Kd"/>
      </w:pPr>
      <w:r w:rsidRPr="00EB2229">
        <w:t xml:space="preserve">    for mut </w:t>
      </w:r>
      <w:r w:rsidRPr="00EB2229">
        <w:rPr>
          <w:u w:val="single"/>
        </w:rPr>
        <w:t>transform</w:t>
      </w:r>
      <w:r w:rsidRPr="00EB2229">
        <w:t xml:space="preserve"> in </w:t>
      </w:r>
      <w:r w:rsidRPr="00EB2229">
        <w:rPr>
          <w:u w:val="single"/>
        </w:rPr>
        <w:t>query</w:t>
      </w:r>
      <w:r w:rsidRPr="00EB2229">
        <w:t>.</w:t>
      </w:r>
      <w:r w:rsidRPr="00EB2229">
        <w:rPr>
          <w:u w:val="single"/>
        </w:rPr>
        <w:t>iter_mut</w:t>
      </w:r>
      <w:r w:rsidRPr="00EB2229">
        <w:t>(){</w:t>
      </w:r>
    </w:p>
    <w:p w14:paraId="6D94BBCE" w14:textId="77777777" w:rsidR="00C54E0B" w:rsidRPr="00EB2229" w:rsidRDefault="00C54E0B" w:rsidP="00C54E0B">
      <w:pPr>
        <w:pStyle w:val="Kd"/>
      </w:pPr>
      <w:r w:rsidRPr="00EB2229">
        <w:t xml:space="preserve">        </w:t>
      </w:r>
      <w:r w:rsidRPr="00EB2229">
        <w:rPr>
          <w:u w:val="single"/>
        </w:rPr>
        <w:t>transform</w:t>
      </w:r>
      <w:r w:rsidRPr="00EB2229">
        <w:t>.</w:t>
      </w:r>
      <w:r w:rsidRPr="00EB2229">
        <w:rPr>
          <w:u w:val="single"/>
        </w:rPr>
        <w:t>rotate_local_y</w:t>
      </w:r>
      <w:r w:rsidRPr="00EB2229">
        <w:t>(0.1);</w:t>
      </w:r>
    </w:p>
    <w:p w14:paraId="7DF5C318" w14:textId="77777777" w:rsidR="00C54E0B" w:rsidRPr="00EB2229" w:rsidRDefault="00C54E0B" w:rsidP="00C54E0B">
      <w:pPr>
        <w:pStyle w:val="Kd"/>
      </w:pPr>
      <w:r w:rsidRPr="00EB2229">
        <w:t>    }</w:t>
      </w:r>
    </w:p>
    <w:p w14:paraId="7F353183" w14:textId="4A3F1D0A" w:rsidR="00541FAE" w:rsidRPr="00EB2229" w:rsidRDefault="00C54E0B" w:rsidP="00C54E0B">
      <w:pPr>
        <w:pStyle w:val="Kd"/>
      </w:pPr>
      <w:r w:rsidRPr="00EB2229">
        <w:t>}</w:t>
      </w:r>
    </w:p>
    <w:p w14:paraId="32DA9FEE" w14:textId="455E1343" w:rsidR="00FC0C79" w:rsidRPr="00EB2229" w:rsidRDefault="00541FAE" w:rsidP="002B1EDE">
      <w:r w:rsidRPr="00EB2229">
        <w:t>Tento systém je nutné do Bevy zavést tak, aby se prováděl s každým tikem – příznak Update.</w:t>
      </w:r>
    </w:p>
    <w:p w14:paraId="3E7A048C" w14:textId="6A0D4327" w:rsidR="000474BD" w:rsidRPr="00EB2229" w:rsidRDefault="00541FAE" w:rsidP="00541FAE">
      <w:pPr>
        <w:pStyle w:val="Kd"/>
      </w:pPr>
      <w:r w:rsidRPr="00EB2229">
        <w:rPr>
          <w:u w:val="single"/>
        </w:rPr>
        <w:t>app</w:t>
      </w:r>
      <w:r w:rsidRPr="00EB2229">
        <w:t>.</w:t>
      </w:r>
      <w:r w:rsidRPr="00EB2229">
        <w:rPr>
          <w:u w:val="single"/>
        </w:rPr>
        <w:t>add_systems</w:t>
      </w:r>
      <w:r w:rsidRPr="00EB2229">
        <w:t>(Update, rotate_system);</w:t>
      </w:r>
    </w:p>
    <w:p w14:paraId="60002C7E" w14:textId="77777777" w:rsidR="00541FAE" w:rsidRPr="00EB2229" w:rsidRDefault="00541FAE" w:rsidP="00541FAE">
      <w:pPr>
        <w:rPr>
          <w:rFonts w:eastAsia="ComeniaSerif"/>
        </w:rPr>
      </w:pPr>
    </w:p>
    <w:p w14:paraId="1FD168A5" w14:textId="339876C2" w:rsidR="008F0A6B" w:rsidRPr="00EB2229" w:rsidRDefault="008F0A6B" w:rsidP="00210AAB">
      <w:pPr>
        <w:pStyle w:val="Nadpis2"/>
        <w:rPr>
          <w:rFonts w:eastAsia="ComeniaSerif"/>
        </w:rPr>
      </w:pPr>
      <w:bookmarkStart w:id="13" w:name="_Toc204858498"/>
      <w:r w:rsidRPr="00EB2229">
        <w:rPr>
          <w:rFonts w:eastAsia="ComeniaSerif"/>
        </w:rPr>
        <w:t>Zdroje (Resource)</w:t>
      </w:r>
      <w:bookmarkEnd w:id="13"/>
    </w:p>
    <w:p w14:paraId="32065E34" w14:textId="4FEE9E37" w:rsidR="008F0A6B" w:rsidRPr="00EB2229" w:rsidRDefault="008F0A6B" w:rsidP="008F0A6B">
      <w:pPr>
        <w:rPr>
          <w:rFonts w:eastAsia="ComeniaSerif"/>
        </w:rPr>
      </w:pPr>
      <w:r w:rsidRPr="00EB2229">
        <w:rPr>
          <w:rFonts w:eastAsia="ComeniaSerif"/>
        </w:rPr>
        <w:t xml:space="preserve">Resource je z pohledu Bevy struct, který </w:t>
      </w:r>
      <w:r w:rsidR="00B277DC" w:rsidRPr="00EB2229">
        <w:rPr>
          <w:rFonts w:eastAsia="ComeniaSerif"/>
        </w:rPr>
        <w:t xml:space="preserve">je globální a unikátní v rámci světa a </w:t>
      </w:r>
      <w:r w:rsidRPr="00EB2229">
        <w:rPr>
          <w:rFonts w:eastAsia="ComeniaSerif"/>
        </w:rPr>
        <w:t>slouží ke skladování informací používaných při běhu. Může se jednat o konfigurace, assety, proměnn</w:t>
      </w:r>
      <w:r w:rsidR="00D15FB4" w:rsidRPr="00EB2229">
        <w:rPr>
          <w:rFonts w:eastAsia="ComeniaSerif"/>
        </w:rPr>
        <w:t xml:space="preserve">é a další. Tyto informace se mohou za běhu měnit. Registrace zdroje probíhá skrze metodu </w:t>
      </w:r>
      <w:r w:rsidR="00D15FB4" w:rsidRPr="00EB2229">
        <w:rPr>
          <w:rStyle w:val="KdChar"/>
        </w:rPr>
        <w:t>app.insert_resource()</w:t>
      </w:r>
      <w:r w:rsidR="00D15FB4" w:rsidRPr="00EB2229">
        <w:rPr>
          <w:rFonts w:eastAsia="ComeniaSerif"/>
        </w:rPr>
        <w:t>. Mutable i imutable přístup ke zdrojům probíhá skrze systémy. Avšak vlastníkem zdrojů je stále Bevy.</w:t>
      </w:r>
    </w:p>
    <w:p w14:paraId="70C3EEB0" w14:textId="7956F888" w:rsidR="00286D29" w:rsidRPr="00EB2229" w:rsidRDefault="00286D29" w:rsidP="00286D29">
      <w:pPr>
        <w:pStyle w:val="Nadpis2"/>
        <w:rPr>
          <w:rFonts w:eastAsia="ComeniaSerif"/>
        </w:rPr>
      </w:pPr>
      <w:bookmarkStart w:id="14" w:name="_Toc204858499"/>
      <w:r w:rsidRPr="00EB2229">
        <w:rPr>
          <w:rFonts w:eastAsia="ComeniaSerif"/>
        </w:rPr>
        <w:t>Asset server</w:t>
      </w:r>
      <w:bookmarkEnd w:id="14"/>
    </w:p>
    <w:p w14:paraId="6E8C5616" w14:textId="6D277F2A" w:rsidR="00286D29" w:rsidRPr="00EB2229" w:rsidRDefault="00286D29" w:rsidP="00286D29">
      <w:pPr>
        <w:rPr>
          <w:rFonts w:eastAsia="ComeniaSerif"/>
        </w:rPr>
      </w:pPr>
      <w:r w:rsidRPr="00EB2229">
        <w:rPr>
          <w:rFonts w:eastAsia="ComeniaSerif"/>
        </w:rPr>
        <w:t>Pro načítání souborů Bevy využívá</w:t>
      </w:r>
      <w:r w:rsidR="0001101D" w:rsidRPr="00EB2229">
        <w:rPr>
          <w:rFonts w:eastAsia="ComeniaSerif"/>
        </w:rPr>
        <w:t xml:space="preserve"> </w:t>
      </w:r>
      <w:r w:rsidRPr="00EB2229">
        <w:rPr>
          <w:rFonts w:eastAsia="ComeniaSerif"/>
        </w:rPr>
        <w:t xml:space="preserve">asset server. Jedná se zdroj, který </w:t>
      </w:r>
      <w:r w:rsidR="006646BF" w:rsidRPr="00EB2229">
        <w:rPr>
          <w:rFonts w:eastAsia="ComeniaSerif"/>
        </w:rPr>
        <w:t>zajistí včasné načtení souboru</w:t>
      </w:r>
      <w:r w:rsidR="00962E2C" w:rsidRPr="00EB2229">
        <w:rPr>
          <w:rFonts w:eastAsia="ComeniaSerif"/>
        </w:rPr>
        <w:t xml:space="preserve"> a</w:t>
      </w:r>
      <w:r w:rsidR="006646BF" w:rsidRPr="00EB2229">
        <w:rPr>
          <w:rFonts w:eastAsia="ComeniaSerif"/>
        </w:rPr>
        <w:t xml:space="preserve"> zabrání </w:t>
      </w:r>
      <w:r w:rsidR="0001101D" w:rsidRPr="00EB2229">
        <w:rPr>
          <w:rFonts w:eastAsia="ComeniaSerif"/>
        </w:rPr>
        <w:t xml:space="preserve">jejich </w:t>
      </w:r>
      <w:r w:rsidR="006646BF" w:rsidRPr="00EB2229">
        <w:rPr>
          <w:rFonts w:eastAsia="ComeniaSerif"/>
        </w:rPr>
        <w:t>případné duplikac</w:t>
      </w:r>
      <w:r w:rsidR="00962E2C" w:rsidRPr="00EB2229">
        <w:rPr>
          <w:rFonts w:eastAsia="ComeniaSerif"/>
        </w:rPr>
        <w:t>i. Funkce load vrací univerzální asset handle, pomocí kterého se reference na soubor předává v rámci ECS.</w:t>
      </w:r>
      <w:r w:rsidR="0001101D" w:rsidRPr="00EB2229">
        <w:rPr>
          <w:rFonts w:eastAsia="ComeniaSerif"/>
        </w:rPr>
        <w:t xml:space="preserve"> Díky asset </w:t>
      </w:r>
      <w:r w:rsidR="0001101D" w:rsidRPr="00EB2229">
        <w:rPr>
          <w:rFonts w:eastAsia="ComeniaSerif"/>
        </w:rPr>
        <w:lastRenderedPageBreak/>
        <w:t xml:space="preserve">handles nevznikají potíže s vlastnictvím, protože handle je pouze </w:t>
      </w:r>
      <w:r w:rsidR="00ED6341" w:rsidRPr="00EB2229">
        <w:rPr>
          <w:rFonts w:eastAsia="ComeniaSerif"/>
        </w:rPr>
        <w:t>odkaz,</w:t>
      </w:r>
      <w:r w:rsidR="0001101D" w:rsidRPr="00EB2229">
        <w:rPr>
          <w:rFonts w:eastAsia="ComeniaSerif"/>
        </w:rPr>
        <w:t xml:space="preserve"> pomocí kterého v kombinaci s asset serverem lze přistupovat k obsahu souboru.</w:t>
      </w:r>
    </w:p>
    <w:p w14:paraId="4BA96EF0" w14:textId="43C5BDAA" w:rsidR="008F0A6B" w:rsidRPr="00EB2229" w:rsidRDefault="008F0A6B" w:rsidP="00210AAB">
      <w:pPr>
        <w:pStyle w:val="Nadpis2"/>
        <w:rPr>
          <w:rFonts w:eastAsia="ComeniaSerif"/>
        </w:rPr>
      </w:pPr>
      <w:bookmarkStart w:id="15" w:name="_Toc204858500"/>
      <w:r w:rsidRPr="00EB2229">
        <w:rPr>
          <w:rFonts w:eastAsia="ComeniaSerif"/>
        </w:rPr>
        <w:t>Pluginy</w:t>
      </w:r>
      <w:bookmarkEnd w:id="15"/>
      <w:r w:rsidR="00EE2B85" w:rsidRPr="00EB2229">
        <w:rPr>
          <w:rFonts w:eastAsia="ComeniaSerif"/>
        </w:rPr>
        <w:t xml:space="preserve"> </w:t>
      </w:r>
    </w:p>
    <w:p w14:paraId="1DA33AA4" w14:textId="6E6D4F75" w:rsidR="008F0A6B" w:rsidRPr="00EB2229" w:rsidRDefault="008F0A6B" w:rsidP="008F0A6B">
      <w:pPr>
        <w:rPr>
          <w:rFonts w:eastAsia="ComeniaSerif"/>
        </w:rPr>
      </w:pPr>
      <w:r w:rsidRPr="00EB2229">
        <w:rPr>
          <w:rFonts w:eastAsia="ComeniaSerif"/>
        </w:rPr>
        <w:t xml:space="preserve">Pro zvýšení přehlednosti a modularity používá Bevy systém modulů. Moduly jsou do aplikace přidány při startu a obsahují předem připravené systémy, do kterých vývojář nemusí zasahovat. </w:t>
      </w:r>
    </w:p>
    <w:p w14:paraId="553F2461" w14:textId="0112CEC4" w:rsidR="006D588A" w:rsidRPr="00EB2229" w:rsidRDefault="006D588A" w:rsidP="008F0A6B">
      <w:pPr>
        <w:rPr>
          <w:rFonts w:eastAsia="ComeniaSerif"/>
        </w:rPr>
      </w:pPr>
      <w:r w:rsidRPr="00EB2229">
        <w:rPr>
          <w:rFonts w:eastAsia="ComeniaSerif"/>
        </w:rPr>
        <w:t xml:space="preserve">Pluginy lze získat z různých zdrojů. Bevy poskytuje sadu základních pluginů, které zajišťují základní funkcionality enginu. Vývojáři si mohou vytvářet vlastní pluginy nebo využívat existující pluginy z knihoven, které rozšiřují Bevy o pokročilejší funkce. </w:t>
      </w:r>
    </w:p>
    <w:p w14:paraId="3626F00A" w14:textId="764C7FDA" w:rsidR="00A440FB" w:rsidRPr="00EB2229" w:rsidRDefault="00A440FB" w:rsidP="00A440FB">
      <w:pPr>
        <w:pStyle w:val="Nadpis2"/>
        <w:rPr>
          <w:rFonts w:eastAsia="ComeniaSerif"/>
        </w:rPr>
      </w:pPr>
      <w:bookmarkStart w:id="16" w:name="_Toc204858501"/>
      <w:r w:rsidRPr="00EB2229">
        <w:rPr>
          <w:rFonts w:eastAsia="ComeniaSerif"/>
        </w:rPr>
        <w:t>Renderovací backendy</w:t>
      </w:r>
      <w:bookmarkEnd w:id="16"/>
    </w:p>
    <w:p w14:paraId="32552B9A" w14:textId="61756868" w:rsidR="00CD1158" w:rsidRPr="00EB2229" w:rsidRDefault="00CD1158" w:rsidP="00CD1158">
      <w:pPr>
        <w:rPr>
          <w:rFonts w:eastAsia="ComeniaSerif"/>
        </w:rPr>
      </w:pPr>
      <w:r w:rsidRPr="00EB2229">
        <w:rPr>
          <w:rFonts w:eastAsia="ComeniaSerif"/>
        </w:rPr>
        <w:t xml:space="preserve">Bevy </w:t>
      </w:r>
      <w:r w:rsidR="00967A3F" w:rsidRPr="00EB2229">
        <w:rPr>
          <w:rFonts w:eastAsia="ComeniaSerif"/>
        </w:rPr>
        <w:t>pro render</w:t>
      </w:r>
      <w:r w:rsidR="000C1FB8" w:rsidRPr="00EB2229">
        <w:rPr>
          <w:rFonts w:eastAsia="ComeniaSerif"/>
        </w:rPr>
        <w:t>ování</w:t>
      </w:r>
      <w:r w:rsidR="00967A3F" w:rsidRPr="00EB2229">
        <w:rPr>
          <w:rFonts w:eastAsia="ComeniaSerif"/>
        </w:rPr>
        <w:t xml:space="preserve"> používá</w:t>
      </w:r>
      <w:r w:rsidR="00053AFC" w:rsidRPr="00EB2229">
        <w:rPr>
          <w:rFonts w:eastAsia="ComeniaSerif"/>
        </w:rPr>
        <w:t xml:space="preserve"> crate</w:t>
      </w:r>
      <w:r w:rsidR="00967A3F" w:rsidRPr="00EB2229">
        <w:rPr>
          <w:rFonts w:eastAsia="ComeniaSerif"/>
        </w:rPr>
        <w:t xml:space="preserve"> </w:t>
      </w:r>
      <w:r w:rsidR="00ED6341" w:rsidRPr="00EB2229">
        <w:rPr>
          <w:rFonts w:eastAsia="ComeniaSerif"/>
        </w:rPr>
        <w:t>wgpu,</w:t>
      </w:r>
      <w:r w:rsidR="00967A3F" w:rsidRPr="00EB2229">
        <w:rPr>
          <w:rFonts w:eastAsia="ComeniaSerif"/>
        </w:rPr>
        <w:t xml:space="preserve"> a proto </w:t>
      </w:r>
      <w:r w:rsidR="003B0470" w:rsidRPr="00EB2229">
        <w:rPr>
          <w:rFonts w:eastAsia="ComeniaSerif"/>
        </w:rPr>
        <w:t xml:space="preserve">nativně </w:t>
      </w:r>
      <w:r w:rsidR="00967A3F" w:rsidRPr="00EB2229">
        <w:rPr>
          <w:rFonts w:eastAsia="ComeniaSerif"/>
        </w:rPr>
        <w:t>podporuje několik renderovacích backendů</w:t>
      </w:r>
      <w:r w:rsidR="000C1FB8" w:rsidRPr="00EB2229">
        <w:rPr>
          <w:rFonts w:eastAsia="ComeniaSerif"/>
        </w:rPr>
        <w:t>, které je možné při startu aplikace snadno měnit.</w:t>
      </w:r>
    </w:p>
    <w:p w14:paraId="259ACB62" w14:textId="09CB2F6E" w:rsidR="000A485E" w:rsidRPr="00EB2229" w:rsidRDefault="00967A3F" w:rsidP="00CD1158">
      <w:pPr>
        <w:rPr>
          <w:rFonts w:eastAsia="ComeniaSerif"/>
        </w:rPr>
      </w:pPr>
      <w:r w:rsidRPr="00EB2229">
        <w:rPr>
          <w:rFonts w:eastAsia="ComeniaSerif"/>
        </w:rPr>
        <w:t xml:space="preserve">Primární backendy, které </w:t>
      </w:r>
      <w:r w:rsidR="009E2BB4" w:rsidRPr="00EB2229">
        <w:rPr>
          <w:rFonts w:eastAsia="ComeniaSerif"/>
        </w:rPr>
        <w:t xml:space="preserve">mají </w:t>
      </w:r>
      <w:r w:rsidRPr="00EB2229">
        <w:rPr>
          <w:rFonts w:eastAsia="ComeniaSerif"/>
        </w:rPr>
        <w:t>mít plnou podporu jsou: Vulkan, Metal, DirectX 12</w:t>
      </w:r>
      <w:r w:rsidR="006D20EC" w:rsidRPr="00EB2229">
        <w:rPr>
          <w:rFonts w:eastAsia="ComeniaSerif"/>
        </w:rPr>
        <w:t xml:space="preserve">. V případech, kdy aplikace cílí na prohlížeč pomocí webassembly je k dispozici </w:t>
      </w:r>
      <w:r w:rsidRPr="00EB2229">
        <w:rPr>
          <w:rFonts w:eastAsia="ComeniaSerif"/>
        </w:rPr>
        <w:t>WebGPU</w:t>
      </w:r>
      <w:r w:rsidR="00376D7F" w:rsidRPr="00EB2229">
        <w:rPr>
          <w:rFonts w:eastAsia="ComeniaSerif"/>
        </w:rPr>
        <w:t xml:space="preserve"> backend</w:t>
      </w:r>
      <w:r w:rsidRPr="00EB2229">
        <w:rPr>
          <w:rFonts w:eastAsia="ComeniaSerif"/>
        </w:rPr>
        <w:t>. Sekundární renderovací backend, který</w:t>
      </w:r>
      <w:r w:rsidR="006D20EC" w:rsidRPr="00EB2229">
        <w:rPr>
          <w:rFonts w:eastAsia="ComeniaSerif"/>
        </w:rPr>
        <w:t xml:space="preserve"> sice</w:t>
      </w:r>
      <w:r w:rsidRPr="00EB2229">
        <w:rPr>
          <w:rFonts w:eastAsia="ComeniaSerif"/>
        </w:rPr>
        <w:t xml:space="preserve"> </w:t>
      </w:r>
      <w:r w:rsidR="00053AFC" w:rsidRPr="00EB2229">
        <w:rPr>
          <w:rFonts w:eastAsia="ComeniaSerif"/>
        </w:rPr>
        <w:t xml:space="preserve">nemá plnou podporu ale </w:t>
      </w:r>
      <w:r w:rsidRPr="00EB2229">
        <w:rPr>
          <w:rFonts w:eastAsia="ComeniaSerif"/>
        </w:rPr>
        <w:t>lze</w:t>
      </w:r>
      <w:r w:rsidR="00053AFC" w:rsidRPr="00EB2229">
        <w:rPr>
          <w:rFonts w:eastAsia="ComeniaSerif"/>
        </w:rPr>
        <w:t xml:space="preserve"> jej</w:t>
      </w:r>
      <w:r w:rsidRPr="00EB2229">
        <w:rPr>
          <w:rFonts w:eastAsia="ComeniaSerif"/>
        </w:rPr>
        <w:t xml:space="preserve"> </w:t>
      </w:r>
      <w:r w:rsidR="00053AFC" w:rsidRPr="00EB2229">
        <w:rPr>
          <w:rFonts w:eastAsia="ComeniaSerif"/>
        </w:rPr>
        <w:t>i tak využí</w:t>
      </w:r>
      <w:r w:rsidR="006D20EC" w:rsidRPr="00EB2229">
        <w:rPr>
          <w:rFonts w:eastAsia="ComeniaSerif"/>
        </w:rPr>
        <w:t>vat</w:t>
      </w:r>
      <w:r w:rsidR="00053AFC" w:rsidRPr="00EB2229">
        <w:rPr>
          <w:rFonts w:eastAsia="ComeniaSerif"/>
        </w:rPr>
        <w:t xml:space="preserve"> </w:t>
      </w:r>
      <w:r w:rsidRPr="00EB2229">
        <w:rPr>
          <w:rFonts w:eastAsia="ComeniaSerif"/>
        </w:rPr>
        <w:t>je OpenGL.</w:t>
      </w:r>
    </w:p>
    <w:p w14:paraId="4CA29847" w14:textId="561DFBFC" w:rsidR="00C46317" w:rsidRPr="00EB2229" w:rsidRDefault="00FC4CB8" w:rsidP="00FC4CB8">
      <w:pPr>
        <w:pStyle w:val="Nadpis3"/>
        <w:rPr>
          <w:rFonts w:eastAsia="ComeniaSerif"/>
        </w:rPr>
      </w:pPr>
      <w:r w:rsidRPr="00EB2229">
        <w:rPr>
          <w:rFonts w:eastAsia="ComeniaSerif"/>
        </w:rPr>
        <w:t>WebGPU a wgpu</w:t>
      </w:r>
    </w:p>
    <w:p w14:paraId="2D411646" w14:textId="6E6D1D55" w:rsidR="001D5ACF" w:rsidRPr="00EB2229" w:rsidRDefault="00A01416" w:rsidP="00CD1158">
      <w:pPr>
        <w:rPr>
          <w:rFonts w:eastAsia="ComeniaSerif"/>
        </w:rPr>
      </w:pPr>
      <w:r w:rsidRPr="00EB2229">
        <w:rPr>
          <w:rFonts w:eastAsia="ComeniaSerif"/>
        </w:rPr>
        <w:t>Wgpu je</w:t>
      </w:r>
      <w:r w:rsidR="001D5ACF" w:rsidRPr="00EB2229">
        <w:rPr>
          <w:rFonts w:eastAsia="ComeniaSerif"/>
        </w:rPr>
        <w:t xml:space="preserve"> </w:t>
      </w:r>
      <w:r w:rsidRPr="00EB2229">
        <w:rPr>
          <w:rFonts w:eastAsia="ComeniaSerif"/>
        </w:rPr>
        <w:t>knihovna pro jazyk Rust, která slouží jako rozhraní mezi aplikací a WebGPU</w:t>
      </w:r>
      <w:r w:rsidR="00B80E1F" w:rsidRPr="00EB2229">
        <w:rPr>
          <w:rFonts w:eastAsia="ComeniaSerif"/>
        </w:rPr>
        <w:t xml:space="preserve"> </w:t>
      </w:r>
      <w:r w:rsidRPr="00EB2229">
        <w:rPr>
          <w:rFonts w:eastAsia="ComeniaSerif"/>
        </w:rPr>
        <w:t>API</w:t>
      </w:r>
      <w:r w:rsidR="00FC4CB8" w:rsidRPr="00EB2229">
        <w:rPr>
          <w:rFonts w:eastAsia="ComeniaSerif"/>
        </w:rPr>
        <w:t xml:space="preserve">, které </w:t>
      </w:r>
      <w:r w:rsidRPr="00EB2229">
        <w:rPr>
          <w:rFonts w:eastAsia="ComeniaSerif"/>
        </w:rPr>
        <w:t>zajišťuje</w:t>
      </w:r>
      <w:r w:rsidR="00053AFC" w:rsidRPr="00EB2229">
        <w:rPr>
          <w:rFonts w:eastAsia="ComeniaSerif"/>
        </w:rPr>
        <w:t xml:space="preserve"> komunikaci s konkrétním</w:t>
      </w:r>
      <w:r w:rsidRPr="00EB2229">
        <w:rPr>
          <w:rFonts w:eastAsia="ComeniaSerif"/>
        </w:rPr>
        <w:t xml:space="preserve"> renderovacím backendem. </w:t>
      </w:r>
    </w:p>
    <w:p w14:paraId="23B2A7C1" w14:textId="416FA96F" w:rsidR="001D5ACF" w:rsidRPr="00EB2229" w:rsidRDefault="001D5ACF" w:rsidP="00CD1158">
      <w:pPr>
        <w:rPr>
          <w:rFonts w:eastAsia="ComeniaSerif"/>
        </w:rPr>
      </w:pPr>
      <w:r w:rsidRPr="00EB2229">
        <w:rPr>
          <w:rFonts w:eastAsia="ComeniaSerif"/>
        </w:rPr>
        <w:t xml:space="preserve">WebGPU je navrženo s důrazem na přenosnost mezi </w:t>
      </w:r>
      <w:r w:rsidR="00B80E1F" w:rsidRPr="00EB2229">
        <w:rPr>
          <w:rFonts w:eastAsia="ComeniaSerif"/>
        </w:rPr>
        <w:t>operačními systémy</w:t>
      </w:r>
      <w:r w:rsidRPr="00EB2229">
        <w:rPr>
          <w:rFonts w:eastAsia="ComeniaSerif"/>
        </w:rPr>
        <w:t xml:space="preserve"> a různým</w:t>
      </w:r>
      <w:r w:rsidR="00B80E1F" w:rsidRPr="00EB2229">
        <w:rPr>
          <w:rFonts w:eastAsia="ComeniaSerif"/>
        </w:rPr>
        <w:t xml:space="preserve"> hardwarem</w:t>
      </w:r>
      <w:r w:rsidRPr="00EB2229">
        <w:rPr>
          <w:rFonts w:eastAsia="ComeniaSerif"/>
        </w:rPr>
        <w:t>, a proto neimplementuje všechny funkcionality, které by jinak jednotlivé renderovací backendy poskytovali. Mezi nedostupné funkce patří například geometry nebo teselační shadery.</w:t>
      </w:r>
    </w:p>
    <w:p w14:paraId="27365EA6" w14:textId="535D0394" w:rsidR="00A01416" w:rsidRPr="00EB2229" w:rsidRDefault="00EB2229" w:rsidP="00CD1158">
      <w:pPr>
        <w:rPr>
          <w:rFonts w:eastAsia="ComeniaSerif"/>
        </w:rPr>
      </w:pPr>
      <w:r w:rsidRPr="00EB2229">
        <w:rPr>
          <w:rFonts w:eastAsia="ComeniaSerif"/>
        </w:rPr>
        <w:t>Podporované</w:t>
      </w:r>
      <w:r w:rsidR="001D5ACF" w:rsidRPr="00EB2229">
        <w:rPr>
          <w:rFonts w:eastAsia="ComeniaSerif"/>
        </w:rPr>
        <w:t xml:space="preserve"> </w:t>
      </w:r>
      <w:r w:rsidR="00A01416" w:rsidRPr="00EB2229">
        <w:rPr>
          <w:rFonts w:eastAsia="ComeniaSerif"/>
        </w:rPr>
        <w:t xml:space="preserve">WebGPU </w:t>
      </w:r>
      <w:r w:rsidR="00B80E1F" w:rsidRPr="00EB2229">
        <w:rPr>
          <w:rFonts w:eastAsia="ComeniaSerif"/>
        </w:rPr>
        <w:t>shadery – vertex, fragment a compute</w:t>
      </w:r>
      <w:r w:rsidR="00A01416" w:rsidRPr="00EB2229">
        <w:rPr>
          <w:rFonts w:eastAsia="ComeniaSerif"/>
        </w:rPr>
        <w:t xml:space="preserve"> jsou psány v</w:t>
      </w:r>
      <w:r w:rsidR="00593C86" w:rsidRPr="00EB2229">
        <w:rPr>
          <w:rFonts w:eastAsia="ComeniaSerif"/>
        </w:rPr>
        <w:t xml:space="preserve"> jazyce WGSL (WebGPU Shading Language)</w:t>
      </w:r>
      <w:r w:rsidR="00B80E1F" w:rsidRPr="00EB2229">
        <w:rPr>
          <w:rFonts w:eastAsia="ComeniaSerif"/>
        </w:rPr>
        <w:t xml:space="preserve"> </w:t>
      </w:r>
      <w:r w:rsidR="00593C86" w:rsidRPr="00EB2229">
        <w:rPr>
          <w:rFonts w:eastAsia="ComeniaSerif"/>
        </w:rPr>
        <w:t>[8]</w:t>
      </w:r>
      <w:r w:rsidR="00A01416" w:rsidRPr="00EB2229">
        <w:rPr>
          <w:rFonts w:eastAsia="ComeniaSerif"/>
        </w:rPr>
        <w:t xml:space="preserve">, </w:t>
      </w:r>
      <w:r w:rsidR="00B80E1F" w:rsidRPr="00EB2229">
        <w:rPr>
          <w:rFonts w:eastAsia="ComeniaSerif"/>
        </w:rPr>
        <w:t xml:space="preserve">kód shaderu </w:t>
      </w:r>
      <w:r w:rsidR="001D5ACF" w:rsidRPr="00EB2229">
        <w:rPr>
          <w:rFonts w:eastAsia="ComeniaSerif"/>
        </w:rPr>
        <w:t xml:space="preserve">je </w:t>
      </w:r>
      <w:r w:rsidR="00A01416" w:rsidRPr="00EB2229">
        <w:rPr>
          <w:rFonts w:eastAsia="ComeniaSerif"/>
        </w:rPr>
        <w:t>poté</w:t>
      </w:r>
      <w:r w:rsidR="00593C86" w:rsidRPr="00EB2229">
        <w:rPr>
          <w:rFonts w:eastAsia="ComeniaSerif"/>
        </w:rPr>
        <w:t xml:space="preserve"> </w:t>
      </w:r>
      <w:r w:rsidR="00B80E1F" w:rsidRPr="00EB2229">
        <w:rPr>
          <w:rFonts w:eastAsia="ComeniaSerif"/>
        </w:rPr>
        <w:t xml:space="preserve">při kompilaci </w:t>
      </w:r>
      <w:r w:rsidR="00A01416" w:rsidRPr="00EB2229">
        <w:rPr>
          <w:rFonts w:eastAsia="ComeniaSerif"/>
        </w:rPr>
        <w:t>překládá</w:t>
      </w:r>
      <w:r w:rsidR="00593C86" w:rsidRPr="00EB2229">
        <w:rPr>
          <w:rFonts w:eastAsia="ComeniaSerif"/>
        </w:rPr>
        <w:t>n</w:t>
      </w:r>
      <w:r w:rsidR="00A01416" w:rsidRPr="00EB2229">
        <w:rPr>
          <w:rFonts w:eastAsia="ComeniaSerif"/>
        </w:rPr>
        <w:t xml:space="preserve"> do formátu</w:t>
      </w:r>
      <w:r w:rsidR="009669D8" w:rsidRPr="00EB2229">
        <w:rPr>
          <w:rFonts w:eastAsia="ComeniaSerif"/>
        </w:rPr>
        <w:t xml:space="preserve">, </w:t>
      </w:r>
      <w:r w:rsidR="00A01416" w:rsidRPr="00EB2229">
        <w:rPr>
          <w:rFonts w:eastAsia="ComeniaSerif"/>
        </w:rPr>
        <w:t xml:space="preserve">který je kompatibilní se zvoleným </w:t>
      </w:r>
      <w:r w:rsidR="00593C86" w:rsidRPr="00EB2229">
        <w:rPr>
          <w:rFonts w:eastAsia="ComeniaSerif"/>
        </w:rPr>
        <w:t xml:space="preserve">renderovacím </w:t>
      </w:r>
      <w:r w:rsidR="00A01416" w:rsidRPr="00EB2229">
        <w:rPr>
          <w:rFonts w:eastAsia="ComeniaSerif"/>
        </w:rPr>
        <w:t xml:space="preserve">backendem. </w:t>
      </w:r>
    </w:p>
    <w:p w14:paraId="59ABA050" w14:textId="1C3E8836" w:rsidR="003A0555" w:rsidRPr="00EB2229" w:rsidRDefault="003A0555" w:rsidP="003A0555">
      <w:pPr>
        <w:pStyle w:val="Nadpis2"/>
        <w:rPr>
          <w:rFonts w:eastAsia="ComeniaSerif"/>
        </w:rPr>
      </w:pPr>
      <w:bookmarkStart w:id="17" w:name="_Toc204858502"/>
      <w:r w:rsidRPr="00EB2229">
        <w:rPr>
          <w:rFonts w:eastAsia="ComeniaSerif"/>
        </w:rPr>
        <w:t>Ko</w:t>
      </w:r>
      <w:r w:rsidR="00CE1C73" w:rsidRPr="00EB2229">
        <w:rPr>
          <w:rFonts w:eastAsia="ComeniaSerif"/>
        </w:rPr>
        <w:t>n</w:t>
      </w:r>
      <w:r w:rsidRPr="00EB2229">
        <w:rPr>
          <w:rFonts w:eastAsia="ComeniaSerif"/>
        </w:rPr>
        <w:t>cept světů</w:t>
      </w:r>
      <w:bookmarkEnd w:id="17"/>
    </w:p>
    <w:p w14:paraId="00EE7993" w14:textId="77777777" w:rsidR="00561733" w:rsidRPr="00EB2229" w:rsidRDefault="003A0555" w:rsidP="00FC0C79">
      <w:pPr>
        <w:rPr>
          <w:rFonts w:eastAsia="ComeniaSerif"/>
        </w:rPr>
      </w:pPr>
      <w:r w:rsidRPr="00EB2229">
        <w:rPr>
          <w:rFonts w:eastAsia="ComeniaSerif"/>
        </w:rPr>
        <w:t>Svět je z pohledu Bevy prostor, který reprezentuje stav aplikace, obsahuje všechny</w:t>
      </w:r>
      <w:r w:rsidR="00561733" w:rsidRPr="00EB2229">
        <w:rPr>
          <w:rFonts w:eastAsia="ComeniaSerif"/>
        </w:rPr>
        <w:t xml:space="preserve"> </w:t>
      </w:r>
      <w:r w:rsidRPr="00EB2229">
        <w:rPr>
          <w:rFonts w:eastAsia="ComeniaSerif"/>
        </w:rPr>
        <w:t>zdroje, entity a dalš</w:t>
      </w:r>
      <w:r w:rsidR="00561733" w:rsidRPr="00EB2229">
        <w:rPr>
          <w:rFonts w:eastAsia="ComeniaSerif"/>
        </w:rPr>
        <w:t xml:space="preserve">í informace. Základní Bevy aplikace má světy dva. Jeden hlavní, ve kterém probíhá simulace a jeden vykreslovací, který zodpovídá za renderování. Většina běžných operací probíhá nad světem simulačním, až na operace, které se </w:t>
      </w:r>
      <w:r w:rsidR="00561733" w:rsidRPr="00EB2229">
        <w:rPr>
          <w:rFonts w:eastAsia="ComeniaSerif"/>
        </w:rPr>
        <w:lastRenderedPageBreak/>
        <w:t xml:space="preserve">pracují přímo s renderem, ty je potřeba provádět ve světě renderovacím. Příkladem takové operace je například pipeline pro post processing. </w:t>
      </w:r>
    </w:p>
    <w:p w14:paraId="14CEA921" w14:textId="77777777" w:rsidR="004D0E40" w:rsidRPr="00EB2229" w:rsidRDefault="004D0E40" w:rsidP="00FC0C79">
      <w:pPr>
        <w:rPr>
          <w:rFonts w:eastAsia="ComeniaSerif"/>
        </w:rPr>
      </w:pPr>
    </w:p>
    <w:p w14:paraId="22427986" w14:textId="3CB829A2" w:rsidR="004D0E40" w:rsidRPr="00EB2229" w:rsidRDefault="001663B6" w:rsidP="00FC0C79">
      <w:pPr>
        <w:rPr>
          <w:rFonts w:eastAsia="ComeniaSerif"/>
        </w:rPr>
      </w:pPr>
      <w:r w:rsidRPr="00EB2229">
        <w:rPr>
          <w:rFonts w:eastAsia="ComeniaSerif"/>
        </w:rPr>
        <w:t xml:space="preserve">Přesun dat mezi světy probíhá v závislosti na nastavení pipeliningu. Pokud je pipelining povolen, tak se na začátku cyklu data ze simulačního světa extrahují do světa renderovacího. Oba světy poté paralelně provádějí vlastní agendu. Před započnutím dalšího cyklu </w:t>
      </w:r>
      <w:r w:rsidR="004D0E40" w:rsidRPr="00EB2229">
        <w:rPr>
          <w:rFonts w:eastAsia="ComeniaSerif"/>
        </w:rPr>
        <w:t xml:space="preserve">musí </w:t>
      </w:r>
      <w:r w:rsidRPr="00EB2229">
        <w:rPr>
          <w:rFonts w:eastAsia="ComeniaSerif"/>
        </w:rPr>
        <w:t>ček</w:t>
      </w:r>
      <w:r w:rsidR="004D0E40" w:rsidRPr="00EB2229">
        <w:rPr>
          <w:rFonts w:eastAsia="ComeniaSerif"/>
        </w:rPr>
        <w:t>at</w:t>
      </w:r>
      <w:r w:rsidRPr="00EB2229">
        <w:rPr>
          <w:rFonts w:eastAsia="ComeniaSerif"/>
        </w:rPr>
        <w:t xml:space="preserve"> rychlejší svět na </w:t>
      </w:r>
      <w:r w:rsidR="004D0E40" w:rsidRPr="00EB2229">
        <w:rPr>
          <w:rFonts w:eastAsia="ComeniaSerif"/>
        </w:rPr>
        <w:t xml:space="preserve">ten </w:t>
      </w:r>
      <w:r w:rsidRPr="00EB2229">
        <w:rPr>
          <w:rFonts w:eastAsia="ComeniaSerif"/>
        </w:rPr>
        <w:t>pomalejší, aby mohlo dojít k</w:t>
      </w:r>
      <w:r w:rsidR="004D0E40" w:rsidRPr="00EB2229">
        <w:rPr>
          <w:rFonts w:eastAsia="ComeniaSerif"/>
        </w:rPr>
        <w:t xml:space="preserve"> bezpečné </w:t>
      </w:r>
      <w:r w:rsidRPr="00EB2229">
        <w:rPr>
          <w:rFonts w:eastAsia="ComeniaSerif"/>
        </w:rPr>
        <w:t>synchronizaci</w:t>
      </w:r>
      <w:r w:rsidR="004D0E40" w:rsidRPr="00EB2229">
        <w:rPr>
          <w:rFonts w:eastAsia="ComeniaSerif"/>
        </w:rPr>
        <w:t xml:space="preserve"> všech dat. Tento stav je na následujícím obrázku zachycen pro obě možné situace.</w:t>
      </w:r>
    </w:p>
    <w:p w14:paraId="5CB015A4" w14:textId="2AD44F35" w:rsidR="001663B6" w:rsidRPr="00EB2229" w:rsidRDefault="001663B6" w:rsidP="00FC0C79">
      <w:pPr>
        <w:rPr>
          <w:rFonts w:eastAsia="ComeniaSerif"/>
        </w:rPr>
      </w:pPr>
      <w:r w:rsidRPr="00EB2229">
        <w:rPr>
          <w:rFonts w:eastAsia="ComeniaSerif"/>
        </w:rPr>
        <w:t>Při zakázaném pipeliningu nejprve proběhne cykl ve světě simulačním, po</w:t>
      </w:r>
      <w:r w:rsidR="004D0E40" w:rsidRPr="00EB2229">
        <w:rPr>
          <w:rFonts w:eastAsia="ComeniaSerif"/>
        </w:rPr>
        <w:t xml:space="preserve">té </w:t>
      </w:r>
      <w:r w:rsidRPr="00EB2229">
        <w:rPr>
          <w:rFonts w:eastAsia="ComeniaSerif"/>
        </w:rPr>
        <w:t xml:space="preserve">dojde k přesunu dat a </w:t>
      </w:r>
      <w:r w:rsidR="004D0E40" w:rsidRPr="00EB2229">
        <w:rPr>
          <w:rFonts w:eastAsia="ComeniaSerif"/>
        </w:rPr>
        <w:t>probíhá cykl ve</w:t>
      </w:r>
      <w:r w:rsidRPr="00EB2229">
        <w:rPr>
          <w:rFonts w:eastAsia="ComeniaSerif"/>
        </w:rPr>
        <w:t xml:space="preserve"> svět</w:t>
      </w:r>
      <w:r w:rsidR="004D0E40" w:rsidRPr="00EB2229">
        <w:rPr>
          <w:rFonts w:eastAsia="ComeniaSerif"/>
        </w:rPr>
        <w:t>ě</w:t>
      </w:r>
      <w:r w:rsidRPr="00EB2229">
        <w:rPr>
          <w:rFonts w:eastAsia="ComeniaSerif"/>
        </w:rPr>
        <w:t xml:space="preserve"> </w:t>
      </w:r>
      <w:r w:rsidR="004D0E40" w:rsidRPr="00EB2229">
        <w:rPr>
          <w:rFonts w:eastAsia="ComeniaSerif"/>
        </w:rPr>
        <w:t xml:space="preserve">vykreslovacím. </w:t>
      </w:r>
      <w:r w:rsidR="00E70900" w:rsidRPr="00EB2229">
        <w:rPr>
          <w:rFonts w:eastAsia="ComeniaSerif"/>
        </w:rPr>
        <w:t>Celá smyčka tak probíhá sériově.</w:t>
      </w:r>
    </w:p>
    <w:p w14:paraId="5497B4FD" w14:textId="0C069447" w:rsidR="00E70900" w:rsidRPr="00EB2229" w:rsidRDefault="00E70900" w:rsidP="00FC0C79">
      <w:pPr>
        <w:rPr>
          <w:rFonts w:eastAsia="ComeniaSerif"/>
        </w:rPr>
      </w:pPr>
      <w:r w:rsidRPr="00EB2229">
        <w:rPr>
          <w:rFonts w:eastAsia="ComeniaSerif"/>
        </w:rPr>
        <w:t>Tento přístup snižuje odezvu v počtu snímků mezi vstupem a viditelnou akcí na obrazovce za cenu nižší frekvenci aktualizace. Což může být v některých aplikacích žádoucí.</w:t>
      </w:r>
    </w:p>
    <w:p w14:paraId="01963007" w14:textId="77777777" w:rsidR="004D0E40" w:rsidRPr="00EB2229" w:rsidRDefault="004D0E40" w:rsidP="004D0E40">
      <w:pPr>
        <w:keepNext/>
      </w:pPr>
      <w:r w:rsidRPr="00EB2229">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6A2DC55E" w:rsidR="0025097D" w:rsidRPr="00EB2229" w:rsidRDefault="004D0E40" w:rsidP="0045733A">
      <w:pPr>
        <w:pStyle w:val="Titulek"/>
        <w:jc w:val="both"/>
      </w:pPr>
      <w:r w:rsidRPr="00EB2229">
        <w:t xml:space="preserve">Obr. </w:t>
      </w:r>
      <w:fldSimple w:instr=" SEQ Obr. \* ARABIC ">
        <w:r w:rsidR="00AB1A6B" w:rsidRPr="00EB2229">
          <w:t>2</w:t>
        </w:r>
      </w:fldSimple>
      <w:r w:rsidRPr="00EB2229">
        <w:t xml:space="preserve"> Fáze vykreslování v</w:t>
      </w:r>
      <w:r w:rsidR="0025097D" w:rsidRPr="00EB2229">
        <w:t> </w:t>
      </w:r>
      <w:r w:rsidRPr="00EB2229">
        <w:t>Bevy</w:t>
      </w:r>
    </w:p>
    <w:p w14:paraId="02FDD76E" w14:textId="77777777" w:rsidR="00792459" w:rsidRPr="00EB2229" w:rsidRDefault="0025097D" w:rsidP="0025097D">
      <w:r w:rsidRPr="00EB2229">
        <w:t xml:space="preserve">Zdroj: vlastní zpracování </w:t>
      </w:r>
    </w:p>
    <w:p w14:paraId="065495F8" w14:textId="7609F2CE" w:rsidR="00792459" w:rsidRPr="00EB2229" w:rsidRDefault="00792459" w:rsidP="00792459">
      <w:pPr>
        <w:spacing w:line="240" w:lineRule="auto"/>
        <w:jc w:val="left"/>
      </w:pPr>
      <w:r w:rsidRPr="00EB2229">
        <w:br w:type="page"/>
      </w:r>
    </w:p>
    <w:p w14:paraId="5F3E3E26" w14:textId="77777777" w:rsidR="00792459" w:rsidRPr="00EB2229" w:rsidRDefault="00792459" w:rsidP="00792459">
      <w:pPr>
        <w:pStyle w:val="Nadpis1"/>
      </w:pPr>
      <w:bookmarkStart w:id="18" w:name="_Toc204858503"/>
      <w:r w:rsidRPr="00EB2229">
        <w:lastRenderedPageBreak/>
        <w:t>Vývoj Bevy</w:t>
      </w:r>
      <w:bookmarkEnd w:id="18"/>
    </w:p>
    <w:p w14:paraId="71E31192" w14:textId="77777777" w:rsidR="00792459" w:rsidRPr="00EB2229" w:rsidRDefault="00792459" w:rsidP="00792459">
      <w:r w:rsidRPr="00EB2229">
        <w:t>Tato kapitola se zabývá změnami a aktualizacemi, které knihovna Bevy obdržela během psaní této práce a jejich případným vlivem na práci.</w:t>
      </w:r>
    </w:p>
    <w:p w14:paraId="2F25EFBF" w14:textId="77777777" w:rsidR="00792459" w:rsidRPr="00EB2229" w:rsidRDefault="00792459" w:rsidP="00792459">
      <w:pPr>
        <w:pStyle w:val="Nadpis2"/>
      </w:pPr>
      <w:bookmarkStart w:id="19" w:name="_Toc204858504"/>
      <w:r w:rsidRPr="00EB2229">
        <w:t>Bevy 0.16</w:t>
      </w:r>
      <w:bookmarkEnd w:id="19"/>
    </w:p>
    <w:p w14:paraId="5D6B46D4" w14:textId="77777777" w:rsidR="00792459" w:rsidRPr="00EB2229" w:rsidRDefault="00792459" w:rsidP="00792459">
      <w:r w:rsidRPr="00EB2229">
        <w:t>Verze 0.16 přinesla několik nových funkcionalit. Žádné z nich nemají znatelný dopad na závěr práce. Změny se týkají optimalizace výkonu a QoL. Za zmínku stojí hlavně:</w:t>
      </w:r>
    </w:p>
    <w:p w14:paraId="7789280D" w14:textId="77777777" w:rsidR="00792459" w:rsidRPr="00EB2229" w:rsidRDefault="00792459" w:rsidP="00792459">
      <w:pPr>
        <w:pStyle w:val="Nadpis3"/>
      </w:pPr>
      <w:r w:rsidRPr="00EB2229">
        <w:t>GPU driven rendering</w:t>
      </w:r>
    </w:p>
    <w:p w14:paraId="63D27049" w14:textId="77777777" w:rsidR="00792459" w:rsidRPr="00EB2229" w:rsidRDefault="00792459" w:rsidP="00792459">
      <w:r w:rsidRPr="00EB2229">
        <w:t>Bevy 0.16 automaticky používá GPU driven rendering, u komplexních scén tak dojde k výraznému snížení náročnosti na CPU.</w:t>
      </w:r>
    </w:p>
    <w:p w14:paraId="1B2A7A36" w14:textId="77777777" w:rsidR="00792459" w:rsidRPr="00EB2229" w:rsidRDefault="00792459" w:rsidP="00792459">
      <w:pPr>
        <w:pStyle w:val="Nadpis3"/>
      </w:pPr>
      <w:r w:rsidRPr="00EB2229">
        <w:t>Occlusion culling</w:t>
      </w:r>
    </w:p>
    <w:p w14:paraId="479F2D5A" w14:textId="77777777" w:rsidR="00792459" w:rsidRPr="00EB2229" w:rsidRDefault="00792459" w:rsidP="00792459">
      <w:r w:rsidRPr="00EB2229">
        <w:t>Experimentální implementace occlusion culling. Funkce není ještě plně odladěná a má problémy s přesností.</w:t>
      </w:r>
    </w:p>
    <w:p w14:paraId="409BB754" w14:textId="77777777" w:rsidR="00792459" w:rsidRPr="00EB2229" w:rsidRDefault="00792459" w:rsidP="00792459">
      <w:pPr>
        <w:pStyle w:val="Nadpis3"/>
      </w:pPr>
      <w:r w:rsidRPr="00EB2229">
        <w:t>ECS vztahy</w:t>
      </w:r>
    </w:p>
    <w:p w14:paraId="30D4DEFE" w14:textId="2477E88A" w:rsidR="00792459" w:rsidRPr="00EB2229" w:rsidRDefault="00792459" w:rsidP="00792459">
      <w:r w:rsidRPr="00EB2229">
        <w:t>Aktualizace přinesla možnost lépe provázat více entit mezi sebou. Staré řešení vyžadovalo specializované struktury a nebylo snadno použitelné. Momentálně je nový systém omezený na 1:</w:t>
      </w:r>
      <w:r w:rsidR="00ED6341">
        <w:t>N</w:t>
      </w:r>
      <w:r w:rsidR="005E748D">
        <w:t>,</w:t>
      </w:r>
      <w:r w:rsidRPr="00EB2229">
        <w:t xml:space="preserve"> avšak v budoucnu je plánováno ho rozšířit na M:N</w:t>
      </w:r>
    </w:p>
    <w:p w14:paraId="717B8911" w14:textId="77777777" w:rsidR="00792459" w:rsidRPr="00EB2229" w:rsidRDefault="00792459" w:rsidP="00792459">
      <w:pPr>
        <w:pStyle w:val="Nadpis3"/>
      </w:pPr>
      <w:r w:rsidRPr="00EB2229">
        <w:t>Vylepšení virtuální geometrie</w:t>
      </w:r>
    </w:p>
    <w:p w14:paraId="2B46465D" w14:textId="77777777" w:rsidR="00792459" w:rsidRPr="00EB2229" w:rsidRDefault="00792459" w:rsidP="00792459">
      <w:r w:rsidRPr="00EB2229">
        <w:t>Systém virtuální geometrie podobný Unreal Engine 5 Nanite zaznamenal zlepšení výkonu díky novému GPU driven renderingu.</w:t>
      </w:r>
    </w:p>
    <w:p w14:paraId="42063AEC" w14:textId="77777777" w:rsidR="00792459" w:rsidRPr="00EB2229" w:rsidRDefault="00792459" w:rsidP="00792459">
      <w:pPr>
        <w:pStyle w:val="Nadpis3"/>
      </w:pPr>
      <w:r w:rsidRPr="00EB2229">
        <w:t>Snazší profilování GPU.</w:t>
      </w:r>
    </w:p>
    <w:p w14:paraId="040F411C" w14:textId="77777777" w:rsidR="00792459" w:rsidRPr="00EB2229" w:rsidRDefault="00792459" w:rsidP="00792459">
      <w:r w:rsidRPr="00EB2229">
        <w:t>Diagnostické informace o renderu jsou nyní dostupné v Tracy pro snazší optimalizaci.</w:t>
      </w:r>
    </w:p>
    <w:p w14:paraId="58418CB0" w14:textId="77777777" w:rsidR="00792459" w:rsidRPr="00EB2229" w:rsidRDefault="00792459" w:rsidP="00792459">
      <w:pPr>
        <w:pStyle w:val="Nadpis3"/>
      </w:pPr>
      <w:r w:rsidRPr="00EB2229">
        <w:t>Klonování entit</w:t>
      </w:r>
    </w:p>
    <w:p w14:paraId="65BF1AA5" w14:textId="77777777" w:rsidR="00792459" w:rsidRPr="00EB2229" w:rsidRDefault="00792459" w:rsidP="00792459">
      <w:r w:rsidRPr="00EB2229">
        <w:t>Klonování entit bylo již dříve možné, ale bylo pomalé a vyžadovalo registraci všech komponent. Nyní má Bevy podporu pro efektivní klonování pomocí jednoho příkazu.</w:t>
      </w:r>
    </w:p>
    <w:p w14:paraId="72710009" w14:textId="79606B35" w:rsidR="004B556C" w:rsidRPr="00EB2229" w:rsidRDefault="004B556C" w:rsidP="0025097D">
      <w:r w:rsidRPr="00EB2229">
        <w:br w:type="page"/>
      </w:r>
    </w:p>
    <w:p w14:paraId="741B587F" w14:textId="4637D478" w:rsidR="004366F7" w:rsidRPr="00EB2229" w:rsidRDefault="00B04724" w:rsidP="00B04724">
      <w:pPr>
        <w:pStyle w:val="Nadpis1"/>
      </w:pPr>
      <w:bookmarkStart w:id="20" w:name="_Toc204858505"/>
      <w:r w:rsidRPr="00EB2229">
        <w:lastRenderedPageBreak/>
        <w:t>Metodika a zpracování</w:t>
      </w:r>
      <w:bookmarkEnd w:id="20"/>
    </w:p>
    <w:p w14:paraId="6E4FE881" w14:textId="43AF6813" w:rsidR="0030312E" w:rsidRPr="00EB2229" w:rsidRDefault="0030312E" w:rsidP="0030312E">
      <w:pPr>
        <w:pStyle w:val="Nadpis2"/>
      </w:pPr>
      <w:bookmarkStart w:id="21" w:name="_Toc204858506"/>
      <w:r w:rsidRPr="00EB2229">
        <w:t>Zpracování ukázek</w:t>
      </w:r>
      <w:bookmarkEnd w:id="21"/>
    </w:p>
    <w:p w14:paraId="7F87AB2D" w14:textId="4B6398C5" w:rsidR="0030312E" w:rsidRPr="00EB2229" w:rsidRDefault="0030312E" w:rsidP="0030312E">
      <w:r w:rsidRPr="00EB2229">
        <w:t xml:space="preserve">Ukázky jsou založené na ukázkách z práce „Využití API Vulkan v kontextu výuky počítačové grafiky“ [3] a implementovány pomocí Bevy. </w:t>
      </w:r>
      <w:r w:rsidR="00ED21C2" w:rsidRPr="00EB2229">
        <w:t>Rendering engine Bevy některé operace velmi zjednodušuje, ztěžuje a v některých případech i znemožňuje. Proto bylo upuštěno od původního záměru implementovat ukázky co nejvěrněji i po stránce kódu. A při implementaci byl kladen důraz hlavně na implementaci stejného tématu a druhotně i na podobnost výstupu.</w:t>
      </w:r>
      <w:r w:rsidR="00C87BCB" w:rsidRPr="00EB2229">
        <w:t xml:space="preserve"> </w:t>
      </w:r>
    </w:p>
    <w:p w14:paraId="64921C1D" w14:textId="0B1DA609" w:rsidR="00C87BCB" w:rsidRPr="00EB2229" w:rsidRDefault="00C87BCB" w:rsidP="0030312E">
      <w:r w:rsidRPr="00EB2229">
        <w:t>Engine umožňuje přepínat renderovací backendy</w:t>
      </w:r>
      <w:r w:rsidR="0045733A" w:rsidRPr="00EB2229">
        <w:t>,</w:t>
      </w:r>
      <w:r w:rsidRPr="00EB2229">
        <w:t xml:space="preserve"> ale přepínání backendu přináší pouze další nestability v závislosti na </w:t>
      </w:r>
      <w:r w:rsidR="00ED6341" w:rsidRPr="00EB2229">
        <w:t>OS,</w:t>
      </w:r>
      <w:r w:rsidRPr="00EB2229">
        <w:t xml:space="preserve"> a proto jsou ukázky řešeny pouze pomocí renderovacího backendu Vulkan.</w:t>
      </w:r>
    </w:p>
    <w:p w14:paraId="3F56E27C" w14:textId="5C74AFA5" w:rsidR="00C51D4B" w:rsidRPr="00EB2229" w:rsidRDefault="007F78A4" w:rsidP="0030312E">
      <w:r w:rsidRPr="00EB2229">
        <w:t>Některé pokročilé techniky vyžadují modifikaci nebo nahrazení exitujícího render grafu a pipeline. Vytváření vlastní pipeline je z větší části práce s knihovnou WGPU, která je nepříjemně zapouzdřena pomocí Bevy. Proto byly implementovány pouze ty úlohy, které již existující pipeline</w:t>
      </w:r>
      <w:r w:rsidR="007C4021" w:rsidRPr="00EB2229">
        <w:t xml:space="preserve"> a render graf</w:t>
      </w:r>
      <w:r w:rsidRPr="00EB2229">
        <w:t xml:space="preserve"> modifikují nebo rozšiřují. Úlohy vyžadující celkovou </w:t>
      </w:r>
      <w:r w:rsidR="007C4021" w:rsidRPr="00EB2229">
        <w:t>re-</w:t>
      </w:r>
      <w:r w:rsidRPr="00EB2229">
        <w:t xml:space="preserve">implementaci vlastního render grafu a pipeline </w:t>
      </w:r>
      <w:r w:rsidR="007C4021" w:rsidRPr="00EB2229">
        <w:t>proto nejsou řešeny.</w:t>
      </w:r>
      <w:r w:rsidRPr="00EB2229">
        <w:t xml:space="preserve"> </w:t>
      </w:r>
    </w:p>
    <w:p w14:paraId="4854AD65" w14:textId="04FA879B" w:rsidR="00C51D4B" w:rsidRPr="00EB2229" w:rsidRDefault="00C51D4B" w:rsidP="00C51D4B">
      <w:pPr>
        <w:pStyle w:val="Nadpis2"/>
      </w:pPr>
      <w:bookmarkStart w:id="22" w:name="_Toc204858507"/>
      <w:r w:rsidRPr="00EB2229">
        <w:t>Zpracování Bevy ukázek</w:t>
      </w:r>
      <w:bookmarkEnd w:id="22"/>
    </w:p>
    <w:p w14:paraId="62B6D4D9" w14:textId="6A690146" w:rsidR="00C51D4B" w:rsidRPr="00EB2229" w:rsidRDefault="00C51D4B" w:rsidP="00C51D4B">
      <w:r w:rsidRPr="00EB2229">
        <w:t xml:space="preserve">Bevy ukázky slouží k představení některých specifických funkcionalit knihovny Bevy. </w:t>
      </w:r>
      <w:r w:rsidR="004B4DD0" w:rsidRPr="00EB2229">
        <w:t>Téma jednotlivých ukázek je voleno dle vlastního uvážení.</w:t>
      </w:r>
      <w:r w:rsidR="00B91390" w:rsidRPr="00EB2229">
        <w:t xml:space="preserve"> Jedná se o rozšiřující obsah, který </w:t>
      </w:r>
      <w:r w:rsidR="00BC1691" w:rsidRPr="00EB2229">
        <w:t>není</w:t>
      </w:r>
      <w:r w:rsidR="00B91390" w:rsidRPr="00EB2229">
        <w:t xml:space="preserve"> možné zařadit do převzatých Vulkano ukázek</w:t>
      </w:r>
      <w:r w:rsidR="00BC1691" w:rsidRPr="00EB2229">
        <w:t>, a zároveň není vhodné ho z práce vynechat.</w:t>
      </w:r>
    </w:p>
    <w:p w14:paraId="0768D9B5" w14:textId="5DE0255F" w:rsidR="007F78A4" w:rsidRPr="00EB2229" w:rsidRDefault="00C51D4B" w:rsidP="00C51D4B">
      <w:pPr>
        <w:spacing w:line="240" w:lineRule="auto"/>
        <w:jc w:val="left"/>
      </w:pPr>
      <w:r w:rsidRPr="00EB2229">
        <w:br w:type="page"/>
      </w:r>
    </w:p>
    <w:p w14:paraId="7BB88060" w14:textId="3A9D2513" w:rsidR="00B04724" w:rsidRPr="00EB2229" w:rsidRDefault="00B04724" w:rsidP="00B04724">
      <w:pPr>
        <w:pStyle w:val="Nadpis1"/>
      </w:pPr>
      <w:bookmarkStart w:id="23" w:name="_Toc204858508"/>
      <w:r w:rsidRPr="00EB2229">
        <w:lastRenderedPageBreak/>
        <w:t>Ukázky</w:t>
      </w:r>
      <w:bookmarkEnd w:id="23"/>
    </w:p>
    <w:p w14:paraId="21DA35AA" w14:textId="292F819E" w:rsidR="0030312E" w:rsidRPr="00EB2229" w:rsidRDefault="00EC5E14" w:rsidP="00EC5E14">
      <w:r w:rsidRPr="00EB2229">
        <w:t>Tato kapitola se z</w:t>
      </w:r>
      <w:r w:rsidR="008D4E74" w:rsidRPr="00EB2229">
        <w:t>abývá</w:t>
      </w:r>
      <w:r w:rsidRPr="00EB2229">
        <w:t xml:space="preserve"> </w:t>
      </w:r>
      <w:r w:rsidR="008D4E74" w:rsidRPr="00EB2229">
        <w:t>ukázkami, jejich implementací</w:t>
      </w:r>
      <w:r w:rsidR="0030312E" w:rsidRPr="00EB2229">
        <w:t xml:space="preserve"> v Bevy</w:t>
      </w:r>
      <w:r w:rsidR="008D4E74" w:rsidRPr="00EB2229">
        <w:t xml:space="preserve">, vysvětlením a </w:t>
      </w:r>
      <w:r w:rsidRPr="00EB2229">
        <w:t xml:space="preserve">porovnáním </w:t>
      </w:r>
      <w:r w:rsidR="008D4E74" w:rsidRPr="00EB2229">
        <w:t>s </w:t>
      </w:r>
      <w:r w:rsidRPr="00EB2229">
        <w:t>ukáz</w:t>
      </w:r>
      <w:r w:rsidR="008D4E74" w:rsidRPr="00EB2229">
        <w:t>kami</w:t>
      </w:r>
      <w:r w:rsidRPr="00EB2229">
        <w:t xml:space="preserve"> </w:t>
      </w:r>
      <w:r w:rsidR="008D4E74" w:rsidRPr="00EB2229">
        <w:t>představenými</w:t>
      </w:r>
      <w:r w:rsidRPr="00EB2229">
        <w:t xml:space="preserve"> </w:t>
      </w:r>
      <w:r w:rsidR="008D4E74" w:rsidRPr="00EB2229">
        <w:t>v práci</w:t>
      </w:r>
      <w:r w:rsidRPr="00EB2229">
        <w:t xml:space="preserve"> „Využití API Vulkan v kontextu výuky počítačové grafiky“</w:t>
      </w:r>
      <w:r w:rsidR="008D4E74" w:rsidRPr="00EB2229">
        <w:t xml:space="preserve"> </w:t>
      </w:r>
      <w:r w:rsidRPr="00EB2229">
        <w:t xml:space="preserve">[3].  </w:t>
      </w:r>
      <w:r w:rsidR="0030312E" w:rsidRPr="00EB2229">
        <w:t>Jejich cílem</w:t>
      </w:r>
      <w:r w:rsidR="008D4E74" w:rsidRPr="00EB2229">
        <w:t xml:space="preserve"> je </w:t>
      </w:r>
      <w:r w:rsidR="00495755" w:rsidRPr="00EB2229">
        <w:t>představení</w:t>
      </w:r>
      <w:r w:rsidR="008D4E74" w:rsidRPr="00EB2229">
        <w:t xml:space="preserve"> stejné </w:t>
      </w:r>
      <w:r w:rsidRPr="00EB2229">
        <w:t>funkcionality</w:t>
      </w:r>
      <w:r w:rsidR="008D4E74" w:rsidRPr="00EB2229">
        <w:t xml:space="preserve">, </w:t>
      </w:r>
      <w:r w:rsidR="0030312E" w:rsidRPr="00EB2229">
        <w:t>kterou</w:t>
      </w:r>
      <w:r w:rsidR="008D4E74" w:rsidRPr="00EB2229">
        <w:t xml:space="preserve"> </w:t>
      </w:r>
      <w:r w:rsidR="0030312E" w:rsidRPr="00EB2229">
        <w:t xml:space="preserve">implementují referenční </w:t>
      </w:r>
      <w:r w:rsidR="008D4E74" w:rsidRPr="00EB2229">
        <w:t>ukázky</w:t>
      </w:r>
      <w:r w:rsidR="0030312E" w:rsidRPr="00EB2229">
        <w:t xml:space="preserve"> řešené ve výše zmíněné bakalářské práci.</w:t>
      </w:r>
      <w:r w:rsidRPr="00EB2229">
        <w:t xml:space="preserve"> </w:t>
      </w:r>
      <w:r w:rsidR="0030312E" w:rsidRPr="00EB2229">
        <w:t xml:space="preserve">Některé části kódu jsou tedy podobné, zatím co jiné se můžou výrazně lišit. </w:t>
      </w:r>
    </w:p>
    <w:p w14:paraId="2F40B18C" w14:textId="5095E2A8" w:rsidR="00C65438" w:rsidRPr="00EB2229" w:rsidRDefault="00C65438" w:rsidP="00C65438">
      <w:pPr>
        <w:pStyle w:val="Nadpis2"/>
      </w:pPr>
      <w:bookmarkStart w:id="24" w:name="_Toc204858509"/>
      <w:r w:rsidRPr="00EB2229">
        <w:t>Vytvoření okna, příprava projektu</w:t>
      </w:r>
      <w:bookmarkEnd w:id="24"/>
    </w:p>
    <w:p w14:paraId="44EBFF15" w14:textId="29662730" w:rsidR="004E2823" w:rsidRPr="00EB2229" w:rsidRDefault="004E2823" w:rsidP="004E2823">
      <w:r w:rsidRPr="00EB2229">
        <w:t>Velmi krátká ukázka p00 obsahuje základní struktury potřebné pro vytvoření okna, s předem určenými parametry. Vlastnosti okna jsou definovány pomocí struct</w:t>
      </w:r>
      <w:r w:rsidR="00ED6341">
        <w:t>u</w:t>
      </w:r>
      <w:r w:rsidRPr="00EB2229">
        <w:t xml:space="preserve"> Window, ve kterém lze nastavit rozlišení okna, titulek, režim okna, vsync nebo vlastnosti kurzoru. Struct je dále předán WindowPluginu a aplikace je spuštěna. Z této základní struktury budou vycházet všechny následující ukázky.</w:t>
      </w:r>
    </w:p>
    <w:p w14:paraId="151DD4B4" w14:textId="1A1BFB86" w:rsidR="00C65438" w:rsidRPr="00EB2229" w:rsidRDefault="00C65438" w:rsidP="00C65438">
      <w:pPr>
        <w:pStyle w:val="Nadpis2"/>
      </w:pPr>
      <w:bookmarkStart w:id="25" w:name="_Toc204858510"/>
      <w:r w:rsidRPr="00EB2229">
        <w:t>Obyčejný trojúhelník</w:t>
      </w:r>
      <w:bookmarkEnd w:id="25"/>
    </w:p>
    <w:p w14:paraId="6CEDC0CB" w14:textId="7EBD2BAF" w:rsidR="004E2823" w:rsidRPr="00EB2229" w:rsidRDefault="004E2823" w:rsidP="004E2823">
      <w:r w:rsidRPr="00EB2229">
        <w:t>Ukázka p01 implementuje rendering dvourozměrného trojúhelníku</w:t>
      </w:r>
      <w:r w:rsidR="009E6AF4" w:rsidRPr="00EB2229">
        <w:t>. Ukázka je oproti ukázce p00 rozšířena o nastavení renderovacího backendu pomocí RenderPluginu. Definici vlastního materiálu pro podporu upraveného fragment shaderu a setup systém, který obstará jednorázové nastavení scény.</w:t>
      </w:r>
      <w:r w:rsidR="003624B0" w:rsidRPr="00EB2229">
        <w:t xml:space="preserve"> Fragment shader je v tomto případě pouze minimální fu</w:t>
      </w:r>
      <w:r w:rsidR="001164A1" w:rsidRPr="00EB2229">
        <w:t>n</w:t>
      </w:r>
      <w:r w:rsidR="003624B0" w:rsidRPr="00EB2229">
        <w:t>kce, která barvu poskytnutou</w:t>
      </w:r>
      <w:r w:rsidR="001164A1" w:rsidRPr="00EB2229">
        <w:t xml:space="preserve"> předpřipraveným</w:t>
      </w:r>
      <w:r w:rsidR="003624B0" w:rsidRPr="00EB2229">
        <w:t xml:space="preserve"> Bevy vertex shaderem předá dál. </w:t>
      </w:r>
    </w:p>
    <w:p w14:paraId="7BA65752" w14:textId="294116AE" w:rsidR="009C3CA2" w:rsidRPr="00EB2229" w:rsidRDefault="009C3CA2" w:rsidP="009C3CA2">
      <w:pPr>
        <w:pStyle w:val="Nadpis3"/>
      </w:pPr>
      <w:r w:rsidRPr="00EB2229">
        <w:t>Porovnání s Vulkano</w:t>
      </w:r>
    </w:p>
    <w:p w14:paraId="426DDBD0" w14:textId="1ED1C979" w:rsidR="009C3CA2" w:rsidRPr="00EB2229" w:rsidRDefault="00110B26" w:rsidP="009C3CA2">
      <w:r w:rsidRPr="00EB2229">
        <w:t>Na této ukázce je možné dobře pozorovat rozdíl v náročnosti implementace. Samotná logika ukázky je minimální, a i přes to vyžaduje Vulkano složitou strukturu projektu. Bevy na pozadí samozřejmě obsahuje větší množství kódu který se musí provádět, ale vývojář není nijak zatížen tímto kódem.</w:t>
      </w:r>
    </w:p>
    <w:p w14:paraId="4C4D2BCC" w14:textId="0F2E78C6" w:rsidR="00C65438" w:rsidRPr="00EB2229" w:rsidRDefault="00C65438" w:rsidP="00C65438">
      <w:pPr>
        <w:pStyle w:val="Nadpis2"/>
      </w:pPr>
      <w:bookmarkStart w:id="26" w:name="_Toc204858511"/>
      <w:r w:rsidRPr="00EB2229">
        <w:t>Uniform buffer</w:t>
      </w:r>
      <w:bookmarkEnd w:id="26"/>
    </w:p>
    <w:p w14:paraId="42C5A7C7" w14:textId="4B28EDEA" w:rsidR="009E6AF4" w:rsidRPr="00EB2229" w:rsidRDefault="009E6AF4" w:rsidP="009E6AF4">
      <w:r w:rsidRPr="00EB2229">
        <w:t xml:space="preserve">p02 dále rozšiřuje ukázku p01 o uniform buffer, pro nastavení </w:t>
      </w:r>
      <w:r w:rsidR="00495755" w:rsidRPr="00EB2229">
        <w:t xml:space="preserve">násobiče </w:t>
      </w:r>
      <w:r w:rsidRPr="00EB2229">
        <w:t xml:space="preserve">barvy trojúhelníku. Obsah uniform bufferu je možné měnit za běhu </w:t>
      </w:r>
      <w:r w:rsidR="0042120D" w:rsidRPr="00EB2229">
        <w:t xml:space="preserve">aplikace </w:t>
      </w:r>
      <w:r w:rsidRPr="00EB2229">
        <w:t>pomocí UI.</w:t>
      </w:r>
    </w:p>
    <w:p w14:paraId="412CC3B1" w14:textId="5D957C48" w:rsidR="009E6AF4" w:rsidRPr="00EB2229" w:rsidRDefault="009E6AF4" w:rsidP="009E6AF4">
      <w:r w:rsidRPr="00EB2229">
        <w:t>UI je v tomto případě řešeno knihovnou Egui, která</w:t>
      </w:r>
      <w:r w:rsidR="00827708" w:rsidRPr="00EB2229">
        <w:t xml:space="preserve"> umožňuje snadnou</w:t>
      </w:r>
      <w:r w:rsidRPr="00EB2229">
        <w:t> tvorb</w:t>
      </w:r>
      <w:r w:rsidR="00827708" w:rsidRPr="00EB2229">
        <w:t>u</w:t>
      </w:r>
      <w:r w:rsidRPr="00EB2229">
        <w:t xml:space="preserve"> jednoduchých uživatelských rozhraní</w:t>
      </w:r>
      <w:r w:rsidR="00827708" w:rsidRPr="00EB2229">
        <w:t>. Díky integraci pomocí knihovny a pluginu Bevy-Egui není potřeba nijak upravovat rendering pipeline.</w:t>
      </w:r>
    </w:p>
    <w:p w14:paraId="27759CF1" w14:textId="1E4ED34F" w:rsidR="0033010D" w:rsidRPr="00EB2229" w:rsidRDefault="0033010D" w:rsidP="0033010D">
      <w:pPr>
        <w:pStyle w:val="Nadpis3"/>
      </w:pPr>
      <w:r w:rsidRPr="00EB2229">
        <w:lastRenderedPageBreak/>
        <w:t>Porovnání s Vulkano</w:t>
      </w:r>
    </w:p>
    <w:p w14:paraId="69802E2C" w14:textId="62E9CE02" w:rsidR="0033010D" w:rsidRPr="00EB2229" w:rsidRDefault="0033010D" w:rsidP="0033010D">
      <w:r w:rsidRPr="00EB2229">
        <w:t>Vulkano ukázka využívá uniform buffer pro MVP matice a časovou složku animací. Bevy poskytuje MVP matici interně, a proto se ukázka soustředí pouze na využití bufferu k nastavení násobiče barvy.</w:t>
      </w:r>
    </w:p>
    <w:p w14:paraId="0D0E04E0" w14:textId="6FA78781" w:rsidR="00C65438" w:rsidRPr="00EB2229" w:rsidRDefault="00C65438" w:rsidP="00C65438">
      <w:pPr>
        <w:pStyle w:val="Nadpis2"/>
      </w:pPr>
      <w:bookmarkStart w:id="27" w:name="_Toc204858512"/>
      <w:r w:rsidRPr="00EB2229">
        <w:t>Geometrie</w:t>
      </w:r>
      <w:bookmarkEnd w:id="27"/>
    </w:p>
    <w:p w14:paraId="525DFEDB" w14:textId="0C1EB3B3" w:rsidR="00827708" w:rsidRPr="00EB2229" w:rsidRDefault="00827708" w:rsidP="00827708">
      <w:r w:rsidRPr="00EB2229">
        <w:t>Ukázka p03 je první, která implementuje 3D scénu. Pomocí Mesh3d je</w:t>
      </w:r>
      <w:r w:rsidR="00DF1376" w:rsidRPr="00EB2229">
        <w:t xml:space="preserve"> v rámci setup systému</w:t>
      </w:r>
      <w:r w:rsidRPr="00EB2229">
        <w:t xml:space="preserve"> na scénu přidána statická krychle o </w:t>
      </w:r>
      <w:r w:rsidR="00DF1376" w:rsidRPr="00EB2229">
        <w:t xml:space="preserve">délce hrany </w:t>
      </w:r>
      <w:r w:rsidRPr="00EB2229">
        <w:t>5 jednotek</w:t>
      </w:r>
      <w:r w:rsidR="00DF1376" w:rsidRPr="00EB2229">
        <w:t xml:space="preserve"> a zdroj světla. Na rozdíl od předchozích ukázek není využíván explicitní vertex a index buffer ale Cuboid. Bevy obsahuje předpřipravené definice základních tvarů pro usnadnění práce s knihovnou. Další podporovaná </w:t>
      </w:r>
      <w:r w:rsidR="00A01441" w:rsidRPr="00EB2229">
        <w:t xml:space="preserve">trojrozměrná </w:t>
      </w:r>
      <w:r w:rsidR="00DF1376" w:rsidRPr="00EB2229">
        <w:t>tělesa jsou například Sphere, Cone nebo Torus.</w:t>
      </w:r>
    </w:p>
    <w:p w14:paraId="608B7AEB" w14:textId="67ABFEB3" w:rsidR="0033010D" w:rsidRPr="00EB2229" w:rsidRDefault="0033010D" w:rsidP="0033010D">
      <w:pPr>
        <w:pStyle w:val="Nadpis3"/>
      </w:pPr>
      <w:r w:rsidRPr="00EB2229">
        <w:t>Porovnání s Vulkano</w:t>
      </w:r>
    </w:p>
    <w:p w14:paraId="5576BC87" w14:textId="20659F0D" w:rsidR="0033010D" w:rsidRPr="00EB2229" w:rsidRDefault="0033010D" w:rsidP="0033010D">
      <w:r w:rsidRPr="00EB2229">
        <w:t xml:space="preserve">Ukázky se liší v tělesech, které jsou ve scéně použity a způsobem, jakým jsou vrcholy těles definovány. </w:t>
      </w:r>
    </w:p>
    <w:p w14:paraId="2F8A8435" w14:textId="6FBDE3E4" w:rsidR="00C65438" w:rsidRPr="00EB2229" w:rsidRDefault="00C65438" w:rsidP="00C65438">
      <w:pPr>
        <w:pStyle w:val="Nadpis2"/>
      </w:pPr>
      <w:bookmarkStart w:id="28" w:name="_Toc204858513"/>
      <w:r w:rsidRPr="00EB2229">
        <w:t>Textury</w:t>
      </w:r>
      <w:bookmarkEnd w:id="28"/>
    </w:p>
    <w:p w14:paraId="5FDE07AC" w14:textId="52E013F8" w:rsidR="005B19E9" w:rsidRPr="00EB2229" w:rsidRDefault="0045733A" w:rsidP="005B19E9">
      <w:r w:rsidRPr="00EB2229">
        <w:t>Výstupem ukázky p04 je render koule, na kterou je aplikována textura Země. Textura byla získána z</w:t>
      </w:r>
      <w:r w:rsidR="005C45D8" w:rsidRPr="00EB2229">
        <w:t xml:space="preserve"> Wikipedia – Blue Marble 2002[4]. </w:t>
      </w:r>
      <w:r w:rsidR="004E00F7" w:rsidRPr="00EB2229">
        <w:t>Samotná ukázka není náročná na implementaci, většina kódu je takzvaný boilerplate – kód který je nutný pro běh, ale obsahově mezi implementacemi se liší minimálně.</w:t>
      </w:r>
    </w:p>
    <w:p w14:paraId="1868FE0A" w14:textId="1FC20CE0" w:rsidR="009C3CA2" w:rsidRPr="00EB2229" w:rsidRDefault="009C3CA2" w:rsidP="009C3CA2">
      <w:pPr>
        <w:pStyle w:val="Nadpis3"/>
      </w:pPr>
      <w:r w:rsidRPr="00EB2229">
        <w:t>Porovnání s</w:t>
      </w:r>
      <w:r w:rsidR="001B1A9F" w:rsidRPr="00EB2229">
        <w:t> </w:t>
      </w:r>
      <w:r w:rsidRPr="00EB2229">
        <w:t>Vulkano</w:t>
      </w:r>
    </w:p>
    <w:p w14:paraId="034335F9" w14:textId="30C12D13" w:rsidR="001B1A9F" w:rsidRPr="00EB2229" w:rsidRDefault="001B1A9F" w:rsidP="001B1A9F">
      <w:r w:rsidRPr="00EB2229">
        <w:t xml:space="preserve">Rozdíl spočívá především v tom, jakým způsobem je řešeno mapování textury na 3D objekt. V Bevy </w:t>
      </w:r>
      <w:r w:rsidR="00410B87" w:rsidRPr="00EB2229">
        <w:t xml:space="preserve">ukázce </w:t>
      </w:r>
      <w:r w:rsidRPr="00EB2229">
        <w:t>stačí načíst texturu pomocí asset serveru a přiřadit ji k materiálu, který je následně aplikován na mesh</w:t>
      </w:r>
      <w:r w:rsidR="00410B87" w:rsidRPr="00EB2229">
        <w:t xml:space="preserve">. V případě </w:t>
      </w:r>
      <w:r w:rsidR="00ED6341">
        <w:t xml:space="preserve">knihovny </w:t>
      </w:r>
      <w:r w:rsidR="00410B87" w:rsidRPr="00EB2229">
        <w:t>Vulkan</w:t>
      </w:r>
      <w:r w:rsidR="00ED6341">
        <w:t>o</w:t>
      </w:r>
      <w:r w:rsidR="00410B87" w:rsidRPr="00EB2229">
        <w:t xml:space="preserve"> je potřeba manipulovat s bufferem pro texturu a řešit implementaci pipeline a shaderu které budou s texturou pracovat.</w:t>
      </w:r>
    </w:p>
    <w:p w14:paraId="4C65374E" w14:textId="1C16948E" w:rsidR="00C65438" w:rsidRPr="00EB2229" w:rsidRDefault="00C65438" w:rsidP="00C65438">
      <w:pPr>
        <w:pStyle w:val="Nadpis2"/>
      </w:pPr>
      <w:bookmarkStart w:id="29" w:name="_Toc204858514"/>
      <w:r w:rsidRPr="00EB2229">
        <w:t>Kamera</w:t>
      </w:r>
      <w:bookmarkEnd w:id="29"/>
    </w:p>
    <w:p w14:paraId="160E6123" w14:textId="10AF70CF" w:rsidR="004E00F7" w:rsidRPr="00EB2229" w:rsidRDefault="000A1CBD" w:rsidP="000A1CBD">
      <w:r w:rsidRPr="00EB2229">
        <w:t>Implementovat vlastní kameru není</w:t>
      </w:r>
      <w:r w:rsidR="009C53BB" w:rsidRPr="00EB2229">
        <w:t xml:space="preserve"> v ukázce p05</w:t>
      </w:r>
      <w:r w:rsidRPr="00EB2229">
        <w:t xml:space="preserve"> nutné. Bevy nabízí konfigurovatelné komponenty pro 3D a 2D kamery, které jsou plně integrované do ECS a ve většině případ</w:t>
      </w:r>
      <w:r w:rsidR="009C53BB" w:rsidRPr="00EB2229">
        <w:t>ů</w:t>
      </w:r>
      <w:r w:rsidRPr="00EB2229">
        <w:t xml:space="preserve"> vyžadují minimum úprav. Pohyb a rotace kamery je řešena aplikací transformace na entitu, se kterou je komponenta kamery svázána. Ukázka toto </w:t>
      </w:r>
      <w:r w:rsidRPr="00EB2229">
        <w:lastRenderedPageBreak/>
        <w:t xml:space="preserve">implementuje pomocí funkce camera_controller_system, která je do aplikace zavedena jako systém, volaný s každým renderovacím cyklem. </w:t>
      </w:r>
      <w:r w:rsidR="00536370" w:rsidRPr="00EB2229">
        <w:t>Funkce samotná si pomocí Query získá entitu kamery, přečte ze zdrojů a eventů informace o vstupech a aplikuje odpovídající transformaci na entitu</w:t>
      </w:r>
      <w:r w:rsidR="009C53BB" w:rsidRPr="00EB2229">
        <w:t xml:space="preserve"> kamery, čímž dojde k ke změně pohledu v dalším renderovacím cyklu.</w:t>
      </w:r>
    </w:p>
    <w:p w14:paraId="2F2FAC60" w14:textId="77777777" w:rsidR="00EE1C57" w:rsidRPr="00EB2229" w:rsidRDefault="00EE1C57" w:rsidP="00EE1C57">
      <w:pPr>
        <w:pStyle w:val="Nadpis3"/>
      </w:pPr>
      <w:r w:rsidRPr="00EB2229">
        <w:t>Porovnání s Vulkano</w:t>
      </w:r>
    </w:p>
    <w:p w14:paraId="4530A602" w14:textId="7A974FBF" w:rsidR="00076E39" w:rsidRPr="00EB2229" w:rsidRDefault="00856904" w:rsidP="000A1CBD">
      <w:r w:rsidRPr="00EB2229">
        <w:t>Pokud opomineme již dříve zmíněné rozdíly, tak největší roz</w:t>
      </w:r>
      <w:r w:rsidR="002E3B1E" w:rsidRPr="00EB2229">
        <w:t>díl ukázek je v tom, jakým způsobem se pro</w:t>
      </w:r>
      <w:r w:rsidR="002C76EF" w:rsidRPr="00EB2229">
        <w:t xml:space="preserve">vádí </w:t>
      </w:r>
      <w:r w:rsidR="002E3B1E" w:rsidRPr="00EB2229">
        <w:t>pohyb</w:t>
      </w:r>
      <w:r w:rsidR="002C76EF" w:rsidRPr="00EB2229">
        <w:t xml:space="preserve"> a aplikace </w:t>
      </w:r>
      <w:r w:rsidR="002E3B1E" w:rsidRPr="00EB2229">
        <w:t>kamery. V Bevy změníme transformaci kamery pomocí systému a engine automaticky zajistí správné promítnutí pohledu do scény. Ve Vulkano ukázce je nutné ručně implementovat matici pohledu a projekce, aktualizovat uniform buffery a zajistit jejich předání do shaderu, kde je nutné aplikovat matici na jednotlivé vrcholy.</w:t>
      </w:r>
    </w:p>
    <w:p w14:paraId="670FB04F" w14:textId="5B15DA4B" w:rsidR="00C65438" w:rsidRPr="00EB2229" w:rsidRDefault="00C65438" w:rsidP="00C65438">
      <w:pPr>
        <w:pStyle w:val="Nadpis2"/>
      </w:pPr>
      <w:bookmarkStart w:id="30" w:name="_Toc204858515"/>
      <w:r w:rsidRPr="00EB2229">
        <w:t>Modely</w:t>
      </w:r>
      <w:bookmarkEnd w:id="30"/>
    </w:p>
    <w:p w14:paraId="7EC995D6" w14:textId="24E539CF" w:rsidR="001547C7" w:rsidRPr="00EB2229" w:rsidRDefault="00892247" w:rsidP="001547C7">
      <w:r w:rsidRPr="00EB2229">
        <w:t>P06 – Bevy</w:t>
      </w:r>
      <w:r w:rsidR="001547C7" w:rsidRPr="00EB2229">
        <w:t xml:space="preserve"> nativně podporuje načítání gltf scén, ale pro načtení jiných formátů </w:t>
      </w:r>
      <w:r w:rsidR="00EB2836" w:rsidRPr="00EB2229">
        <w:t xml:space="preserve">objektů </w:t>
      </w:r>
      <w:r w:rsidR="001547C7" w:rsidRPr="00EB2229">
        <w:t xml:space="preserve">je potřeba načítací funkci implementovat, nebo stejně jako v případě této ukázky, využít </w:t>
      </w:r>
      <w:r w:rsidR="00EB2836" w:rsidRPr="00EB2229">
        <w:t>plugin</w:t>
      </w:r>
      <w:r w:rsidR="000A1CBD" w:rsidRPr="00EB2229">
        <w:t>.</w:t>
      </w:r>
      <w:r w:rsidR="00286D29" w:rsidRPr="00EB2229">
        <w:t xml:space="preserve"> Bevy obj</w:t>
      </w:r>
      <w:r w:rsidR="000A1CBD" w:rsidRPr="00EB2229">
        <w:t xml:space="preserve"> je plugin pro načítání .obj souborů, je možné ho snadno získat za pomocí systému crates a cargo.</w:t>
      </w:r>
      <w:r w:rsidR="00EB2836" w:rsidRPr="00EB2229">
        <w:t xml:space="preserve"> Plugin </w:t>
      </w:r>
      <w:r w:rsidR="00286D29" w:rsidRPr="00EB2229">
        <w:t xml:space="preserve">stačí </w:t>
      </w:r>
      <w:r w:rsidR="00EB2836" w:rsidRPr="00EB2229">
        <w:t>do aplikace zavést při jejím startu, a poté lze .obj modely načítat pomocí asset serveru, bez potřeby další konfigurace nebo manipulace s daty.</w:t>
      </w:r>
      <w:r w:rsidR="00286D29" w:rsidRPr="00EB2229">
        <w:t xml:space="preserve"> Jeho použití je tedy velmi snadné.</w:t>
      </w:r>
    </w:p>
    <w:p w14:paraId="7CA4DF1F" w14:textId="77777777" w:rsidR="00EE1C57" w:rsidRPr="00EB2229" w:rsidRDefault="00EE1C57" w:rsidP="00EE1C57">
      <w:pPr>
        <w:pStyle w:val="Nadpis3"/>
      </w:pPr>
      <w:r w:rsidRPr="00EB2229">
        <w:t>Porovnání s Vulkano</w:t>
      </w:r>
    </w:p>
    <w:p w14:paraId="7F0DE314" w14:textId="5DBC1E44" w:rsidR="00EE1C57" w:rsidRPr="00EB2229" w:rsidRDefault="00F25E2A" w:rsidP="001547C7">
      <w:r w:rsidRPr="00EB2229">
        <w:t xml:space="preserve">Při implementaci </w:t>
      </w:r>
      <w:r w:rsidR="00FD039A" w:rsidRPr="00EB2229">
        <w:t xml:space="preserve">ukázky </w:t>
      </w:r>
      <w:r w:rsidRPr="00EB2229">
        <w:t xml:space="preserve">pomocí Bevy stačí pouze využít existující plugin pro načtení OBJ modelu. </w:t>
      </w:r>
      <w:r w:rsidR="00FD039A" w:rsidRPr="00EB2229">
        <w:t xml:space="preserve">Zato </w:t>
      </w:r>
      <w:r w:rsidRPr="00EB2229">
        <w:t>Vulkano</w:t>
      </w:r>
      <w:r w:rsidR="00FD039A" w:rsidRPr="00EB2229">
        <w:t xml:space="preserve">, </w:t>
      </w:r>
      <w:r w:rsidRPr="00EB2229">
        <w:t>musí implementovat kompletní načítání a parsování OBJ souboru</w:t>
      </w:r>
      <w:r w:rsidR="00321B91" w:rsidRPr="00EB2229">
        <w:t xml:space="preserve"> a</w:t>
      </w:r>
      <w:r w:rsidRPr="00EB2229">
        <w:t xml:space="preserve"> správu bufferů pro vrcholy a indexy. Celý proces je tak</w:t>
      </w:r>
      <w:r w:rsidR="00FD039A" w:rsidRPr="00EB2229">
        <w:t xml:space="preserve"> </w:t>
      </w:r>
      <w:r w:rsidRPr="00EB2229">
        <w:t>pracnější a vyžaduje více práce s datovými strukturami a grafickým API.</w:t>
      </w:r>
    </w:p>
    <w:p w14:paraId="5282A098" w14:textId="5267544F" w:rsidR="00C65438" w:rsidRPr="00EB2229" w:rsidRDefault="00892247" w:rsidP="00C65438">
      <w:pPr>
        <w:pStyle w:val="Nadpis2"/>
      </w:pPr>
      <w:bookmarkStart w:id="31" w:name="_Toc204858516"/>
      <w:r w:rsidRPr="00EB2229">
        <w:t>Vykreslování více objektů</w:t>
      </w:r>
      <w:bookmarkEnd w:id="31"/>
    </w:p>
    <w:p w14:paraId="1FF6DB0F" w14:textId="3C43A4D7" w:rsidR="00321B91" w:rsidRPr="00EB2229" w:rsidRDefault="00801B98" w:rsidP="00892247">
      <w:r w:rsidRPr="00EB2229">
        <w:t>Úlohy p07 není nutné implementovat, protože Bevy již tuto problematiku řeší nativně. Jednotlivé techniky lze implementovat pomocí vlastní pipeline, ale v tu chvíli se dle mého názoru jedná o práci s knihovnou WGPU, kterou Bevy pouze zapouzdřuje</w:t>
      </w:r>
      <w:r w:rsidR="00321B91" w:rsidRPr="00EB2229">
        <w:t>.</w:t>
      </w:r>
    </w:p>
    <w:p w14:paraId="455D8815" w14:textId="77777777" w:rsidR="00321B91" w:rsidRPr="00EB2229" w:rsidRDefault="00321B91" w:rsidP="00892247"/>
    <w:p w14:paraId="48091521" w14:textId="1F938D9F" w:rsidR="00892247" w:rsidRPr="00EB2229" w:rsidRDefault="00801B98" w:rsidP="00400E0C">
      <w:r w:rsidRPr="00EB2229">
        <w:lastRenderedPageBreak/>
        <w:t xml:space="preserve">Tělesa jsou běžně vykreslována pomocí loop renderingu. Pokud však existuje více entit, které sdílejí mesh a materiál, pak jsou tyto entity automaticky vykreslovány pomocí techniky instancování. </w:t>
      </w:r>
    </w:p>
    <w:p w14:paraId="7633B419" w14:textId="34AB640A" w:rsidR="00772FBF" w:rsidRPr="00EB2229" w:rsidRDefault="00801B98" w:rsidP="00892247">
      <w:r w:rsidRPr="00EB2229">
        <w:t>Offset rendering není v Bevy nijak implementován. V případě potřeby by bylo nutné</w:t>
      </w:r>
      <w:r w:rsidR="00321B91" w:rsidRPr="00EB2229">
        <w:t xml:space="preserve">, jak již bylo zmíněno, </w:t>
      </w:r>
      <w:r w:rsidRPr="00EB2229">
        <w:t>vytvořit vlastní render pipeline, který by plně nahradil Bevy pipeline.</w:t>
      </w:r>
    </w:p>
    <w:p w14:paraId="4916DF82" w14:textId="70A09554" w:rsidR="00C65438" w:rsidRPr="00EB2229" w:rsidRDefault="00C65438" w:rsidP="00C65438">
      <w:pPr>
        <w:pStyle w:val="Nadpis2"/>
      </w:pPr>
      <w:bookmarkStart w:id="32" w:name="_Toc204858517"/>
      <w:r w:rsidRPr="00EB2229">
        <w:t>Osvětlení</w:t>
      </w:r>
      <w:bookmarkEnd w:id="32"/>
    </w:p>
    <w:p w14:paraId="65806E97" w14:textId="724F7108" w:rsidR="00C65438" w:rsidRPr="00EB2229" w:rsidRDefault="005B19E9" w:rsidP="000279E7">
      <w:r w:rsidRPr="00EB2229">
        <w:t xml:space="preserve">Na této ukázce je dobře vidět dříve zmíněné zlehčování, které Bevy poskytuje. Všechny předchozí ukázky již implementují </w:t>
      </w:r>
      <w:r w:rsidR="00C728BE" w:rsidRPr="00EB2229">
        <w:t xml:space="preserve">Bevy </w:t>
      </w:r>
      <w:r w:rsidRPr="00EB2229">
        <w:t xml:space="preserve">osvětlení pomocí přidání zdroje světla přímo do scény. Pokud by bylo implementováno stejné osvětlení i zde, ukázka by ztrácela smysl. Proto </w:t>
      </w:r>
      <w:r w:rsidR="000279E7" w:rsidRPr="00EB2229">
        <w:t>je v p08 implementován Phong</w:t>
      </w:r>
      <w:r w:rsidR="002A681B" w:rsidRPr="00EB2229">
        <w:t>ův</w:t>
      </w:r>
      <w:r w:rsidR="000279E7" w:rsidRPr="00EB2229">
        <w:t xml:space="preserve"> osvětlovací model pomocí vlastního fragment shaderu. Systém pro ovládání kamery </w:t>
      </w:r>
      <w:r w:rsidR="0042120D" w:rsidRPr="00EB2229">
        <w:t xml:space="preserve">se nachází ve vlastním </w:t>
      </w:r>
      <w:r w:rsidR="00B94EAC" w:rsidRPr="00EB2229">
        <w:t>pluginu,</w:t>
      </w:r>
      <w:r w:rsidR="0042120D" w:rsidRPr="00EB2229">
        <w:t xml:space="preserve"> a proto byl do ukázky přidán dedikovaný systém, který se stará o aktual</w:t>
      </w:r>
      <w:r w:rsidR="000279E7" w:rsidRPr="00EB2229">
        <w:t xml:space="preserve">izaci </w:t>
      </w:r>
      <w:r w:rsidR="0042120D" w:rsidRPr="00EB2229">
        <w:t xml:space="preserve">hodnot </w:t>
      </w:r>
      <w:r w:rsidR="000279E7" w:rsidRPr="00EB2229">
        <w:t xml:space="preserve">uniform </w:t>
      </w:r>
      <w:r w:rsidR="00B94EAC" w:rsidRPr="00EB2229">
        <w:t>bufferu,</w:t>
      </w:r>
      <w:r w:rsidR="0042120D" w:rsidRPr="00EB2229">
        <w:t xml:space="preserve"> jenž </w:t>
      </w:r>
      <w:r w:rsidR="000279E7" w:rsidRPr="00EB2229">
        <w:t>využívá Phongův model.</w:t>
      </w:r>
    </w:p>
    <w:p w14:paraId="6881B24E" w14:textId="76F73A31" w:rsidR="00772FBF" w:rsidRPr="00EB2229" w:rsidRDefault="00772FBF" w:rsidP="00772FBF">
      <w:pPr>
        <w:pStyle w:val="Nadpis3"/>
      </w:pPr>
      <w:r w:rsidRPr="00EB2229">
        <w:t>Porovnání s</w:t>
      </w:r>
      <w:r w:rsidR="00EF337F" w:rsidRPr="00EB2229">
        <w:t> </w:t>
      </w:r>
      <w:r w:rsidRPr="00EB2229">
        <w:t>Vulkano</w:t>
      </w:r>
    </w:p>
    <w:p w14:paraId="3BB22C6C" w14:textId="77777777" w:rsidR="00402C45" w:rsidRPr="00EB2229" w:rsidRDefault="00EC3899" w:rsidP="00EF337F">
      <w:r w:rsidRPr="00EB2229">
        <w:t>Rozdíl spočívá v tom, že v Bevy lze Phongův osvětlovací model implementovat</w:t>
      </w:r>
      <w:r w:rsidR="00402C45" w:rsidRPr="00EB2229">
        <w:t xml:space="preserve"> </w:t>
      </w:r>
      <w:r w:rsidRPr="00EB2229">
        <w:t xml:space="preserve">pomocí materiálu a </w:t>
      </w:r>
      <w:r w:rsidR="00402C45" w:rsidRPr="00EB2229">
        <w:t xml:space="preserve">upraveného </w:t>
      </w:r>
      <w:r w:rsidRPr="00EB2229">
        <w:t xml:space="preserve">fragment shaderu, engine dál </w:t>
      </w:r>
      <w:r w:rsidR="00402C45" w:rsidRPr="00EB2229">
        <w:t>zajistí</w:t>
      </w:r>
      <w:r w:rsidRPr="00EB2229">
        <w:t xml:space="preserve"> správu</w:t>
      </w:r>
      <w:r w:rsidR="00402C45" w:rsidRPr="00EB2229">
        <w:t xml:space="preserve"> zdrojů a</w:t>
      </w:r>
      <w:r w:rsidRPr="00EB2229">
        <w:t> </w:t>
      </w:r>
      <w:r w:rsidR="00402C45" w:rsidRPr="00EB2229">
        <w:t>entit</w:t>
      </w:r>
      <w:r w:rsidRPr="00EB2229">
        <w:t xml:space="preserve">. </w:t>
      </w:r>
    </w:p>
    <w:p w14:paraId="5C0D59CC" w14:textId="55FEF6A8" w:rsidR="00EF337F" w:rsidRPr="00EB2229" w:rsidRDefault="00EC3899" w:rsidP="00EF337F">
      <w:r w:rsidRPr="00EB2229">
        <w:t>Ve Vulkan</w:t>
      </w:r>
      <w:r w:rsidR="00402C45" w:rsidRPr="00EB2229">
        <w:t>u</w:t>
      </w:r>
      <w:r w:rsidRPr="00EB2229">
        <w:t xml:space="preserve"> je nutné </w:t>
      </w:r>
      <w:r w:rsidR="00402C45" w:rsidRPr="00EB2229">
        <w:t xml:space="preserve">implementovat nejen </w:t>
      </w:r>
      <w:r w:rsidRPr="00EB2229">
        <w:t>vlastní shader, ale také všechny</w:t>
      </w:r>
      <w:r w:rsidR="00402C45" w:rsidRPr="00EB2229">
        <w:t xml:space="preserve"> buffery</w:t>
      </w:r>
      <w:r w:rsidRPr="00EB2229">
        <w:t>, bindingy</w:t>
      </w:r>
      <w:r w:rsidR="00DC33BA" w:rsidRPr="00EB2229">
        <w:t xml:space="preserve"> pro </w:t>
      </w:r>
      <w:r w:rsidRPr="00EB2229">
        <w:t>předávání pozic kamery a světla</w:t>
      </w:r>
      <w:r w:rsidR="00402C45" w:rsidRPr="00EB2229">
        <w:t>.</w:t>
      </w:r>
      <w:r w:rsidRPr="00EB2229">
        <w:t xml:space="preserve"> Implementace Phongova </w:t>
      </w:r>
      <w:r w:rsidR="00DC33BA" w:rsidRPr="00EB2229">
        <w:t xml:space="preserve">osvětlovacího </w:t>
      </w:r>
      <w:r w:rsidRPr="00EB2229">
        <w:t xml:space="preserve">modelu ve Vulkano vyžaduje </w:t>
      </w:r>
      <w:r w:rsidR="00DC33BA" w:rsidRPr="00EB2229">
        <w:t>častou</w:t>
      </w:r>
      <w:r w:rsidRPr="00EB2229">
        <w:t xml:space="preserve"> práci s</w:t>
      </w:r>
      <w:r w:rsidR="00DC33BA" w:rsidRPr="00EB2229">
        <w:t> </w:t>
      </w:r>
      <w:r w:rsidRPr="00EB2229">
        <w:t>buffery</w:t>
      </w:r>
      <w:r w:rsidR="00DC33BA" w:rsidRPr="00EB2229">
        <w:t xml:space="preserve"> a bindingy</w:t>
      </w:r>
      <w:r w:rsidRPr="00EB2229">
        <w:t>, zatímco v Bevy je tento proces výrazně jednodušší díky abstrakc</w:t>
      </w:r>
      <w:r w:rsidR="00DC33BA" w:rsidRPr="00EB2229">
        <w:t xml:space="preserve">i </w:t>
      </w:r>
      <w:r w:rsidRPr="00EB2229">
        <w:t>enginem.</w:t>
      </w:r>
    </w:p>
    <w:p w14:paraId="1A3F6085" w14:textId="0946407D" w:rsidR="000C0DF2" w:rsidRPr="00EB2229" w:rsidRDefault="000C0DF2" w:rsidP="00D9026C">
      <w:pPr>
        <w:pStyle w:val="Nadpis2"/>
      </w:pPr>
      <w:bookmarkStart w:id="33" w:name="_Toc204858518"/>
      <w:r w:rsidRPr="00EB2229">
        <w:t>Compute shader</w:t>
      </w:r>
      <w:bookmarkEnd w:id="33"/>
    </w:p>
    <w:p w14:paraId="70D8BD1A" w14:textId="67B78DD0" w:rsidR="000C0DF2" w:rsidRPr="00EB2229" w:rsidRDefault="000C0DF2" w:rsidP="000C0DF2">
      <w:r w:rsidRPr="00EB2229">
        <w:t>Compute shader není nativně v Bevy podporován, a proto je potřeba implementovat vlastní pipeline a render graph. V těchto úlohách slouží Bevy pouze jako prostředník zapouzdřující interní WGPU funkce.</w:t>
      </w:r>
    </w:p>
    <w:p w14:paraId="53A6CF75" w14:textId="2301E1C7" w:rsidR="00D9026C" w:rsidRPr="00EB2229" w:rsidRDefault="00D9026C" w:rsidP="000C0DF2">
      <w:pPr>
        <w:pStyle w:val="Nadpis3"/>
      </w:pPr>
      <w:r w:rsidRPr="00EB2229">
        <w:t>Compute shader</w:t>
      </w:r>
      <w:r w:rsidR="00155A00" w:rsidRPr="00EB2229">
        <w:t xml:space="preserve"> A</w:t>
      </w:r>
    </w:p>
    <w:p w14:paraId="6BE00447" w14:textId="502AF29C" w:rsidR="00AD6BF7" w:rsidRPr="00EB2229" w:rsidRDefault="00D9026C" w:rsidP="00D9026C">
      <w:r w:rsidRPr="00EB2229">
        <w:t xml:space="preserve">Ukázka </w:t>
      </w:r>
      <w:r w:rsidR="00C65438" w:rsidRPr="00EB2229">
        <w:t>p</w:t>
      </w:r>
      <w:r w:rsidRPr="00EB2229">
        <w:t>10a implementuje jednoduchý compute shader</w:t>
      </w:r>
      <w:r w:rsidR="00AD6BF7" w:rsidRPr="00EB2229">
        <w:t xml:space="preserve">, který má za úkol získat minimum, maximum a součet </w:t>
      </w:r>
      <w:r w:rsidR="00425ACC" w:rsidRPr="00EB2229">
        <w:t>hodnot ze vstupního pole</w:t>
      </w:r>
      <w:r w:rsidR="00AD6BF7" w:rsidRPr="00EB2229">
        <w:t>. Výsledek je poté uložen do výstupního bufferu</w:t>
      </w:r>
      <w:r w:rsidR="006C4A0E" w:rsidRPr="00EB2229">
        <w:t xml:space="preserve">, </w:t>
      </w:r>
      <w:r w:rsidR="00425ACC" w:rsidRPr="00EB2229">
        <w:t xml:space="preserve">a jeho obsah </w:t>
      </w:r>
      <w:r w:rsidR="006C4A0E" w:rsidRPr="00EB2229">
        <w:t>vypsán do konzole.</w:t>
      </w:r>
      <w:r w:rsidRPr="00EB2229">
        <w:t xml:space="preserve"> Bevy ECS systé</w:t>
      </w:r>
      <w:r w:rsidR="00AD6BF7" w:rsidRPr="00EB2229">
        <w:t xml:space="preserve">m v tomto případě </w:t>
      </w:r>
      <w:r w:rsidRPr="00EB2229">
        <w:t xml:space="preserve">značně </w:t>
      </w:r>
      <w:r w:rsidR="00AD6BF7" w:rsidRPr="00EB2229">
        <w:t xml:space="preserve">komplikuje implementaci. Díky zapouzdření Wgpu není možné </w:t>
      </w:r>
      <w:r w:rsidR="006C4A0E" w:rsidRPr="00EB2229">
        <w:t>nad bufferem operovat přímo. Výstupní data se po doběhnutí compute shaderu nachází v pamět</w:t>
      </w:r>
      <w:r w:rsidR="00D60AF1" w:rsidRPr="00EB2229">
        <w:t>i</w:t>
      </w:r>
      <w:r w:rsidR="006C4A0E" w:rsidRPr="00EB2229">
        <w:t xml:space="preserve"> GPU </w:t>
      </w:r>
      <w:r w:rsidR="006C4A0E" w:rsidRPr="00EB2229">
        <w:lastRenderedPageBreak/>
        <w:t>a nastává potřeba je přesunout do běžné RAM, kde budou přístupná pro CPU.  Bevy pro tyto účely implementuje r</w:t>
      </w:r>
      <w:r w:rsidR="00AD6BF7" w:rsidRPr="00EB2229">
        <w:t>eadback</w:t>
      </w:r>
      <w:r w:rsidR="006C4A0E" w:rsidRPr="00EB2229">
        <w:t>, ten však</w:t>
      </w:r>
      <w:r w:rsidR="00AD6BF7" w:rsidRPr="00EB2229">
        <w:t xml:space="preserve"> probíhá </w:t>
      </w:r>
      <w:r w:rsidR="006C4A0E" w:rsidRPr="00EB2229">
        <w:t>asynchronně</w:t>
      </w:r>
      <w:r w:rsidR="00AD6BF7" w:rsidRPr="00EB2229">
        <w:t xml:space="preserve"> a data mohou být</w:t>
      </w:r>
      <w:r w:rsidR="006C4A0E" w:rsidRPr="00EB2229">
        <w:t xml:space="preserve"> i několik cyklů</w:t>
      </w:r>
      <w:r w:rsidR="00AD6BF7" w:rsidRPr="00EB2229">
        <w:t xml:space="preserve"> pozadu. </w:t>
      </w:r>
      <w:r w:rsidR="006C4A0E" w:rsidRPr="00EB2229">
        <w:t>Toho si lze všimnout i v</w:t>
      </w:r>
      <w:r w:rsidR="00C57137" w:rsidRPr="00EB2229">
        <w:t>e výstupu</w:t>
      </w:r>
      <w:r w:rsidR="006C4A0E" w:rsidRPr="00EB2229">
        <w:t> ukáz</w:t>
      </w:r>
      <w:r w:rsidR="00C57137" w:rsidRPr="00EB2229">
        <w:t>ky</w:t>
      </w:r>
      <w:r w:rsidR="006C4A0E" w:rsidRPr="00EB2229">
        <w:t>, kdy readback ně</w:t>
      </w:r>
      <w:r w:rsidR="00C57137" w:rsidRPr="00EB2229">
        <w:t>kolik cyklů</w:t>
      </w:r>
      <w:r w:rsidR="006C4A0E" w:rsidRPr="00EB2229">
        <w:t xml:space="preserve"> obsahuje</w:t>
      </w:r>
      <w:r w:rsidR="00C57137" w:rsidRPr="00EB2229">
        <w:t xml:space="preserve"> původní</w:t>
      </w:r>
      <w:r w:rsidR="006C4A0E" w:rsidRPr="00EB2229">
        <w:t xml:space="preserve"> hodnoty, které byly do output bufferu vloženy při inicializaci, než dojde k získání výsledku</w:t>
      </w:r>
      <w:r w:rsidR="00C57137" w:rsidRPr="00EB2229">
        <w:t xml:space="preserve"> a ukončení programu.</w:t>
      </w:r>
    </w:p>
    <w:p w14:paraId="77D8B767" w14:textId="77777777" w:rsidR="00C82BA7" w:rsidRPr="00EB2229" w:rsidRDefault="00C82BA7" w:rsidP="00D9026C"/>
    <w:p w14:paraId="57D6FAC0" w14:textId="42F2DAC1" w:rsidR="00C65438" w:rsidRPr="00EB2229" w:rsidRDefault="00C65438" w:rsidP="000C0DF2">
      <w:pPr>
        <w:pStyle w:val="Nadpis3"/>
      </w:pPr>
      <w:r w:rsidRPr="00EB2229">
        <w:t>Compute shader B</w:t>
      </w:r>
    </w:p>
    <w:p w14:paraId="445D4533" w14:textId="2714B63A" w:rsidR="00EC5E14" w:rsidRPr="00EB2229" w:rsidRDefault="00EC5E14" w:rsidP="00EC5E14">
      <w:r w:rsidRPr="00EB2229">
        <w:t>V ukázce p10b je implementována jednoduchá simulace částic</w:t>
      </w:r>
      <w:r w:rsidR="00BB5A99" w:rsidRPr="00EB2229">
        <w:t xml:space="preserve"> za</w:t>
      </w:r>
      <w:r w:rsidRPr="00EB2229">
        <w:t xml:space="preserve"> pomocí compute shaderu, založená na</w:t>
      </w:r>
      <w:r w:rsidR="00D068CA" w:rsidRPr="00EB2229">
        <w:t xml:space="preserve"> compute shaderu z referenční ukázky.</w:t>
      </w:r>
      <w:r w:rsidRPr="00EB2229">
        <w:t xml:space="preserve"> Bevy není na tento typ aplikací </w:t>
      </w:r>
      <w:r w:rsidR="00D068CA" w:rsidRPr="00EB2229">
        <w:t>v základu uzpůsobené</w:t>
      </w:r>
      <w:r w:rsidRPr="00EB2229">
        <w:t>, a proto je potřeba si nadefinovat vlastní compute</w:t>
      </w:r>
      <w:r w:rsidR="000C335A" w:rsidRPr="00EB2229">
        <w:t xml:space="preserve"> a</w:t>
      </w:r>
      <w:r w:rsidRPr="00EB2229">
        <w:t xml:space="preserve"> render pipeline a render nodes, které se budou spouštět při běhu programu. </w:t>
      </w:r>
    </w:p>
    <w:p w14:paraId="482AEE05" w14:textId="338D90A4" w:rsidR="00D068CA" w:rsidRPr="00EB2229" w:rsidRDefault="00D068CA" w:rsidP="00EC5E14">
      <w:r w:rsidRPr="00EB2229">
        <w:t xml:space="preserve">Tato ukázka byla jedna z nejnáročnějších na implementaci. Tvorba vlastních render pipelines </w:t>
      </w:r>
      <w:r w:rsidR="00DC33BA" w:rsidRPr="00EB2229">
        <w:t xml:space="preserve">pro Bevy </w:t>
      </w:r>
      <w:r w:rsidRPr="00EB2229">
        <w:t>není dobře zdokumentována a velké množství ukázek na internetu využívá starších verzí Bevy</w:t>
      </w:r>
      <w:r w:rsidR="00DC33BA" w:rsidRPr="00EB2229">
        <w:t>, které již nejsou kompatibilní.</w:t>
      </w:r>
    </w:p>
    <w:p w14:paraId="7EF9B4A0" w14:textId="22B80F67" w:rsidR="000C335A" w:rsidRPr="00EB2229" w:rsidRDefault="000C335A" w:rsidP="000C335A">
      <w:pPr>
        <w:pStyle w:val="Nadpis3"/>
      </w:pPr>
      <w:r w:rsidRPr="00EB2229">
        <w:t>Porovnání s Vulkano</w:t>
      </w:r>
    </w:p>
    <w:p w14:paraId="62B07A2C" w14:textId="43BFDA35" w:rsidR="000C335A" w:rsidRPr="00EB2229" w:rsidRDefault="00764095" w:rsidP="000C335A">
      <w:r w:rsidRPr="00EB2229">
        <w:t xml:space="preserve">Jako u všech úloh, Vulkano vyžaduje více kódu a je složitější ale za to výměnou nabízí více možností a detailnější management jednotlivých částí.  Pro úlohy zaměřené na compute shadery je proto Vulkano vhodnější než Bevy, které sice minimalizuje množství potřebného </w:t>
      </w:r>
      <w:r w:rsidR="00ED6341" w:rsidRPr="00EB2229">
        <w:t>kódu,</w:t>
      </w:r>
      <w:r w:rsidRPr="00EB2229">
        <w:t xml:space="preserve"> ale </w:t>
      </w:r>
      <w:r w:rsidR="00F04DEF" w:rsidRPr="00EB2229">
        <w:t>značně</w:t>
      </w:r>
      <w:r w:rsidRPr="00EB2229">
        <w:t xml:space="preserve"> tím </w:t>
      </w:r>
      <w:r w:rsidR="00F04DEF" w:rsidRPr="00EB2229">
        <w:t>omezuje</w:t>
      </w:r>
      <w:r w:rsidRPr="00EB2229">
        <w:t xml:space="preserve"> možnosti</w:t>
      </w:r>
      <w:r w:rsidR="00F04DEF" w:rsidRPr="00EB2229">
        <w:t xml:space="preserve"> a komplikuje implementaci.</w:t>
      </w:r>
    </w:p>
    <w:p w14:paraId="3617DDD2" w14:textId="4815C845" w:rsidR="00E51E52" w:rsidRPr="00EB2229" w:rsidRDefault="00E51E52" w:rsidP="00E51E52">
      <w:pPr>
        <w:pStyle w:val="Nadpis2"/>
      </w:pPr>
      <w:bookmarkStart w:id="34" w:name="_Toc204858519"/>
      <w:r w:rsidRPr="00EB2229">
        <w:t>Geometry shader</w:t>
      </w:r>
      <w:bookmarkEnd w:id="34"/>
    </w:p>
    <w:p w14:paraId="4C5DECD8" w14:textId="6CFAB372" w:rsidR="00E51E52" w:rsidRPr="00EB2229" w:rsidRDefault="00E51E52" w:rsidP="00E51E52">
      <w:r w:rsidRPr="00EB2229">
        <w:t xml:space="preserve">Tuto úlohu nebylo možné v Bevy implementovat, protože knihovna </w:t>
      </w:r>
      <w:r w:rsidR="00ED6341" w:rsidRPr="00EB2229">
        <w:t>WGPU,</w:t>
      </w:r>
      <w:r w:rsidRPr="00EB2229">
        <w:t xml:space="preserve"> kterou Bevy používá pro renderování nepodporuje geometry shadery.</w:t>
      </w:r>
    </w:p>
    <w:p w14:paraId="4FF420B1" w14:textId="5DAFFF8B" w:rsidR="00E51E52" w:rsidRPr="00EB2229" w:rsidRDefault="00E51E52" w:rsidP="00E51E52">
      <w:pPr>
        <w:pStyle w:val="Nadpis2"/>
      </w:pPr>
      <w:bookmarkStart w:id="35" w:name="_Toc204858520"/>
      <w:r w:rsidRPr="00EB2229">
        <w:t>Multiple shaders</w:t>
      </w:r>
      <w:bookmarkEnd w:id="35"/>
    </w:p>
    <w:p w14:paraId="39A4137D" w14:textId="1CE0B80E" w:rsidR="00E51E52" w:rsidRPr="00EB2229" w:rsidRDefault="00667A06" w:rsidP="00E51E52">
      <w:r w:rsidRPr="00EB2229">
        <w:t xml:space="preserve">Úloha p12 </w:t>
      </w:r>
      <w:r w:rsidR="000A6898" w:rsidRPr="00EB2229">
        <w:t>renderuje tři identické trojúhelníky pomocí tří odlišných dvojic v</w:t>
      </w:r>
      <w:r w:rsidRPr="00EB2229">
        <w:t>ertex/fragment shaderu</w:t>
      </w:r>
      <w:r w:rsidR="000A6898" w:rsidRPr="00EB2229">
        <w:t xml:space="preserve"> pro dosažení odlišných výstupů s identickými vstupy. </w:t>
      </w:r>
      <w:r w:rsidRPr="00EB2229">
        <w:t xml:space="preserve"> </w:t>
      </w:r>
    </w:p>
    <w:p w14:paraId="191040AA" w14:textId="51948502" w:rsidR="00E55B16" w:rsidRPr="00EB2229" w:rsidRDefault="0021690D" w:rsidP="0023468B">
      <w:r w:rsidRPr="00EB2229">
        <w:t>Samotná i</w:t>
      </w:r>
      <w:r w:rsidR="000A6898" w:rsidRPr="00EB2229">
        <w:t>mplementace této úlohy byla snadná</w:t>
      </w:r>
      <w:r w:rsidR="00DC33BA" w:rsidRPr="00EB2229">
        <w:t xml:space="preserve"> a pouze navazuje na dříve implementované využití materiálu pro zavedení vlastního shaderu. Každá dvojice shader</w:t>
      </w:r>
      <w:r w:rsidR="00ED6341">
        <w:t>ů</w:t>
      </w:r>
      <w:r w:rsidR="00DC33BA" w:rsidRPr="00EB2229">
        <w:t xml:space="preserve"> má svůj vlastní materiál definovaný už v čase kompilace, protože s</w:t>
      </w:r>
      <w:r w:rsidR="000A6898" w:rsidRPr="00EB2229">
        <w:t>hadery</w:t>
      </w:r>
      <w:r w:rsidR="00DC33BA" w:rsidRPr="00EB2229">
        <w:t xml:space="preserve"> provázané s </w:t>
      </w:r>
      <w:r w:rsidR="000A6898" w:rsidRPr="00EB2229">
        <w:t>materiál</w:t>
      </w:r>
      <w:r w:rsidR="00DC33BA" w:rsidRPr="00EB2229">
        <w:t>em</w:t>
      </w:r>
      <w:r w:rsidRPr="00EB2229">
        <w:t xml:space="preserve"> není možné </w:t>
      </w:r>
      <w:r w:rsidR="000A6898" w:rsidRPr="00EB2229">
        <w:t xml:space="preserve">nastavovat </w:t>
      </w:r>
      <w:r w:rsidR="00DC33BA" w:rsidRPr="00EB2229">
        <w:t xml:space="preserve">nebo měnit </w:t>
      </w:r>
      <w:r w:rsidRPr="00EB2229">
        <w:t xml:space="preserve">při </w:t>
      </w:r>
      <w:r w:rsidR="000A6898" w:rsidRPr="00EB2229">
        <w:t>běhu aplikace</w:t>
      </w:r>
      <w:r w:rsidR="00DC33BA" w:rsidRPr="00EB2229">
        <w:t>.</w:t>
      </w:r>
    </w:p>
    <w:p w14:paraId="6729CB85" w14:textId="30DAAAA2" w:rsidR="005750BC" w:rsidRPr="00EB2229" w:rsidRDefault="005750BC" w:rsidP="005750BC">
      <w:pPr>
        <w:pStyle w:val="Nadpis3"/>
      </w:pPr>
      <w:r w:rsidRPr="00EB2229">
        <w:lastRenderedPageBreak/>
        <w:t>Porovnání s Vulkano</w:t>
      </w:r>
    </w:p>
    <w:p w14:paraId="70C114EE" w14:textId="157FD641" w:rsidR="005750BC" w:rsidRPr="00EB2229" w:rsidRDefault="00D31538" w:rsidP="005750BC">
      <w:r w:rsidRPr="00EB2229">
        <w:t>Díky existujícímu systému materiálů Bevy umožňuje snadno aplikovat shadery, stačí tedy definovat více materiálů a přiřadit je jednotlivým meshům. Ve Vulkano je nutné pro každý shader vytvořit a spravovat pipeline, zajistit načtení a kompilaci shaderů a explicitně řídit, který pipeline a které shadery se použijí při vykreslování konkrétního objektu. Správa více shaderů je tak ve Vulkano výrazně složitější.</w:t>
      </w:r>
    </w:p>
    <w:p w14:paraId="2CF92EE4" w14:textId="77777777" w:rsidR="00DC33BA" w:rsidRPr="00EB2229" w:rsidRDefault="00DC33BA" w:rsidP="0023468B"/>
    <w:p w14:paraId="014A4B5F" w14:textId="7C3955B5" w:rsidR="0021690D" w:rsidRPr="00EB2229" w:rsidRDefault="0021690D" w:rsidP="0021690D">
      <w:pPr>
        <w:pStyle w:val="Nadpis2"/>
      </w:pPr>
      <w:bookmarkStart w:id="36" w:name="_Toc204858521"/>
      <w:r w:rsidRPr="00EB2229">
        <w:t>Post processing</w:t>
      </w:r>
      <w:bookmarkEnd w:id="36"/>
    </w:p>
    <w:p w14:paraId="2AEBC61D" w14:textId="18376EA1" w:rsidR="000C0DF2" w:rsidRPr="00EB2229" w:rsidRDefault="000C0DF2" w:rsidP="000C0DF2">
      <w:r w:rsidRPr="00EB2229">
        <w:t>Bevy nativně implementuje několik různých post processing funkcí, úloha se proto soustředí na implementaci vlastních funkcí než využití existujících.</w:t>
      </w:r>
    </w:p>
    <w:p w14:paraId="348E0F7A" w14:textId="49BF8E91" w:rsidR="0021690D" w:rsidRPr="00EB2229" w:rsidRDefault="00465711" w:rsidP="0021690D">
      <w:r w:rsidRPr="00EB2229">
        <w:t>V p13 je post</w:t>
      </w:r>
      <w:r w:rsidR="00ED6341">
        <w:t xml:space="preserve"> </w:t>
      </w:r>
      <w:r w:rsidRPr="00EB2229">
        <w:t>processing implementován pomocí renderování do textury. Vzhledem k tomu, že všechny efekty se aplikují na celou obrazovku bez rozdílu, lze pro výstup použít jediný trojúhelník pokrývající celou plochu obrazovky. Do části tohoto trojúhelníku se vykresluje obraz z kamery, zpracovaný jedním ze tří post processing fragment shaderů. Vertex shader pro trojúhelník, který obstará i výpočet správných UV souřadnic obrazovky je již v Bevy k dispozici a není ho proto třeba implementovat.</w:t>
      </w:r>
    </w:p>
    <w:p w14:paraId="64DC562F" w14:textId="77777777" w:rsidR="001C4AB9" w:rsidRPr="00EB2229" w:rsidRDefault="00465711" w:rsidP="0021690D">
      <w:r w:rsidRPr="00EB2229">
        <w:t>Na obrázku lze vidět červeně trojúhelník, a černě prostor obrazovky, do kterého se výstup vykresluje.</w:t>
      </w:r>
    </w:p>
    <w:p w14:paraId="69466E67" w14:textId="77777777" w:rsidR="009B74BF" w:rsidRPr="00EB2229" w:rsidRDefault="001C4AB9" w:rsidP="009B74BF">
      <w:pPr>
        <w:keepNext/>
        <w:jc w:val="left"/>
      </w:pPr>
      <w:r w:rsidRPr="00EB2229">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089D1B86" w:rsidR="009B74BF" w:rsidRPr="00EB2229" w:rsidRDefault="009B74BF" w:rsidP="009B74BF">
      <w:pPr>
        <w:pStyle w:val="Titulek"/>
        <w:jc w:val="left"/>
      </w:pPr>
      <w:r w:rsidRPr="00EB2229">
        <w:t xml:space="preserve">Obr. </w:t>
      </w:r>
      <w:fldSimple w:instr=" SEQ Obr. \* ARABIC ">
        <w:r w:rsidR="00AB1A6B" w:rsidRPr="00EB2229">
          <w:t>3</w:t>
        </w:r>
      </w:fldSimple>
      <w:r w:rsidRPr="00EB2229">
        <w:t xml:space="preserve"> Trojúhelník výstupu post</w:t>
      </w:r>
      <w:r w:rsidR="00ED6341">
        <w:t>-</w:t>
      </w:r>
      <w:r w:rsidRPr="00EB2229">
        <w:t>proce</w:t>
      </w:r>
      <w:r w:rsidR="00ED6341">
        <w:t>ss</w:t>
      </w:r>
      <w:r w:rsidRPr="00EB2229">
        <w:t xml:space="preserve">ingu. </w:t>
      </w:r>
    </w:p>
    <w:p w14:paraId="6B7BE418" w14:textId="7C6E792E" w:rsidR="009B74BF" w:rsidRPr="00EB2229" w:rsidRDefault="009B74BF" w:rsidP="009B74BF">
      <w:r w:rsidRPr="00EB2229">
        <w:t>Zdroj: Vlastní zpracování</w:t>
      </w:r>
    </w:p>
    <w:p w14:paraId="5110FB5D" w14:textId="0D0C2ED7" w:rsidR="0007716E" w:rsidRPr="00EB2229" w:rsidRDefault="00150FC0" w:rsidP="0007716E">
      <w:pPr>
        <w:pStyle w:val="Nadpis3"/>
      </w:pPr>
      <w:r w:rsidRPr="00EB2229">
        <w:t>Porovnání s</w:t>
      </w:r>
      <w:r w:rsidR="0007716E" w:rsidRPr="00EB2229">
        <w:t> </w:t>
      </w:r>
      <w:r w:rsidRPr="00EB2229">
        <w:t>Vulkano</w:t>
      </w:r>
    </w:p>
    <w:p w14:paraId="04A094C9" w14:textId="34E2F4D3" w:rsidR="00465711" w:rsidRPr="00EB2229" w:rsidRDefault="0007716E" w:rsidP="0007716E">
      <w:r w:rsidRPr="00EB2229">
        <w:t>V Bevy je post</w:t>
      </w:r>
      <w:r w:rsidR="00ED6341">
        <w:t>-</w:t>
      </w:r>
      <w:r w:rsidRPr="00EB2229">
        <w:t>processing řešen pomocí vlastního uzlu render graphu a jednoduchým přepínáním mezi několika pipelines. Ve Vulkano ukázce je nutné vykreslit scénu do offscreen framebufferu a výstupní texturu následně použít v dalším průchodu pro post</w:t>
      </w:r>
      <w:r w:rsidR="00ED6341">
        <w:t>-</w:t>
      </w:r>
      <w:r w:rsidRPr="00EB2229">
        <w:t>processing. To znamená více explicitního kódu a detailnější kontrolu všech kroků. Obě ukázky implementují v nějaké podobě vlastního správce post</w:t>
      </w:r>
      <w:r w:rsidR="00ED6341">
        <w:t>-</w:t>
      </w:r>
      <w:r w:rsidRPr="00EB2229">
        <w:t>processing efektu, který se má aplikovat.</w:t>
      </w:r>
    </w:p>
    <w:p w14:paraId="2C2E04FE" w14:textId="01D71AB2" w:rsidR="00465711" w:rsidRPr="00EB2229" w:rsidRDefault="00465711" w:rsidP="00465711">
      <w:pPr>
        <w:pStyle w:val="Nadpis2"/>
      </w:pPr>
      <w:r w:rsidRPr="00EB2229">
        <w:lastRenderedPageBreak/>
        <w:t xml:space="preserve"> </w:t>
      </w:r>
      <w:bookmarkStart w:id="37" w:name="_Toc204858522"/>
      <w:r w:rsidRPr="00EB2229">
        <w:t>Teselace</w:t>
      </w:r>
      <w:bookmarkEnd w:id="37"/>
    </w:p>
    <w:p w14:paraId="00A4347F" w14:textId="61C69474" w:rsidR="00465711" w:rsidRPr="00EB2229" w:rsidRDefault="00465711" w:rsidP="00465711">
      <w:r w:rsidRPr="00EB2229">
        <w:t xml:space="preserve">Pro teselační shadery nemá </w:t>
      </w:r>
      <w:r w:rsidR="00ED6341" w:rsidRPr="00EB2229">
        <w:t>WGPU,</w:t>
      </w:r>
      <w:r w:rsidRPr="00EB2229">
        <w:t xml:space="preserve"> a tudíž ani Bevy podporu. Teoreticky je možné </w:t>
      </w:r>
      <w:r w:rsidR="00ED6341" w:rsidRPr="00EB2229">
        <w:t>teselační</w:t>
      </w:r>
      <w:r w:rsidRPr="00EB2229">
        <w:t xml:space="preserve"> shadery zkompilovat do SPIR-V formátu a poté je vložit přímo do renderovací pipeline. Ale toto řešení je považováno za </w:t>
      </w:r>
      <w:r w:rsidR="00956F9B" w:rsidRPr="00EB2229">
        <w:t xml:space="preserve">vysoce </w:t>
      </w:r>
      <w:r w:rsidRPr="00EB2229">
        <w:t>experimentální</w:t>
      </w:r>
      <w:r w:rsidR="00956F9B" w:rsidRPr="00EB2229">
        <w:t>, omezené pouze na Vulkan</w:t>
      </w:r>
      <w:r w:rsidR="000C0DF2" w:rsidRPr="00EB2229">
        <w:t xml:space="preserve"> backend</w:t>
      </w:r>
      <w:r w:rsidR="00956F9B" w:rsidRPr="00EB2229">
        <w:t xml:space="preserve"> a </w:t>
      </w:r>
      <w:r w:rsidR="00E04AFD" w:rsidRPr="00EB2229">
        <w:t>oficiálně není podporované</w:t>
      </w:r>
      <w:r w:rsidR="00956F9B" w:rsidRPr="00EB2229">
        <w:t>.</w:t>
      </w:r>
      <w:r w:rsidR="0078027E" w:rsidRPr="00EB2229">
        <w:t xml:space="preserve"> LOD Bevy řeší pomocí vlastní virtuální geometrie, která je stále ve vývoji.</w:t>
      </w:r>
    </w:p>
    <w:p w14:paraId="41B50268" w14:textId="79311BDB" w:rsidR="004E00F7" w:rsidRPr="00EB2229" w:rsidRDefault="00E04AFD" w:rsidP="004E00F7">
      <w:pPr>
        <w:pStyle w:val="Nadpis2"/>
      </w:pPr>
      <w:bookmarkStart w:id="38" w:name="_Toc204858523"/>
      <w:r w:rsidRPr="00EB2229">
        <w:t>Deferred shading</w:t>
      </w:r>
      <w:bookmarkEnd w:id="38"/>
    </w:p>
    <w:p w14:paraId="47989C8A" w14:textId="73B58000" w:rsidR="006822D1" w:rsidRPr="00EB2229" w:rsidRDefault="000C0DF2" w:rsidP="000C0DF2">
      <w:r w:rsidRPr="00EB2229">
        <w:t xml:space="preserve">Bevy nativně implementuje pouze forward rendering. Technika deferred shading </w:t>
      </w:r>
      <w:r w:rsidR="0078027E" w:rsidRPr="00EB2229">
        <w:t xml:space="preserve">tedy </w:t>
      </w:r>
      <w:r w:rsidR="00170098" w:rsidRPr="00EB2229">
        <w:t xml:space="preserve">není </w:t>
      </w:r>
      <w:r w:rsidRPr="00EB2229">
        <w:t xml:space="preserve">podporována. Pro její </w:t>
      </w:r>
      <w:r w:rsidR="0078027E" w:rsidRPr="00EB2229">
        <w:t>implementaci by bylo</w:t>
      </w:r>
      <w:r w:rsidRPr="00EB2229">
        <w:t xml:space="preserve"> nutné </w:t>
      </w:r>
      <w:r w:rsidR="0078027E" w:rsidRPr="00EB2229">
        <w:t>plně nahradit Bevy render graph a pipeline</w:t>
      </w:r>
      <w:r w:rsidRPr="00EB2229">
        <w:t xml:space="preserve"> vlastní</w:t>
      </w:r>
      <w:r w:rsidR="0078027E" w:rsidRPr="00EB2229">
        <w:t xml:space="preserve">m řešením </w:t>
      </w:r>
      <w:r w:rsidR="007E35E9" w:rsidRPr="00EB2229">
        <w:t>pomocí</w:t>
      </w:r>
      <w:r w:rsidR="0078027E" w:rsidRPr="00EB2229">
        <w:t xml:space="preserve"> nepříjemně</w:t>
      </w:r>
      <w:r w:rsidR="007E35E9" w:rsidRPr="00EB2229">
        <w:t xml:space="preserve"> zapouzdřených WGPU funkcí</w:t>
      </w:r>
      <w:r w:rsidR="0078027E" w:rsidRPr="00EB2229">
        <w:t>.</w:t>
      </w:r>
      <w:r w:rsidR="00513D69" w:rsidRPr="00EB2229">
        <w:t xml:space="preserve"> Čímž by z Bevy zůstal pouze ECS systém.</w:t>
      </w:r>
    </w:p>
    <w:p w14:paraId="69C14FB6" w14:textId="7254892F" w:rsidR="000C0DF2" w:rsidRPr="00EB2229" w:rsidRDefault="006822D1" w:rsidP="006822D1">
      <w:pPr>
        <w:spacing w:line="240" w:lineRule="auto"/>
        <w:jc w:val="left"/>
      </w:pPr>
      <w:r w:rsidRPr="00EB2229">
        <w:br w:type="page"/>
      </w:r>
    </w:p>
    <w:p w14:paraId="56240112" w14:textId="18235BB6" w:rsidR="004E00F7" w:rsidRPr="00EB2229" w:rsidRDefault="004E00F7" w:rsidP="004E00F7">
      <w:pPr>
        <w:pStyle w:val="Nadpis1"/>
      </w:pPr>
      <w:bookmarkStart w:id="39" w:name="_Toc204858524"/>
      <w:r w:rsidRPr="00EB2229">
        <w:lastRenderedPageBreak/>
        <w:t>Bevy ukázky</w:t>
      </w:r>
      <w:bookmarkEnd w:id="39"/>
    </w:p>
    <w:p w14:paraId="5EFA2E10" w14:textId="472A359A" w:rsidR="004E00F7" w:rsidRPr="00EB2229" w:rsidRDefault="004E00F7" w:rsidP="004E00F7">
      <w:r w:rsidRPr="00EB2229">
        <w:t xml:space="preserve">Tato kapitola se zabývá stručným popisem ukázek, které implementují a představují prvky vázané na samotnou knihovnu Bevy. </w:t>
      </w:r>
    </w:p>
    <w:p w14:paraId="4E26E592" w14:textId="4537F6F4" w:rsidR="004E00F7" w:rsidRPr="00EB2229" w:rsidRDefault="004E00F7" w:rsidP="004E00F7">
      <w:pPr>
        <w:pStyle w:val="Nadpis2"/>
      </w:pPr>
      <w:bookmarkStart w:id="40" w:name="_Toc204858525"/>
      <w:r w:rsidRPr="00EB2229">
        <w:t>Camera plugin</w:t>
      </w:r>
      <w:bookmarkEnd w:id="40"/>
    </w:p>
    <w:p w14:paraId="02DEC512" w14:textId="6F8C5C5C" w:rsidR="004E00F7" w:rsidRPr="00EB2229" w:rsidRDefault="004E00F7" w:rsidP="004E00F7">
      <w:r w:rsidRPr="00EB2229">
        <w:t xml:space="preserve">Ukázka b01 </w:t>
      </w:r>
      <w:r w:rsidR="00C33873" w:rsidRPr="00EB2229">
        <w:t xml:space="preserve">obsahuje minimální </w:t>
      </w:r>
      <w:r w:rsidRPr="00EB2229">
        <w:t>implement</w:t>
      </w:r>
      <w:r w:rsidR="00C33873" w:rsidRPr="00EB2229">
        <w:t>aci vlastního</w:t>
      </w:r>
      <w:r w:rsidRPr="00EB2229">
        <w:t xml:space="preserve"> plugin</w:t>
      </w:r>
      <w:r w:rsidR="00C33873" w:rsidRPr="00EB2229">
        <w:t>u</w:t>
      </w:r>
      <w:r w:rsidRPr="00EB2229">
        <w:t xml:space="preserve"> pro pohyb kamery tak, aby stačilo</w:t>
      </w:r>
      <w:r w:rsidR="002970AD" w:rsidRPr="00EB2229">
        <w:t xml:space="preserve"> pouze</w:t>
      </w:r>
      <w:r w:rsidRPr="00EB2229">
        <w:t xml:space="preserve"> zavést </w:t>
      </w:r>
      <w:r w:rsidR="002970AD" w:rsidRPr="00EB2229">
        <w:t xml:space="preserve">plugin </w:t>
      </w:r>
      <w:r w:rsidRPr="00EB2229">
        <w:t xml:space="preserve">do aplikace a označit kameru, která se má pohybovat. </w:t>
      </w:r>
      <w:r w:rsidR="002970AD" w:rsidRPr="00EB2229">
        <w:t>Obsahem knihovny je marker komponenta, která neobsahuje žádn</w:t>
      </w:r>
      <w:r w:rsidR="00C33873" w:rsidRPr="00EB2229">
        <w:t>á</w:t>
      </w:r>
      <w:r w:rsidR="002970AD" w:rsidRPr="00EB2229">
        <w:t xml:space="preserve"> data, a slouží pouze k označení kontrolované kamery. Samotný plugin </w:t>
      </w:r>
      <w:r w:rsidR="00C33873" w:rsidRPr="00EB2229">
        <w:t>pouze přidává jeden systém</w:t>
      </w:r>
      <w:r w:rsidR="002970AD" w:rsidRPr="00EB2229">
        <w:t xml:space="preserve">, který vychází ze systému </w:t>
      </w:r>
      <w:r w:rsidR="00C33873" w:rsidRPr="00EB2229">
        <w:t xml:space="preserve">pro pohyb kamery původně </w:t>
      </w:r>
      <w:r w:rsidR="002970AD" w:rsidRPr="00EB2229">
        <w:t xml:space="preserve">implementovaného v ukázce p05. </w:t>
      </w:r>
    </w:p>
    <w:p w14:paraId="26E5A621" w14:textId="6BA6DE15" w:rsidR="002B4FA1" w:rsidRPr="00EB2229" w:rsidRDefault="002B4FA1" w:rsidP="002B4FA1">
      <w:pPr>
        <w:pStyle w:val="Nadpis2"/>
      </w:pPr>
      <w:bookmarkStart w:id="41" w:name="_Toc204858526"/>
      <w:r w:rsidRPr="00EB2229">
        <w:t xml:space="preserve">ECS a </w:t>
      </w:r>
      <w:r w:rsidR="00313C4F" w:rsidRPr="00EB2229">
        <w:t>I</w:t>
      </w:r>
      <w:r w:rsidRPr="00EB2229">
        <w:t>nspektor</w:t>
      </w:r>
      <w:bookmarkEnd w:id="41"/>
    </w:p>
    <w:p w14:paraId="1918F0A6" w14:textId="1E3A823F" w:rsidR="00CE3E14" w:rsidRPr="00EB2229" w:rsidRDefault="002B4FA1" w:rsidP="00C04A76">
      <w:r w:rsidRPr="00EB2229">
        <w:t>V ukázce b02 je využit externí crate Bevy inspector egui, který slouží k prohlížení a manipulaci</w:t>
      </w:r>
      <w:r w:rsidR="00C04A76" w:rsidRPr="00EB2229">
        <w:t xml:space="preserve"> </w:t>
      </w:r>
      <w:r w:rsidRPr="00EB2229">
        <w:t xml:space="preserve">s Bevy světem skrze UI. </w:t>
      </w:r>
      <w:r w:rsidR="00C04A76" w:rsidRPr="00EB2229">
        <w:t>Ve světě se krom defaultních zdrojů a entit nachází 2D kamera, skrze kterou se na scénu díváme a několik sprite entit, které jsou reprezentovány barevnými čtverci. Každá entita je pojmenována jako Sprite &lt;id&gt; a obsahuje komponentu RotateComponent. Entity s komponentou RotateComponent jsou rotačním systémem rotovány rychlostí, která je v komponentě nastavena. Tuto rychlost lze, stejně jako další parametry, upravit skrze inspector UI.</w:t>
      </w:r>
    </w:p>
    <w:p w14:paraId="3C55DF93" w14:textId="7167F9A7" w:rsidR="00CE3E14" w:rsidRPr="00EB2229" w:rsidRDefault="00C375D1" w:rsidP="00CE3E14">
      <w:pPr>
        <w:pStyle w:val="Nadpis2"/>
      </w:pPr>
      <w:bookmarkStart w:id="42" w:name="_Toc204858527"/>
      <w:r w:rsidRPr="00EB2229">
        <w:t>Test</w:t>
      </w:r>
      <w:r w:rsidR="00CE3E14" w:rsidRPr="00EB2229">
        <w:t xml:space="preserve"> výkonu backendů</w:t>
      </w:r>
      <w:bookmarkEnd w:id="42"/>
    </w:p>
    <w:p w14:paraId="20946443" w14:textId="2E781701" w:rsidR="00CC7D8F" w:rsidRPr="00EB2229" w:rsidRDefault="007060E2" w:rsidP="00CC7D8F">
      <w:r w:rsidRPr="00EB2229">
        <w:t>V ukázce b03 je implementována scéna s velkým počtem různě rozmístěných těles. Pomocí vstupních argumentů lze nastavit pipelining a renderovací backend, který bude využit pro test. Během 30 sekund od</w:t>
      </w:r>
      <w:r w:rsidR="00C375D1" w:rsidRPr="00EB2229">
        <w:t xml:space="preserve"> běhu</w:t>
      </w:r>
      <w:r w:rsidRPr="00EB2229">
        <w:t xml:space="preserve"> prvního cyklu dochází k zaznamená</w:t>
      </w:r>
      <w:r w:rsidR="00965C80" w:rsidRPr="00EB2229">
        <w:t>ní</w:t>
      </w:r>
      <w:r w:rsidRPr="00EB2229">
        <w:t xml:space="preserve"> času </w:t>
      </w:r>
      <w:r w:rsidR="00C375D1" w:rsidRPr="00EB2229">
        <w:t xml:space="preserve">každého </w:t>
      </w:r>
      <w:r w:rsidRPr="00EB2229">
        <w:t>snímku</w:t>
      </w:r>
      <w:r w:rsidR="00C375D1" w:rsidRPr="00EB2229">
        <w:t xml:space="preserve"> pomocí </w:t>
      </w:r>
      <w:r w:rsidR="00965C80" w:rsidRPr="00EB2229">
        <w:t xml:space="preserve">zdroje Time a funkce </w:t>
      </w:r>
      <w:r w:rsidR="00C375D1" w:rsidRPr="00EB2229">
        <w:t>delta</w:t>
      </w:r>
      <w:r w:rsidR="00965C80" w:rsidRPr="00EB2229">
        <w:t>_secs</w:t>
      </w:r>
      <w:r w:rsidRPr="00EB2229">
        <w:t>, výsledky jsou poté vypsány ve formátu [</w:t>
      </w:r>
      <w:r w:rsidR="00A714BA" w:rsidRPr="00EB2229">
        <w:t xml:space="preserve">maximum, minimum, </w:t>
      </w:r>
      <w:r w:rsidRPr="00EB2229">
        <w:t>medián, 5</w:t>
      </w:r>
      <w:r w:rsidR="00B60EB8" w:rsidRPr="00EB2229">
        <w:t>.</w:t>
      </w:r>
      <w:r w:rsidRPr="00EB2229">
        <w:t xml:space="preserve"> percentil, 95</w:t>
      </w:r>
      <w:r w:rsidR="00B60EB8" w:rsidRPr="00EB2229">
        <w:t>.</w:t>
      </w:r>
      <w:r w:rsidRPr="00EB2229">
        <w:t xml:space="preserve"> percentil, průměr]. Jednotky </w:t>
      </w:r>
      <w:r w:rsidR="00C375D1" w:rsidRPr="00EB2229">
        <w:t xml:space="preserve">výstupních </w:t>
      </w:r>
      <w:r w:rsidRPr="00EB2229">
        <w:t>hodnot jsou sekundy.</w:t>
      </w:r>
    </w:p>
    <w:p w14:paraId="48CFEB6B" w14:textId="77777777" w:rsidR="00AB1A6B" w:rsidRPr="00EB2229" w:rsidRDefault="00AB1A6B" w:rsidP="00CC7D8F"/>
    <w:p w14:paraId="4C7B0883" w14:textId="77777777" w:rsidR="006822D1" w:rsidRPr="00EB2229" w:rsidRDefault="006822D1" w:rsidP="00CC7D8F"/>
    <w:p w14:paraId="2ABA1E12" w14:textId="77777777" w:rsidR="006822D1" w:rsidRPr="00EB2229" w:rsidRDefault="006822D1" w:rsidP="00CC7D8F"/>
    <w:p w14:paraId="67D19EFC" w14:textId="2B3B6F83" w:rsidR="009F413F" w:rsidRPr="00EB2229" w:rsidRDefault="009F413F" w:rsidP="009F413F">
      <w:pPr>
        <w:pStyle w:val="Nadpis3"/>
      </w:pPr>
      <w:r w:rsidRPr="00EB2229">
        <w:lastRenderedPageBreak/>
        <w:t>Výsledky měření výkonu</w:t>
      </w:r>
    </w:p>
    <w:p w14:paraId="3CE86C33" w14:textId="4145D16E" w:rsidR="00AB1A6B" w:rsidRPr="00EB2229" w:rsidRDefault="00AB1A6B" w:rsidP="00CC7D8F">
      <w:r w:rsidRPr="00EB2229">
        <w:t>V následující</w:t>
      </w:r>
      <w:r w:rsidR="00DE42A4" w:rsidRPr="00EB2229">
        <w:t>m</w:t>
      </w:r>
      <w:r w:rsidRPr="00EB2229">
        <w:t xml:space="preserve"> grafu lze vidět naměřené hodnoty pro jednotlivé backendy. Parametr np symbolizuje běh testu bez pipeliningu. </w:t>
      </w:r>
      <w:r w:rsidR="009F413F" w:rsidRPr="00EB2229">
        <w:t>B</w:t>
      </w:r>
      <w:r w:rsidRPr="00EB2229">
        <w:t>ackendy jsou značeny zkra</w:t>
      </w:r>
      <w:r w:rsidR="00E5714E" w:rsidRPr="00EB2229">
        <w:t>t</w:t>
      </w:r>
      <w:r w:rsidRPr="00EB2229">
        <w:t xml:space="preserve">kami, </w:t>
      </w:r>
      <w:r w:rsidR="00DE42A4" w:rsidRPr="00EB2229">
        <w:t>vk – Vulkan</w:t>
      </w:r>
      <w:r w:rsidRPr="00EB2229">
        <w:t xml:space="preserve">, </w:t>
      </w:r>
      <w:r w:rsidR="00DE42A4" w:rsidRPr="00EB2229">
        <w:t>dx12 – DirectX12</w:t>
      </w:r>
      <w:r w:rsidRPr="00EB2229">
        <w:t xml:space="preserve"> a </w:t>
      </w:r>
      <w:r w:rsidR="00DE42A4" w:rsidRPr="00EB2229">
        <w:t>gl – OpenGL</w:t>
      </w:r>
      <w:r w:rsidRPr="00EB2229">
        <w:t xml:space="preserve">. </w:t>
      </w:r>
      <w:r w:rsidR="00E5714E" w:rsidRPr="00EB2229">
        <w:t xml:space="preserve"> Backend Metal je určený pro operační systém macOS, a proto ho nebylo možné otestovat</w:t>
      </w:r>
      <w:r w:rsidR="009F413F" w:rsidRPr="00EB2229">
        <w:t xml:space="preserve"> na stejné konfiguraci počítače.</w:t>
      </w:r>
    </w:p>
    <w:p w14:paraId="462668D2" w14:textId="5CECEB70" w:rsidR="00AB1A6B" w:rsidRPr="00EB2229" w:rsidRDefault="00AB1A6B" w:rsidP="00CC7D8F">
      <w:r w:rsidRPr="00EB2229">
        <w:t xml:space="preserve">OpenGL má v testu výhodu, nejedná se totiž o primární renderovací backend </w:t>
      </w:r>
      <w:r w:rsidR="009F413F" w:rsidRPr="00EB2229">
        <w:t xml:space="preserve">s plnou podporou, </w:t>
      </w:r>
      <w:r w:rsidRPr="00EB2229">
        <w:t xml:space="preserve">a proto při testu </w:t>
      </w:r>
      <w:r w:rsidR="009F413F" w:rsidRPr="00EB2229">
        <w:t>správně nefunguje</w:t>
      </w:r>
      <w:r w:rsidRPr="00EB2229">
        <w:t xml:space="preserve"> osvětlení</w:t>
      </w:r>
      <w:r w:rsidR="009F413F" w:rsidRPr="00EB2229">
        <w:t xml:space="preserve"> scény</w:t>
      </w:r>
      <w:r w:rsidRPr="00EB2229">
        <w:t xml:space="preserve">. I </w:t>
      </w:r>
      <w:r w:rsidR="00E5714E" w:rsidRPr="00EB2229">
        <w:t>s touto výhodou však OpenGL skončilo na posledním místě. Měření byla prováděna na počítači s operačním systémem Windows 10, 16 GB operační pamět</w:t>
      </w:r>
      <w:r w:rsidR="009F413F" w:rsidRPr="00EB2229">
        <w:t>í</w:t>
      </w:r>
      <w:r w:rsidR="00E5714E" w:rsidRPr="00EB2229">
        <w:t>, procesorem AMD Ryzen 7 1700 a grafickou kartou AMD RX 7800 XT.</w:t>
      </w:r>
    </w:p>
    <w:p w14:paraId="519FD7E1" w14:textId="2EF8EAB0" w:rsidR="00AB1A6B" w:rsidRPr="00EB2229" w:rsidRDefault="009F413F" w:rsidP="00AB1A6B">
      <w:pPr>
        <w:keepNext/>
      </w:pPr>
      <w:r w:rsidRPr="00EB2229">
        <w:drawing>
          <wp:inline distT="0" distB="0" distL="0" distR="0" wp14:anchorId="1E50314A" wp14:editId="67B7249C">
            <wp:extent cx="5598942" cy="2878165"/>
            <wp:effectExtent l="0" t="0" r="1905" b="0"/>
            <wp:docPr id="1087205169" name="Obrázek 1" descr="Obsah obrázku text, snímek obrazovky, číslo,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05169" name="Obrázek 1" descr="Obsah obrázku text, snímek obrazovky, číslo, Vykreslený graf&#10;&#10;Obsah generovaný pomocí AI může být nesprávný."/>
                    <pic:cNvPicPr/>
                  </pic:nvPicPr>
                  <pic:blipFill>
                    <a:blip r:embed="rId14"/>
                    <a:stretch>
                      <a:fillRect/>
                    </a:stretch>
                  </pic:blipFill>
                  <pic:spPr>
                    <a:xfrm>
                      <a:off x="0" y="0"/>
                      <a:ext cx="5725609" cy="2943279"/>
                    </a:xfrm>
                    <a:prstGeom prst="rect">
                      <a:avLst/>
                    </a:prstGeom>
                  </pic:spPr>
                </pic:pic>
              </a:graphicData>
            </a:graphic>
          </wp:inline>
        </w:drawing>
      </w:r>
    </w:p>
    <w:p w14:paraId="138C8994" w14:textId="4C4666AB" w:rsidR="00AB1A6B" w:rsidRPr="00EB2229" w:rsidRDefault="00AB1A6B" w:rsidP="00AB1A6B">
      <w:pPr>
        <w:pStyle w:val="Titulek"/>
        <w:jc w:val="both"/>
      </w:pPr>
      <w:r w:rsidRPr="00EB2229">
        <w:t xml:space="preserve">Obr. </w:t>
      </w:r>
      <w:fldSimple w:instr=" SEQ Obr. \* ARABIC ">
        <w:r w:rsidRPr="00EB2229">
          <w:t>4</w:t>
        </w:r>
      </w:fldSimple>
      <w:r w:rsidRPr="00EB2229">
        <w:t xml:space="preserve"> Výsledky porovnání výkonu </w:t>
      </w:r>
    </w:p>
    <w:p w14:paraId="24FAB6F0" w14:textId="5C3AC58D" w:rsidR="00AB1A6B" w:rsidRPr="00EB2229" w:rsidRDefault="00AB1A6B" w:rsidP="00AB1A6B">
      <w:r w:rsidRPr="00EB2229">
        <w:t>Zdroj: Vlastní zpracování</w:t>
      </w:r>
    </w:p>
    <w:p w14:paraId="20CD207A" w14:textId="5242E242" w:rsidR="009F413F" w:rsidRPr="00EB2229" w:rsidRDefault="009F413F" w:rsidP="009F413F">
      <w:pPr>
        <w:spacing w:line="240" w:lineRule="auto"/>
        <w:jc w:val="left"/>
      </w:pPr>
      <w:r w:rsidRPr="00EB2229">
        <w:br w:type="page"/>
      </w:r>
    </w:p>
    <w:p w14:paraId="6744357B" w14:textId="68679A21" w:rsidR="00B04724" w:rsidRPr="00EB2229" w:rsidRDefault="00B04724" w:rsidP="00B04724">
      <w:pPr>
        <w:pStyle w:val="Nadpis1"/>
      </w:pPr>
      <w:bookmarkStart w:id="43" w:name="_Toc204858528"/>
      <w:r w:rsidRPr="00EB2229">
        <w:lastRenderedPageBreak/>
        <w:t>Shrnutí výsledků</w:t>
      </w:r>
      <w:bookmarkEnd w:id="43"/>
    </w:p>
    <w:p w14:paraId="70B02AB8" w14:textId="2F49DBFD" w:rsidR="00C56CA2" w:rsidRPr="00EB2229" w:rsidRDefault="00833382" w:rsidP="00C56CA2">
      <w:r w:rsidRPr="00EB2229">
        <w:t>Většinu ukázek bylo</w:t>
      </w:r>
      <w:r w:rsidR="00E235B9" w:rsidRPr="00EB2229">
        <w:t xml:space="preserve"> možné,</w:t>
      </w:r>
      <w:r w:rsidRPr="00EB2229">
        <w:t xml:space="preserve"> dle mého subjektivního názoru</w:t>
      </w:r>
      <w:r w:rsidR="00E235B9" w:rsidRPr="00EB2229">
        <w:t>,</w:t>
      </w:r>
      <w:r w:rsidRPr="00EB2229">
        <w:t xml:space="preserve"> implementovat </w:t>
      </w:r>
      <w:r w:rsidR="00E235B9" w:rsidRPr="00EB2229">
        <w:t>snadněji</w:t>
      </w:r>
      <w:r w:rsidRPr="00EB2229">
        <w:t xml:space="preserve"> než ukázky ve Vulkanu</w:t>
      </w:r>
      <w:r w:rsidR="000C3053" w:rsidRPr="00EB2229">
        <w:t>, kde vývojář musí implementovat i kroky, které Bevy řeší samo</w:t>
      </w:r>
      <w:r w:rsidRPr="00EB2229">
        <w:t xml:space="preserve">. Avšak u ukázek, které vyžadovali přístup k samotnému jádru renderování bych byl raději za čistou </w:t>
      </w:r>
      <w:r w:rsidR="000C3053" w:rsidRPr="00EB2229">
        <w:t>low</w:t>
      </w:r>
      <w:r w:rsidR="00ED6341">
        <w:t>-</w:t>
      </w:r>
      <w:r w:rsidR="000C3053" w:rsidRPr="00EB2229">
        <w:t xml:space="preserve">level </w:t>
      </w:r>
      <w:r w:rsidRPr="00EB2229">
        <w:t xml:space="preserve">knihovnu, která </w:t>
      </w:r>
      <w:r w:rsidR="00376709" w:rsidRPr="00EB2229">
        <w:t>nijak</w:t>
      </w:r>
      <w:r w:rsidRPr="00EB2229">
        <w:t xml:space="preserve"> nezapouzdřuje </w:t>
      </w:r>
      <w:r w:rsidR="00376709" w:rsidRPr="00EB2229">
        <w:t>přístup k samotnému renderovacímu backendu</w:t>
      </w:r>
      <w:r w:rsidRPr="00EB2229">
        <w:t>, než za Bevy.</w:t>
      </w:r>
      <w:r w:rsidR="00376709" w:rsidRPr="00EB2229">
        <w:t xml:space="preserve"> </w:t>
      </w:r>
    </w:p>
    <w:p w14:paraId="0CEFEEF1" w14:textId="501B3BD0" w:rsidR="00CC7D8F" w:rsidRPr="00EB2229" w:rsidRDefault="00376709" w:rsidP="00C56CA2">
      <w:r w:rsidRPr="00EB2229">
        <w:t xml:space="preserve">Bevy </w:t>
      </w:r>
      <w:r w:rsidR="00E235B9" w:rsidRPr="00EB2229">
        <w:t xml:space="preserve">i přes drobné nedostatky </w:t>
      </w:r>
      <w:r w:rsidRPr="00EB2229">
        <w:t xml:space="preserve">plní svůj účel jakožto game engine, který má za úkol z větší části odstínit problematiku renderování a optimalizace. </w:t>
      </w:r>
      <w:r w:rsidR="00E235B9" w:rsidRPr="00EB2229">
        <w:t>V</w:t>
      </w:r>
      <w:r w:rsidRPr="00EB2229">
        <w:t xml:space="preserve">ývojář se tak může soustředit na vývoj </w:t>
      </w:r>
      <w:r w:rsidR="00E235B9" w:rsidRPr="00EB2229">
        <w:t xml:space="preserve">výsledné </w:t>
      </w:r>
      <w:r w:rsidRPr="00EB2229">
        <w:t xml:space="preserve">aplikace jako takové. </w:t>
      </w:r>
      <w:r w:rsidR="00354618" w:rsidRPr="00EB2229">
        <w:t>Proto bych knihovnu doporučil spíše pro výuku předmětu se zaměřením na počítačové hry jako takové, nežli pro výuku základů počítačové grafiky a re</w:t>
      </w:r>
      <w:r w:rsidR="00ED6341">
        <w:t>n</w:t>
      </w:r>
      <w:r w:rsidR="00354618" w:rsidRPr="00EB2229">
        <w:t>der</w:t>
      </w:r>
      <w:r w:rsidR="00ED6341">
        <w:t>ování</w:t>
      </w:r>
      <w:r w:rsidR="00354618" w:rsidRPr="00EB2229">
        <w:t>.</w:t>
      </w:r>
    </w:p>
    <w:p w14:paraId="12CA5C93" w14:textId="77777777" w:rsidR="00F12B93" w:rsidRPr="00EB2229" w:rsidRDefault="00F12B93" w:rsidP="00C56CA2"/>
    <w:p w14:paraId="3515811E" w14:textId="40785899" w:rsidR="004366F7" w:rsidRPr="00EB2229" w:rsidRDefault="004366F7" w:rsidP="0016335D">
      <w:pPr>
        <w:pStyle w:val="Nadpis1"/>
      </w:pPr>
      <w:bookmarkStart w:id="44" w:name="_Toc204858529"/>
      <w:r w:rsidRPr="00EB2229">
        <w:t>Závěr</w:t>
      </w:r>
      <w:bookmarkEnd w:id="44"/>
    </w:p>
    <w:p w14:paraId="15ED352C" w14:textId="78B69696" w:rsidR="00EB6E77" w:rsidRPr="00EB2229" w:rsidRDefault="00E64FF2" w:rsidP="00E64FF2">
      <w:r w:rsidRPr="00EB2229">
        <w:t>Knihovna Bevy není vhodné řešení pro výuku počítačové grafiky</w:t>
      </w:r>
      <w:r w:rsidR="00EB6E77" w:rsidRPr="00EB2229">
        <w:t xml:space="preserve"> ze dvou hlavních důvodů</w:t>
      </w:r>
      <w:r w:rsidR="000D3F29" w:rsidRPr="00EB2229">
        <w:t xml:space="preserve"> – problém s jazykem Rust a problém se samotným Bevy.</w:t>
      </w:r>
    </w:p>
    <w:p w14:paraId="48C0397C" w14:textId="6F9225EC" w:rsidR="00EB6E77" w:rsidRPr="00EB2229" w:rsidRDefault="00EB6E77" w:rsidP="00E64FF2">
      <w:r w:rsidRPr="00EB2229">
        <w:t>Studenti by se museli naučit pracovat s jazykem Rust, který není sv</w:t>
      </w:r>
      <w:r w:rsidR="000D3F29" w:rsidRPr="00EB2229">
        <w:t xml:space="preserve">ojí syntaxí a fungováním </w:t>
      </w:r>
      <w:r w:rsidRPr="00EB2229">
        <w:t xml:space="preserve">kompatibilní s ostatními předměty, které vyučují a využívají převážně klasické objektově orientované jazyky (Java, C# a další…). </w:t>
      </w:r>
    </w:p>
    <w:p w14:paraId="2465C127" w14:textId="140DF42C" w:rsidR="00741AA9" w:rsidRPr="00EB2229" w:rsidRDefault="000D3F29" w:rsidP="00E64FF2">
      <w:r w:rsidRPr="00EB2229">
        <w:t>Bevy je</w:t>
      </w:r>
      <w:r w:rsidR="00741AA9" w:rsidRPr="00EB2229">
        <w:t xml:space="preserve"> rozhodně velmi zajímavý projekt, ale engine stále není dostatečně vyspělý pro reálné využití. </w:t>
      </w:r>
      <w:r w:rsidR="00CF3657" w:rsidRPr="00EB2229">
        <w:t>V době psaní této práce neustále vycházejí aktualizace, které přináší nové optimalizace a funkc</w:t>
      </w:r>
      <w:r w:rsidR="00741AA9" w:rsidRPr="00EB2229">
        <w:t>e</w:t>
      </w:r>
      <w:r w:rsidR="00CF3657" w:rsidRPr="00EB2229">
        <w:t xml:space="preserve">, ale zároveň značně </w:t>
      </w:r>
      <w:r w:rsidR="00D068CA" w:rsidRPr="00EB2229">
        <w:t>mění</w:t>
      </w:r>
      <w:r w:rsidR="00CF3657" w:rsidRPr="00EB2229">
        <w:t xml:space="preserve"> fungovaní knihovny jako celku. Verze jsou mezi sebou nekompatibilní a migrace mezi verzemi často vyžaduje značné zásahy do projektu. Na tyto časté změny trpí hlavně malé veřejné knihovny</w:t>
      </w:r>
      <w:r w:rsidR="00C87BCB" w:rsidRPr="00EB2229">
        <w:t xml:space="preserve"> a pluginy</w:t>
      </w:r>
      <w:r w:rsidR="00CF3657" w:rsidRPr="00EB2229">
        <w:t>. Vývojáři často nestíhají svůj kód aktualizovat do další aktualizace</w:t>
      </w:r>
      <w:r w:rsidR="00741AA9" w:rsidRPr="00EB2229">
        <w:t xml:space="preserve"> </w:t>
      </w:r>
      <w:r w:rsidR="00CF3657" w:rsidRPr="00EB2229">
        <w:t xml:space="preserve">a v některých případech byl z tohoto důvodu vývoj </w:t>
      </w:r>
      <w:r w:rsidR="00741AA9" w:rsidRPr="00EB2229">
        <w:t xml:space="preserve">jinak velmi </w:t>
      </w:r>
      <w:r w:rsidR="00CF3657" w:rsidRPr="00EB2229">
        <w:t>užitečné knihovny ukončen.</w:t>
      </w:r>
    </w:p>
    <w:p w14:paraId="1409D280" w14:textId="6B3C91C2" w:rsidR="00E64FF2" w:rsidRPr="00EB2229" w:rsidRDefault="000D3F29" w:rsidP="00E64FF2">
      <w:r w:rsidRPr="00EB2229">
        <w:t>Bevy game e</w:t>
      </w:r>
      <w:r w:rsidR="00CF3657" w:rsidRPr="00EB2229">
        <w:t xml:space="preserve">ngine zapouzdřuje </w:t>
      </w:r>
      <w:r w:rsidRPr="00EB2229">
        <w:t>nízko-úrovňové</w:t>
      </w:r>
      <w:r w:rsidR="00CF3657" w:rsidRPr="00EB2229">
        <w:t xml:space="preserve"> funkc</w:t>
      </w:r>
      <w:r w:rsidRPr="00EB2229">
        <w:t xml:space="preserve">e samotných renderovacích backendů, </w:t>
      </w:r>
      <w:r w:rsidR="00CF3657" w:rsidRPr="00EB2229">
        <w:t xml:space="preserve">čímž usnadňuje vývojáři práci, ale </w:t>
      </w:r>
      <w:r w:rsidR="00741AA9" w:rsidRPr="00EB2229">
        <w:t xml:space="preserve">student se pak učí spíše </w:t>
      </w:r>
      <w:r w:rsidRPr="00EB2229">
        <w:t>pracovat</w:t>
      </w:r>
      <w:r w:rsidR="00741AA9" w:rsidRPr="00EB2229">
        <w:t xml:space="preserve"> </w:t>
      </w:r>
      <w:r w:rsidRPr="00EB2229">
        <w:t xml:space="preserve">s game </w:t>
      </w:r>
      <w:r w:rsidR="00741AA9" w:rsidRPr="00EB2229">
        <w:t>engin</w:t>
      </w:r>
      <w:r w:rsidRPr="00EB2229">
        <w:t xml:space="preserve">em </w:t>
      </w:r>
      <w:r w:rsidR="00741AA9" w:rsidRPr="00EB2229">
        <w:t xml:space="preserve">jako </w:t>
      </w:r>
      <w:r w:rsidRPr="00EB2229">
        <w:t>takovým</w:t>
      </w:r>
      <w:r w:rsidR="00741AA9" w:rsidRPr="00EB2229">
        <w:t xml:space="preserve"> než principy počítačové grafiky, na kter</w:t>
      </w:r>
      <w:r w:rsidRPr="00EB2229">
        <w:t>ých</w:t>
      </w:r>
      <w:r w:rsidR="00741AA9" w:rsidRPr="00EB2229">
        <w:t xml:space="preserve"> engine stojí.</w:t>
      </w:r>
      <w:r w:rsidR="00E64FF2" w:rsidRPr="00EB2229">
        <w:t xml:space="preserve"> </w:t>
      </w:r>
    </w:p>
    <w:p w14:paraId="61DFBBA6" w14:textId="28A7F6B5" w:rsidR="00D41835" w:rsidRPr="00EB2229" w:rsidRDefault="00741AA9" w:rsidP="00E64FF2">
      <w:r w:rsidRPr="00EB2229">
        <w:t xml:space="preserve">Myšlenka přepínání grafického backendu je rozhodně zajímavá, ale během psaní 3D ukázek byla tato funkcionalita </w:t>
      </w:r>
      <w:r w:rsidR="000D3F29" w:rsidRPr="00EB2229">
        <w:t xml:space="preserve">vzhledem k nestabilitě chování DirectX </w:t>
      </w:r>
      <w:r w:rsidRPr="00EB2229">
        <w:t>spíše na obtíž</w:t>
      </w:r>
      <w:r w:rsidR="000D3F29" w:rsidRPr="00EB2229">
        <w:t>. P</w:t>
      </w:r>
      <w:r w:rsidR="00C87BCB" w:rsidRPr="00EB2229">
        <w:t>roto byly ukázky cíleny na backend Vulkan.</w:t>
      </w:r>
    </w:p>
    <w:p w14:paraId="76EC6B63" w14:textId="3604B32F" w:rsidR="00741AA9" w:rsidRPr="00EB2229" w:rsidRDefault="00D41835" w:rsidP="00D41835">
      <w:pPr>
        <w:spacing w:line="240" w:lineRule="auto"/>
        <w:jc w:val="left"/>
      </w:pPr>
      <w:r w:rsidRPr="00EB2229">
        <w:br w:type="page"/>
      </w:r>
    </w:p>
    <w:p w14:paraId="5CFD3F2E" w14:textId="539B321F" w:rsidR="00D7500B" w:rsidRPr="00EB2229" w:rsidRDefault="00B04724" w:rsidP="00422B51">
      <w:pPr>
        <w:pStyle w:val="Nadpis1"/>
      </w:pPr>
      <w:bookmarkStart w:id="45" w:name="_Toc204858530"/>
      <w:r w:rsidRPr="00EB2229">
        <w:lastRenderedPageBreak/>
        <w:t>Zdroje a literatura</w:t>
      </w:r>
      <w:bookmarkEnd w:id="45"/>
    </w:p>
    <w:p w14:paraId="71BE527B" w14:textId="77777777" w:rsidR="00F94E5A" w:rsidRPr="00EB2229" w:rsidRDefault="003C1091" w:rsidP="003C1091">
      <w:pPr>
        <w:rPr>
          <w:rFonts w:eastAsia="Calibri"/>
          <w:lang w:bidi="ar-SA"/>
        </w:rPr>
      </w:pPr>
      <w:r w:rsidRPr="00EB2229">
        <w:rPr>
          <w:rFonts w:eastAsia="Calibri"/>
          <w:lang w:bidi="ar-SA"/>
        </w:rPr>
        <w:t xml:space="preserve">[1] Bevy foundation, Bevy documentation [online]. </w:t>
      </w:r>
    </w:p>
    <w:p w14:paraId="084E71F3" w14:textId="6102730D" w:rsidR="003C1091" w:rsidRPr="00EB2229" w:rsidRDefault="00D41835" w:rsidP="003C1091">
      <w:pPr>
        <w:rPr>
          <w:rFonts w:eastAsia="Calibri"/>
          <w:lang w:bidi="ar-SA"/>
        </w:rPr>
      </w:pPr>
      <w:r w:rsidRPr="00EB2229">
        <w:rPr>
          <w:rFonts w:eastAsia="Calibri"/>
          <w:lang w:bidi="ar-SA"/>
        </w:rPr>
        <w:t>D</w:t>
      </w:r>
      <w:r w:rsidR="003C1091" w:rsidRPr="00EB2229">
        <w:rPr>
          <w:rFonts w:eastAsia="Calibri"/>
          <w:lang w:bidi="ar-SA"/>
        </w:rPr>
        <w:t>ostupné z:</w:t>
      </w:r>
      <w:r w:rsidR="00F94E5A" w:rsidRPr="00EB2229">
        <w:rPr>
          <w:rFonts w:eastAsia="Calibri"/>
          <w:lang w:bidi="ar-SA"/>
        </w:rPr>
        <w:t xml:space="preserve"> </w:t>
      </w:r>
      <w:hyperlink r:id="rId15" w:history="1">
        <w:r w:rsidR="00BC4D72" w:rsidRPr="00EB2229">
          <w:rPr>
            <w:rStyle w:val="Hypertextovodkaz"/>
            <w:rFonts w:eastAsia="Calibri"/>
            <w:lang w:bidi="ar-SA"/>
          </w:rPr>
          <w:t>https://docs.rs/bevy/0.14.2/bevy/index.html</w:t>
        </w:r>
      </w:hyperlink>
    </w:p>
    <w:p w14:paraId="63C2EFCA" w14:textId="167B2658" w:rsidR="003C1091" w:rsidRPr="00EB2229" w:rsidRDefault="003C1091" w:rsidP="00185E4F">
      <w:r w:rsidRPr="00EB2229">
        <w:rPr>
          <w:rFonts w:eastAsia="Calibri"/>
          <w:lang w:bidi="ar-SA"/>
        </w:rPr>
        <w:t xml:space="preserve">[2] KLABNIK, Steve, NICHOLS, Carol. The Rust Programming Language [online]. Dostupné z: </w:t>
      </w:r>
      <w:hyperlink r:id="rId16" w:history="1">
        <w:r w:rsidR="00B04724" w:rsidRPr="00EB2229">
          <w:rPr>
            <w:rStyle w:val="Hypertextovodkaz"/>
            <w:rFonts w:eastAsia="Calibri"/>
            <w:lang w:bidi="ar-SA"/>
          </w:rPr>
          <w:t>https://doc.rust-lang.org/stable/book/title-page.html</w:t>
        </w:r>
      </w:hyperlink>
    </w:p>
    <w:p w14:paraId="47A88B27" w14:textId="038505A5" w:rsidR="000C60AD" w:rsidRPr="00EB2229" w:rsidRDefault="000C60AD" w:rsidP="00185E4F">
      <w:r w:rsidRPr="00EB2229">
        <w:t>[3] PROKOP, Dominik. Využití API Vulkan v kontextu výuky počítačové grafiky</w:t>
      </w:r>
      <w:r w:rsidR="00CB13AF" w:rsidRPr="00EB2229">
        <w:t xml:space="preserve"> [online]. Dostupné z: </w:t>
      </w:r>
      <w:hyperlink r:id="rId17" w:history="1">
        <w:r w:rsidR="005C45D8" w:rsidRPr="00EB2229">
          <w:rPr>
            <w:rStyle w:val="Hypertextovodkaz"/>
          </w:rPr>
          <w:t>https://theses.cz/id/il01k0/</w:t>
        </w:r>
      </w:hyperlink>
      <w:r w:rsidR="00CB13AF" w:rsidRPr="00EB2229">
        <w:t>.</w:t>
      </w:r>
    </w:p>
    <w:p w14:paraId="183C3071" w14:textId="77777777" w:rsidR="005C45D8" w:rsidRPr="00EB2229" w:rsidRDefault="005C45D8" w:rsidP="00185E4F">
      <w:r w:rsidRPr="00EB2229">
        <w:t xml:space="preserve">[4] Wikipedia, Blue Marble 2002.png [online]. </w:t>
      </w:r>
    </w:p>
    <w:p w14:paraId="092BA8CA" w14:textId="60B838C2" w:rsidR="005C45D8" w:rsidRPr="00EB2229" w:rsidRDefault="005C45D8" w:rsidP="00185E4F">
      <w:r w:rsidRPr="00EB2229">
        <w:t xml:space="preserve">Dostupné z: </w:t>
      </w:r>
      <w:hyperlink r:id="rId18" w:history="1">
        <w:r w:rsidR="007C4021" w:rsidRPr="00EB2229">
          <w:rPr>
            <w:rStyle w:val="Hypertextovodkaz"/>
          </w:rPr>
          <w:t>https://en.wikipedia.org/wiki/File:Blue_Marble_2002.png</w:t>
        </w:r>
      </w:hyperlink>
    </w:p>
    <w:p w14:paraId="0645ED53" w14:textId="77777777" w:rsidR="00F94E5A" w:rsidRPr="00EB2229" w:rsidRDefault="007C4021" w:rsidP="00185E4F">
      <w:r w:rsidRPr="00EB2229">
        <w:t xml:space="preserve">[5] </w:t>
      </w:r>
      <w:r w:rsidR="00CB77D2" w:rsidRPr="00EB2229">
        <w:t xml:space="preserve">gfx-rs, </w:t>
      </w:r>
      <w:r w:rsidRPr="00EB2229">
        <w:t>Wgpu documentation [online].</w:t>
      </w:r>
    </w:p>
    <w:p w14:paraId="7DD57370" w14:textId="43AE3489" w:rsidR="007C4021" w:rsidRPr="00EB2229" w:rsidRDefault="007C4021" w:rsidP="00185E4F">
      <w:r w:rsidRPr="00EB2229">
        <w:t xml:space="preserve">Dostupné z: </w:t>
      </w:r>
      <w:hyperlink r:id="rId19" w:history="1">
        <w:r w:rsidRPr="00EB2229">
          <w:rPr>
            <w:rStyle w:val="Hypertextovodkaz"/>
          </w:rPr>
          <w:t>https://docs.rs/wgpu/latest/wgpu/</w:t>
        </w:r>
      </w:hyperlink>
    </w:p>
    <w:p w14:paraId="1AEBEC6E" w14:textId="14A4201E" w:rsidR="007F3659" w:rsidRPr="00EB2229" w:rsidRDefault="007F3659" w:rsidP="00185E4F">
      <w:r w:rsidRPr="00EB2229">
        <w:t xml:space="preserve">[6] </w:t>
      </w:r>
      <w:r w:rsidR="00833382" w:rsidRPr="00EB2229">
        <w:t>Ida Borisova</w:t>
      </w:r>
      <w:r w:rsidRPr="00EB2229">
        <w:t xml:space="preserve">, Unofficial Bevy Cheat Book [online]. </w:t>
      </w:r>
    </w:p>
    <w:p w14:paraId="11B4E28F" w14:textId="2D15084B" w:rsidR="007C4021" w:rsidRPr="00EB2229" w:rsidRDefault="007F3659" w:rsidP="00185E4F">
      <w:r w:rsidRPr="00EB2229">
        <w:t xml:space="preserve">Dostupné z: </w:t>
      </w:r>
      <w:hyperlink r:id="rId20" w:history="1">
        <w:r w:rsidRPr="00EB2229">
          <w:rPr>
            <w:rStyle w:val="Hypertextovodkaz"/>
          </w:rPr>
          <w:t>https://bevy-cheatbook.github.io/credits.html</w:t>
        </w:r>
      </w:hyperlink>
      <w:r w:rsidRPr="00EB2229">
        <w:t xml:space="preserve"> </w:t>
      </w:r>
    </w:p>
    <w:p w14:paraId="5D467ED6" w14:textId="77777777" w:rsidR="00BC4D72" w:rsidRPr="00EB2229" w:rsidRDefault="00BC4D72" w:rsidP="00185E4F">
      <w:r w:rsidRPr="00EB2229">
        <w:t xml:space="preserve">[7] Bevy foundation, Bevy examples [online]. </w:t>
      </w:r>
    </w:p>
    <w:p w14:paraId="7F406DB9" w14:textId="0C2096F3" w:rsidR="00BC4D72" w:rsidRPr="00EB2229" w:rsidRDefault="00BC4D72" w:rsidP="00185E4F">
      <w:r w:rsidRPr="00EB2229">
        <w:t xml:space="preserve">Dostupné z: </w:t>
      </w:r>
      <w:hyperlink r:id="rId21" w:history="1">
        <w:r w:rsidRPr="00EB2229">
          <w:rPr>
            <w:rStyle w:val="Hypertextovodkaz"/>
          </w:rPr>
          <w:t>https://bevyengine.org/examples/</w:t>
        </w:r>
      </w:hyperlink>
    </w:p>
    <w:p w14:paraId="5B47BB60" w14:textId="0E94BF32" w:rsidR="001D5ACF" w:rsidRPr="00EB2229" w:rsidRDefault="001D5ACF" w:rsidP="00185E4F">
      <w:r w:rsidRPr="00EB2229">
        <w:t xml:space="preserve">[8] </w:t>
      </w:r>
      <w:r w:rsidR="00D71F55" w:rsidRPr="00EB2229">
        <w:t>World Wide Web Consortium, WebGPU Shading Language [online].</w:t>
      </w:r>
    </w:p>
    <w:p w14:paraId="53C10D56" w14:textId="4DAFBFFB" w:rsidR="00775237" w:rsidRPr="00EB2229" w:rsidRDefault="00D71F55" w:rsidP="00185E4F">
      <w:r w:rsidRPr="00EB2229">
        <w:t>Dostupné z</w:t>
      </w:r>
      <w:r w:rsidR="005A2FC5" w:rsidRPr="00EB2229">
        <w:t xml:space="preserve">: </w:t>
      </w:r>
      <w:hyperlink r:id="rId22" w:history="1">
        <w:r w:rsidR="00775237" w:rsidRPr="00EB2229">
          <w:rPr>
            <w:rStyle w:val="Hypertextovodkaz"/>
          </w:rPr>
          <w:t>https://www.w3.org/TR/2025/CRD-WGSL-20250611/</w:t>
        </w:r>
      </w:hyperlink>
    </w:p>
    <w:p w14:paraId="7FA3002E" w14:textId="77777777" w:rsidR="00775237" w:rsidRPr="00EB2229" w:rsidRDefault="00775237" w:rsidP="00185E4F"/>
    <w:p w14:paraId="38C72422" w14:textId="18E75DF5" w:rsidR="00D71F55" w:rsidRPr="00EB2229" w:rsidRDefault="00D71F55" w:rsidP="00185E4F">
      <w:pPr>
        <w:rPr>
          <w:rFonts w:eastAsia="Calibri"/>
          <w:lang w:bidi="ar-SA"/>
        </w:rPr>
      </w:pPr>
      <w:r w:rsidRPr="00EB2229">
        <w:t xml:space="preserve"> </w:t>
      </w:r>
    </w:p>
    <w:p w14:paraId="2A31B2D7" w14:textId="77777777" w:rsidR="005640CC" w:rsidRPr="00EB2229" w:rsidRDefault="005640CC" w:rsidP="00D92B19">
      <w:pPr>
        <w:pStyle w:val="Bezmezer"/>
        <w:spacing w:after="240"/>
        <w:ind w:left="360"/>
        <w:jc w:val="both"/>
        <w:rPr>
          <w:rFonts w:ascii="TimesNewRomanPS-BoldMT" w:eastAsia="Calibri" w:hAnsi="TimesNewRomanPS-BoldMT" w:cs="TimesNewRomanPS-BoldMT"/>
          <w:bCs/>
          <w:lang w:bidi="ar-SA"/>
        </w:rPr>
      </w:pPr>
      <w:r w:rsidRPr="00EB2229">
        <w:rPr>
          <w:rFonts w:ascii="TimesNewRomanPS-BoldMT" w:eastAsia="Calibri" w:hAnsi="TimesNewRomanPS-BoldMT" w:cs="TimesNewRomanPS-BoldMT"/>
          <w:bCs/>
          <w:lang w:bidi="ar-SA"/>
        </w:rPr>
        <w:br w:type="page"/>
      </w:r>
    </w:p>
    <w:p w14:paraId="4FA6A5EA" w14:textId="77777777" w:rsidR="00D7500B" w:rsidRPr="00EB2229" w:rsidRDefault="00193BF0" w:rsidP="00422B51">
      <w:pPr>
        <w:pStyle w:val="Nadpis1"/>
      </w:pPr>
      <w:bookmarkStart w:id="46" w:name="_Toc204858531"/>
      <w:r w:rsidRPr="00EB2229">
        <w:lastRenderedPageBreak/>
        <w:t>Přílohy</w:t>
      </w:r>
      <w:bookmarkEnd w:id="46"/>
    </w:p>
    <w:p w14:paraId="4737EA9C" w14:textId="77777777" w:rsidR="00D373ED" w:rsidRPr="00EB2229" w:rsidRDefault="00D373ED" w:rsidP="00D373ED">
      <w:pPr>
        <w:rPr>
          <w:i/>
          <w:iCs/>
        </w:rPr>
      </w:pPr>
      <w:bookmarkStart w:id="47" w:name="_Int_4Jjqstiy"/>
      <w:r w:rsidRPr="00EB2229">
        <w:rPr>
          <w:i/>
          <w:iCs/>
        </w:rPr>
        <w:t>U každé přílohy musí být v pravém horním rohu uvedeno číslo přílohy (např.</w:t>
      </w:r>
      <w:bookmarkEnd w:id="47"/>
      <w:r w:rsidRPr="00EB2229">
        <w:rPr>
          <w:i/>
          <w:iCs/>
        </w:rPr>
        <w:t xml:space="preserve"> Příloha</w:t>
      </w:r>
    </w:p>
    <w:p w14:paraId="47302C07" w14:textId="77777777" w:rsidR="00D373ED" w:rsidRPr="00EB2229" w:rsidRDefault="00D373ED" w:rsidP="00D373ED">
      <w:pPr>
        <w:rPr>
          <w:i/>
          <w:iCs/>
        </w:rPr>
      </w:pPr>
      <w:r w:rsidRPr="00EB2229">
        <w:rPr>
          <w:i/>
          <w:iCs/>
        </w:rPr>
        <w:t xml:space="preserve">č. 4). </w:t>
      </w:r>
      <w:bookmarkStart w:id="48" w:name="_Int_y7OvHfko"/>
      <w:r w:rsidRPr="00EB2229">
        <w:rPr>
          <w:i/>
          <w:iCs/>
        </w:rPr>
        <w:t>Přílohou bakalářské/diplomové může být i datové médium (CD, DVD, …), které</w:t>
      </w:r>
      <w:bookmarkEnd w:id="48"/>
    </w:p>
    <w:p w14:paraId="1E15DBB7" w14:textId="77777777" w:rsidR="00D373ED" w:rsidRPr="00EB2229" w:rsidRDefault="00D373ED" w:rsidP="00D373ED">
      <w:pPr>
        <w:rPr>
          <w:i/>
          <w:iCs/>
        </w:rPr>
      </w:pPr>
      <w:bookmarkStart w:id="49" w:name="_Int_wBykoyWh"/>
      <w:r w:rsidRPr="00EB2229">
        <w:rPr>
          <w:i/>
          <w:iCs/>
        </w:rPr>
        <w:t>je nutné vložit do vhodné obálky připevněné k zadní desce práce a popsat také jako</w:t>
      </w:r>
      <w:bookmarkEnd w:id="49"/>
    </w:p>
    <w:p w14:paraId="479AC6C9" w14:textId="77777777" w:rsidR="00D57656" w:rsidRPr="00EB2229" w:rsidRDefault="00D373ED" w:rsidP="00D373ED">
      <w:pPr>
        <w:rPr>
          <w:i/>
          <w:iCs/>
        </w:rPr>
      </w:pPr>
      <w:r w:rsidRPr="00EB2229">
        <w:rPr>
          <w:i/>
          <w:iCs/>
        </w:rPr>
        <w:t xml:space="preserve">přílohu v textu. Také v přílohách musí být korektně citovány použité zdroje informací. </w:t>
      </w:r>
      <w:bookmarkStart w:id="50" w:name="_Int_7c9HA2WP"/>
      <w:r w:rsidRPr="00EB2229">
        <w:rPr>
          <w:i/>
          <w:iCs/>
        </w:rPr>
        <w:t>Digitální přílohy v podobě softwarových projektů mohou být také přiloženy formou odkazu na příslušný cloudový repositář projektu (Github, Gitlab apod.).</w:t>
      </w:r>
      <w:bookmarkEnd w:id="50"/>
    </w:p>
    <w:p w14:paraId="17C8D58E" w14:textId="77777777" w:rsidR="008201AF" w:rsidRPr="00EB2229" w:rsidRDefault="008201AF">
      <w:pPr>
        <w:spacing w:after="200" w:line="276" w:lineRule="auto"/>
      </w:pPr>
    </w:p>
    <w:p w14:paraId="0EB55579" w14:textId="77777777" w:rsidR="008201AF" w:rsidRPr="00EB2229" w:rsidRDefault="008201AF">
      <w:pPr>
        <w:spacing w:after="200" w:line="276" w:lineRule="auto"/>
        <w:sectPr w:rsidR="008201AF" w:rsidRPr="00EB2229" w:rsidSect="00071DB9">
          <w:headerReference w:type="default" r:id="rId23"/>
          <w:footerReference w:type="default" r:id="rId24"/>
          <w:pgSz w:w="11906" w:h="16838"/>
          <w:pgMar w:top="1134" w:right="1134" w:bottom="1134" w:left="1985" w:header="709" w:footer="709" w:gutter="0"/>
          <w:pgNumType w:start="1"/>
          <w:cols w:space="708"/>
          <w:docGrid w:linePitch="360"/>
        </w:sectPr>
      </w:pPr>
    </w:p>
    <w:p w14:paraId="5D9CAEDD" w14:textId="77777777" w:rsidR="001E4592" w:rsidRPr="00EB2229" w:rsidRDefault="001E4592">
      <w:pPr>
        <w:spacing w:after="200" w:line="276" w:lineRule="auto"/>
      </w:pPr>
    </w:p>
    <w:p w14:paraId="5EED3F0E" w14:textId="77777777" w:rsidR="00D7500B" w:rsidRPr="00EB2229" w:rsidRDefault="00D7500B"/>
    <w:p w14:paraId="4E98F612" w14:textId="77777777" w:rsidR="001911AC" w:rsidRPr="00EB2229" w:rsidRDefault="001911AC">
      <w:pPr>
        <w:sectPr w:rsidR="001911AC" w:rsidRPr="00EB2229" w:rsidSect="00FC3E01">
          <w:headerReference w:type="default" r:id="rId25"/>
          <w:footerReference w:type="default" r:id="rId26"/>
          <w:pgSz w:w="11906" w:h="16838"/>
          <w:pgMar w:top="1701" w:right="1701" w:bottom="1701" w:left="1701" w:header="709" w:footer="709" w:gutter="0"/>
          <w:pgNumType w:start="1"/>
          <w:cols w:space="708"/>
          <w:docGrid w:linePitch="360"/>
        </w:sectPr>
      </w:pPr>
    </w:p>
    <w:p w14:paraId="6A96F00C" w14:textId="77777777" w:rsidR="00853C73" w:rsidRPr="00EB2229" w:rsidRDefault="00853C73" w:rsidP="00853C73">
      <w:bookmarkStart w:id="51" w:name="_Int_k5ZuXoiC"/>
      <w:r w:rsidRPr="00EB2229">
        <w:lastRenderedPageBreak/>
        <w:t>„Zadání práce“, které každý student projednal před započetím přípravy závěrečné</w:t>
      </w:r>
      <w:bookmarkEnd w:id="51"/>
    </w:p>
    <w:p w14:paraId="3B83F837" w14:textId="77777777" w:rsidR="00853C73" w:rsidRPr="00853C73" w:rsidRDefault="00853C73" w:rsidP="00853C73">
      <w:bookmarkStart w:id="52" w:name="_Int_qqnjwhtI"/>
      <w:r w:rsidRPr="00EB2229">
        <w:t>práce se svým vedoucím práce a vložil do STAGu, je součástí odevzdávané elektronické (popř. tištěné, je-li to požadováno) verze závěrečné práce.</w:t>
      </w:r>
      <w:bookmarkEnd w:id="52"/>
      <w:r w:rsidRPr="00EB2229">
        <w:t xml:space="preserve"> Zadání práce student získá z informačního systému eVŠKP (</w:t>
      </w:r>
      <w:hyperlink r:id="rId27" w:history="1">
        <w:r w:rsidRPr="00EB2229">
          <w:rPr>
            <w:rStyle w:val="Hypertextovodkaz"/>
          </w:rPr>
          <w:t>https://ris.uhk.cz/evskp/</w:t>
        </w:r>
      </w:hyperlink>
      <w:r w:rsidRPr="00EB2229">
        <w:t>).</w:t>
      </w:r>
    </w:p>
    <w:sectPr w:rsidR="00853C73" w:rsidRPr="00853C73" w:rsidSect="00FC3E01">
      <w:headerReference w:type="default" r:id="rId28"/>
      <w:pgSz w:w="11906" w:h="16838"/>
      <w:pgMar w:top="1701" w:right="1701"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39AC6" w14:textId="77777777" w:rsidR="004B7DE8" w:rsidRPr="00EB2229" w:rsidRDefault="004B7DE8" w:rsidP="003A3689">
      <w:pPr>
        <w:spacing w:line="240" w:lineRule="auto"/>
      </w:pPr>
      <w:r w:rsidRPr="00EB2229">
        <w:separator/>
      </w:r>
    </w:p>
    <w:p w14:paraId="07355BD3" w14:textId="77777777" w:rsidR="004B7DE8" w:rsidRPr="00EB2229" w:rsidRDefault="004B7DE8"/>
  </w:endnote>
  <w:endnote w:type="continuationSeparator" w:id="0">
    <w:p w14:paraId="009EBE56" w14:textId="77777777" w:rsidR="004B7DE8" w:rsidRPr="00EB2229" w:rsidRDefault="004B7DE8" w:rsidP="003A3689">
      <w:pPr>
        <w:spacing w:line="240" w:lineRule="auto"/>
      </w:pPr>
      <w:r w:rsidRPr="00EB2229">
        <w:continuationSeparator/>
      </w:r>
    </w:p>
    <w:p w14:paraId="64F89ED0" w14:textId="77777777" w:rsidR="004B7DE8" w:rsidRPr="00EB2229" w:rsidRDefault="004B7DE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4DBF" w14:textId="77777777" w:rsidR="00795100" w:rsidRPr="00EB2229" w:rsidRDefault="00795100">
    <w:pPr>
      <w:pStyle w:val="Zpat"/>
      <w:jc w:val="center"/>
    </w:pPr>
  </w:p>
  <w:p w14:paraId="6B514D35" w14:textId="77777777" w:rsidR="00795100" w:rsidRPr="00EB2229"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EB2229" w:rsidRDefault="00795100">
    <w:pPr>
      <w:pStyle w:val="Zpat"/>
      <w:jc w:val="center"/>
    </w:pPr>
  </w:p>
  <w:p w14:paraId="2FBC30EB" w14:textId="77777777" w:rsidR="00795100" w:rsidRPr="00EB2229"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77777777" w:rsidR="00795100" w:rsidRPr="00EB2229" w:rsidRDefault="00E03E48">
    <w:pPr>
      <w:pStyle w:val="Zpat"/>
      <w:jc w:val="center"/>
    </w:pPr>
    <w:r w:rsidRPr="00EB2229">
      <w:fldChar w:fldCharType="begin"/>
    </w:r>
    <w:r w:rsidR="00795100" w:rsidRPr="00EB2229">
      <w:instrText>PAGE   \* MERGEFORMAT</w:instrText>
    </w:r>
    <w:r w:rsidRPr="00EB2229">
      <w:fldChar w:fldCharType="separate"/>
    </w:r>
    <w:r w:rsidR="00E7339B" w:rsidRPr="00EB2229">
      <w:t>7</w:t>
    </w:r>
    <w:r w:rsidRPr="00EB2229">
      <w:fldChar w:fldCharType="end"/>
    </w:r>
  </w:p>
  <w:p w14:paraId="53D27197" w14:textId="77777777" w:rsidR="00795100" w:rsidRPr="00EB2229" w:rsidRDefault="00795100">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EB2229" w:rsidRDefault="008201AF">
    <w:pPr>
      <w:pStyle w:val="Zpat"/>
      <w:jc w:val="center"/>
    </w:pPr>
  </w:p>
  <w:p w14:paraId="5BDA0B41" w14:textId="77777777" w:rsidR="008201AF" w:rsidRPr="00EB2229"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2DC11" w14:textId="77777777" w:rsidR="004B7DE8" w:rsidRPr="00EB2229" w:rsidRDefault="004B7DE8" w:rsidP="003A3689">
      <w:pPr>
        <w:spacing w:line="240" w:lineRule="auto"/>
      </w:pPr>
      <w:r w:rsidRPr="00EB2229">
        <w:separator/>
      </w:r>
    </w:p>
    <w:p w14:paraId="3ED13372" w14:textId="77777777" w:rsidR="004B7DE8" w:rsidRPr="00EB2229" w:rsidRDefault="004B7DE8"/>
  </w:footnote>
  <w:footnote w:type="continuationSeparator" w:id="0">
    <w:p w14:paraId="367E22A0" w14:textId="77777777" w:rsidR="004B7DE8" w:rsidRPr="00EB2229" w:rsidRDefault="004B7DE8" w:rsidP="003A3689">
      <w:pPr>
        <w:spacing w:line="240" w:lineRule="auto"/>
      </w:pPr>
      <w:r w:rsidRPr="00EB2229">
        <w:continuationSeparator/>
      </w:r>
    </w:p>
    <w:p w14:paraId="20032307" w14:textId="77777777" w:rsidR="004B7DE8" w:rsidRPr="00EB2229" w:rsidRDefault="004B7DE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EB2229"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EB2229"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7777777" w:rsidR="008201AF" w:rsidRPr="00EB2229" w:rsidRDefault="008201AF" w:rsidP="008201AF">
    <w:pPr>
      <w:pStyle w:val="Zhlav"/>
      <w:jc w:val="right"/>
    </w:pPr>
    <w:r w:rsidRPr="00EB2229">
      <w:t>Příloha č. 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EB2229" w:rsidRDefault="001911AC" w:rsidP="008201AF">
    <w:pPr>
      <w:pStyle w:val="Zhlav"/>
      <w:jc w:val="right"/>
    </w:pPr>
  </w:p>
</w:hdr>
</file>

<file path=word/intelligence2.xml><?xml version="1.0" encoding="utf-8"?>
<int2:intelligence xmlns:int2="http://schemas.microsoft.com/office/intelligence/2020/intelligence" xmlns:oel="http://schemas.microsoft.com/office/2019/extlst">
  <int2:observations>
    <int2:bookmark int2:bookmarkName="_Int_k5ZuXoiC" int2:invalidationBookmarkName="" int2:hashCode="YemN+LRXpqnF5K" int2:id="78IviGjG">
      <int2:state int2:value="Rejected" int2:type="similarity"/>
    </int2:bookmark>
    <int2:bookmark int2:bookmarkName="_Int_qqnjwhtI" int2:invalidationBookmarkName="" int2:hashCode="dIVl7QNIuYepin" int2:id="pJogmTSo">
      <int2:state int2:value="Rejected" int2:type="similarity"/>
    </int2:bookmark>
    <int2:bookmark int2:bookmarkName="_Int_gZwJlJJx" int2:invalidationBookmarkName="" int2:hashCode="t6evcmnFymTzco" int2:id="zyoeNg3p">
      <int2:state int2:value="Rejected" int2:type="similarity"/>
    </int2:bookmark>
    <int2:bookmark int2:bookmarkName="_Int_ACJx9omf" int2:invalidationBookmarkName="" int2:hashCode="PlC4Wzx4aIL+M/" int2:id="sy5eCNyi">
      <int2:state int2:value="Rejected" int2:type="similarity"/>
    </int2:bookmark>
    <int2:bookmark int2:bookmarkName="_Int_4Jjqstiy" int2:invalidationBookmarkName="" int2:hashCode="ApPCUadOCcdtJQ" int2:id="9DhXrJ9p">
      <int2:state int2:value="Rejected" int2:type="similarity"/>
    </int2:bookmark>
    <int2:bookmark int2:bookmarkName="_Int_y7OvHfko" int2:invalidationBookmarkName="" int2:hashCode="hfZOkqZp6Sgf0D" int2:id="fXXHq3Oy">
      <int2:state int2:value="Rejected" int2:type="similarity"/>
    </int2:bookmark>
    <int2:bookmark int2:bookmarkName="_Int_wBykoyWh" int2:invalidationBookmarkName="" int2:hashCode="+cqRLoTvspRpvZ" int2:id="v4kQi5Ol">
      <int2:state int2:value="Rejected" int2:type="similarity"/>
    </int2:bookmark>
    <int2:bookmark int2:bookmarkName="_Int_7c9HA2WP" int2:invalidationBookmarkName="" int2:hashCode="8Coxy7RvlfSrPZ" int2:id="UC6KjsKy">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1"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3"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4"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5"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6"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7"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5"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6"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9"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0"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1"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2"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3"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4"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35"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6"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4"/>
  </w:num>
  <w:num w:numId="2" w16cid:durableId="1316912741">
    <w:abstractNumId w:val="25"/>
  </w:num>
  <w:num w:numId="3" w16cid:durableId="1950045653">
    <w:abstractNumId w:val="17"/>
  </w:num>
  <w:num w:numId="4" w16cid:durableId="88814810">
    <w:abstractNumId w:val="6"/>
  </w:num>
  <w:num w:numId="5" w16cid:durableId="987906033">
    <w:abstractNumId w:val="10"/>
  </w:num>
  <w:num w:numId="6" w16cid:durableId="345324859">
    <w:abstractNumId w:val="4"/>
  </w:num>
  <w:num w:numId="7" w16cid:durableId="1545095748">
    <w:abstractNumId w:val="14"/>
  </w:num>
  <w:num w:numId="8" w16cid:durableId="1287928773">
    <w:abstractNumId w:val="12"/>
  </w:num>
  <w:num w:numId="9" w16cid:durableId="1904832877">
    <w:abstractNumId w:val="19"/>
  </w:num>
  <w:num w:numId="10" w16cid:durableId="490369296">
    <w:abstractNumId w:val="18"/>
  </w:num>
  <w:num w:numId="11" w16cid:durableId="450171839">
    <w:abstractNumId w:val="15"/>
  </w:num>
  <w:num w:numId="12" w16cid:durableId="896089334">
    <w:abstractNumId w:val="16"/>
  </w:num>
  <w:num w:numId="13" w16cid:durableId="2081562815">
    <w:abstractNumId w:val="13"/>
  </w:num>
  <w:num w:numId="14" w16cid:durableId="168564552">
    <w:abstractNumId w:val="36"/>
  </w:num>
  <w:num w:numId="15" w16cid:durableId="2020350268">
    <w:abstractNumId w:val="11"/>
  </w:num>
  <w:num w:numId="16" w16cid:durableId="1636984744">
    <w:abstractNumId w:val="28"/>
  </w:num>
  <w:num w:numId="17" w16cid:durableId="788207856">
    <w:abstractNumId w:val="35"/>
  </w:num>
  <w:num w:numId="18" w16cid:durableId="440610361">
    <w:abstractNumId w:val="29"/>
  </w:num>
  <w:num w:numId="19" w16cid:durableId="145167449">
    <w:abstractNumId w:val="31"/>
  </w:num>
  <w:num w:numId="20" w16cid:durableId="1542788810">
    <w:abstractNumId w:val="2"/>
  </w:num>
  <w:num w:numId="21" w16cid:durableId="267390529">
    <w:abstractNumId w:val="3"/>
  </w:num>
  <w:num w:numId="22" w16cid:durableId="1080247974">
    <w:abstractNumId w:val="34"/>
  </w:num>
  <w:num w:numId="23" w16cid:durableId="785467137">
    <w:abstractNumId w:val="5"/>
  </w:num>
  <w:num w:numId="24" w16cid:durableId="402486532">
    <w:abstractNumId w:val="32"/>
  </w:num>
  <w:num w:numId="25" w16cid:durableId="119110760">
    <w:abstractNumId w:val="8"/>
  </w:num>
  <w:num w:numId="26" w16cid:durableId="1907377511">
    <w:abstractNumId w:val="7"/>
  </w:num>
  <w:num w:numId="27" w16cid:durableId="1226915352">
    <w:abstractNumId w:val="21"/>
  </w:num>
  <w:num w:numId="28" w16cid:durableId="813718251">
    <w:abstractNumId w:val="33"/>
  </w:num>
  <w:num w:numId="29" w16cid:durableId="1329405726">
    <w:abstractNumId w:val="23"/>
  </w:num>
  <w:num w:numId="30" w16cid:durableId="888299878">
    <w:abstractNumId w:val="0"/>
  </w:num>
  <w:num w:numId="31" w16cid:durableId="1262643287">
    <w:abstractNumId w:val="27"/>
  </w:num>
  <w:num w:numId="32" w16cid:durableId="531918227">
    <w:abstractNumId w:val="9"/>
  </w:num>
  <w:num w:numId="33" w16cid:durableId="755369228">
    <w:abstractNumId w:val="1"/>
  </w:num>
  <w:num w:numId="34" w16cid:durableId="877665394">
    <w:abstractNumId w:val="30"/>
  </w:num>
  <w:num w:numId="35" w16cid:durableId="1725911863">
    <w:abstractNumId w:val="20"/>
  </w:num>
  <w:num w:numId="36" w16cid:durableId="1991666667">
    <w:abstractNumId w:val="26"/>
  </w:num>
  <w:num w:numId="37" w16cid:durableId="167348974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47E1"/>
    <w:rsid w:val="00004913"/>
    <w:rsid w:val="0000688A"/>
    <w:rsid w:val="000073AC"/>
    <w:rsid w:val="0000796B"/>
    <w:rsid w:val="00010864"/>
    <w:rsid w:val="0001101D"/>
    <w:rsid w:val="000117E3"/>
    <w:rsid w:val="000130B6"/>
    <w:rsid w:val="00014F5B"/>
    <w:rsid w:val="000158E2"/>
    <w:rsid w:val="00022EFD"/>
    <w:rsid w:val="0002334D"/>
    <w:rsid w:val="00023D77"/>
    <w:rsid w:val="000244A6"/>
    <w:rsid w:val="00025671"/>
    <w:rsid w:val="00025C83"/>
    <w:rsid w:val="000274FB"/>
    <w:rsid w:val="000279E7"/>
    <w:rsid w:val="00030A70"/>
    <w:rsid w:val="00030BF2"/>
    <w:rsid w:val="00032976"/>
    <w:rsid w:val="000330D4"/>
    <w:rsid w:val="00033BE6"/>
    <w:rsid w:val="00036EF1"/>
    <w:rsid w:val="0004078A"/>
    <w:rsid w:val="00040A28"/>
    <w:rsid w:val="0004216A"/>
    <w:rsid w:val="00042DE0"/>
    <w:rsid w:val="000444ED"/>
    <w:rsid w:val="00044546"/>
    <w:rsid w:val="00046ACD"/>
    <w:rsid w:val="000474BD"/>
    <w:rsid w:val="00047E00"/>
    <w:rsid w:val="00050266"/>
    <w:rsid w:val="00051A52"/>
    <w:rsid w:val="00053AFC"/>
    <w:rsid w:val="00056900"/>
    <w:rsid w:val="00061F34"/>
    <w:rsid w:val="0006563C"/>
    <w:rsid w:val="0006571E"/>
    <w:rsid w:val="000667AD"/>
    <w:rsid w:val="000712DB"/>
    <w:rsid w:val="00071DB9"/>
    <w:rsid w:val="0007337C"/>
    <w:rsid w:val="00074346"/>
    <w:rsid w:val="00076E39"/>
    <w:rsid w:val="0007716E"/>
    <w:rsid w:val="00077F62"/>
    <w:rsid w:val="00082C61"/>
    <w:rsid w:val="00083738"/>
    <w:rsid w:val="00083F40"/>
    <w:rsid w:val="00087206"/>
    <w:rsid w:val="00090EBD"/>
    <w:rsid w:val="000910FF"/>
    <w:rsid w:val="0009164F"/>
    <w:rsid w:val="0009202E"/>
    <w:rsid w:val="0009300E"/>
    <w:rsid w:val="00094B25"/>
    <w:rsid w:val="000956EA"/>
    <w:rsid w:val="00095BFA"/>
    <w:rsid w:val="00096FD8"/>
    <w:rsid w:val="000A1A81"/>
    <w:rsid w:val="000A1CBD"/>
    <w:rsid w:val="000A485E"/>
    <w:rsid w:val="000A49CD"/>
    <w:rsid w:val="000A6898"/>
    <w:rsid w:val="000B0DEB"/>
    <w:rsid w:val="000B5864"/>
    <w:rsid w:val="000B68AA"/>
    <w:rsid w:val="000B70D6"/>
    <w:rsid w:val="000B7C77"/>
    <w:rsid w:val="000C077C"/>
    <w:rsid w:val="000C0DF2"/>
    <w:rsid w:val="000C1FB8"/>
    <w:rsid w:val="000C3053"/>
    <w:rsid w:val="000C335A"/>
    <w:rsid w:val="000C38DA"/>
    <w:rsid w:val="000C5FBD"/>
    <w:rsid w:val="000C60AD"/>
    <w:rsid w:val="000C64F4"/>
    <w:rsid w:val="000C67A8"/>
    <w:rsid w:val="000D0887"/>
    <w:rsid w:val="000D3F29"/>
    <w:rsid w:val="000D40DB"/>
    <w:rsid w:val="000D5CC4"/>
    <w:rsid w:val="000D7F09"/>
    <w:rsid w:val="000D7F3B"/>
    <w:rsid w:val="000E6BAC"/>
    <w:rsid w:val="000F1451"/>
    <w:rsid w:val="000F2628"/>
    <w:rsid w:val="000F3D8C"/>
    <w:rsid w:val="000F4B86"/>
    <w:rsid w:val="000F6427"/>
    <w:rsid w:val="00101236"/>
    <w:rsid w:val="00101951"/>
    <w:rsid w:val="00101FE2"/>
    <w:rsid w:val="0010213C"/>
    <w:rsid w:val="00102BF0"/>
    <w:rsid w:val="00104624"/>
    <w:rsid w:val="00107F9E"/>
    <w:rsid w:val="00110B26"/>
    <w:rsid w:val="0011231C"/>
    <w:rsid w:val="001136FE"/>
    <w:rsid w:val="00113AF5"/>
    <w:rsid w:val="001164A1"/>
    <w:rsid w:val="00122040"/>
    <w:rsid w:val="001229A7"/>
    <w:rsid w:val="00123D61"/>
    <w:rsid w:val="00123F57"/>
    <w:rsid w:val="00130A6C"/>
    <w:rsid w:val="00133F7A"/>
    <w:rsid w:val="00136470"/>
    <w:rsid w:val="00137178"/>
    <w:rsid w:val="00137EBC"/>
    <w:rsid w:val="00141F9F"/>
    <w:rsid w:val="00142BF4"/>
    <w:rsid w:val="00143039"/>
    <w:rsid w:val="0014417E"/>
    <w:rsid w:val="00145C91"/>
    <w:rsid w:val="00146795"/>
    <w:rsid w:val="001473D2"/>
    <w:rsid w:val="00150791"/>
    <w:rsid w:val="00150DE2"/>
    <w:rsid w:val="00150FC0"/>
    <w:rsid w:val="00151D20"/>
    <w:rsid w:val="00151E40"/>
    <w:rsid w:val="00152055"/>
    <w:rsid w:val="001528A9"/>
    <w:rsid w:val="00152AE5"/>
    <w:rsid w:val="00152D77"/>
    <w:rsid w:val="001547C7"/>
    <w:rsid w:val="00155A00"/>
    <w:rsid w:val="00156CB2"/>
    <w:rsid w:val="00157002"/>
    <w:rsid w:val="00160CB6"/>
    <w:rsid w:val="0016132F"/>
    <w:rsid w:val="00162572"/>
    <w:rsid w:val="0016335D"/>
    <w:rsid w:val="00164895"/>
    <w:rsid w:val="001648FA"/>
    <w:rsid w:val="001663B6"/>
    <w:rsid w:val="00167A88"/>
    <w:rsid w:val="0017006E"/>
    <w:rsid w:val="00170098"/>
    <w:rsid w:val="0017295A"/>
    <w:rsid w:val="0017296C"/>
    <w:rsid w:val="0017407D"/>
    <w:rsid w:val="00175EBE"/>
    <w:rsid w:val="001766A4"/>
    <w:rsid w:val="00176DB2"/>
    <w:rsid w:val="00182CFC"/>
    <w:rsid w:val="00183405"/>
    <w:rsid w:val="00184BAF"/>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6A7"/>
    <w:rsid w:val="001A758F"/>
    <w:rsid w:val="001A7F84"/>
    <w:rsid w:val="001B06B4"/>
    <w:rsid w:val="001B1A9F"/>
    <w:rsid w:val="001B2EB8"/>
    <w:rsid w:val="001B2EE1"/>
    <w:rsid w:val="001B3387"/>
    <w:rsid w:val="001C0C0B"/>
    <w:rsid w:val="001C332C"/>
    <w:rsid w:val="001C4526"/>
    <w:rsid w:val="001C49E5"/>
    <w:rsid w:val="001C4AB9"/>
    <w:rsid w:val="001C6DC0"/>
    <w:rsid w:val="001D163E"/>
    <w:rsid w:val="001D20D7"/>
    <w:rsid w:val="001D3A8D"/>
    <w:rsid w:val="001D4BEB"/>
    <w:rsid w:val="001D5095"/>
    <w:rsid w:val="001D5822"/>
    <w:rsid w:val="001D5ACF"/>
    <w:rsid w:val="001E2644"/>
    <w:rsid w:val="001E4223"/>
    <w:rsid w:val="001E4592"/>
    <w:rsid w:val="001E7BAB"/>
    <w:rsid w:val="001F05B6"/>
    <w:rsid w:val="001F087B"/>
    <w:rsid w:val="001F6EBE"/>
    <w:rsid w:val="00203A51"/>
    <w:rsid w:val="0020445A"/>
    <w:rsid w:val="00207BB0"/>
    <w:rsid w:val="00207E4F"/>
    <w:rsid w:val="00210AAB"/>
    <w:rsid w:val="0021113F"/>
    <w:rsid w:val="00214238"/>
    <w:rsid w:val="00214783"/>
    <w:rsid w:val="00215885"/>
    <w:rsid w:val="0021626D"/>
    <w:rsid w:val="0021690D"/>
    <w:rsid w:val="00216C71"/>
    <w:rsid w:val="00217176"/>
    <w:rsid w:val="00221DA2"/>
    <w:rsid w:val="00221FD7"/>
    <w:rsid w:val="0022243C"/>
    <w:rsid w:val="00222EB5"/>
    <w:rsid w:val="00223D03"/>
    <w:rsid w:val="00223D9A"/>
    <w:rsid w:val="0022620F"/>
    <w:rsid w:val="00227100"/>
    <w:rsid w:val="002304A2"/>
    <w:rsid w:val="002323D6"/>
    <w:rsid w:val="0023304C"/>
    <w:rsid w:val="002340F4"/>
    <w:rsid w:val="0023468B"/>
    <w:rsid w:val="00240C67"/>
    <w:rsid w:val="00240C6E"/>
    <w:rsid w:val="00240FAD"/>
    <w:rsid w:val="002429C6"/>
    <w:rsid w:val="00244081"/>
    <w:rsid w:val="002441D8"/>
    <w:rsid w:val="00244F08"/>
    <w:rsid w:val="0024662D"/>
    <w:rsid w:val="00247773"/>
    <w:rsid w:val="0025097D"/>
    <w:rsid w:val="00250CFD"/>
    <w:rsid w:val="002519CA"/>
    <w:rsid w:val="00251A3D"/>
    <w:rsid w:val="0025701F"/>
    <w:rsid w:val="00257F56"/>
    <w:rsid w:val="00257F87"/>
    <w:rsid w:val="002600AF"/>
    <w:rsid w:val="00260A05"/>
    <w:rsid w:val="00261E4E"/>
    <w:rsid w:val="00262A7A"/>
    <w:rsid w:val="00262CDA"/>
    <w:rsid w:val="002641BA"/>
    <w:rsid w:val="00265B7E"/>
    <w:rsid w:val="00265FBE"/>
    <w:rsid w:val="00267A97"/>
    <w:rsid w:val="00271FE0"/>
    <w:rsid w:val="00273C71"/>
    <w:rsid w:val="002743E7"/>
    <w:rsid w:val="002744E1"/>
    <w:rsid w:val="00282985"/>
    <w:rsid w:val="002843AA"/>
    <w:rsid w:val="002846D7"/>
    <w:rsid w:val="00286D29"/>
    <w:rsid w:val="00291799"/>
    <w:rsid w:val="00294A75"/>
    <w:rsid w:val="002970AD"/>
    <w:rsid w:val="002A0E9F"/>
    <w:rsid w:val="002A18E8"/>
    <w:rsid w:val="002A4739"/>
    <w:rsid w:val="002A681B"/>
    <w:rsid w:val="002B1EDE"/>
    <w:rsid w:val="002B37A8"/>
    <w:rsid w:val="002B4FA1"/>
    <w:rsid w:val="002C2C92"/>
    <w:rsid w:val="002C47F2"/>
    <w:rsid w:val="002C4B85"/>
    <w:rsid w:val="002C501E"/>
    <w:rsid w:val="002C53BB"/>
    <w:rsid w:val="002C6D17"/>
    <w:rsid w:val="002C76E8"/>
    <w:rsid w:val="002C76EF"/>
    <w:rsid w:val="002D01A5"/>
    <w:rsid w:val="002D0902"/>
    <w:rsid w:val="002D0AAD"/>
    <w:rsid w:val="002D4350"/>
    <w:rsid w:val="002D5256"/>
    <w:rsid w:val="002D74B9"/>
    <w:rsid w:val="002D7BD9"/>
    <w:rsid w:val="002E01FB"/>
    <w:rsid w:val="002E21B1"/>
    <w:rsid w:val="002E3B1E"/>
    <w:rsid w:val="002E4677"/>
    <w:rsid w:val="002E4792"/>
    <w:rsid w:val="002E7996"/>
    <w:rsid w:val="002F0520"/>
    <w:rsid w:val="002F0795"/>
    <w:rsid w:val="002F0C19"/>
    <w:rsid w:val="002F158B"/>
    <w:rsid w:val="002F27D0"/>
    <w:rsid w:val="002F2EC3"/>
    <w:rsid w:val="002F5692"/>
    <w:rsid w:val="002F5A34"/>
    <w:rsid w:val="002F7AE7"/>
    <w:rsid w:val="002F7FD5"/>
    <w:rsid w:val="00300AE2"/>
    <w:rsid w:val="00301DC4"/>
    <w:rsid w:val="0030312E"/>
    <w:rsid w:val="00304B01"/>
    <w:rsid w:val="00307A6F"/>
    <w:rsid w:val="0031297B"/>
    <w:rsid w:val="00313C4F"/>
    <w:rsid w:val="003168C0"/>
    <w:rsid w:val="00317097"/>
    <w:rsid w:val="00321B91"/>
    <w:rsid w:val="00322BAF"/>
    <w:rsid w:val="00325425"/>
    <w:rsid w:val="003255D9"/>
    <w:rsid w:val="0033010D"/>
    <w:rsid w:val="0033271C"/>
    <w:rsid w:val="00332C44"/>
    <w:rsid w:val="00336A20"/>
    <w:rsid w:val="0033712E"/>
    <w:rsid w:val="0033717B"/>
    <w:rsid w:val="0033757E"/>
    <w:rsid w:val="003419CC"/>
    <w:rsid w:val="00346AA7"/>
    <w:rsid w:val="003479F7"/>
    <w:rsid w:val="00350982"/>
    <w:rsid w:val="00351764"/>
    <w:rsid w:val="00352643"/>
    <w:rsid w:val="003536C0"/>
    <w:rsid w:val="00353820"/>
    <w:rsid w:val="003544C5"/>
    <w:rsid w:val="00354618"/>
    <w:rsid w:val="00354705"/>
    <w:rsid w:val="003554B7"/>
    <w:rsid w:val="00360634"/>
    <w:rsid w:val="003624B0"/>
    <w:rsid w:val="003627B7"/>
    <w:rsid w:val="003631F4"/>
    <w:rsid w:val="00373CAB"/>
    <w:rsid w:val="00375302"/>
    <w:rsid w:val="0037636C"/>
    <w:rsid w:val="00376473"/>
    <w:rsid w:val="00376709"/>
    <w:rsid w:val="00376D7F"/>
    <w:rsid w:val="00380260"/>
    <w:rsid w:val="00380F22"/>
    <w:rsid w:val="00383CF6"/>
    <w:rsid w:val="003840C0"/>
    <w:rsid w:val="00384768"/>
    <w:rsid w:val="003903E1"/>
    <w:rsid w:val="00392214"/>
    <w:rsid w:val="003924DA"/>
    <w:rsid w:val="0039256F"/>
    <w:rsid w:val="0039373E"/>
    <w:rsid w:val="00396580"/>
    <w:rsid w:val="003A0555"/>
    <w:rsid w:val="003A3689"/>
    <w:rsid w:val="003A3C0D"/>
    <w:rsid w:val="003A5D21"/>
    <w:rsid w:val="003A654B"/>
    <w:rsid w:val="003B0470"/>
    <w:rsid w:val="003B6BCF"/>
    <w:rsid w:val="003B7DF7"/>
    <w:rsid w:val="003C02B0"/>
    <w:rsid w:val="003C1091"/>
    <w:rsid w:val="003C4A84"/>
    <w:rsid w:val="003C4E34"/>
    <w:rsid w:val="003C53DF"/>
    <w:rsid w:val="003C5D5D"/>
    <w:rsid w:val="003C68B5"/>
    <w:rsid w:val="003D0AD7"/>
    <w:rsid w:val="003D2C2F"/>
    <w:rsid w:val="003D5089"/>
    <w:rsid w:val="003D6578"/>
    <w:rsid w:val="003D7C57"/>
    <w:rsid w:val="003E0A07"/>
    <w:rsid w:val="003E40B8"/>
    <w:rsid w:val="003E47BE"/>
    <w:rsid w:val="003E5EFB"/>
    <w:rsid w:val="003E6A04"/>
    <w:rsid w:val="003E73F1"/>
    <w:rsid w:val="003E7B6D"/>
    <w:rsid w:val="003E7ED4"/>
    <w:rsid w:val="003F0213"/>
    <w:rsid w:val="003F11B0"/>
    <w:rsid w:val="003F1263"/>
    <w:rsid w:val="003F4305"/>
    <w:rsid w:val="003F4FF8"/>
    <w:rsid w:val="003F563A"/>
    <w:rsid w:val="003F7BF2"/>
    <w:rsid w:val="00400420"/>
    <w:rsid w:val="00400536"/>
    <w:rsid w:val="00400E0C"/>
    <w:rsid w:val="00402C45"/>
    <w:rsid w:val="004034A6"/>
    <w:rsid w:val="004042AA"/>
    <w:rsid w:val="00406724"/>
    <w:rsid w:val="00410A78"/>
    <w:rsid w:val="00410AB4"/>
    <w:rsid w:val="00410B87"/>
    <w:rsid w:val="0041220E"/>
    <w:rsid w:val="00413E9C"/>
    <w:rsid w:val="00414D92"/>
    <w:rsid w:val="0042120D"/>
    <w:rsid w:val="004214D6"/>
    <w:rsid w:val="004224A1"/>
    <w:rsid w:val="00422B51"/>
    <w:rsid w:val="00422F81"/>
    <w:rsid w:val="00425ACC"/>
    <w:rsid w:val="00426424"/>
    <w:rsid w:val="00430044"/>
    <w:rsid w:val="00430BD5"/>
    <w:rsid w:val="004325C4"/>
    <w:rsid w:val="00435447"/>
    <w:rsid w:val="004366F7"/>
    <w:rsid w:val="004376CB"/>
    <w:rsid w:val="00440169"/>
    <w:rsid w:val="004401B2"/>
    <w:rsid w:val="004411FC"/>
    <w:rsid w:val="004432B1"/>
    <w:rsid w:val="00443BB6"/>
    <w:rsid w:val="00444104"/>
    <w:rsid w:val="004461A5"/>
    <w:rsid w:val="00447D5A"/>
    <w:rsid w:val="00451268"/>
    <w:rsid w:val="0045126C"/>
    <w:rsid w:val="0045657D"/>
    <w:rsid w:val="0045733A"/>
    <w:rsid w:val="00457805"/>
    <w:rsid w:val="00460FA3"/>
    <w:rsid w:val="004636DF"/>
    <w:rsid w:val="00463EC2"/>
    <w:rsid w:val="00465711"/>
    <w:rsid w:val="00465DA7"/>
    <w:rsid w:val="00466F92"/>
    <w:rsid w:val="0047061C"/>
    <w:rsid w:val="00470CCD"/>
    <w:rsid w:val="00472534"/>
    <w:rsid w:val="00474725"/>
    <w:rsid w:val="00474A25"/>
    <w:rsid w:val="00476321"/>
    <w:rsid w:val="004815B8"/>
    <w:rsid w:val="00481C81"/>
    <w:rsid w:val="004820CF"/>
    <w:rsid w:val="0048281E"/>
    <w:rsid w:val="00483C83"/>
    <w:rsid w:val="00491083"/>
    <w:rsid w:val="00491356"/>
    <w:rsid w:val="00491F70"/>
    <w:rsid w:val="0049329E"/>
    <w:rsid w:val="004941B3"/>
    <w:rsid w:val="00495755"/>
    <w:rsid w:val="004A0847"/>
    <w:rsid w:val="004A26A1"/>
    <w:rsid w:val="004A45F0"/>
    <w:rsid w:val="004A4E4B"/>
    <w:rsid w:val="004A6E26"/>
    <w:rsid w:val="004B2389"/>
    <w:rsid w:val="004B41E8"/>
    <w:rsid w:val="004B4DD0"/>
    <w:rsid w:val="004B51A6"/>
    <w:rsid w:val="004B556C"/>
    <w:rsid w:val="004B7DE8"/>
    <w:rsid w:val="004C2BF1"/>
    <w:rsid w:val="004C2DDE"/>
    <w:rsid w:val="004C2F66"/>
    <w:rsid w:val="004C3061"/>
    <w:rsid w:val="004C5D80"/>
    <w:rsid w:val="004C7A64"/>
    <w:rsid w:val="004D0160"/>
    <w:rsid w:val="004D02C2"/>
    <w:rsid w:val="004D0E40"/>
    <w:rsid w:val="004D24D9"/>
    <w:rsid w:val="004D60DE"/>
    <w:rsid w:val="004E00F7"/>
    <w:rsid w:val="004E2823"/>
    <w:rsid w:val="004E2A66"/>
    <w:rsid w:val="004E4055"/>
    <w:rsid w:val="004E4F49"/>
    <w:rsid w:val="004E500E"/>
    <w:rsid w:val="004E67CE"/>
    <w:rsid w:val="004E6A83"/>
    <w:rsid w:val="004E7066"/>
    <w:rsid w:val="004E767E"/>
    <w:rsid w:val="004F0395"/>
    <w:rsid w:val="004F232E"/>
    <w:rsid w:val="004F2D06"/>
    <w:rsid w:val="004F4EA4"/>
    <w:rsid w:val="004F7BF8"/>
    <w:rsid w:val="005005D2"/>
    <w:rsid w:val="00503A56"/>
    <w:rsid w:val="00504238"/>
    <w:rsid w:val="005049DF"/>
    <w:rsid w:val="00504CDD"/>
    <w:rsid w:val="00505251"/>
    <w:rsid w:val="00510992"/>
    <w:rsid w:val="00511028"/>
    <w:rsid w:val="00511580"/>
    <w:rsid w:val="00513C31"/>
    <w:rsid w:val="00513D69"/>
    <w:rsid w:val="00513DC3"/>
    <w:rsid w:val="00514ECE"/>
    <w:rsid w:val="00515BC9"/>
    <w:rsid w:val="0051735E"/>
    <w:rsid w:val="005211BC"/>
    <w:rsid w:val="005222C6"/>
    <w:rsid w:val="00524360"/>
    <w:rsid w:val="00525C65"/>
    <w:rsid w:val="00530F78"/>
    <w:rsid w:val="0053150C"/>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53F3"/>
    <w:rsid w:val="00545977"/>
    <w:rsid w:val="00545A08"/>
    <w:rsid w:val="0054644F"/>
    <w:rsid w:val="00546C85"/>
    <w:rsid w:val="00546F17"/>
    <w:rsid w:val="005502DC"/>
    <w:rsid w:val="00550409"/>
    <w:rsid w:val="0055292D"/>
    <w:rsid w:val="00557F25"/>
    <w:rsid w:val="00561733"/>
    <w:rsid w:val="0056395F"/>
    <w:rsid w:val="005640CC"/>
    <w:rsid w:val="0056440E"/>
    <w:rsid w:val="00564959"/>
    <w:rsid w:val="005656FE"/>
    <w:rsid w:val="0056758F"/>
    <w:rsid w:val="00567967"/>
    <w:rsid w:val="00572873"/>
    <w:rsid w:val="00572D78"/>
    <w:rsid w:val="0057335D"/>
    <w:rsid w:val="00573521"/>
    <w:rsid w:val="005738BB"/>
    <w:rsid w:val="00573FE0"/>
    <w:rsid w:val="005743E1"/>
    <w:rsid w:val="00574E45"/>
    <w:rsid w:val="005750BC"/>
    <w:rsid w:val="0057623C"/>
    <w:rsid w:val="00582850"/>
    <w:rsid w:val="00582ED8"/>
    <w:rsid w:val="005837FB"/>
    <w:rsid w:val="005864C6"/>
    <w:rsid w:val="00590D7A"/>
    <w:rsid w:val="0059112B"/>
    <w:rsid w:val="00593021"/>
    <w:rsid w:val="00593B0F"/>
    <w:rsid w:val="00593C86"/>
    <w:rsid w:val="00596A00"/>
    <w:rsid w:val="00596ECC"/>
    <w:rsid w:val="005A0831"/>
    <w:rsid w:val="005A1F03"/>
    <w:rsid w:val="005A24D5"/>
    <w:rsid w:val="005A280A"/>
    <w:rsid w:val="005A2FC5"/>
    <w:rsid w:val="005A353C"/>
    <w:rsid w:val="005A39A6"/>
    <w:rsid w:val="005A6B86"/>
    <w:rsid w:val="005A6FF0"/>
    <w:rsid w:val="005B19E9"/>
    <w:rsid w:val="005B28C8"/>
    <w:rsid w:val="005B2BD8"/>
    <w:rsid w:val="005B448A"/>
    <w:rsid w:val="005B67A8"/>
    <w:rsid w:val="005B6B11"/>
    <w:rsid w:val="005C45D8"/>
    <w:rsid w:val="005C4D0D"/>
    <w:rsid w:val="005C5F12"/>
    <w:rsid w:val="005C7838"/>
    <w:rsid w:val="005D59CB"/>
    <w:rsid w:val="005D64DE"/>
    <w:rsid w:val="005E26A4"/>
    <w:rsid w:val="005E2AF2"/>
    <w:rsid w:val="005E3F9B"/>
    <w:rsid w:val="005E5193"/>
    <w:rsid w:val="005E748D"/>
    <w:rsid w:val="00601367"/>
    <w:rsid w:val="006013D7"/>
    <w:rsid w:val="006019F6"/>
    <w:rsid w:val="00602383"/>
    <w:rsid w:val="00606375"/>
    <w:rsid w:val="00606725"/>
    <w:rsid w:val="00606D99"/>
    <w:rsid w:val="00610C79"/>
    <w:rsid w:val="006133E2"/>
    <w:rsid w:val="006159C0"/>
    <w:rsid w:val="0062037E"/>
    <w:rsid w:val="006205ED"/>
    <w:rsid w:val="0062185E"/>
    <w:rsid w:val="00622007"/>
    <w:rsid w:val="006232CA"/>
    <w:rsid w:val="00624188"/>
    <w:rsid w:val="00627F82"/>
    <w:rsid w:val="00630D45"/>
    <w:rsid w:val="0063145E"/>
    <w:rsid w:val="006319AB"/>
    <w:rsid w:val="00632304"/>
    <w:rsid w:val="00632D36"/>
    <w:rsid w:val="0063387E"/>
    <w:rsid w:val="006371B2"/>
    <w:rsid w:val="006373AC"/>
    <w:rsid w:val="00640056"/>
    <w:rsid w:val="00643FE5"/>
    <w:rsid w:val="00645DE1"/>
    <w:rsid w:val="00646C58"/>
    <w:rsid w:val="00647B70"/>
    <w:rsid w:val="006646BF"/>
    <w:rsid w:val="00665C69"/>
    <w:rsid w:val="00667A06"/>
    <w:rsid w:val="0067157B"/>
    <w:rsid w:val="006743FC"/>
    <w:rsid w:val="006749AA"/>
    <w:rsid w:val="00676A5F"/>
    <w:rsid w:val="00677652"/>
    <w:rsid w:val="00677D7A"/>
    <w:rsid w:val="0068070D"/>
    <w:rsid w:val="006822D1"/>
    <w:rsid w:val="0068309C"/>
    <w:rsid w:val="0068388E"/>
    <w:rsid w:val="00685849"/>
    <w:rsid w:val="00685D3A"/>
    <w:rsid w:val="00687339"/>
    <w:rsid w:val="00690467"/>
    <w:rsid w:val="00693745"/>
    <w:rsid w:val="00697103"/>
    <w:rsid w:val="00697174"/>
    <w:rsid w:val="00697326"/>
    <w:rsid w:val="00697706"/>
    <w:rsid w:val="00697876"/>
    <w:rsid w:val="00697B47"/>
    <w:rsid w:val="006A02B3"/>
    <w:rsid w:val="006A05C7"/>
    <w:rsid w:val="006A25DD"/>
    <w:rsid w:val="006A2761"/>
    <w:rsid w:val="006A3A0F"/>
    <w:rsid w:val="006A4189"/>
    <w:rsid w:val="006A5E42"/>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E17"/>
    <w:rsid w:val="006D018B"/>
    <w:rsid w:val="006D1B49"/>
    <w:rsid w:val="006D20EC"/>
    <w:rsid w:val="006D5588"/>
    <w:rsid w:val="006D588A"/>
    <w:rsid w:val="006E00C8"/>
    <w:rsid w:val="006E20C2"/>
    <w:rsid w:val="006E257D"/>
    <w:rsid w:val="006E3A22"/>
    <w:rsid w:val="006E435C"/>
    <w:rsid w:val="006E4D98"/>
    <w:rsid w:val="006E65A9"/>
    <w:rsid w:val="006F2BBC"/>
    <w:rsid w:val="006F3627"/>
    <w:rsid w:val="006F4D01"/>
    <w:rsid w:val="006F5ED7"/>
    <w:rsid w:val="00700D34"/>
    <w:rsid w:val="00703E1E"/>
    <w:rsid w:val="00703F3D"/>
    <w:rsid w:val="007050D6"/>
    <w:rsid w:val="007052A4"/>
    <w:rsid w:val="007060E2"/>
    <w:rsid w:val="007100D3"/>
    <w:rsid w:val="00714D50"/>
    <w:rsid w:val="00715CBB"/>
    <w:rsid w:val="00717249"/>
    <w:rsid w:val="007215E6"/>
    <w:rsid w:val="007246C1"/>
    <w:rsid w:val="00730AA1"/>
    <w:rsid w:val="007328A4"/>
    <w:rsid w:val="00733179"/>
    <w:rsid w:val="00733D59"/>
    <w:rsid w:val="00734BFC"/>
    <w:rsid w:val="00736EC2"/>
    <w:rsid w:val="007410FB"/>
    <w:rsid w:val="00741AA9"/>
    <w:rsid w:val="00743BBF"/>
    <w:rsid w:val="00743EC9"/>
    <w:rsid w:val="00744B70"/>
    <w:rsid w:val="007509F5"/>
    <w:rsid w:val="007533D9"/>
    <w:rsid w:val="0075529D"/>
    <w:rsid w:val="007555FF"/>
    <w:rsid w:val="007559EE"/>
    <w:rsid w:val="00755CB9"/>
    <w:rsid w:val="0076167E"/>
    <w:rsid w:val="007635D7"/>
    <w:rsid w:val="0076371D"/>
    <w:rsid w:val="00763922"/>
    <w:rsid w:val="00764095"/>
    <w:rsid w:val="00764A94"/>
    <w:rsid w:val="007664CD"/>
    <w:rsid w:val="00766D34"/>
    <w:rsid w:val="00771DB8"/>
    <w:rsid w:val="00771F4C"/>
    <w:rsid w:val="007727FE"/>
    <w:rsid w:val="00772E4B"/>
    <w:rsid w:val="00772FBF"/>
    <w:rsid w:val="007734BD"/>
    <w:rsid w:val="00774628"/>
    <w:rsid w:val="00775237"/>
    <w:rsid w:val="0078027E"/>
    <w:rsid w:val="0078034D"/>
    <w:rsid w:val="007849E6"/>
    <w:rsid w:val="00792459"/>
    <w:rsid w:val="00795100"/>
    <w:rsid w:val="00795602"/>
    <w:rsid w:val="00795FC8"/>
    <w:rsid w:val="007A01C6"/>
    <w:rsid w:val="007A0898"/>
    <w:rsid w:val="007A1D7E"/>
    <w:rsid w:val="007A3874"/>
    <w:rsid w:val="007A3879"/>
    <w:rsid w:val="007A3C4F"/>
    <w:rsid w:val="007A3E85"/>
    <w:rsid w:val="007B0A42"/>
    <w:rsid w:val="007B1817"/>
    <w:rsid w:val="007B25D7"/>
    <w:rsid w:val="007B3658"/>
    <w:rsid w:val="007B55CE"/>
    <w:rsid w:val="007C1F51"/>
    <w:rsid w:val="007C203B"/>
    <w:rsid w:val="007C4021"/>
    <w:rsid w:val="007C5798"/>
    <w:rsid w:val="007C6A73"/>
    <w:rsid w:val="007D173F"/>
    <w:rsid w:val="007D3904"/>
    <w:rsid w:val="007D43B8"/>
    <w:rsid w:val="007D51F2"/>
    <w:rsid w:val="007D5A49"/>
    <w:rsid w:val="007D7570"/>
    <w:rsid w:val="007E35E9"/>
    <w:rsid w:val="007E4570"/>
    <w:rsid w:val="007E48FA"/>
    <w:rsid w:val="007E5F0E"/>
    <w:rsid w:val="007E63A5"/>
    <w:rsid w:val="007F3659"/>
    <w:rsid w:val="007F46FB"/>
    <w:rsid w:val="007F4980"/>
    <w:rsid w:val="007F69C8"/>
    <w:rsid w:val="007F6B12"/>
    <w:rsid w:val="007F747D"/>
    <w:rsid w:val="007F78A4"/>
    <w:rsid w:val="00801B98"/>
    <w:rsid w:val="00802253"/>
    <w:rsid w:val="0080350B"/>
    <w:rsid w:val="00804515"/>
    <w:rsid w:val="00811565"/>
    <w:rsid w:val="008201AF"/>
    <w:rsid w:val="0082334F"/>
    <w:rsid w:val="00823BB4"/>
    <w:rsid w:val="00827708"/>
    <w:rsid w:val="008318DC"/>
    <w:rsid w:val="00833382"/>
    <w:rsid w:val="00833E9F"/>
    <w:rsid w:val="00835129"/>
    <w:rsid w:val="00835E80"/>
    <w:rsid w:val="0083619F"/>
    <w:rsid w:val="0084635B"/>
    <w:rsid w:val="00847E09"/>
    <w:rsid w:val="008512E2"/>
    <w:rsid w:val="008527F6"/>
    <w:rsid w:val="008528F2"/>
    <w:rsid w:val="00853B90"/>
    <w:rsid w:val="00853C73"/>
    <w:rsid w:val="0085461A"/>
    <w:rsid w:val="00854736"/>
    <w:rsid w:val="00856904"/>
    <w:rsid w:val="00856CDF"/>
    <w:rsid w:val="0086025F"/>
    <w:rsid w:val="008614F2"/>
    <w:rsid w:val="008618F0"/>
    <w:rsid w:val="008631B3"/>
    <w:rsid w:val="00864657"/>
    <w:rsid w:val="00864A1C"/>
    <w:rsid w:val="00865D7E"/>
    <w:rsid w:val="00867062"/>
    <w:rsid w:val="00872CD5"/>
    <w:rsid w:val="00873CA2"/>
    <w:rsid w:val="008765B2"/>
    <w:rsid w:val="00876C97"/>
    <w:rsid w:val="00877371"/>
    <w:rsid w:val="00877F82"/>
    <w:rsid w:val="00880B2F"/>
    <w:rsid w:val="00881D16"/>
    <w:rsid w:val="0088246B"/>
    <w:rsid w:val="008833F7"/>
    <w:rsid w:val="00883D62"/>
    <w:rsid w:val="00884860"/>
    <w:rsid w:val="00884DB2"/>
    <w:rsid w:val="00885394"/>
    <w:rsid w:val="00885801"/>
    <w:rsid w:val="00886BC8"/>
    <w:rsid w:val="00892247"/>
    <w:rsid w:val="008A08E1"/>
    <w:rsid w:val="008A0C8E"/>
    <w:rsid w:val="008A19C0"/>
    <w:rsid w:val="008A1C30"/>
    <w:rsid w:val="008A32FB"/>
    <w:rsid w:val="008A4E23"/>
    <w:rsid w:val="008A7B1F"/>
    <w:rsid w:val="008B1019"/>
    <w:rsid w:val="008B1A1D"/>
    <w:rsid w:val="008B1DFA"/>
    <w:rsid w:val="008B27BE"/>
    <w:rsid w:val="008B45DF"/>
    <w:rsid w:val="008B4AD6"/>
    <w:rsid w:val="008B5B61"/>
    <w:rsid w:val="008B624E"/>
    <w:rsid w:val="008C5406"/>
    <w:rsid w:val="008C78B1"/>
    <w:rsid w:val="008D14B7"/>
    <w:rsid w:val="008D4E74"/>
    <w:rsid w:val="008D5FAC"/>
    <w:rsid w:val="008D6902"/>
    <w:rsid w:val="008D75CB"/>
    <w:rsid w:val="008E0738"/>
    <w:rsid w:val="008E0953"/>
    <w:rsid w:val="008E0E36"/>
    <w:rsid w:val="008E2626"/>
    <w:rsid w:val="008E3E7A"/>
    <w:rsid w:val="008E460E"/>
    <w:rsid w:val="008E4779"/>
    <w:rsid w:val="008E4957"/>
    <w:rsid w:val="008E4E90"/>
    <w:rsid w:val="008E5A47"/>
    <w:rsid w:val="008F0A6B"/>
    <w:rsid w:val="008F1FD9"/>
    <w:rsid w:val="008F37F1"/>
    <w:rsid w:val="008F3D94"/>
    <w:rsid w:val="008F6085"/>
    <w:rsid w:val="0090081D"/>
    <w:rsid w:val="0090147B"/>
    <w:rsid w:val="009029D5"/>
    <w:rsid w:val="009108C7"/>
    <w:rsid w:val="00910C8A"/>
    <w:rsid w:val="00911035"/>
    <w:rsid w:val="00912EAE"/>
    <w:rsid w:val="00916D05"/>
    <w:rsid w:val="00920789"/>
    <w:rsid w:val="009216C4"/>
    <w:rsid w:val="0092699C"/>
    <w:rsid w:val="009277B9"/>
    <w:rsid w:val="00930CC7"/>
    <w:rsid w:val="0093670D"/>
    <w:rsid w:val="00936CA8"/>
    <w:rsid w:val="00937F0B"/>
    <w:rsid w:val="0094195B"/>
    <w:rsid w:val="0094312F"/>
    <w:rsid w:val="00943C0F"/>
    <w:rsid w:val="00944B23"/>
    <w:rsid w:val="009464C9"/>
    <w:rsid w:val="00946559"/>
    <w:rsid w:val="009476F8"/>
    <w:rsid w:val="009539E6"/>
    <w:rsid w:val="0095456F"/>
    <w:rsid w:val="0095498D"/>
    <w:rsid w:val="00955E57"/>
    <w:rsid w:val="00956F9B"/>
    <w:rsid w:val="0096244C"/>
    <w:rsid w:val="0096274D"/>
    <w:rsid w:val="00962E2C"/>
    <w:rsid w:val="009630C8"/>
    <w:rsid w:val="00963F7E"/>
    <w:rsid w:val="0096458C"/>
    <w:rsid w:val="00965C80"/>
    <w:rsid w:val="009669D8"/>
    <w:rsid w:val="00967A3F"/>
    <w:rsid w:val="009828C2"/>
    <w:rsid w:val="00982A24"/>
    <w:rsid w:val="00982EEE"/>
    <w:rsid w:val="0098350B"/>
    <w:rsid w:val="00983CAD"/>
    <w:rsid w:val="00984137"/>
    <w:rsid w:val="00984596"/>
    <w:rsid w:val="009846DC"/>
    <w:rsid w:val="00991B65"/>
    <w:rsid w:val="00991F33"/>
    <w:rsid w:val="009928BB"/>
    <w:rsid w:val="00993B8C"/>
    <w:rsid w:val="00995861"/>
    <w:rsid w:val="009971C0"/>
    <w:rsid w:val="00997498"/>
    <w:rsid w:val="0099757D"/>
    <w:rsid w:val="009A2775"/>
    <w:rsid w:val="009A4438"/>
    <w:rsid w:val="009A4BB4"/>
    <w:rsid w:val="009A5418"/>
    <w:rsid w:val="009A72EA"/>
    <w:rsid w:val="009A7E8E"/>
    <w:rsid w:val="009B281A"/>
    <w:rsid w:val="009B46CA"/>
    <w:rsid w:val="009B6454"/>
    <w:rsid w:val="009B6DD8"/>
    <w:rsid w:val="009B73F2"/>
    <w:rsid w:val="009B74BF"/>
    <w:rsid w:val="009C0818"/>
    <w:rsid w:val="009C18D0"/>
    <w:rsid w:val="009C226A"/>
    <w:rsid w:val="009C2DE1"/>
    <w:rsid w:val="009C3007"/>
    <w:rsid w:val="009C3674"/>
    <w:rsid w:val="009C3A46"/>
    <w:rsid w:val="009C3A93"/>
    <w:rsid w:val="009C3CA2"/>
    <w:rsid w:val="009C4422"/>
    <w:rsid w:val="009C45AA"/>
    <w:rsid w:val="009C53BB"/>
    <w:rsid w:val="009C7FCA"/>
    <w:rsid w:val="009D0749"/>
    <w:rsid w:val="009D1DD0"/>
    <w:rsid w:val="009D6C72"/>
    <w:rsid w:val="009D7683"/>
    <w:rsid w:val="009E10E0"/>
    <w:rsid w:val="009E2BB4"/>
    <w:rsid w:val="009E3125"/>
    <w:rsid w:val="009E6AF4"/>
    <w:rsid w:val="009E7B0F"/>
    <w:rsid w:val="009F07B3"/>
    <w:rsid w:val="009F0C39"/>
    <w:rsid w:val="009F126B"/>
    <w:rsid w:val="009F1549"/>
    <w:rsid w:val="009F1D5D"/>
    <w:rsid w:val="009F3588"/>
    <w:rsid w:val="009F38B1"/>
    <w:rsid w:val="009F413F"/>
    <w:rsid w:val="00A00FFB"/>
    <w:rsid w:val="00A01416"/>
    <w:rsid w:val="00A01441"/>
    <w:rsid w:val="00A01F4F"/>
    <w:rsid w:val="00A05B26"/>
    <w:rsid w:val="00A076D6"/>
    <w:rsid w:val="00A07ECA"/>
    <w:rsid w:val="00A10466"/>
    <w:rsid w:val="00A23761"/>
    <w:rsid w:val="00A24DDF"/>
    <w:rsid w:val="00A2564A"/>
    <w:rsid w:val="00A25697"/>
    <w:rsid w:val="00A25979"/>
    <w:rsid w:val="00A355EC"/>
    <w:rsid w:val="00A35E90"/>
    <w:rsid w:val="00A402F3"/>
    <w:rsid w:val="00A42E5D"/>
    <w:rsid w:val="00A440FB"/>
    <w:rsid w:val="00A47260"/>
    <w:rsid w:val="00A50D37"/>
    <w:rsid w:val="00A52C0F"/>
    <w:rsid w:val="00A56670"/>
    <w:rsid w:val="00A61F58"/>
    <w:rsid w:val="00A62E41"/>
    <w:rsid w:val="00A64694"/>
    <w:rsid w:val="00A648DF"/>
    <w:rsid w:val="00A714BA"/>
    <w:rsid w:val="00A71859"/>
    <w:rsid w:val="00A75726"/>
    <w:rsid w:val="00A81789"/>
    <w:rsid w:val="00A83335"/>
    <w:rsid w:val="00A833BC"/>
    <w:rsid w:val="00A83B31"/>
    <w:rsid w:val="00A84BFD"/>
    <w:rsid w:val="00A9058B"/>
    <w:rsid w:val="00A92ACB"/>
    <w:rsid w:val="00A941C4"/>
    <w:rsid w:val="00A94746"/>
    <w:rsid w:val="00AA2AE7"/>
    <w:rsid w:val="00AA3507"/>
    <w:rsid w:val="00AA3597"/>
    <w:rsid w:val="00AA386A"/>
    <w:rsid w:val="00AA3F66"/>
    <w:rsid w:val="00AA4A68"/>
    <w:rsid w:val="00AA6DB2"/>
    <w:rsid w:val="00AA6FA6"/>
    <w:rsid w:val="00AB1344"/>
    <w:rsid w:val="00AB1A6B"/>
    <w:rsid w:val="00AB3E27"/>
    <w:rsid w:val="00AB6710"/>
    <w:rsid w:val="00AB75CB"/>
    <w:rsid w:val="00AB7602"/>
    <w:rsid w:val="00AB765A"/>
    <w:rsid w:val="00AC06DE"/>
    <w:rsid w:val="00AC19F1"/>
    <w:rsid w:val="00AC2591"/>
    <w:rsid w:val="00AC2B54"/>
    <w:rsid w:val="00AC3E22"/>
    <w:rsid w:val="00AC430C"/>
    <w:rsid w:val="00AC52AC"/>
    <w:rsid w:val="00AC5616"/>
    <w:rsid w:val="00AC71C4"/>
    <w:rsid w:val="00AD28B1"/>
    <w:rsid w:val="00AD30E0"/>
    <w:rsid w:val="00AD6BF7"/>
    <w:rsid w:val="00AD7C9C"/>
    <w:rsid w:val="00AE1FF3"/>
    <w:rsid w:val="00AE2337"/>
    <w:rsid w:val="00AE361E"/>
    <w:rsid w:val="00AE40CA"/>
    <w:rsid w:val="00AE41F7"/>
    <w:rsid w:val="00AE4356"/>
    <w:rsid w:val="00AE6543"/>
    <w:rsid w:val="00AE7C7A"/>
    <w:rsid w:val="00AF3BC3"/>
    <w:rsid w:val="00AF3F99"/>
    <w:rsid w:val="00AF6EDF"/>
    <w:rsid w:val="00B03730"/>
    <w:rsid w:val="00B0439F"/>
    <w:rsid w:val="00B04724"/>
    <w:rsid w:val="00B06842"/>
    <w:rsid w:val="00B0723F"/>
    <w:rsid w:val="00B075A5"/>
    <w:rsid w:val="00B121BC"/>
    <w:rsid w:val="00B14C35"/>
    <w:rsid w:val="00B14D53"/>
    <w:rsid w:val="00B1555D"/>
    <w:rsid w:val="00B157B3"/>
    <w:rsid w:val="00B15AA2"/>
    <w:rsid w:val="00B1711F"/>
    <w:rsid w:val="00B227EB"/>
    <w:rsid w:val="00B232CA"/>
    <w:rsid w:val="00B23487"/>
    <w:rsid w:val="00B23D55"/>
    <w:rsid w:val="00B26B6D"/>
    <w:rsid w:val="00B277DC"/>
    <w:rsid w:val="00B310F0"/>
    <w:rsid w:val="00B31121"/>
    <w:rsid w:val="00B378DA"/>
    <w:rsid w:val="00B4014D"/>
    <w:rsid w:val="00B40461"/>
    <w:rsid w:val="00B42EAB"/>
    <w:rsid w:val="00B442C9"/>
    <w:rsid w:val="00B45A02"/>
    <w:rsid w:val="00B45B6C"/>
    <w:rsid w:val="00B55EE6"/>
    <w:rsid w:val="00B56A3F"/>
    <w:rsid w:val="00B576DB"/>
    <w:rsid w:val="00B60EB8"/>
    <w:rsid w:val="00B60FED"/>
    <w:rsid w:val="00B62F04"/>
    <w:rsid w:val="00B63778"/>
    <w:rsid w:val="00B6512F"/>
    <w:rsid w:val="00B664B3"/>
    <w:rsid w:val="00B67351"/>
    <w:rsid w:val="00B67B56"/>
    <w:rsid w:val="00B67E58"/>
    <w:rsid w:val="00B7014B"/>
    <w:rsid w:val="00B70A81"/>
    <w:rsid w:val="00B71183"/>
    <w:rsid w:val="00B718A0"/>
    <w:rsid w:val="00B7421F"/>
    <w:rsid w:val="00B759BE"/>
    <w:rsid w:val="00B773C8"/>
    <w:rsid w:val="00B80E1F"/>
    <w:rsid w:val="00B818FA"/>
    <w:rsid w:val="00B83747"/>
    <w:rsid w:val="00B85A0F"/>
    <w:rsid w:val="00B85C56"/>
    <w:rsid w:val="00B86426"/>
    <w:rsid w:val="00B90A31"/>
    <w:rsid w:val="00B91390"/>
    <w:rsid w:val="00B9191A"/>
    <w:rsid w:val="00B92994"/>
    <w:rsid w:val="00B92A46"/>
    <w:rsid w:val="00B9387A"/>
    <w:rsid w:val="00B93CAD"/>
    <w:rsid w:val="00B945D3"/>
    <w:rsid w:val="00B94EAC"/>
    <w:rsid w:val="00B960DD"/>
    <w:rsid w:val="00BA0336"/>
    <w:rsid w:val="00BA03B8"/>
    <w:rsid w:val="00BA2BFF"/>
    <w:rsid w:val="00BA4C23"/>
    <w:rsid w:val="00BA571B"/>
    <w:rsid w:val="00BB038B"/>
    <w:rsid w:val="00BB210F"/>
    <w:rsid w:val="00BB25F9"/>
    <w:rsid w:val="00BB448E"/>
    <w:rsid w:val="00BB5A99"/>
    <w:rsid w:val="00BB6BB3"/>
    <w:rsid w:val="00BC05C7"/>
    <w:rsid w:val="00BC066D"/>
    <w:rsid w:val="00BC1691"/>
    <w:rsid w:val="00BC1D24"/>
    <w:rsid w:val="00BC3643"/>
    <w:rsid w:val="00BC4D72"/>
    <w:rsid w:val="00BC551A"/>
    <w:rsid w:val="00BC7FB9"/>
    <w:rsid w:val="00BC7FC1"/>
    <w:rsid w:val="00BD1503"/>
    <w:rsid w:val="00BD2090"/>
    <w:rsid w:val="00BD2380"/>
    <w:rsid w:val="00BD3F83"/>
    <w:rsid w:val="00BD3FFA"/>
    <w:rsid w:val="00BD6A42"/>
    <w:rsid w:val="00BD7329"/>
    <w:rsid w:val="00BE06E8"/>
    <w:rsid w:val="00BE1AAE"/>
    <w:rsid w:val="00BE23CF"/>
    <w:rsid w:val="00BE5EE3"/>
    <w:rsid w:val="00BF034A"/>
    <w:rsid w:val="00BF045F"/>
    <w:rsid w:val="00BF2211"/>
    <w:rsid w:val="00BF5B13"/>
    <w:rsid w:val="00BF6549"/>
    <w:rsid w:val="00BF663D"/>
    <w:rsid w:val="00BF684A"/>
    <w:rsid w:val="00BF7317"/>
    <w:rsid w:val="00C01EA6"/>
    <w:rsid w:val="00C028BB"/>
    <w:rsid w:val="00C04A76"/>
    <w:rsid w:val="00C04BD1"/>
    <w:rsid w:val="00C0695D"/>
    <w:rsid w:val="00C1175B"/>
    <w:rsid w:val="00C133B7"/>
    <w:rsid w:val="00C139BC"/>
    <w:rsid w:val="00C219F4"/>
    <w:rsid w:val="00C232ED"/>
    <w:rsid w:val="00C2734F"/>
    <w:rsid w:val="00C323BE"/>
    <w:rsid w:val="00C32732"/>
    <w:rsid w:val="00C33873"/>
    <w:rsid w:val="00C33A98"/>
    <w:rsid w:val="00C34012"/>
    <w:rsid w:val="00C3490B"/>
    <w:rsid w:val="00C34D09"/>
    <w:rsid w:val="00C3504A"/>
    <w:rsid w:val="00C35156"/>
    <w:rsid w:val="00C3603B"/>
    <w:rsid w:val="00C375D1"/>
    <w:rsid w:val="00C40781"/>
    <w:rsid w:val="00C42707"/>
    <w:rsid w:val="00C42F44"/>
    <w:rsid w:val="00C4393C"/>
    <w:rsid w:val="00C44B21"/>
    <w:rsid w:val="00C455E4"/>
    <w:rsid w:val="00C460B9"/>
    <w:rsid w:val="00C46317"/>
    <w:rsid w:val="00C4664F"/>
    <w:rsid w:val="00C47852"/>
    <w:rsid w:val="00C508C0"/>
    <w:rsid w:val="00C5126A"/>
    <w:rsid w:val="00C5175F"/>
    <w:rsid w:val="00C51D4B"/>
    <w:rsid w:val="00C54E0B"/>
    <w:rsid w:val="00C551D5"/>
    <w:rsid w:val="00C56CA2"/>
    <w:rsid w:val="00C57137"/>
    <w:rsid w:val="00C57707"/>
    <w:rsid w:val="00C6075C"/>
    <w:rsid w:val="00C635A5"/>
    <w:rsid w:val="00C6535E"/>
    <w:rsid w:val="00C65438"/>
    <w:rsid w:val="00C67512"/>
    <w:rsid w:val="00C70F9A"/>
    <w:rsid w:val="00C728BE"/>
    <w:rsid w:val="00C72F8E"/>
    <w:rsid w:val="00C743B3"/>
    <w:rsid w:val="00C75217"/>
    <w:rsid w:val="00C76728"/>
    <w:rsid w:val="00C76A81"/>
    <w:rsid w:val="00C81244"/>
    <w:rsid w:val="00C82BA7"/>
    <w:rsid w:val="00C83D7B"/>
    <w:rsid w:val="00C8591E"/>
    <w:rsid w:val="00C859FE"/>
    <w:rsid w:val="00C87BCB"/>
    <w:rsid w:val="00C93B10"/>
    <w:rsid w:val="00C94679"/>
    <w:rsid w:val="00C95D3A"/>
    <w:rsid w:val="00C95D86"/>
    <w:rsid w:val="00C97F3B"/>
    <w:rsid w:val="00C97F43"/>
    <w:rsid w:val="00CA0440"/>
    <w:rsid w:val="00CA09B1"/>
    <w:rsid w:val="00CA2DD2"/>
    <w:rsid w:val="00CA461C"/>
    <w:rsid w:val="00CB13AF"/>
    <w:rsid w:val="00CB1D23"/>
    <w:rsid w:val="00CB4153"/>
    <w:rsid w:val="00CB5894"/>
    <w:rsid w:val="00CB6F32"/>
    <w:rsid w:val="00CB77D2"/>
    <w:rsid w:val="00CC0631"/>
    <w:rsid w:val="00CC1840"/>
    <w:rsid w:val="00CC26AC"/>
    <w:rsid w:val="00CC6EFD"/>
    <w:rsid w:val="00CC7D8F"/>
    <w:rsid w:val="00CD071E"/>
    <w:rsid w:val="00CD1158"/>
    <w:rsid w:val="00CD124A"/>
    <w:rsid w:val="00CD3C99"/>
    <w:rsid w:val="00CD41D8"/>
    <w:rsid w:val="00CD6E12"/>
    <w:rsid w:val="00CE1A06"/>
    <w:rsid w:val="00CE1C73"/>
    <w:rsid w:val="00CE261C"/>
    <w:rsid w:val="00CE35EE"/>
    <w:rsid w:val="00CE3817"/>
    <w:rsid w:val="00CE3E14"/>
    <w:rsid w:val="00CE50FD"/>
    <w:rsid w:val="00CE532E"/>
    <w:rsid w:val="00CE5C4E"/>
    <w:rsid w:val="00CE6442"/>
    <w:rsid w:val="00CE68CE"/>
    <w:rsid w:val="00CE691F"/>
    <w:rsid w:val="00CE7706"/>
    <w:rsid w:val="00CF02A2"/>
    <w:rsid w:val="00CF1B53"/>
    <w:rsid w:val="00CF3657"/>
    <w:rsid w:val="00CF4639"/>
    <w:rsid w:val="00CF5002"/>
    <w:rsid w:val="00CF5FF2"/>
    <w:rsid w:val="00CF6001"/>
    <w:rsid w:val="00CF60C5"/>
    <w:rsid w:val="00CF6C25"/>
    <w:rsid w:val="00D00D37"/>
    <w:rsid w:val="00D02B78"/>
    <w:rsid w:val="00D0571E"/>
    <w:rsid w:val="00D05D45"/>
    <w:rsid w:val="00D068CA"/>
    <w:rsid w:val="00D069B8"/>
    <w:rsid w:val="00D07F0F"/>
    <w:rsid w:val="00D1056F"/>
    <w:rsid w:val="00D10996"/>
    <w:rsid w:val="00D121B5"/>
    <w:rsid w:val="00D122B2"/>
    <w:rsid w:val="00D1381C"/>
    <w:rsid w:val="00D14825"/>
    <w:rsid w:val="00D15FB4"/>
    <w:rsid w:val="00D1617E"/>
    <w:rsid w:val="00D20EFF"/>
    <w:rsid w:val="00D24B48"/>
    <w:rsid w:val="00D279C8"/>
    <w:rsid w:val="00D30085"/>
    <w:rsid w:val="00D31538"/>
    <w:rsid w:val="00D33B01"/>
    <w:rsid w:val="00D373ED"/>
    <w:rsid w:val="00D40798"/>
    <w:rsid w:val="00D41835"/>
    <w:rsid w:val="00D41C48"/>
    <w:rsid w:val="00D436F1"/>
    <w:rsid w:val="00D43870"/>
    <w:rsid w:val="00D44689"/>
    <w:rsid w:val="00D45D23"/>
    <w:rsid w:val="00D46947"/>
    <w:rsid w:val="00D50960"/>
    <w:rsid w:val="00D51B62"/>
    <w:rsid w:val="00D54B58"/>
    <w:rsid w:val="00D563E0"/>
    <w:rsid w:val="00D5684D"/>
    <w:rsid w:val="00D56943"/>
    <w:rsid w:val="00D57656"/>
    <w:rsid w:val="00D60AF1"/>
    <w:rsid w:val="00D619E1"/>
    <w:rsid w:val="00D6314C"/>
    <w:rsid w:val="00D63EF2"/>
    <w:rsid w:val="00D666EF"/>
    <w:rsid w:val="00D70716"/>
    <w:rsid w:val="00D70DD3"/>
    <w:rsid w:val="00D71F55"/>
    <w:rsid w:val="00D7458A"/>
    <w:rsid w:val="00D7500B"/>
    <w:rsid w:val="00D81821"/>
    <w:rsid w:val="00D830C3"/>
    <w:rsid w:val="00D8386C"/>
    <w:rsid w:val="00D85D53"/>
    <w:rsid w:val="00D9026C"/>
    <w:rsid w:val="00D91487"/>
    <w:rsid w:val="00D92B19"/>
    <w:rsid w:val="00D96BB4"/>
    <w:rsid w:val="00D9782A"/>
    <w:rsid w:val="00DA0088"/>
    <w:rsid w:val="00DA197D"/>
    <w:rsid w:val="00DA4992"/>
    <w:rsid w:val="00DA5660"/>
    <w:rsid w:val="00DA6893"/>
    <w:rsid w:val="00DA7B11"/>
    <w:rsid w:val="00DB242F"/>
    <w:rsid w:val="00DB294C"/>
    <w:rsid w:val="00DB2E8A"/>
    <w:rsid w:val="00DB48F6"/>
    <w:rsid w:val="00DB6976"/>
    <w:rsid w:val="00DB6B30"/>
    <w:rsid w:val="00DB6B7B"/>
    <w:rsid w:val="00DB78D4"/>
    <w:rsid w:val="00DC33BA"/>
    <w:rsid w:val="00DC534C"/>
    <w:rsid w:val="00DC6792"/>
    <w:rsid w:val="00DC6DF7"/>
    <w:rsid w:val="00DD1CC5"/>
    <w:rsid w:val="00DD2A55"/>
    <w:rsid w:val="00DD5671"/>
    <w:rsid w:val="00DD6E36"/>
    <w:rsid w:val="00DD7ADE"/>
    <w:rsid w:val="00DE057A"/>
    <w:rsid w:val="00DE0A9A"/>
    <w:rsid w:val="00DE34A0"/>
    <w:rsid w:val="00DE3536"/>
    <w:rsid w:val="00DE42A4"/>
    <w:rsid w:val="00DE5CA9"/>
    <w:rsid w:val="00DE7F16"/>
    <w:rsid w:val="00DF00ED"/>
    <w:rsid w:val="00DF1376"/>
    <w:rsid w:val="00DF238D"/>
    <w:rsid w:val="00DF259F"/>
    <w:rsid w:val="00DF3394"/>
    <w:rsid w:val="00DF4BB9"/>
    <w:rsid w:val="00DF582F"/>
    <w:rsid w:val="00DF6060"/>
    <w:rsid w:val="00DF658E"/>
    <w:rsid w:val="00DF6B4A"/>
    <w:rsid w:val="00E00558"/>
    <w:rsid w:val="00E00B4A"/>
    <w:rsid w:val="00E02C20"/>
    <w:rsid w:val="00E02C6B"/>
    <w:rsid w:val="00E02E11"/>
    <w:rsid w:val="00E034CA"/>
    <w:rsid w:val="00E03E48"/>
    <w:rsid w:val="00E0471D"/>
    <w:rsid w:val="00E04AFD"/>
    <w:rsid w:val="00E121B6"/>
    <w:rsid w:val="00E151F5"/>
    <w:rsid w:val="00E17050"/>
    <w:rsid w:val="00E17E34"/>
    <w:rsid w:val="00E200D6"/>
    <w:rsid w:val="00E2060B"/>
    <w:rsid w:val="00E21E16"/>
    <w:rsid w:val="00E223EF"/>
    <w:rsid w:val="00E224BE"/>
    <w:rsid w:val="00E235B9"/>
    <w:rsid w:val="00E23F3C"/>
    <w:rsid w:val="00E249AD"/>
    <w:rsid w:val="00E25FDF"/>
    <w:rsid w:val="00E267A1"/>
    <w:rsid w:val="00E271D3"/>
    <w:rsid w:val="00E30302"/>
    <w:rsid w:val="00E30E2A"/>
    <w:rsid w:val="00E3283A"/>
    <w:rsid w:val="00E32ED1"/>
    <w:rsid w:val="00E36D9D"/>
    <w:rsid w:val="00E4034B"/>
    <w:rsid w:val="00E40F79"/>
    <w:rsid w:val="00E42C7A"/>
    <w:rsid w:val="00E42E33"/>
    <w:rsid w:val="00E44654"/>
    <w:rsid w:val="00E45882"/>
    <w:rsid w:val="00E5113E"/>
    <w:rsid w:val="00E51E52"/>
    <w:rsid w:val="00E538C9"/>
    <w:rsid w:val="00E544F3"/>
    <w:rsid w:val="00E54E8F"/>
    <w:rsid w:val="00E55B16"/>
    <w:rsid w:val="00E5714E"/>
    <w:rsid w:val="00E61101"/>
    <w:rsid w:val="00E61E08"/>
    <w:rsid w:val="00E644D8"/>
    <w:rsid w:val="00E64FF2"/>
    <w:rsid w:val="00E70900"/>
    <w:rsid w:val="00E718BD"/>
    <w:rsid w:val="00E72E84"/>
    <w:rsid w:val="00E7339B"/>
    <w:rsid w:val="00E74377"/>
    <w:rsid w:val="00E74B1C"/>
    <w:rsid w:val="00E80B04"/>
    <w:rsid w:val="00E823A2"/>
    <w:rsid w:val="00E86627"/>
    <w:rsid w:val="00E87A0E"/>
    <w:rsid w:val="00E90525"/>
    <w:rsid w:val="00E907C1"/>
    <w:rsid w:val="00E90BE5"/>
    <w:rsid w:val="00E9163E"/>
    <w:rsid w:val="00E92D63"/>
    <w:rsid w:val="00E96031"/>
    <w:rsid w:val="00EA1833"/>
    <w:rsid w:val="00EA2D52"/>
    <w:rsid w:val="00EA2E39"/>
    <w:rsid w:val="00EB0239"/>
    <w:rsid w:val="00EB05CE"/>
    <w:rsid w:val="00EB098E"/>
    <w:rsid w:val="00EB1A7F"/>
    <w:rsid w:val="00EB20BD"/>
    <w:rsid w:val="00EB2229"/>
    <w:rsid w:val="00EB2836"/>
    <w:rsid w:val="00EB4D60"/>
    <w:rsid w:val="00EB5BA0"/>
    <w:rsid w:val="00EB62BF"/>
    <w:rsid w:val="00EB6E77"/>
    <w:rsid w:val="00EB7318"/>
    <w:rsid w:val="00EC0030"/>
    <w:rsid w:val="00EC00E0"/>
    <w:rsid w:val="00EC08FA"/>
    <w:rsid w:val="00EC1975"/>
    <w:rsid w:val="00EC2AD6"/>
    <w:rsid w:val="00EC3899"/>
    <w:rsid w:val="00EC39FD"/>
    <w:rsid w:val="00EC5146"/>
    <w:rsid w:val="00EC52E8"/>
    <w:rsid w:val="00EC5E14"/>
    <w:rsid w:val="00ED10FF"/>
    <w:rsid w:val="00ED21C2"/>
    <w:rsid w:val="00ED41D6"/>
    <w:rsid w:val="00ED6341"/>
    <w:rsid w:val="00ED7C74"/>
    <w:rsid w:val="00EE1C57"/>
    <w:rsid w:val="00EE2B85"/>
    <w:rsid w:val="00EE42C4"/>
    <w:rsid w:val="00EE5E12"/>
    <w:rsid w:val="00EE5E54"/>
    <w:rsid w:val="00EE6D1C"/>
    <w:rsid w:val="00EE74FF"/>
    <w:rsid w:val="00EF1178"/>
    <w:rsid w:val="00EF2788"/>
    <w:rsid w:val="00EF2B8D"/>
    <w:rsid w:val="00EF337F"/>
    <w:rsid w:val="00EF3FCB"/>
    <w:rsid w:val="00EF4755"/>
    <w:rsid w:val="00F024A2"/>
    <w:rsid w:val="00F04D3F"/>
    <w:rsid w:val="00F04DEF"/>
    <w:rsid w:val="00F05143"/>
    <w:rsid w:val="00F06ADF"/>
    <w:rsid w:val="00F12B93"/>
    <w:rsid w:val="00F12C6F"/>
    <w:rsid w:val="00F13078"/>
    <w:rsid w:val="00F20350"/>
    <w:rsid w:val="00F23912"/>
    <w:rsid w:val="00F23B48"/>
    <w:rsid w:val="00F23EBB"/>
    <w:rsid w:val="00F25E2A"/>
    <w:rsid w:val="00F269EB"/>
    <w:rsid w:val="00F27F8C"/>
    <w:rsid w:val="00F307BF"/>
    <w:rsid w:val="00F333B8"/>
    <w:rsid w:val="00F36364"/>
    <w:rsid w:val="00F367B0"/>
    <w:rsid w:val="00F37E0A"/>
    <w:rsid w:val="00F4084D"/>
    <w:rsid w:val="00F42C0A"/>
    <w:rsid w:val="00F44931"/>
    <w:rsid w:val="00F4649B"/>
    <w:rsid w:val="00F51365"/>
    <w:rsid w:val="00F5252B"/>
    <w:rsid w:val="00F54AE7"/>
    <w:rsid w:val="00F55651"/>
    <w:rsid w:val="00F55744"/>
    <w:rsid w:val="00F5654B"/>
    <w:rsid w:val="00F56E00"/>
    <w:rsid w:val="00F60236"/>
    <w:rsid w:val="00F62BA3"/>
    <w:rsid w:val="00F64F47"/>
    <w:rsid w:val="00F650DB"/>
    <w:rsid w:val="00F70AF1"/>
    <w:rsid w:val="00F720D9"/>
    <w:rsid w:val="00F732EC"/>
    <w:rsid w:val="00F740EE"/>
    <w:rsid w:val="00F74E11"/>
    <w:rsid w:val="00F7650D"/>
    <w:rsid w:val="00F802D7"/>
    <w:rsid w:val="00F80F51"/>
    <w:rsid w:val="00F8137B"/>
    <w:rsid w:val="00F818AC"/>
    <w:rsid w:val="00F82891"/>
    <w:rsid w:val="00F879EE"/>
    <w:rsid w:val="00F90072"/>
    <w:rsid w:val="00F904F2"/>
    <w:rsid w:val="00F94E5A"/>
    <w:rsid w:val="00F97608"/>
    <w:rsid w:val="00FA0F9C"/>
    <w:rsid w:val="00FA500C"/>
    <w:rsid w:val="00FA7CDC"/>
    <w:rsid w:val="00FB6062"/>
    <w:rsid w:val="00FB6171"/>
    <w:rsid w:val="00FB69AB"/>
    <w:rsid w:val="00FB7563"/>
    <w:rsid w:val="00FC0C79"/>
    <w:rsid w:val="00FC3E01"/>
    <w:rsid w:val="00FC4A31"/>
    <w:rsid w:val="00FC4CB8"/>
    <w:rsid w:val="00FD039A"/>
    <w:rsid w:val="00FD1CB5"/>
    <w:rsid w:val="00FD2476"/>
    <w:rsid w:val="00FD6E7D"/>
    <w:rsid w:val="00FD760F"/>
    <w:rsid w:val="00FE1148"/>
    <w:rsid w:val="00FE18B2"/>
    <w:rsid w:val="00FE2E2A"/>
    <w:rsid w:val="00FE38DB"/>
    <w:rsid w:val="00FE5808"/>
    <w:rsid w:val="00FE59F4"/>
    <w:rsid w:val="00FE62C1"/>
    <w:rsid w:val="00FE698C"/>
    <w:rsid w:val="00FF004B"/>
    <w:rsid w:val="00FF0A7A"/>
    <w:rsid w:val="00FF0E47"/>
    <w:rsid w:val="00FF2CCF"/>
    <w:rsid w:val="00FF2EA7"/>
    <w:rsid w:val="00FF3F4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A03B8"/>
    <w:pPr>
      <w:spacing w:line="360" w:lineRule="auto"/>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16335D"/>
    <w:pPr>
      <w:keepNext/>
      <w:numPr>
        <w:ilvl w:val="1"/>
        <w:numId w:val="1"/>
      </w:numPr>
      <w:spacing w:before="240" w:after="60"/>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1E4223"/>
    <w:pPr>
      <w:keepNext/>
      <w:numPr>
        <w:ilvl w:val="3"/>
        <w:numId w:val="1"/>
      </w:numPr>
      <w:spacing w:before="240" w:after="6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16335D"/>
    <w:rPr>
      <w:rFonts w:ascii="Arial" w:eastAsia="Times New Roman" w:hAnsi="Arial" w:cs="Times New Roman"/>
      <w:b/>
      <w:bCs/>
      <w:i/>
      <w:iCs/>
      <w:sz w:val="28"/>
      <w:szCs w:val="28"/>
      <w:lang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077F62"/>
    <w:pPr>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ind w:firstLine="567"/>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uiPriority w:val="35"/>
    <w:unhideWhenUsed/>
    <w:qFormat/>
    <w:rsid w:val="007B3658"/>
    <w:pPr>
      <w:spacing w:line="240" w:lineRule="auto"/>
      <w:jc w:val="center"/>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DE3536"/>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C54E0B"/>
    <w:rPr>
      <w:rFonts w:ascii="Consolas" w:eastAsia="ComeniaSerif" w:hAnsi="Consolas"/>
      <w:color w:val="595959" w:themeColor="text1" w:themeTint="A6"/>
      <w:sz w:val="20"/>
      <w:lang w:bidi="ar-SA"/>
    </w:rPr>
  </w:style>
  <w:style w:type="character" w:customStyle="1" w:styleId="KdChar">
    <w:name w:val="Kód Char"/>
    <w:basedOn w:val="Standardnpsmoodstavce"/>
    <w:link w:val="Kd"/>
    <w:rsid w:val="00C54E0B"/>
    <w:rPr>
      <w:rFonts w:ascii="Consolas" w:eastAsia="ComeniaSerif" w:hAnsi="Consolas"/>
      <w:color w:val="595959" w:themeColor="text1" w:themeTint="A6"/>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en.wikipedia.org/wiki/File:Blue_Marble_2002.png" TargetMode="Externa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hyperlink" Target="https://bevyengine.org/examples/"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theses.cz/id/il01k0/" TargetMode="External"/><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doc.rust-lang.org/stable/book/title-page.html" TargetMode="External"/><Relationship Id="rId20" Type="http://schemas.openxmlformats.org/officeDocument/2006/relationships/hyperlink" Target="https://bevy-cheatbook.github.io/credits.html"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docs.rs/bevy/0.14.2/bevy/index.html" TargetMode="External"/><Relationship Id="rId23" Type="http://schemas.openxmlformats.org/officeDocument/2006/relationships/header" Target="header2.xml"/><Relationship Id="rId28" Type="http://schemas.openxmlformats.org/officeDocument/2006/relationships/header" Target="header4.xml"/><Relationship Id="rId10" Type="http://schemas.openxmlformats.org/officeDocument/2006/relationships/footer" Target="footer2.xml"/><Relationship Id="rId19" Type="http://schemas.openxmlformats.org/officeDocument/2006/relationships/hyperlink" Target="https://docs.rs/wgpu/latest/wgpu/" TargetMode="External"/><Relationship Id="rId31"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www.w3.org/TR/2025/CRD-WGSL-20250611/" TargetMode="External"/><Relationship Id="rId27" Type="http://schemas.openxmlformats.org/officeDocument/2006/relationships/hyperlink" Target="https://ris.uhk.cz/evskp/" TargetMode="External"/><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8571</TotalTime>
  <Pages>34</Pages>
  <Words>6137</Words>
  <Characters>35701</Characters>
  <Application>Microsoft Office Word</Application>
  <DocSecurity>0</DocSecurity>
  <Lines>808</Lines>
  <Paragraphs>332</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41731</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Martina</dc:creator>
  <cp:lastModifiedBy>Kolář Matěj</cp:lastModifiedBy>
  <cp:revision>229</cp:revision>
  <cp:lastPrinted>2012-04-25T05:27:00Z</cp:lastPrinted>
  <dcterms:created xsi:type="dcterms:W3CDTF">2024-10-24T12:33:00Z</dcterms:created>
  <dcterms:modified xsi:type="dcterms:W3CDTF">2025-07-31T12:18:00Z</dcterms:modified>
</cp:coreProperties>
</file>