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19" w:type="pct"/>
        <w:tblLook w:val="04A0" w:firstRow="1" w:lastRow="0" w:firstColumn="1" w:lastColumn="0" w:noHBand="0" w:noVBand="1"/>
      </w:tblPr>
      <w:tblGrid>
        <w:gridCol w:w="4252"/>
        <w:gridCol w:w="101"/>
        <w:gridCol w:w="4151"/>
        <w:gridCol w:w="202"/>
      </w:tblGrid>
      <w:tr w:rsidR="00DD1CC5" w:rsidRPr="008F0A6B" w14:paraId="28042A3D" w14:textId="77777777" w:rsidTr="00DD1CC5">
        <w:trPr>
          <w:gridAfter w:val="1"/>
          <w:wAfter w:w="116" w:type="pct"/>
          <w:trHeight w:val="2098"/>
        </w:trPr>
        <w:tc>
          <w:tcPr>
            <w:tcW w:w="4884" w:type="pct"/>
            <w:gridSpan w:val="3"/>
          </w:tcPr>
          <w:p w14:paraId="00C25F8B" w14:textId="77777777" w:rsidR="00DD1CC5" w:rsidRPr="008F0A6B" w:rsidRDefault="00DD1CC5" w:rsidP="00DD1CC5">
            <w:pPr>
              <w:jc w:val="center"/>
              <w:rPr>
                <w:rFonts w:ascii="Arial" w:hAnsi="Arial" w:cs="Arial"/>
                <w:b/>
                <w:sz w:val="28"/>
                <w:szCs w:val="28"/>
              </w:rPr>
            </w:pPr>
            <w:bookmarkStart w:id="0" w:name="_Hlk201227555"/>
            <w:bookmarkStart w:id="1" w:name="_Toc317949382"/>
            <w:bookmarkStart w:id="2" w:name="_Toc320996284"/>
            <w:bookmarkEnd w:id="0"/>
            <w:r w:rsidRPr="008F0A6B">
              <w:rPr>
                <w:rFonts w:ascii="Arial" w:hAnsi="Arial" w:cs="Arial"/>
                <w:b/>
                <w:sz w:val="28"/>
                <w:szCs w:val="28"/>
              </w:rPr>
              <w:t>Univerzita Hradec Králové</w:t>
            </w:r>
          </w:p>
          <w:p w14:paraId="3BD8123E" w14:textId="00B30C26" w:rsidR="00DD1CC5" w:rsidRPr="008F0A6B" w:rsidRDefault="00DD1CC5" w:rsidP="00DD1CC5">
            <w:pPr>
              <w:jc w:val="center"/>
              <w:rPr>
                <w:rFonts w:ascii="Arial" w:hAnsi="Arial" w:cs="Arial"/>
                <w:b/>
                <w:sz w:val="28"/>
                <w:szCs w:val="28"/>
              </w:rPr>
            </w:pPr>
            <w:r w:rsidRPr="008F0A6B">
              <w:rPr>
                <w:rFonts w:ascii="Arial" w:hAnsi="Arial" w:cs="Arial"/>
                <w:b/>
                <w:sz w:val="28"/>
                <w:szCs w:val="28"/>
              </w:rPr>
              <w:t>Fakulta informatiky a managementu</w:t>
            </w:r>
          </w:p>
          <w:p w14:paraId="6B409795" w14:textId="77777777" w:rsidR="00BC066D" w:rsidRPr="008F0A6B" w:rsidRDefault="00BC066D" w:rsidP="00BC066D">
            <w:pPr>
              <w:tabs>
                <w:tab w:val="center" w:pos="4252"/>
                <w:tab w:val="right" w:pos="8505"/>
              </w:tabs>
              <w:jc w:val="left"/>
              <w:rPr>
                <w:rFonts w:ascii="Arial" w:hAnsi="Arial" w:cs="Arial"/>
                <w:b/>
                <w:sz w:val="28"/>
                <w:szCs w:val="28"/>
              </w:rPr>
            </w:pPr>
            <w:r w:rsidRPr="008F0A6B">
              <w:rPr>
                <w:rFonts w:ascii="Arial" w:hAnsi="Arial" w:cs="Arial"/>
                <w:b/>
                <w:sz w:val="28"/>
                <w:szCs w:val="28"/>
              </w:rPr>
              <w:tab/>
              <w:t>Název katedry</w:t>
            </w:r>
          </w:p>
        </w:tc>
      </w:tr>
      <w:tr w:rsidR="00DD1CC5" w:rsidRPr="008F0A6B" w14:paraId="487D4134" w14:textId="77777777" w:rsidTr="00FC3E01">
        <w:trPr>
          <w:gridAfter w:val="1"/>
          <w:wAfter w:w="116" w:type="pct"/>
          <w:trHeight w:val="6966"/>
        </w:trPr>
        <w:tc>
          <w:tcPr>
            <w:tcW w:w="4884" w:type="pct"/>
            <w:gridSpan w:val="3"/>
            <w:vAlign w:val="center"/>
          </w:tcPr>
          <w:p w14:paraId="42D52A6C" w14:textId="03EDACFF" w:rsidR="00DD1CC5" w:rsidRPr="008F0A6B" w:rsidRDefault="00267A97" w:rsidP="00DD1CC5">
            <w:pPr>
              <w:jc w:val="center"/>
              <w:rPr>
                <w:rFonts w:ascii="Arial" w:hAnsi="Arial" w:cs="Arial"/>
                <w:b/>
                <w:sz w:val="28"/>
                <w:szCs w:val="28"/>
              </w:rPr>
            </w:pPr>
            <w:r w:rsidRPr="008F0A6B">
              <w:rPr>
                <w:rFonts w:ascii="Arial" w:hAnsi="Arial" w:cs="Arial"/>
                <w:b/>
                <w:sz w:val="28"/>
                <w:szCs w:val="28"/>
              </w:rPr>
              <w:t>Využití herní knihovny Bevy ve výuce počítačové grafiky</w:t>
            </w:r>
          </w:p>
          <w:p w14:paraId="06C936EC" w14:textId="1FB2E056" w:rsidR="00BC066D" w:rsidRPr="008F0A6B" w:rsidRDefault="00BC066D" w:rsidP="00BC066D">
            <w:pPr>
              <w:jc w:val="center"/>
              <w:rPr>
                <w:rFonts w:ascii="Arial" w:hAnsi="Arial" w:cs="Arial"/>
                <w:sz w:val="28"/>
                <w:szCs w:val="28"/>
              </w:rPr>
            </w:pPr>
          </w:p>
          <w:p w14:paraId="704CAC5C" w14:textId="0F2D1C3B" w:rsidR="00DD1CC5" w:rsidRPr="008F0A6B" w:rsidRDefault="00677D7A" w:rsidP="004820CF">
            <w:pPr>
              <w:jc w:val="center"/>
              <w:rPr>
                <w:rFonts w:ascii="Arial" w:hAnsi="Arial" w:cs="Arial"/>
                <w:sz w:val="28"/>
                <w:szCs w:val="28"/>
              </w:rPr>
            </w:pPr>
            <w:r w:rsidRPr="008F0A6B">
              <w:rPr>
                <w:rFonts w:ascii="Arial" w:hAnsi="Arial" w:cs="Arial"/>
                <w:sz w:val="28"/>
                <w:szCs w:val="28"/>
              </w:rPr>
              <w:t>D</w:t>
            </w:r>
            <w:r w:rsidR="00BC066D" w:rsidRPr="008F0A6B">
              <w:rPr>
                <w:rFonts w:ascii="Arial" w:hAnsi="Arial" w:cs="Arial"/>
                <w:sz w:val="28"/>
                <w:szCs w:val="28"/>
              </w:rPr>
              <w:t>iplomová</w:t>
            </w:r>
            <w:r w:rsidR="004366F7" w:rsidRPr="008F0A6B">
              <w:rPr>
                <w:rFonts w:ascii="Arial" w:hAnsi="Arial" w:cs="Arial"/>
                <w:sz w:val="28"/>
                <w:szCs w:val="28"/>
              </w:rPr>
              <w:t xml:space="preserve"> </w:t>
            </w:r>
            <w:r w:rsidR="00DD1CC5" w:rsidRPr="008F0A6B">
              <w:rPr>
                <w:rFonts w:ascii="Arial" w:hAnsi="Arial" w:cs="Arial"/>
                <w:sz w:val="28"/>
                <w:szCs w:val="28"/>
              </w:rPr>
              <w:t>práce</w:t>
            </w:r>
          </w:p>
        </w:tc>
      </w:tr>
      <w:tr w:rsidR="00DD1CC5" w:rsidRPr="008F0A6B" w14:paraId="3F4E1BC3" w14:textId="77777777" w:rsidTr="00DD1CC5">
        <w:trPr>
          <w:gridAfter w:val="1"/>
          <w:wAfter w:w="116" w:type="pct"/>
          <w:trHeight w:val="1417"/>
        </w:trPr>
        <w:tc>
          <w:tcPr>
            <w:tcW w:w="4884" w:type="pct"/>
            <w:gridSpan w:val="3"/>
          </w:tcPr>
          <w:p w14:paraId="083B446E" w14:textId="691682D5" w:rsidR="00DD1CC5" w:rsidRPr="008F0A6B" w:rsidRDefault="00DD1CC5" w:rsidP="00DD1CC5">
            <w:pPr>
              <w:pStyle w:val="Bezmezer"/>
            </w:pPr>
            <w:r w:rsidRPr="008F0A6B">
              <w:t>Autor:</w:t>
            </w:r>
            <w:r w:rsidR="00BC066D" w:rsidRPr="008F0A6B">
              <w:t xml:space="preserve"> </w:t>
            </w:r>
            <w:r w:rsidR="00267A97" w:rsidRPr="008F0A6B">
              <w:t>Bc. Matěj Kolář</w:t>
            </w:r>
          </w:p>
          <w:p w14:paraId="64BCEFF3" w14:textId="572EE366" w:rsidR="00DD1CC5" w:rsidRPr="008F0A6B" w:rsidRDefault="00DD1CC5" w:rsidP="00BC066D">
            <w:pPr>
              <w:pStyle w:val="Bezmezer"/>
              <w:tabs>
                <w:tab w:val="left" w:pos="5524"/>
              </w:tabs>
            </w:pPr>
            <w:r w:rsidRPr="008F0A6B">
              <w:t>Studijní obor:</w:t>
            </w:r>
            <w:r w:rsidR="00BC066D" w:rsidRPr="008F0A6B">
              <w:t xml:space="preserve"> </w:t>
            </w:r>
            <w:r w:rsidR="00267A97" w:rsidRPr="008F0A6B">
              <w:t>Aplikovaná Informatika</w:t>
            </w:r>
          </w:p>
        </w:tc>
      </w:tr>
      <w:tr w:rsidR="00DD1CC5" w:rsidRPr="008F0A6B" w14:paraId="2EC997FB" w14:textId="77777777" w:rsidTr="00DF259F">
        <w:trPr>
          <w:gridAfter w:val="1"/>
          <w:wAfter w:w="116" w:type="pct"/>
          <w:trHeight w:val="1855"/>
        </w:trPr>
        <w:tc>
          <w:tcPr>
            <w:tcW w:w="4884" w:type="pct"/>
            <w:gridSpan w:val="3"/>
          </w:tcPr>
          <w:p w14:paraId="18166912" w14:textId="02BAF48B" w:rsidR="00DD1CC5" w:rsidRPr="008F0A6B" w:rsidRDefault="00DD1CC5" w:rsidP="00912EAE">
            <w:r w:rsidRPr="008F0A6B">
              <w:t xml:space="preserve">Vedoucí práce: </w:t>
            </w:r>
            <w:r w:rsidR="00267A97" w:rsidRPr="008F0A6B">
              <w:t>Ing. Bruno</w:t>
            </w:r>
            <w:r w:rsidR="004366F7" w:rsidRPr="008F0A6B">
              <w:t xml:space="preserve"> </w:t>
            </w:r>
            <w:r w:rsidR="00267A97" w:rsidRPr="008F0A6B">
              <w:t>Ježek Ph.D</w:t>
            </w:r>
          </w:p>
        </w:tc>
      </w:tr>
      <w:tr w:rsidR="00DD1CC5" w:rsidRPr="008F0A6B" w14:paraId="339645C2" w14:textId="77777777" w:rsidTr="00DD1CC5">
        <w:trPr>
          <w:gridAfter w:val="1"/>
          <w:wAfter w:w="116" w:type="pct"/>
          <w:trHeight w:val="397"/>
        </w:trPr>
        <w:tc>
          <w:tcPr>
            <w:tcW w:w="2442" w:type="pct"/>
            <w:vAlign w:val="bottom"/>
          </w:tcPr>
          <w:p w14:paraId="06D833C1" w14:textId="77777777" w:rsidR="00DD1CC5" w:rsidRPr="008F0A6B" w:rsidRDefault="00DF259F" w:rsidP="00DD1CC5">
            <w:r w:rsidRPr="008F0A6B">
              <w:rPr>
                <w:noProof/>
              </w:rPr>
              <mc:AlternateContent>
                <mc:Choice Requires="wps">
                  <w:drawing>
                    <wp:anchor distT="0" distB="0" distL="114300" distR="114300" simplePos="0" relativeHeight="251659264" behindDoc="0" locked="0" layoutInCell="1" allowOverlap="1" wp14:anchorId="50D6397C" wp14:editId="45682C47">
                      <wp:simplePos x="0" y="0"/>
                      <wp:positionH relativeFrom="column">
                        <wp:posOffset>-78672</wp:posOffset>
                      </wp:positionH>
                      <wp:positionV relativeFrom="paragraph">
                        <wp:posOffset>587186</wp:posOffset>
                      </wp:positionV>
                      <wp:extent cx="2723744" cy="0"/>
                      <wp:effectExtent l="0" t="0" r="0" b="0"/>
                      <wp:wrapNone/>
                      <wp:docPr id="4" name="Přímá spojnice 4"/>
                      <wp:cNvGraphicFramePr/>
                      <a:graphic xmlns:a="http://schemas.openxmlformats.org/drawingml/2006/main">
                        <a:graphicData uri="http://schemas.microsoft.com/office/word/2010/wordprocessingShape">
                          <wps:wsp>
                            <wps:cNvCnPr/>
                            <wps:spPr>
                              <a:xfrm>
                                <a:off x="0" y="0"/>
                                <a:ext cx="2723744"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671776" id="Přímá spojnice 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2pt,46.25pt" to="208.25pt,46.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" strokecolor="black [3213]" strokeweight="1.25pt"/>
                  </w:pict>
                </mc:Fallback>
              </mc:AlternateContent>
            </w:r>
            <w:r w:rsidR="00DD1CC5" w:rsidRPr="008F0A6B">
              <w:t>Hradec Králové</w:t>
            </w:r>
          </w:p>
        </w:tc>
        <w:tc>
          <w:tcPr>
            <w:tcW w:w="2442" w:type="pct"/>
            <w:gridSpan w:val="2"/>
            <w:vAlign w:val="bottom"/>
          </w:tcPr>
          <w:p w14:paraId="2F46361A" w14:textId="77777777" w:rsidR="00DD1CC5" w:rsidRPr="008F0A6B" w:rsidRDefault="004820CF" w:rsidP="004366F7">
            <w:pPr>
              <w:jc w:val="right"/>
            </w:pPr>
            <w:r w:rsidRPr="008F0A6B">
              <w:t>měsíc rok</w:t>
            </w:r>
          </w:p>
        </w:tc>
      </w:tr>
      <w:tr w:rsidR="00DD1CC5" w:rsidRPr="008F0A6B" w14:paraId="4D64050F" w14:textId="77777777" w:rsidTr="0004216A">
        <w:trPr>
          <w:trHeight w:val="1280"/>
        </w:trPr>
        <w:tc>
          <w:tcPr>
            <w:tcW w:w="5000" w:type="pct"/>
            <w:gridSpan w:val="4"/>
          </w:tcPr>
          <w:p w14:paraId="26FEF3CD" w14:textId="77777777" w:rsidR="004366F7" w:rsidRPr="008F0A6B" w:rsidRDefault="004366F7" w:rsidP="00E30302"/>
          <w:p w14:paraId="1DDBCE86" w14:textId="77777777" w:rsidR="004366F7" w:rsidRPr="008F0A6B" w:rsidRDefault="004366F7" w:rsidP="00E30302"/>
          <w:p w14:paraId="148EB65C" w14:textId="77777777" w:rsidR="004366F7" w:rsidRPr="008F0A6B" w:rsidRDefault="004366F7" w:rsidP="00E30302"/>
          <w:p w14:paraId="41F6AC6E" w14:textId="77777777" w:rsidR="004366F7" w:rsidRPr="008F0A6B" w:rsidRDefault="004366F7" w:rsidP="00E30302"/>
          <w:p w14:paraId="2F41DCF7" w14:textId="77777777" w:rsidR="004366F7" w:rsidRPr="008F0A6B" w:rsidRDefault="004366F7" w:rsidP="00E30302"/>
          <w:p w14:paraId="0CC6C3E1" w14:textId="77777777" w:rsidR="004366F7" w:rsidRPr="008F0A6B" w:rsidRDefault="004366F7" w:rsidP="00E30302"/>
          <w:p w14:paraId="4055418A" w14:textId="77777777" w:rsidR="004366F7" w:rsidRPr="008F0A6B" w:rsidRDefault="004366F7" w:rsidP="00E30302"/>
          <w:p w14:paraId="21C02AD2" w14:textId="77777777" w:rsidR="004366F7" w:rsidRPr="008F0A6B" w:rsidRDefault="004366F7" w:rsidP="00E30302"/>
          <w:p w14:paraId="64376C0A" w14:textId="77777777" w:rsidR="004366F7" w:rsidRPr="008F0A6B" w:rsidRDefault="004366F7" w:rsidP="00E30302"/>
          <w:p w14:paraId="3D38ACDA" w14:textId="77777777" w:rsidR="004366F7" w:rsidRPr="008F0A6B" w:rsidRDefault="004366F7" w:rsidP="00E30302"/>
          <w:p w14:paraId="424BEC48" w14:textId="77777777" w:rsidR="004366F7" w:rsidRPr="008F0A6B" w:rsidRDefault="004366F7" w:rsidP="00E30302"/>
          <w:p w14:paraId="75B44BC3" w14:textId="77777777" w:rsidR="004366F7" w:rsidRPr="008F0A6B" w:rsidRDefault="004366F7" w:rsidP="00E30302"/>
          <w:p w14:paraId="20CB6E3B" w14:textId="77777777" w:rsidR="004366F7" w:rsidRPr="008F0A6B" w:rsidRDefault="004366F7" w:rsidP="00E30302"/>
          <w:p w14:paraId="3750809C" w14:textId="77777777" w:rsidR="004366F7" w:rsidRPr="008F0A6B" w:rsidRDefault="004366F7" w:rsidP="00E30302"/>
          <w:p w14:paraId="2662BCD6" w14:textId="77777777" w:rsidR="004366F7" w:rsidRPr="008F0A6B" w:rsidRDefault="004366F7" w:rsidP="00E30302"/>
          <w:p w14:paraId="34F32141" w14:textId="77777777" w:rsidR="004366F7" w:rsidRPr="008F0A6B" w:rsidRDefault="004366F7" w:rsidP="00E30302"/>
          <w:p w14:paraId="6E4F8756" w14:textId="77777777" w:rsidR="004366F7" w:rsidRPr="008F0A6B" w:rsidRDefault="004366F7" w:rsidP="00E30302"/>
          <w:p w14:paraId="7C07EE71" w14:textId="77777777" w:rsidR="004366F7" w:rsidRPr="008F0A6B" w:rsidRDefault="004366F7" w:rsidP="00E30302"/>
          <w:p w14:paraId="57535D29" w14:textId="77777777" w:rsidR="004366F7" w:rsidRPr="008F0A6B" w:rsidRDefault="004366F7" w:rsidP="00E30302"/>
          <w:p w14:paraId="3429CE54" w14:textId="77777777" w:rsidR="004366F7" w:rsidRPr="008F0A6B" w:rsidRDefault="004366F7" w:rsidP="00E30302"/>
          <w:p w14:paraId="42DD3D97" w14:textId="77777777" w:rsidR="004366F7" w:rsidRPr="008F0A6B" w:rsidRDefault="004366F7" w:rsidP="00E30302"/>
          <w:p w14:paraId="3C9091DD" w14:textId="77777777" w:rsidR="004366F7" w:rsidRPr="008F0A6B" w:rsidRDefault="004366F7" w:rsidP="00E30302"/>
          <w:p w14:paraId="1138941E" w14:textId="77777777" w:rsidR="004366F7" w:rsidRPr="008F0A6B" w:rsidRDefault="004366F7" w:rsidP="00E30302"/>
          <w:p w14:paraId="42970BA7" w14:textId="77777777" w:rsidR="00DD1CC5" w:rsidRPr="008F0A6B" w:rsidRDefault="00DD1CC5" w:rsidP="00E30302">
            <w:r w:rsidRPr="008F0A6B">
              <w:t>Prohlášení:</w:t>
            </w:r>
          </w:p>
          <w:p w14:paraId="37A6EDD2" w14:textId="366551B8" w:rsidR="00DD1CC5" w:rsidRPr="008F0A6B" w:rsidRDefault="00DD1CC5" w:rsidP="004820CF">
            <w:pPr>
              <w:ind w:firstLine="708"/>
              <w:rPr>
                <w:sz w:val="22"/>
                <w:szCs w:val="22"/>
              </w:rPr>
            </w:pPr>
            <w:r w:rsidRPr="008F0A6B">
              <w:t xml:space="preserve">Prohlašuji, že jsem </w:t>
            </w:r>
            <w:r w:rsidR="00BC066D" w:rsidRPr="008F0A6B">
              <w:t>diplomovou</w:t>
            </w:r>
            <w:r w:rsidR="004820CF" w:rsidRPr="008F0A6B">
              <w:t xml:space="preserve"> </w:t>
            </w:r>
            <w:r w:rsidRPr="008F0A6B">
              <w:t xml:space="preserve">práci </w:t>
            </w:r>
            <w:r w:rsidR="00BC066D" w:rsidRPr="008F0A6B">
              <w:t>zpracoval</w:t>
            </w:r>
            <w:r w:rsidR="004820CF" w:rsidRPr="008F0A6B">
              <w:t xml:space="preserve"> </w:t>
            </w:r>
            <w:r w:rsidRPr="008F0A6B">
              <w:t>samostatně a s použitím uvedené literatury.</w:t>
            </w:r>
            <w:r w:rsidRPr="008F0A6B">
              <w:rPr>
                <w:sz w:val="22"/>
                <w:szCs w:val="22"/>
              </w:rPr>
              <w:br w:type="page"/>
            </w:r>
          </w:p>
          <w:p w14:paraId="19FE5733" w14:textId="77777777" w:rsidR="00DF259F" w:rsidRPr="008F0A6B" w:rsidRDefault="00DF259F" w:rsidP="004820CF">
            <w:pPr>
              <w:ind w:firstLine="708"/>
            </w:pPr>
          </w:p>
        </w:tc>
      </w:tr>
      <w:tr w:rsidR="00DD1CC5" w:rsidRPr="008F0A6B" w14:paraId="3BBDD971" w14:textId="77777777" w:rsidTr="00DD1CC5">
        <w:trPr>
          <w:trHeight w:val="1417"/>
        </w:trPr>
        <w:tc>
          <w:tcPr>
            <w:tcW w:w="2500" w:type="pct"/>
            <w:gridSpan w:val="2"/>
            <w:vAlign w:val="bottom"/>
          </w:tcPr>
          <w:p w14:paraId="1122FFDF" w14:textId="647AA46C" w:rsidR="00DD1CC5" w:rsidRPr="008F0A6B" w:rsidRDefault="00DF259F" w:rsidP="004366F7">
            <w:r w:rsidRPr="008F0A6B">
              <w:rPr>
                <w:noProof/>
              </w:rPr>
              <mc:AlternateContent>
                <mc:Choice Requires="wps">
                  <w:drawing>
                    <wp:anchor distT="0" distB="0" distL="114300" distR="114300" simplePos="0" relativeHeight="251661312" behindDoc="0" locked="0" layoutInCell="1" allowOverlap="1" wp14:anchorId="48777EA7" wp14:editId="2B42A4DC">
                      <wp:simplePos x="0" y="0"/>
                      <wp:positionH relativeFrom="column">
                        <wp:posOffset>0</wp:posOffset>
                      </wp:positionH>
                      <wp:positionV relativeFrom="paragraph">
                        <wp:posOffset>640080</wp:posOffset>
                      </wp:positionV>
                      <wp:extent cx="2723515" cy="0"/>
                      <wp:effectExtent l="0" t="0" r="0" b="0"/>
                      <wp:wrapNone/>
                      <wp:docPr id="5" name="Přímá spojnice 5"/>
                      <wp:cNvGraphicFramePr/>
                      <a:graphic xmlns:a="http://schemas.openxmlformats.org/drawingml/2006/main">
                        <a:graphicData uri="http://schemas.microsoft.com/office/word/2010/wordprocessingShape">
                          <wps:wsp>
                            <wps:cNvCnPr/>
                            <wps:spPr>
                              <a:xfrm>
                                <a:off x="0" y="0"/>
                                <a:ext cx="2723515" cy="0"/>
                              </a:xfrm>
                              <a:prstGeom prst="line">
                                <a:avLst/>
                              </a:prstGeom>
                              <a:ln w="158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7EAEBBF" id="Přímá spojnice 5"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0,50.4pt" to="214.45pt,5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" strokecolor="black [3213]" strokeweight="1.25pt"/>
                  </w:pict>
                </mc:Fallback>
              </mc:AlternateContent>
            </w:r>
            <w:r w:rsidR="00DD1CC5" w:rsidRPr="008F0A6B">
              <w:t>V Hradci Králové dne</w:t>
            </w:r>
            <w:r w:rsidR="00530F78" w:rsidRPr="008F0A6B">
              <w:t xml:space="preserve"> </w:t>
            </w:r>
            <w:r w:rsidR="004366F7" w:rsidRPr="008F0A6B">
              <w:fldChar w:fldCharType="begin"/>
            </w:r>
            <w:r w:rsidR="004366F7" w:rsidRPr="008F0A6B">
              <w:instrText xml:space="preserve"> TIME \@ "d.M.yyyy" </w:instrText>
            </w:r>
            <w:r w:rsidR="004366F7" w:rsidRPr="008F0A6B">
              <w:fldChar w:fldCharType="separate"/>
            </w:r>
            <w:r w:rsidR="00C51D4B">
              <w:rPr>
                <w:noProof/>
              </w:rPr>
              <w:t>10.7.2025</w:t>
            </w:r>
            <w:r w:rsidR="004366F7" w:rsidRPr="008F0A6B">
              <w:fldChar w:fldCharType="end"/>
            </w:r>
          </w:p>
        </w:tc>
        <w:tc>
          <w:tcPr>
            <w:tcW w:w="2500" w:type="pct"/>
            <w:gridSpan w:val="2"/>
            <w:vAlign w:val="bottom"/>
          </w:tcPr>
          <w:p w14:paraId="06BEC550" w14:textId="7DD2492F" w:rsidR="004366F7" w:rsidRPr="008F0A6B" w:rsidRDefault="004366F7" w:rsidP="00DD1CC5">
            <w:pPr>
              <w:jc w:val="center"/>
              <w:rPr>
                <w:i/>
              </w:rPr>
            </w:pPr>
          </w:p>
          <w:p w14:paraId="5FA4437C" w14:textId="77FFC973" w:rsidR="00DD1CC5" w:rsidRPr="008F0A6B" w:rsidRDefault="00B03730" w:rsidP="00DD1CC5">
            <w:pPr>
              <w:jc w:val="center"/>
            </w:pPr>
            <w:r>
              <w:t xml:space="preserve">Matěj Kolář </w:t>
            </w:r>
          </w:p>
        </w:tc>
      </w:tr>
      <w:tr w:rsidR="00DD1CC5" w:rsidRPr="008F0A6B" w14:paraId="35C6F5BD" w14:textId="77777777" w:rsidTr="005640CC">
        <w:trPr>
          <w:trHeight w:val="13946"/>
        </w:trPr>
        <w:tc>
          <w:tcPr>
            <w:tcW w:w="4999" w:type="pct"/>
            <w:gridSpan w:val="4"/>
            <w:vAlign w:val="bottom"/>
          </w:tcPr>
          <w:p w14:paraId="7D4BA561" w14:textId="77777777" w:rsidR="004366F7" w:rsidRPr="008F0A6B" w:rsidRDefault="004366F7" w:rsidP="005640CC"/>
          <w:p w14:paraId="5A147891" w14:textId="77777777" w:rsidR="004366F7" w:rsidRPr="008F0A6B" w:rsidRDefault="004366F7" w:rsidP="005640CC"/>
          <w:p w14:paraId="5E62361B" w14:textId="77777777" w:rsidR="004366F7" w:rsidRPr="008F0A6B" w:rsidRDefault="004366F7" w:rsidP="005640CC"/>
          <w:p w14:paraId="78C28511" w14:textId="77777777" w:rsidR="004366F7" w:rsidRPr="008F0A6B" w:rsidRDefault="004366F7" w:rsidP="005640CC"/>
          <w:p w14:paraId="5977E685" w14:textId="77777777" w:rsidR="004366F7" w:rsidRPr="008F0A6B" w:rsidRDefault="004366F7" w:rsidP="005640CC"/>
          <w:p w14:paraId="67D35435" w14:textId="77777777" w:rsidR="004366F7" w:rsidRPr="008F0A6B" w:rsidRDefault="004366F7" w:rsidP="005640CC"/>
          <w:p w14:paraId="31525191" w14:textId="77777777" w:rsidR="004366F7" w:rsidRPr="008F0A6B" w:rsidRDefault="004366F7" w:rsidP="005640CC"/>
          <w:p w14:paraId="3E0FF920" w14:textId="77777777" w:rsidR="004366F7" w:rsidRPr="008F0A6B" w:rsidRDefault="004366F7" w:rsidP="005640CC"/>
          <w:p w14:paraId="05D5051D" w14:textId="77777777" w:rsidR="004366F7" w:rsidRPr="008F0A6B" w:rsidRDefault="004366F7" w:rsidP="005640CC"/>
          <w:p w14:paraId="5831DDC2" w14:textId="77777777" w:rsidR="004366F7" w:rsidRPr="008F0A6B" w:rsidRDefault="004366F7" w:rsidP="005640CC"/>
          <w:p w14:paraId="0C154C79" w14:textId="77777777" w:rsidR="004366F7" w:rsidRPr="008F0A6B" w:rsidRDefault="004366F7" w:rsidP="005640CC"/>
          <w:p w14:paraId="28236E23" w14:textId="77777777" w:rsidR="004366F7" w:rsidRPr="008F0A6B" w:rsidRDefault="004366F7" w:rsidP="005640CC"/>
          <w:p w14:paraId="724506AF" w14:textId="77777777" w:rsidR="004366F7" w:rsidRPr="008F0A6B" w:rsidRDefault="004366F7" w:rsidP="005640CC"/>
          <w:p w14:paraId="5D1E5CD6" w14:textId="77777777" w:rsidR="004366F7" w:rsidRPr="008F0A6B" w:rsidRDefault="004366F7" w:rsidP="005640CC"/>
          <w:p w14:paraId="70DC61EB" w14:textId="77777777" w:rsidR="004366F7" w:rsidRPr="008F0A6B" w:rsidRDefault="004366F7" w:rsidP="005640CC"/>
          <w:p w14:paraId="51A56EF4" w14:textId="77777777" w:rsidR="004366F7" w:rsidRPr="008F0A6B" w:rsidRDefault="004366F7" w:rsidP="005640CC"/>
          <w:p w14:paraId="529E66C6" w14:textId="77777777" w:rsidR="004366F7" w:rsidRPr="008F0A6B" w:rsidRDefault="004366F7" w:rsidP="005640CC"/>
          <w:p w14:paraId="21D9957F" w14:textId="77777777" w:rsidR="004366F7" w:rsidRPr="008F0A6B" w:rsidRDefault="004366F7" w:rsidP="005640CC"/>
          <w:p w14:paraId="3348DB44" w14:textId="77777777" w:rsidR="004366F7" w:rsidRPr="008F0A6B" w:rsidRDefault="004366F7" w:rsidP="005640CC"/>
          <w:p w14:paraId="0D10870A" w14:textId="77777777" w:rsidR="004366F7" w:rsidRPr="008F0A6B" w:rsidRDefault="004366F7" w:rsidP="005640CC"/>
          <w:p w14:paraId="4E193B1C" w14:textId="77777777" w:rsidR="004366F7" w:rsidRPr="008F0A6B" w:rsidRDefault="004366F7" w:rsidP="005640CC"/>
          <w:p w14:paraId="38FD8F04" w14:textId="77777777" w:rsidR="004366F7" w:rsidRPr="008F0A6B" w:rsidRDefault="004366F7" w:rsidP="005640CC"/>
          <w:p w14:paraId="7264713B" w14:textId="77777777" w:rsidR="004366F7" w:rsidRPr="008F0A6B" w:rsidRDefault="004366F7" w:rsidP="005640CC"/>
          <w:p w14:paraId="1258CA0A" w14:textId="77777777" w:rsidR="004366F7" w:rsidRPr="008F0A6B" w:rsidRDefault="004366F7" w:rsidP="005640CC"/>
          <w:p w14:paraId="734BA0CB" w14:textId="77777777" w:rsidR="004366F7" w:rsidRPr="008F0A6B" w:rsidRDefault="004366F7" w:rsidP="005640CC"/>
          <w:p w14:paraId="376490AB" w14:textId="77777777" w:rsidR="004366F7" w:rsidRPr="008F0A6B" w:rsidRDefault="004366F7" w:rsidP="005640CC"/>
          <w:p w14:paraId="280ED2F4" w14:textId="77777777" w:rsidR="004366F7" w:rsidRPr="008F0A6B" w:rsidRDefault="004366F7" w:rsidP="005640CC"/>
          <w:p w14:paraId="5BBFA485" w14:textId="77777777" w:rsidR="00DD1CC5" w:rsidRPr="008F0A6B" w:rsidRDefault="00DD1CC5" w:rsidP="005640CC">
            <w:r w:rsidRPr="008F0A6B">
              <w:t>Poděkování:</w:t>
            </w:r>
          </w:p>
          <w:p w14:paraId="62175FE6" w14:textId="1885A460" w:rsidR="00DD1CC5" w:rsidRPr="008F0A6B" w:rsidRDefault="00DD1CC5" w:rsidP="004820CF">
            <w:pPr>
              <w:ind w:firstLine="708"/>
            </w:pPr>
            <w:r w:rsidRPr="008F0A6B">
              <w:t>Děkuji vedoucímu</w:t>
            </w:r>
            <w:r w:rsidR="004820CF" w:rsidRPr="008F0A6B">
              <w:t xml:space="preserve"> </w:t>
            </w:r>
            <w:r w:rsidR="00BC066D" w:rsidRPr="008F0A6B">
              <w:t>diplomové</w:t>
            </w:r>
            <w:r w:rsidRPr="008F0A6B">
              <w:t xml:space="preserve"> práce </w:t>
            </w:r>
            <w:r w:rsidR="004366F7" w:rsidRPr="008F0A6B">
              <w:t>titul, jméno, příjmení</w:t>
            </w:r>
            <w:r w:rsidRPr="008F0A6B">
              <w:t xml:space="preserve"> za</w:t>
            </w:r>
            <w:r w:rsidR="004366F7" w:rsidRPr="008F0A6B">
              <w:t xml:space="preserve"> </w:t>
            </w:r>
            <w:r w:rsidRPr="008F0A6B">
              <w:t xml:space="preserve">metodické </w:t>
            </w:r>
            <w:r w:rsidR="004366F7" w:rsidRPr="008F0A6B">
              <w:t>vedení práce a</w:t>
            </w:r>
            <w:r w:rsidR="004820CF" w:rsidRPr="008F0A6B">
              <w:t>….</w:t>
            </w:r>
          </w:p>
        </w:tc>
      </w:tr>
    </w:tbl>
    <w:p w14:paraId="2CCE1ED1" w14:textId="77777777" w:rsidR="00D122B2" w:rsidRPr="008F0A6B" w:rsidRDefault="00D122B2" w:rsidP="00F90072">
      <w:pPr>
        <w:sectPr w:rsidR="00D122B2" w:rsidRPr="008F0A6B" w:rsidSect="00FC3E01">
          <w:footerReference w:type="default" r:id="rId8"/>
          <w:pgSz w:w="11906" w:h="16838"/>
          <w:pgMar w:top="1701" w:right="1701" w:bottom="1701" w:left="1701" w:header="709" w:footer="709" w:gutter="0"/>
          <w:cols w:space="708"/>
          <w:docGrid w:linePitch="360"/>
        </w:sectPr>
      </w:pPr>
    </w:p>
    <w:p w14:paraId="7A80F284" w14:textId="77777777" w:rsidR="00240C6E" w:rsidRDefault="00240C6E" w:rsidP="00FC3E01">
      <w:pPr>
        <w:pStyle w:val="NadpisX"/>
      </w:pPr>
      <w:r w:rsidRPr="008F0A6B">
        <w:lastRenderedPageBreak/>
        <w:t>A</w:t>
      </w:r>
      <w:r w:rsidR="008528F2" w:rsidRPr="008F0A6B">
        <w:t>bstrakt</w:t>
      </w:r>
    </w:p>
    <w:p w14:paraId="44D2FDDC" w14:textId="5F42F171" w:rsidR="00A833BC" w:rsidRPr="00E267A1" w:rsidRDefault="00E267A1" w:rsidP="00E267A1">
      <w:r>
        <w:t xml:space="preserve">Cílem práce je představit knihovnu Bevy a </w:t>
      </w:r>
      <w:r w:rsidR="00A833BC">
        <w:t>z</w:t>
      </w:r>
      <w:r>
        <w:t xml:space="preserve">hodnotit její možný přínos </w:t>
      </w:r>
      <w:r w:rsidR="00A833BC">
        <w:t xml:space="preserve">a využití ve </w:t>
      </w:r>
      <w:r>
        <w:t>výu</w:t>
      </w:r>
      <w:r w:rsidR="00A833BC">
        <w:t xml:space="preserve">ce </w:t>
      </w:r>
      <w:r>
        <w:t>počítačové grafiky.</w:t>
      </w:r>
      <w:r w:rsidR="00A833BC">
        <w:t xml:space="preserve"> Veškeré poznatky a výsledky vychází z Bevy ve verzi 0.15. Změnám ve verzích, které vyšli během psaní práce se věnuje kapitola Vývoj Bevy. V práci je zběžně představen jazyk Rust, knihovna Bevy. Výstupem práce je tento dokument a sada zdrojových kódů ukázek. Jednotlivé ukázky jsou v práci popsány a zhodnoceny. </w:t>
      </w:r>
    </w:p>
    <w:p w14:paraId="3FE4B3CE" w14:textId="49BE1878" w:rsidR="00101236" w:rsidRPr="008F0A6B" w:rsidRDefault="00262A7A" w:rsidP="008528F2">
      <w:pPr>
        <w:rPr>
          <w:i/>
          <w:iCs/>
        </w:rPr>
      </w:pPr>
      <w:r w:rsidRPr="008F0A6B">
        <w:rPr>
          <w:i/>
          <w:iCs/>
        </w:rPr>
        <w:t xml:space="preserve">minimálně 100 a </w:t>
      </w:r>
      <w:r w:rsidR="006B1AEC" w:rsidRPr="008F0A6B">
        <w:rPr>
          <w:i/>
          <w:iCs/>
        </w:rPr>
        <w:t xml:space="preserve">maximálně 200 slov. </w:t>
      </w:r>
    </w:p>
    <w:p w14:paraId="43D2B76F" w14:textId="77777777" w:rsidR="002340F4" w:rsidRPr="008F0A6B" w:rsidRDefault="002340F4" w:rsidP="004820CF"/>
    <w:p w14:paraId="05D3EFC0" w14:textId="77777777" w:rsidR="004820CF" w:rsidRPr="008F0A6B" w:rsidRDefault="004820CF" w:rsidP="00FC3E01">
      <w:pPr>
        <w:pStyle w:val="NadpisX"/>
      </w:pPr>
    </w:p>
    <w:p w14:paraId="2EA144BC" w14:textId="77777777" w:rsidR="00240C6E" w:rsidRPr="008F0A6B" w:rsidRDefault="00240C6E" w:rsidP="00FC3E01">
      <w:pPr>
        <w:pStyle w:val="NadpisX"/>
      </w:pPr>
      <w:r w:rsidRPr="008F0A6B">
        <w:t>A</w:t>
      </w:r>
      <w:r w:rsidR="008528F2" w:rsidRPr="008F0A6B">
        <w:t>bstract</w:t>
      </w:r>
    </w:p>
    <w:p w14:paraId="7BD6ABAC" w14:textId="77777777" w:rsidR="006E20C2" w:rsidRPr="008F0A6B" w:rsidRDefault="006E20C2" w:rsidP="006E20C2"/>
    <w:p w14:paraId="7584DB58" w14:textId="6724A9E5" w:rsidR="00240C6E" w:rsidRPr="008F0A6B" w:rsidRDefault="00240C6E" w:rsidP="00FC3E01">
      <w:pPr>
        <w:pStyle w:val="NadpisX"/>
        <w:rPr>
          <w:sz w:val="28"/>
        </w:rPr>
      </w:pPr>
      <w:r w:rsidRPr="008F0A6B">
        <w:rPr>
          <w:sz w:val="28"/>
        </w:rPr>
        <w:t>Title:</w:t>
      </w:r>
      <w:r w:rsidR="0085461A" w:rsidRPr="008F0A6B">
        <w:rPr>
          <w:sz w:val="28"/>
        </w:rPr>
        <w:t xml:space="preserve"> </w:t>
      </w:r>
      <w:r w:rsidR="00267A97" w:rsidRPr="008F0A6B">
        <w:rPr>
          <w:sz w:val="28"/>
        </w:rPr>
        <w:t>Use of Bevy game engine for teaching computer graphics</w:t>
      </w:r>
    </w:p>
    <w:p w14:paraId="151D9F19" w14:textId="3B113551" w:rsidR="004366F7" w:rsidRPr="008F0A6B" w:rsidRDefault="003A654B" w:rsidP="004820CF">
      <w:pPr>
        <w:rPr>
          <w:i/>
          <w:iCs/>
        </w:rPr>
      </w:pPr>
      <w:r>
        <w:t>The aim of this diploma thesis is to introduce the Bevy library and evaluate its possible contribution and use in teaching computer graphics. All findings are based on Bevy version of 0.15. Changes in versions released during the writing of the thesis are briefly discussed in the chapter „Vývoj Bevy“. The thesis briefly introduces the Rust language and the Bevy library. The output of the thesis is this document and a set of source codes. Individual examples are described and evaluated in the thesis.</w:t>
      </w:r>
    </w:p>
    <w:p w14:paraId="127EEF6E" w14:textId="77777777" w:rsidR="008528F2" w:rsidRPr="008F0A6B" w:rsidRDefault="008528F2" w:rsidP="004820CF"/>
    <w:p w14:paraId="2AB3FB8B" w14:textId="77777777" w:rsidR="002340F4" w:rsidRPr="008F0A6B" w:rsidRDefault="002340F4" w:rsidP="004820CF">
      <w:r w:rsidRPr="008F0A6B">
        <w:t xml:space="preserve">Key words: </w:t>
      </w:r>
    </w:p>
    <w:p w14:paraId="55C5E042" w14:textId="13D1E836" w:rsidR="002340F4" w:rsidRPr="008F0A6B" w:rsidRDefault="00267A97" w:rsidP="004820CF">
      <w:r w:rsidRPr="008F0A6B">
        <w:t>Rust, Bevy, Computer graphics, Game engine, Rendering, Shaders, Education</w:t>
      </w:r>
    </w:p>
    <w:p w14:paraId="233918DF" w14:textId="77777777" w:rsidR="002340F4" w:rsidRPr="008F0A6B" w:rsidRDefault="002340F4" w:rsidP="004820CF"/>
    <w:p w14:paraId="607BF522" w14:textId="77777777" w:rsidR="00240C6E" w:rsidRPr="008F0A6B" w:rsidRDefault="00240C6E" w:rsidP="00B818FA">
      <w:pPr>
        <w:spacing w:after="200"/>
        <w:ind w:firstLine="567"/>
      </w:pPr>
    </w:p>
    <w:p w14:paraId="0E77F631" w14:textId="77777777" w:rsidR="00240C6E" w:rsidRPr="008F0A6B" w:rsidRDefault="00240C6E" w:rsidP="00240C6E">
      <w:pPr>
        <w:spacing w:after="200" w:line="276" w:lineRule="auto"/>
      </w:pPr>
      <w:r w:rsidRPr="008F0A6B">
        <w:br w:type="page"/>
      </w:r>
    </w:p>
    <w:p w14:paraId="2B2C6B4D" w14:textId="77777777" w:rsidR="00B85C56" w:rsidRPr="008F0A6B" w:rsidRDefault="00077F62" w:rsidP="00FC3E01">
      <w:pPr>
        <w:pStyle w:val="NadpisX"/>
      </w:pPr>
      <w:r w:rsidRPr="008F0A6B">
        <w:lastRenderedPageBreak/>
        <w:t>Obsah</w:t>
      </w:r>
    </w:p>
    <w:p w14:paraId="1A81301E" w14:textId="154EE379" w:rsidR="00792459" w:rsidRDefault="000F3D8C">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r>
        <w:fldChar w:fldCharType="begin"/>
      </w:r>
      <w:r>
        <w:instrText xml:space="preserve"> TOC \o "1-2" \h \z \u </w:instrText>
      </w:r>
      <w:r>
        <w:fldChar w:fldCharType="separate"/>
      </w:r>
      <w:hyperlink w:anchor="_Toc203036531" w:history="1">
        <w:r w:rsidR="00792459" w:rsidRPr="001D77A0">
          <w:rPr>
            <w:rStyle w:val="Hypertextovodkaz"/>
            <w:noProof/>
          </w:rPr>
          <w:t>1</w:t>
        </w:r>
        <w:r w:rsidR="00792459">
          <w:rPr>
            <w:rFonts w:asciiTheme="minorHAnsi" w:eastAsiaTheme="minorEastAsia" w:hAnsiTheme="minorHAnsi" w:cstheme="minorBidi"/>
            <w:noProof/>
            <w:kern w:val="2"/>
            <w:lang w:val="en-US" w:bidi="ar-SA"/>
            <w14:ligatures w14:val="standardContextual"/>
          </w:rPr>
          <w:tab/>
        </w:r>
        <w:r w:rsidR="00792459" w:rsidRPr="001D77A0">
          <w:rPr>
            <w:rStyle w:val="Hypertextovodkaz"/>
            <w:noProof/>
          </w:rPr>
          <w:t>Úvod</w:t>
        </w:r>
        <w:r w:rsidR="00792459">
          <w:rPr>
            <w:noProof/>
            <w:webHidden/>
          </w:rPr>
          <w:tab/>
        </w:r>
        <w:r w:rsidR="00792459">
          <w:rPr>
            <w:noProof/>
            <w:webHidden/>
          </w:rPr>
          <w:fldChar w:fldCharType="begin"/>
        </w:r>
        <w:r w:rsidR="00792459">
          <w:rPr>
            <w:noProof/>
            <w:webHidden/>
          </w:rPr>
          <w:instrText xml:space="preserve"> PAGEREF _Toc203036531 \h </w:instrText>
        </w:r>
        <w:r w:rsidR="00792459">
          <w:rPr>
            <w:noProof/>
            <w:webHidden/>
          </w:rPr>
        </w:r>
        <w:r w:rsidR="00792459">
          <w:rPr>
            <w:noProof/>
            <w:webHidden/>
          </w:rPr>
          <w:fldChar w:fldCharType="separate"/>
        </w:r>
        <w:r w:rsidR="00792459">
          <w:rPr>
            <w:noProof/>
            <w:webHidden/>
          </w:rPr>
          <w:t>1</w:t>
        </w:r>
        <w:r w:rsidR="00792459">
          <w:rPr>
            <w:noProof/>
            <w:webHidden/>
          </w:rPr>
          <w:fldChar w:fldCharType="end"/>
        </w:r>
      </w:hyperlink>
    </w:p>
    <w:p w14:paraId="691FA345" w14:textId="60A976A6"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32" w:history="1">
        <w:r w:rsidRPr="001D77A0">
          <w:rPr>
            <w:rStyle w:val="Hypertextovodkaz"/>
            <w:noProof/>
          </w:rPr>
          <w:t>2</w:t>
        </w:r>
        <w:r>
          <w:rPr>
            <w:rFonts w:asciiTheme="minorHAnsi" w:eastAsiaTheme="minorEastAsia" w:hAnsiTheme="minorHAnsi" w:cstheme="minorBidi"/>
            <w:noProof/>
            <w:kern w:val="2"/>
            <w:lang w:val="en-US" w:bidi="ar-SA"/>
            <w14:ligatures w14:val="standardContextual"/>
          </w:rPr>
          <w:tab/>
        </w:r>
        <w:r w:rsidRPr="001D77A0">
          <w:rPr>
            <w:rStyle w:val="Hypertextovodkaz"/>
            <w:noProof/>
          </w:rPr>
          <w:t>Počítačová grafika</w:t>
        </w:r>
        <w:r>
          <w:rPr>
            <w:noProof/>
            <w:webHidden/>
          </w:rPr>
          <w:tab/>
        </w:r>
        <w:r>
          <w:rPr>
            <w:noProof/>
            <w:webHidden/>
          </w:rPr>
          <w:fldChar w:fldCharType="begin"/>
        </w:r>
        <w:r>
          <w:rPr>
            <w:noProof/>
            <w:webHidden/>
          </w:rPr>
          <w:instrText xml:space="preserve"> PAGEREF _Toc203036532 \h </w:instrText>
        </w:r>
        <w:r>
          <w:rPr>
            <w:noProof/>
            <w:webHidden/>
          </w:rPr>
        </w:r>
        <w:r>
          <w:rPr>
            <w:noProof/>
            <w:webHidden/>
          </w:rPr>
          <w:fldChar w:fldCharType="separate"/>
        </w:r>
        <w:r>
          <w:rPr>
            <w:noProof/>
            <w:webHidden/>
          </w:rPr>
          <w:t>2</w:t>
        </w:r>
        <w:r>
          <w:rPr>
            <w:noProof/>
            <w:webHidden/>
          </w:rPr>
          <w:fldChar w:fldCharType="end"/>
        </w:r>
      </w:hyperlink>
    </w:p>
    <w:p w14:paraId="7DC78CFE" w14:textId="1C2CD983"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33" w:history="1">
        <w:r w:rsidRPr="001D77A0">
          <w:rPr>
            <w:rStyle w:val="Hypertextovodkaz"/>
            <w:rFonts w:eastAsia="ComeniaSerif"/>
            <w:noProof/>
          </w:rPr>
          <w:t>3</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Jazyk Rust</w:t>
        </w:r>
        <w:r>
          <w:rPr>
            <w:noProof/>
            <w:webHidden/>
          </w:rPr>
          <w:tab/>
        </w:r>
        <w:r>
          <w:rPr>
            <w:noProof/>
            <w:webHidden/>
          </w:rPr>
          <w:fldChar w:fldCharType="begin"/>
        </w:r>
        <w:r>
          <w:rPr>
            <w:noProof/>
            <w:webHidden/>
          </w:rPr>
          <w:instrText xml:space="preserve"> PAGEREF _Toc203036533 \h </w:instrText>
        </w:r>
        <w:r>
          <w:rPr>
            <w:noProof/>
            <w:webHidden/>
          </w:rPr>
        </w:r>
        <w:r>
          <w:rPr>
            <w:noProof/>
            <w:webHidden/>
          </w:rPr>
          <w:fldChar w:fldCharType="separate"/>
        </w:r>
        <w:r>
          <w:rPr>
            <w:noProof/>
            <w:webHidden/>
          </w:rPr>
          <w:t>3</w:t>
        </w:r>
        <w:r>
          <w:rPr>
            <w:noProof/>
            <w:webHidden/>
          </w:rPr>
          <w:fldChar w:fldCharType="end"/>
        </w:r>
      </w:hyperlink>
    </w:p>
    <w:p w14:paraId="6B78E0EF" w14:textId="6886756D"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34" w:history="1">
        <w:r w:rsidRPr="001D77A0">
          <w:rPr>
            <w:rStyle w:val="Hypertextovodkaz"/>
            <w:rFonts w:eastAsia="ComeniaSerif"/>
            <w:noProof/>
          </w:rPr>
          <w:t>3.1</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Vlastnosti jazyka</w:t>
        </w:r>
        <w:r>
          <w:rPr>
            <w:noProof/>
            <w:webHidden/>
          </w:rPr>
          <w:tab/>
        </w:r>
        <w:r>
          <w:rPr>
            <w:noProof/>
            <w:webHidden/>
          </w:rPr>
          <w:fldChar w:fldCharType="begin"/>
        </w:r>
        <w:r>
          <w:rPr>
            <w:noProof/>
            <w:webHidden/>
          </w:rPr>
          <w:instrText xml:space="preserve"> PAGEREF _Toc203036534 \h </w:instrText>
        </w:r>
        <w:r>
          <w:rPr>
            <w:noProof/>
            <w:webHidden/>
          </w:rPr>
        </w:r>
        <w:r>
          <w:rPr>
            <w:noProof/>
            <w:webHidden/>
          </w:rPr>
          <w:fldChar w:fldCharType="separate"/>
        </w:r>
        <w:r>
          <w:rPr>
            <w:noProof/>
            <w:webHidden/>
          </w:rPr>
          <w:t>3</w:t>
        </w:r>
        <w:r>
          <w:rPr>
            <w:noProof/>
            <w:webHidden/>
          </w:rPr>
          <w:fldChar w:fldCharType="end"/>
        </w:r>
      </w:hyperlink>
    </w:p>
    <w:p w14:paraId="175A29FC" w14:textId="6EFFD82E"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35" w:history="1">
        <w:r w:rsidRPr="001D77A0">
          <w:rPr>
            <w:rStyle w:val="Hypertextovodkaz"/>
            <w:rFonts w:eastAsia="ComeniaSerif"/>
            <w:noProof/>
          </w:rPr>
          <w:t>3.2</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Ekosystém a struktura projektu</w:t>
        </w:r>
        <w:r>
          <w:rPr>
            <w:noProof/>
            <w:webHidden/>
          </w:rPr>
          <w:tab/>
        </w:r>
        <w:r>
          <w:rPr>
            <w:noProof/>
            <w:webHidden/>
          </w:rPr>
          <w:fldChar w:fldCharType="begin"/>
        </w:r>
        <w:r>
          <w:rPr>
            <w:noProof/>
            <w:webHidden/>
          </w:rPr>
          <w:instrText xml:space="preserve"> PAGEREF _Toc203036535 \h </w:instrText>
        </w:r>
        <w:r>
          <w:rPr>
            <w:noProof/>
            <w:webHidden/>
          </w:rPr>
        </w:r>
        <w:r>
          <w:rPr>
            <w:noProof/>
            <w:webHidden/>
          </w:rPr>
          <w:fldChar w:fldCharType="separate"/>
        </w:r>
        <w:r>
          <w:rPr>
            <w:noProof/>
            <w:webHidden/>
          </w:rPr>
          <w:t>6</w:t>
        </w:r>
        <w:r>
          <w:rPr>
            <w:noProof/>
            <w:webHidden/>
          </w:rPr>
          <w:fldChar w:fldCharType="end"/>
        </w:r>
      </w:hyperlink>
    </w:p>
    <w:p w14:paraId="79097771" w14:textId="12A0BC8A"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36" w:history="1">
        <w:r w:rsidRPr="001D77A0">
          <w:rPr>
            <w:rStyle w:val="Hypertextovodkaz"/>
            <w:rFonts w:eastAsia="ComeniaSerif"/>
            <w:noProof/>
          </w:rPr>
          <w:t>3.3</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Integrace s jinými jazyky</w:t>
        </w:r>
        <w:r>
          <w:rPr>
            <w:noProof/>
            <w:webHidden/>
          </w:rPr>
          <w:tab/>
        </w:r>
        <w:r>
          <w:rPr>
            <w:noProof/>
            <w:webHidden/>
          </w:rPr>
          <w:fldChar w:fldCharType="begin"/>
        </w:r>
        <w:r>
          <w:rPr>
            <w:noProof/>
            <w:webHidden/>
          </w:rPr>
          <w:instrText xml:space="preserve"> PAGEREF _Toc203036536 \h </w:instrText>
        </w:r>
        <w:r>
          <w:rPr>
            <w:noProof/>
            <w:webHidden/>
          </w:rPr>
        </w:r>
        <w:r>
          <w:rPr>
            <w:noProof/>
            <w:webHidden/>
          </w:rPr>
          <w:fldChar w:fldCharType="separate"/>
        </w:r>
        <w:r>
          <w:rPr>
            <w:noProof/>
            <w:webHidden/>
          </w:rPr>
          <w:t>7</w:t>
        </w:r>
        <w:r>
          <w:rPr>
            <w:noProof/>
            <w:webHidden/>
          </w:rPr>
          <w:fldChar w:fldCharType="end"/>
        </w:r>
      </w:hyperlink>
    </w:p>
    <w:p w14:paraId="7B383484" w14:textId="7ACC5E47"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37" w:history="1">
        <w:r w:rsidRPr="001D77A0">
          <w:rPr>
            <w:rStyle w:val="Hypertextovodkaz"/>
            <w:rFonts w:eastAsia="ComeniaSerif"/>
            <w:noProof/>
          </w:rPr>
          <w:t>4</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Bevy</w:t>
        </w:r>
        <w:r>
          <w:rPr>
            <w:noProof/>
            <w:webHidden/>
          </w:rPr>
          <w:tab/>
        </w:r>
        <w:r>
          <w:rPr>
            <w:noProof/>
            <w:webHidden/>
          </w:rPr>
          <w:fldChar w:fldCharType="begin"/>
        </w:r>
        <w:r>
          <w:rPr>
            <w:noProof/>
            <w:webHidden/>
          </w:rPr>
          <w:instrText xml:space="preserve"> PAGEREF _Toc203036537 \h </w:instrText>
        </w:r>
        <w:r>
          <w:rPr>
            <w:noProof/>
            <w:webHidden/>
          </w:rPr>
        </w:r>
        <w:r>
          <w:rPr>
            <w:noProof/>
            <w:webHidden/>
          </w:rPr>
          <w:fldChar w:fldCharType="separate"/>
        </w:r>
        <w:r>
          <w:rPr>
            <w:noProof/>
            <w:webHidden/>
          </w:rPr>
          <w:t>7</w:t>
        </w:r>
        <w:r>
          <w:rPr>
            <w:noProof/>
            <w:webHidden/>
          </w:rPr>
          <w:fldChar w:fldCharType="end"/>
        </w:r>
      </w:hyperlink>
    </w:p>
    <w:p w14:paraId="36439F92" w14:textId="63A32446"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38" w:history="1">
        <w:r w:rsidRPr="001D77A0">
          <w:rPr>
            <w:rStyle w:val="Hypertextovodkaz"/>
            <w:rFonts w:eastAsia="ComeniaSerif"/>
            <w:noProof/>
          </w:rPr>
          <w:t>4.1</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ECS</w:t>
        </w:r>
        <w:r>
          <w:rPr>
            <w:noProof/>
            <w:webHidden/>
          </w:rPr>
          <w:tab/>
        </w:r>
        <w:r>
          <w:rPr>
            <w:noProof/>
            <w:webHidden/>
          </w:rPr>
          <w:fldChar w:fldCharType="begin"/>
        </w:r>
        <w:r>
          <w:rPr>
            <w:noProof/>
            <w:webHidden/>
          </w:rPr>
          <w:instrText xml:space="preserve"> PAGEREF _Toc203036538 \h </w:instrText>
        </w:r>
        <w:r>
          <w:rPr>
            <w:noProof/>
            <w:webHidden/>
          </w:rPr>
        </w:r>
        <w:r>
          <w:rPr>
            <w:noProof/>
            <w:webHidden/>
          </w:rPr>
          <w:fldChar w:fldCharType="separate"/>
        </w:r>
        <w:r>
          <w:rPr>
            <w:noProof/>
            <w:webHidden/>
          </w:rPr>
          <w:t>7</w:t>
        </w:r>
        <w:r>
          <w:rPr>
            <w:noProof/>
            <w:webHidden/>
          </w:rPr>
          <w:fldChar w:fldCharType="end"/>
        </w:r>
      </w:hyperlink>
    </w:p>
    <w:p w14:paraId="5B4D6201" w14:textId="765177C1"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39" w:history="1">
        <w:r w:rsidRPr="001D77A0">
          <w:rPr>
            <w:rStyle w:val="Hypertextovodkaz"/>
            <w:rFonts w:eastAsia="ComeniaSerif"/>
            <w:noProof/>
          </w:rPr>
          <w:t>4.2</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Zdroje (Resource)</w:t>
        </w:r>
        <w:r>
          <w:rPr>
            <w:noProof/>
            <w:webHidden/>
          </w:rPr>
          <w:tab/>
        </w:r>
        <w:r>
          <w:rPr>
            <w:noProof/>
            <w:webHidden/>
          </w:rPr>
          <w:fldChar w:fldCharType="begin"/>
        </w:r>
        <w:r>
          <w:rPr>
            <w:noProof/>
            <w:webHidden/>
          </w:rPr>
          <w:instrText xml:space="preserve"> PAGEREF _Toc203036539 \h </w:instrText>
        </w:r>
        <w:r>
          <w:rPr>
            <w:noProof/>
            <w:webHidden/>
          </w:rPr>
        </w:r>
        <w:r>
          <w:rPr>
            <w:noProof/>
            <w:webHidden/>
          </w:rPr>
          <w:fldChar w:fldCharType="separate"/>
        </w:r>
        <w:r>
          <w:rPr>
            <w:noProof/>
            <w:webHidden/>
          </w:rPr>
          <w:t>9</w:t>
        </w:r>
        <w:r>
          <w:rPr>
            <w:noProof/>
            <w:webHidden/>
          </w:rPr>
          <w:fldChar w:fldCharType="end"/>
        </w:r>
      </w:hyperlink>
    </w:p>
    <w:p w14:paraId="42B5A285" w14:textId="06F3772E"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40" w:history="1">
        <w:r w:rsidRPr="001D77A0">
          <w:rPr>
            <w:rStyle w:val="Hypertextovodkaz"/>
            <w:rFonts w:eastAsia="ComeniaSerif"/>
            <w:noProof/>
          </w:rPr>
          <w:t>4.3</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Asset server</w:t>
        </w:r>
        <w:r>
          <w:rPr>
            <w:noProof/>
            <w:webHidden/>
          </w:rPr>
          <w:tab/>
        </w:r>
        <w:r>
          <w:rPr>
            <w:noProof/>
            <w:webHidden/>
          </w:rPr>
          <w:fldChar w:fldCharType="begin"/>
        </w:r>
        <w:r>
          <w:rPr>
            <w:noProof/>
            <w:webHidden/>
          </w:rPr>
          <w:instrText xml:space="preserve"> PAGEREF _Toc203036540 \h </w:instrText>
        </w:r>
        <w:r>
          <w:rPr>
            <w:noProof/>
            <w:webHidden/>
          </w:rPr>
        </w:r>
        <w:r>
          <w:rPr>
            <w:noProof/>
            <w:webHidden/>
          </w:rPr>
          <w:fldChar w:fldCharType="separate"/>
        </w:r>
        <w:r>
          <w:rPr>
            <w:noProof/>
            <w:webHidden/>
          </w:rPr>
          <w:t>9</w:t>
        </w:r>
        <w:r>
          <w:rPr>
            <w:noProof/>
            <w:webHidden/>
          </w:rPr>
          <w:fldChar w:fldCharType="end"/>
        </w:r>
      </w:hyperlink>
    </w:p>
    <w:p w14:paraId="4D28A035" w14:textId="5455E62C"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41" w:history="1">
        <w:r w:rsidRPr="001D77A0">
          <w:rPr>
            <w:rStyle w:val="Hypertextovodkaz"/>
            <w:rFonts w:eastAsia="ComeniaSerif"/>
            <w:noProof/>
          </w:rPr>
          <w:t>4.4</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Pluginy</w:t>
        </w:r>
        <w:r>
          <w:rPr>
            <w:noProof/>
            <w:webHidden/>
          </w:rPr>
          <w:tab/>
        </w:r>
        <w:r>
          <w:rPr>
            <w:noProof/>
            <w:webHidden/>
          </w:rPr>
          <w:fldChar w:fldCharType="begin"/>
        </w:r>
        <w:r>
          <w:rPr>
            <w:noProof/>
            <w:webHidden/>
          </w:rPr>
          <w:instrText xml:space="preserve"> PAGEREF _Toc203036541 \h </w:instrText>
        </w:r>
        <w:r>
          <w:rPr>
            <w:noProof/>
            <w:webHidden/>
          </w:rPr>
        </w:r>
        <w:r>
          <w:rPr>
            <w:noProof/>
            <w:webHidden/>
          </w:rPr>
          <w:fldChar w:fldCharType="separate"/>
        </w:r>
        <w:r>
          <w:rPr>
            <w:noProof/>
            <w:webHidden/>
          </w:rPr>
          <w:t>9</w:t>
        </w:r>
        <w:r>
          <w:rPr>
            <w:noProof/>
            <w:webHidden/>
          </w:rPr>
          <w:fldChar w:fldCharType="end"/>
        </w:r>
      </w:hyperlink>
    </w:p>
    <w:p w14:paraId="2A96ED91" w14:textId="11F9DF8A"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42" w:history="1">
        <w:r w:rsidRPr="001D77A0">
          <w:rPr>
            <w:rStyle w:val="Hypertextovodkaz"/>
            <w:rFonts w:eastAsia="ComeniaSerif"/>
            <w:noProof/>
          </w:rPr>
          <w:t>4.5</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Renderovací backendy</w:t>
        </w:r>
        <w:r>
          <w:rPr>
            <w:noProof/>
            <w:webHidden/>
          </w:rPr>
          <w:tab/>
        </w:r>
        <w:r>
          <w:rPr>
            <w:noProof/>
            <w:webHidden/>
          </w:rPr>
          <w:fldChar w:fldCharType="begin"/>
        </w:r>
        <w:r>
          <w:rPr>
            <w:noProof/>
            <w:webHidden/>
          </w:rPr>
          <w:instrText xml:space="preserve"> PAGEREF _Toc203036542 \h </w:instrText>
        </w:r>
        <w:r>
          <w:rPr>
            <w:noProof/>
            <w:webHidden/>
          </w:rPr>
        </w:r>
        <w:r>
          <w:rPr>
            <w:noProof/>
            <w:webHidden/>
          </w:rPr>
          <w:fldChar w:fldCharType="separate"/>
        </w:r>
        <w:r>
          <w:rPr>
            <w:noProof/>
            <w:webHidden/>
          </w:rPr>
          <w:t>10</w:t>
        </w:r>
        <w:r>
          <w:rPr>
            <w:noProof/>
            <w:webHidden/>
          </w:rPr>
          <w:fldChar w:fldCharType="end"/>
        </w:r>
      </w:hyperlink>
    </w:p>
    <w:p w14:paraId="7B24A51F" w14:textId="65ADE19D"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43" w:history="1">
        <w:r w:rsidRPr="001D77A0">
          <w:rPr>
            <w:rStyle w:val="Hypertextovodkaz"/>
            <w:rFonts w:eastAsia="ComeniaSerif"/>
            <w:noProof/>
          </w:rPr>
          <w:t>4.6</w:t>
        </w:r>
        <w:r>
          <w:rPr>
            <w:rFonts w:asciiTheme="minorHAnsi" w:eastAsiaTheme="minorEastAsia" w:hAnsiTheme="minorHAnsi" w:cstheme="minorBidi"/>
            <w:noProof/>
            <w:kern w:val="2"/>
            <w:lang w:val="en-US" w:bidi="ar-SA"/>
            <w14:ligatures w14:val="standardContextual"/>
          </w:rPr>
          <w:tab/>
        </w:r>
        <w:r w:rsidRPr="001D77A0">
          <w:rPr>
            <w:rStyle w:val="Hypertextovodkaz"/>
            <w:rFonts w:eastAsia="ComeniaSerif"/>
            <w:noProof/>
          </w:rPr>
          <w:t>Koncept světů</w:t>
        </w:r>
        <w:r>
          <w:rPr>
            <w:noProof/>
            <w:webHidden/>
          </w:rPr>
          <w:tab/>
        </w:r>
        <w:r>
          <w:rPr>
            <w:noProof/>
            <w:webHidden/>
          </w:rPr>
          <w:fldChar w:fldCharType="begin"/>
        </w:r>
        <w:r>
          <w:rPr>
            <w:noProof/>
            <w:webHidden/>
          </w:rPr>
          <w:instrText xml:space="preserve"> PAGEREF _Toc203036543 \h </w:instrText>
        </w:r>
        <w:r>
          <w:rPr>
            <w:noProof/>
            <w:webHidden/>
          </w:rPr>
        </w:r>
        <w:r>
          <w:rPr>
            <w:noProof/>
            <w:webHidden/>
          </w:rPr>
          <w:fldChar w:fldCharType="separate"/>
        </w:r>
        <w:r>
          <w:rPr>
            <w:noProof/>
            <w:webHidden/>
          </w:rPr>
          <w:t>10</w:t>
        </w:r>
        <w:r>
          <w:rPr>
            <w:noProof/>
            <w:webHidden/>
          </w:rPr>
          <w:fldChar w:fldCharType="end"/>
        </w:r>
      </w:hyperlink>
    </w:p>
    <w:p w14:paraId="47DF811C" w14:textId="740B0C3B"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44" w:history="1">
        <w:r w:rsidRPr="001D77A0">
          <w:rPr>
            <w:rStyle w:val="Hypertextovodkaz"/>
            <w:noProof/>
          </w:rPr>
          <w:t>5</w:t>
        </w:r>
        <w:r>
          <w:rPr>
            <w:rFonts w:asciiTheme="minorHAnsi" w:eastAsiaTheme="minorEastAsia" w:hAnsiTheme="minorHAnsi" w:cstheme="minorBidi"/>
            <w:noProof/>
            <w:kern w:val="2"/>
            <w:lang w:val="en-US" w:bidi="ar-SA"/>
            <w14:ligatures w14:val="standardContextual"/>
          </w:rPr>
          <w:tab/>
        </w:r>
        <w:r w:rsidRPr="001D77A0">
          <w:rPr>
            <w:rStyle w:val="Hypertextovodkaz"/>
            <w:noProof/>
          </w:rPr>
          <w:t>Vývoj Bevy</w:t>
        </w:r>
        <w:r>
          <w:rPr>
            <w:noProof/>
            <w:webHidden/>
          </w:rPr>
          <w:tab/>
        </w:r>
        <w:r>
          <w:rPr>
            <w:noProof/>
            <w:webHidden/>
          </w:rPr>
          <w:fldChar w:fldCharType="begin"/>
        </w:r>
        <w:r>
          <w:rPr>
            <w:noProof/>
            <w:webHidden/>
          </w:rPr>
          <w:instrText xml:space="preserve"> PAGEREF _Toc203036544 \h </w:instrText>
        </w:r>
        <w:r>
          <w:rPr>
            <w:noProof/>
            <w:webHidden/>
          </w:rPr>
        </w:r>
        <w:r>
          <w:rPr>
            <w:noProof/>
            <w:webHidden/>
          </w:rPr>
          <w:fldChar w:fldCharType="separate"/>
        </w:r>
        <w:r>
          <w:rPr>
            <w:noProof/>
            <w:webHidden/>
          </w:rPr>
          <w:t>12</w:t>
        </w:r>
        <w:r>
          <w:rPr>
            <w:noProof/>
            <w:webHidden/>
          </w:rPr>
          <w:fldChar w:fldCharType="end"/>
        </w:r>
      </w:hyperlink>
    </w:p>
    <w:p w14:paraId="6468E9E8" w14:textId="6602E2EE"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45" w:history="1">
        <w:r w:rsidRPr="001D77A0">
          <w:rPr>
            <w:rStyle w:val="Hypertextovodkaz"/>
            <w:noProof/>
          </w:rPr>
          <w:t>5.1</w:t>
        </w:r>
        <w:r>
          <w:rPr>
            <w:rFonts w:asciiTheme="minorHAnsi" w:eastAsiaTheme="minorEastAsia" w:hAnsiTheme="minorHAnsi" w:cstheme="minorBidi"/>
            <w:noProof/>
            <w:kern w:val="2"/>
            <w:lang w:val="en-US" w:bidi="ar-SA"/>
            <w14:ligatures w14:val="standardContextual"/>
          </w:rPr>
          <w:tab/>
        </w:r>
        <w:r w:rsidRPr="001D77A0">
          <w:rPr>
            <w:rStyle w:val="Hypertextovodkaz"/>
            <w:noProof/>
          </w:rPr>
          <w:t>Bevy 0.16</w:t>
        </w:r>
        <w:r>
          <w:rPr>
            <w:noProof/>
            <w:webHidden/>
          </w:rPr>
          <w:tab/>
        </w:r>
        <w:r>
          <w:rPr>
            <w:noProof/>
            <w:webHidden/>
          </w:rPr>
          <w:fldChar w:fldCharType="begin"/>
        </w:r>
        <w:r>
          <w:rPr>
            <w:noProof/>
            <w:webHidden/>
          </w:rPr>
          <w:instrText xml:space="preserve"> PAGEREF _Toc203036545 \h </w:instrText>
        </w:r>
        <w:r>
          <w:rPr>
            <w:noProof/>
            <w:webHidden/>
          </w:rPr>
        </w:r>
        <w:r>
          <w:rPr>
            <w:noProof/>
            <w:webHidden/>
          </w:rPr>
          <w:fldChar w:fldCharType="separate"/>
        </w:r>
        <w:r>
          <w:rPr>
            <w:noProof/>
            <w:webHidden/>
          </w:rPr>
          <w:t>12</w:t>
        </w:r>
        <w:r>
          <w:rPr>
            <w:noProof/>
            <w:webHidden/>
          </w:rPr>
          <w:fldChar w:fldCharType="end"/>
        </w:r>
      </w:hyperlink>
    </w:p>
    <w:p w14:paraId="27E26836" w14:textId="07C3D242"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46" w:history="1">
        <w:r w:rsidRPr="001D77A0">
          <w:rPr>
            <w:rStyle w:val="Hypertextovodkaz"/>
            <w:noProof/>
          </w:rPr>
          <w:t>6</w:t>
        </w:r>
        <w:r>
          <w:rPr>
            <w:rFonts w:asciiTheme="minorHAnsi" w:eastAsiaTheme="minorEastAsia" w:hAnsiTheme="minorHAnsi" w:cstheme="minorBidi"/>
            <w:noProof/>
            <w:kern w:val="2"/>
            <w:lang w:val="en-US" w:bidi="ar-SA"/>
            <w14:ligatures w14:val="standardContextual"/>
          </w:rPr>
          <w:tab/>
        </w:r>
        <w:r w:rsidRPr="001D77A0">
          <w:rPr>
            <w:rStyle w:val="Hypertextovodkaz"/>
            <w:noProof/>
          </w:rPr>
          <w:t>Metodika a zpracování</w:t>
        </w:r>
        <w:r>
          <w:rPr>
            <w:noProof/>
            <w:webHidden/>
          </w:rPr>
          <w:tab/>
        </w:r>
        <w:r>
          <w:rPr>
            <w:noProof/>
            <w:webHidden/>
          </w:rPr>
          <w:fldChar w:fldCharType="begin"/>
        </w:r>
        <w:r>
          <w:rPr>
            <w:noProof/>
            <w:webHidden/>
          </w:rPr>
          <w:instrText xml:space="preserve"> PAGEREF _Toc203036546 \h </w:instrText>
        </w:r>
        <w:r>
          <w:rPr>
            <w:noProof/>
            <w:webHidden/>
          </w:rPr>
        </w:r>
        <w:r>
          <w:rPr>
            <w:noProof/>
            <w:webHidden/>
          </w:rPr>
          <w:fldChar w:fldCharType="separate"/>
        </w:r>
        <w:r>
          <w:rPr>
            <w:noProof/>
            <w:webHidden/>
          </w:rPr>
          <w:t>13</w:t>
        </w:r>
        <w:r>
          <w:rPr>
            <w:noProof/>
            <w:webHidden/>
          </w:rPr>
          <w:fldChar w:fldCharType="end"/>
        </w:r>
      </w:hyperlink>
    </w:p>
    <w:p w14:paraId="33C4ADEB" w14:textId="26B4C33C"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47" w:history="1">
        <w:r w:rsidRPr="001D77A0">
          <w:rPr>
            <w:rStyle w:val="Hypertextovodkaz"/>
            <w:noProof/>
          </w:rPr>
          <w:t>6.1</w:t>
        </w:r>
        <w:r>
          <w:rPr>
            <w:rFonts w:asciiTheme="minorHAnsi" w:eastAsiaTheme="minorEastAsia" w:hAnsiTheme="minorHAnsi" w:cstheme="minorBidi"/>
            <w:noProof/>
            <w:kern w:val="2"/>
            <w:lang w:val="en-US" w:bidi="ar-SA"/>
            <w14:ligatures w14:val="standardContextual"/>
          </w:rPr>
          <w:tab/>
        </w:r>
        <w:r w:rsidRPr="001D77A0">
          <w:rPr>
            <w:rStyle w:val="Hypertextovodkaz"/>
            <w:noProof/>
          </w:rPr>
          <w:t>Zpracování ukázek</w:t>
        </w:r>
        <w:r>
          <w:rPr>
            <w:noProof/>
            <w:webHidden/>
          </w:rPr>
          <w:tab/>
        </w:r>
        <w:r>
          <w:rPr>
            <w:noProof/>
            <w:webHidden/>
          </w:rPr>
          <w:fldChar w:fldCharType="begin"/>
        </w:r>
        <w:r>
          <w:rPr>
            <w:noProof/>
            <w:webHidden/>
          </w:rPr>
          <w:instrText xml:space="preserve"> PAGEREF _Toc203036547 \h </w:instrText>
        </w:r>
        <w:r>
          <w:rPr>
            <w:noProof/>
            <w:webHidden/>
          </w:rPr>
        </w:r>
        <w:r>
          <w:rPr>
            <w:noProof/>
            <w:webHidden/>
          </w:rPr>
          <w:fldChar w:fldCharType="separate"/>
        </w:r>
        <w:r>
          <w:rPr>
            <w:noProof/>
            <w:webHidden/>
          </w:rPr>
          <w:t>13</w:t>
        </w:r>
        <w:r>
          <w:rPr>
            <w:noProof/>
            <w:webHidden/>
          </w:rPr>
          <w:fldChar w:fldCharType="end"/>
        </w:r>
      </w:hyperlink>
    </w:p>
    <w:p w14:paraId="1B50E318" w14:textId="03390808"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48" w:history="1">
        <w:r w:rsidRPr="001D77A0">
          <w:rPr>
            <w:rStyle w:val="Hypertextovodkaz"/>
            <w:noProof/>
          </w:rPr>
          <w:t>6.2</w:t>
        </w:r>
        <w:r>
          <w:rPr>
            <w:rFonts w:asciiTheme="minorHAnsi" w:eastAsiaTheme="minorEastAsia" w:hAnsiTheme="minorHAnsi" w:cstheme="minorBidi"/>
            <w:noProof/>
            <w:kern w:val="2"/>
            <w:lang w:val="en-US" w:bidi="ar-SA"/>
            <w14:ligatures w14:val="standardContextual"/>
          </w:rPr>
          <w:tab/>
        </w:r>
        <w:r w:rsidRPr="001D77A0">
          <w:rPr>
            <w:rStyle w:val="Hypertextovodkaz"/>
            <w:noProof/>
          </w:rPr>
          <w:t>Zpracování Bevy ukázek</w:t>
        </w:r>
        <w:r>
          <w:rPr>
            <w:noProof/>
            <w:webHidden/>
          </w:rPr>
          <w:tab/>
        </w:r>
        <w:r>
          <w:rPr>
            <w:noProof/>
            <w:webHidden/>
          </w:rPr>
          <w:fldChar w:fldCharType="begin"/>
        </w:r>
        <w:r>
          <w:rPr>
            <w:noProof/>
            <w:webHidden/>
          </w:rPr>
          <w:instrText xml:space="preserve"> PAGEREF _Toc203036548 \h </w:instrText>
        </w:r>
        <w:r>
          <w:rPr>
            <w:noProof/>
            <w:webHidden/>
          </w:rPr>
        </w:r>
        <w:r>
          <w:rPr>
            <w:noProof/>
            <w:webHidden/>
          </w:rPr>
          <w:fldChar w:fldCharType="separate"/>
        </w:r>
        <w:r>
          <w:rPr>
            <w:noProof/>
            <w:webHidden/>
          </w:rPr>
          <w:t>13</w:t>
        </w:r>
        <w:r>
          <w:rPr>
            <w:noProof/>
            <w:webHidden/>
          </w:rPr>
          <w:fldChar w:fldCharType="end"/>
        </w:r>
      </w:hyperlink>
    </w:p>
    <w:p w14:paraId="0924D794" w14:textId="195A5E85"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49" w:history="1">
        <w:r w:rsidRPr="001D77A0">
          <w:rPr>
            <w:rStyle w:val="Hypertextovodkaz"/>
            <w:noProof/>
          </w:rPr>
          <w:t>7</w:t>
        </w:r>
        <w:r>
          <w:rPr>
            <w:rFonts w:asciiTheme="minorHAnsi" w:eastAsiaTheme="minorEastAsia" w:hAnsiTheme="minorHAnsi" w:cstheme="minorBidi"/>
            <w:noProof/>
            <w:kern w:val="2"/>
            <w:lang w:val="en-US" w:bidi="ar-SA"/>
            <w14:ligatures w14:val="standardContextual"/>
          </w:rPr>
          <w:tab/>
        </w:r>
        <w:r w:rsidRPr="001D77A0">
          <w:rPr>
            <w:rStyle w:val="Hypertextovodkaz"/>
            <w:noProof/>
          </w:rPr>
          <w:t>Ukázky</w:t>
        </w:r>
        <w:r>
          <w:rPr>
            <w:noProof/>
            <w:webHidden/>
          </w:rPr>
          <w:tab/>
        </w:r>
        <w:r>
          <w:rPr>
            <w:noProof/>
            <w:webHidden/>
          </w:rPr>
          <w:fldChar w:fldCharType="begin"/>
        </w:r>
        <w:r>
          <w:rPr>
            <w:noProof/>
            <w:webHidden/>
          </w:rPr>
          <w:instrText xml:space="preserve"> PAGEREF _Toc203036549 \h </w:instrText>
        </w:r>
        <w:r>
          <w:rPr>
            <w:noProof/>
            <w:webHidden/>
          </w:rPr>
        </w:r>
        <w:r>
          <w:rPr>
            <w:noProof/>
            <w:webHidden/>
          </w:rPr>
          <w:fldChar w:fldCharType="separate"/>
        </w:r>
        <w:r>
          <w:rPr>
            <w:noProof/>
            <w:webHidden/>
          </w:rPr>
          <w:t>14</w:t>
        </w:r>
        <w:r>
          <w:rPr>
            <w:noProof/>
            <w:webHidden/>
          </w:rPr>
          <w:fldChar w:fldCharType="end"/>
        </w:r>
      </w:hyperlink>
    </w:p>
    <w:p w14:paraId="656F03A8" w14:textId="12BDC076"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0" w:history="1">
        <w:r w:rsidRPr="001D77A0">
          <w:rPr>
            <w:rStyle w:val="Hypertextovodkaz"/>
            <w:noProof/>
          </w:rPr>
          <w:t>7.1</w:t>
        </w:r>
        <w:r>
          <w:rPr>
            <w:rFonts w:asciiTheme="minorHAnsi" w:eastAsiaTheme="minorEastAsia" w:hAnsiTheme="minorHAnsi" w:cstheme="minorBidi"/>
            <w:noProof/>
            <w:kern w:val="2"/>
            <w:lang w:val="en-US" w:bidi="ar-SA"/>
            <w14:ligatures w14:val="standardContextual"/>
          </w:rPr>
          <w:tab/>
        </w:r>
        <w:r w:rsidRPr="001D77A0">
          <w:rPr>
            <w:rStyle w:val="Hypertextovodkaz"/>
            <w:noProof/>
          </w:rPr>
          <w:t>Vytvoření okna, příprava projektu</w:t>
        </w:r>
        <w:r>
          <w:rPr>
            <w:noProof/>
            <w:webHidden/>
          </w:rPr>
          <w:tab/>
        </w:r>
        <w:r>
          <w:rPr>
            <w:noProof/>
            <w:webHidden/>
          </w:rPr>
          <w:fldChar w:fldCharType="begin"/>
        </w:r>
        <w:r>
          <w:rPr>
            <w:noProof/>
            <w:webHidden/>
          </w:rPr>
          <w:instrText xml:space="preserve"> PAGEREF _Toc203036550 \h </w:instrText>
        </w:r>
        <w:r>
          <w:rPr>
            <w:noProof/>
            <w:webHidden/>
          </w:rPr>
        </w:r>
        <w:r>
          <w:rPr>
            <w:noProof/>
            <w:webHidden/>
          </w:rPr>
          <w:fldChar w:fldCharType="separate"/>
        </w:r>
        <w:r>
          <w:rPr>
            <w:noProof/>
            <w:webHidden/>
          </w:rPr>
          <w:t>14</w:t>
        </w:r>
        <w:r>
          <w:rPr>
            <w:noProof/>
            <w:webHidden/>
          </w:rPr>
          <w:fldChar w:fldCharType="end"/>
        </w:r>
      </w:hyperlink>
    </w:p>
    <w:p w14:paraId="6EEC3B64" w14:textId="043D8939"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1" w:history="1">
        <w:r w:rsidRPr="001D77A0">
          <w:rPr>
            <w:rStyle w:val="Hypertextovodkaz"/>
            <w:noProof/>
          </w:rPr>
          <w:t>7.2</w:t>
        </w:r>
        <w:r>
          <w:rPr>
            <w:rFonts w:asciiTheme="minorHAnsi" w:eastAsiaTheme="minorEastAsia" w:hAnsiTheme="minorHAnsi" w:cstheme="minorBidi"/>
            <w:noProof/>
            <w:kern w:val="2"/>
            <w:lang w:val="en-US" w:bidi="ar-SA"/>
            <w14:ligatures w14:val="standardContextual"/>
          </w:rPr>
          <w:tab/>
        </w:r>
        <w:r w:rsidRPr="001D77A0">
          <w:rPr>
            <w:rStyle w:val="Hypertextovodkaz"/>
            <w:noProof/>
          </w:rPr>
          <w:t>Obyčejný trojúhelník</w:t>
        </w:r>
        <w:r>
          <w:rPr>
            <w:noProof/>
            <w:webHidden/>
          </w:rPr>
          <w:tab/>
        </w:r>
        <w:r>
          <w:rPr>
            <w:noProof/>
            <w:webHidden/>
          </w:rPr>
          <w:fldChar w:fldCharType="begin"/>
        </w:r>
        <w:r>
          <w:rPr>
            <w:noProof/>
            <w:webHidden/>
          </w:rPr>
          <w:instrText xml:space="preserve"> PAGEREF _Toc203036551 \h </w:instrText>
        </w:r>
        <w:r>
          <w:rPr>
            <w:noProof/>
            <w:webHidden/>
          </w:rPr>
        </w:r>
        <w:r>
          <w:rPr>
            <w:noProof/>
            <w:webHidden/>
          </w:rPr>
          <w:fldChar w:fldCharType="separate"/>
        </w:r>
        <w:r>
          <w:rPr>
            <w:noProof/>
            <w:webHidden/>
          </w:rPr>
          <w:t>14</w:t>
        </w:r>
        <w:r>
          <w:rPr>
            <w:noProof/>
            <w:webHidden/>
          </w:rPr>
          <w:fldChar w:fldCharType="end"/>
        </w:r>
      </w:hyperlink>
    </w:p>
    <w:p w14:paraId="77AF52BA" w14:textId="13FEC208"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2" w:history="1">
        <w:r w:rsidRPr="001D77A0">
          <w:rPr>
            <w:rStyle w:val="Hypertextovodkaz"/>
            <w:noProof/>
          </w:rPr>
          <w:t>7.3</w:t>
        </w:r>
        <w:r>
          <w:rPr>
            <w:rFonts w:asciiTheme="minorHAnsi" w:eastAsiaTheme="minorEastAsia" w:hAnsiTheme="minorHAnsi" w:cstheme="minorBidi"/>
            <w:noProof/>
            <w:kern w:val="2"/>
            <w:lang w:val="en-US" w:bidi="ar-SA"/>
            <w14:ligatures w14:val="standardContextual"/>
          </w:rPr>
          <w:tab/>
        </w:r>
        <w:r w:rsidRPr="001D77A0">
          <w:rPr>
            <w:rStyle w:val="Hypertextovodkaz"/>
            <w:noProof/>
          </w:rPr>
          <w:t>Uniform buffer</w:t>
        </w:r>
        <w:r>
          <w:rPr>
            <w:noProof/>
            <w:webHidden/>
          </w:rPr>
          <w:tab/>
        </w:r>
        <w:r>
          <w:rPr>
            <w:noProof/>
            <w:webHidden/>
          </w:rPr>
          <w:fldChar w:fldCharType="begin"/>
        </w:r>
        <w:r>
          <w:rPr>
            <w:noProof/>
            <w:webHidden/>
          </w:rPr>
          <w:instrText xml:space="preserve"> PAGEREF _Toc203036552 \h </w:instrText>
        </w:r>
        <w:r>
          <w:rPr>
            <w:noProof/>
            <w:webHidden/>
          </w:rPr>
        </w:r>
        <w:r>
          <w:rPr>
            <w:noProof/>
            <w:webHidden/>
          </w:rPr>
          <w:fldChar w:fldCharType="separate"/>
        </w:r>
        <w:r>
          <w:rPr>
            <w:noProof/>
            <w:webHidden/>
          </w:rPr>
          <w:t>14</w:t>
        </w:r>
        <w:r>
          <w:rPr>
            <w:noProof/>
            <w:webHidden/>
          </w:rPr>
          <w:fldChar w:fldCharType="end"/>
        </w:r>
      </w:hyperlink>
    </w:p>
    <w:p w14:paraId="1C059CE3" w14:textId="071BEF4D"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3" w:history="1">
        <w:r w:rsidRPr="001D77A0">
          <w:rPr>
            <w:rStyle w:val="Hypertextovodkaz"/>
            <w:noProof/>
          </w:rPr>
          <w:t>7.4</w:t>
        </w:r>
        <w:r>
          <w:rPr>
            <w:rFonts w:asciiTheme="minorHAnsi" w:eastAsiaTheme="minorEastAsia" w:hAnsiTheme="minorHAnsi" w:cstheme="minorBidi"/>
            <w:noProof/>
            <w:kern w:val="2"/>
            <w:lang w:val="en-US" w:bidi="ar-SA"/>
            <w14:ligatures w14:val="standardContextual"/>
          </w:rPr>
          <w:tab/>
        </w:r>
        <w:r w:rsidRPr="001D77A0">
          <w:rPr>
            <w:rStyle w:val="Hypertextovodkaz"/>
            <w:noProof/>
          </w:rPr>
          <w:t>Geometrie</w:t>
        </w:r>
        <w:r>
          <w:rPr>
            <w:noProof/>
            <w:webHidden/>
          </w:rPr>
          <w:tab/>
        </w:r>
        <w:r>
          <w:rPr>
            <w:noProof/>
            <w:webHidden/>
          </w:rPr>
          <w:fldChar w:fldCharType="begin"/>
        </w:r>
        <w:r>
          <w:rPr>
            <w:noProof/>
            <w:webHidden/>
          </w:rPr>
          <w:instrText xml:space="preserve"> PAGEREF _Toc203036553 \h </w:instrText>
        </w:r>
        <w:r>
          <w:rPr>
            <w:noProof/>
            <w:webHidden/>
          </w:rPr>
        </w:r>
        <w:r>
          <w:rPr>
            <w:noProof/>
            <w:webHidden/>
          </w:rPr>
          <w:fldChar w:fldCharType="separate"/>
        </w:r>
        <w:r>
          <w:rPr>
            <w:noProof/>
            <w:webHidden/>
          </w:rPr>
          <w:t>15</w:t>
        </w:r>
        <w:r>
          <w:rPr>
            <w:noProof/>
            <w:webHidden/>
          </w:rPr>
          <w:fldChar w:fldCharType="end"/>
        </w:r>
      </w:hyperlink>
    </w:p>
    <w:p w14:paraId="1E6078EC" w14:textId="11AF39B4"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4" w:history="1">
        <w:r w:rsidRPr="001D77A0">
          <w:rPr>
            <w:rStyle w:val="Hypertextovodkaz"/>
            <w:noProof/>
          </w:rPr>
          <w:t>7.5</w:t>
        </w:r>
        <w:r>
          <w:rPr>
            <w:rFonts w:asciiTheme="minorHAnsi" w:eastAsiaTheme="minorEastAsia" w:hAnsiTheme="minorHAnsi" w:cstheme="minorBidi"/>
            <w:noProof/>
            <w:kern w:val="2"/>
            <w:lang w:val="en-US" w:bidi="ar-SA"/>
            <w14:ligatures w14:val="standardContextual"/>
          </w:rPr>
          <w:tab/>
        </w:r>
        <w:r w:rsidRPr="001D77A0">
          <w:rPr>
            <w:rStyle w:val="Hypertextovodkaz"/>
            <w:noProof/>
          </w:rPr>
          <w:t>Textury</w:t>
        </w:r>
        <w:r>
          <w:rPr>
            <w:noProof/>
            <w:webHidden/>
          </w:rPr>
          <w:tab/>
        </w:r>
        <w:r>
          <w:rPr>
            <w:noProof/>
            <w:webHidden/>
          </w:rPr>
          <w:fldChar w:fldCharType="begin"/>
        </w:r>
        <w:r>
          <w:rPr>
            <w:noProof/>
            <w:webHidden/>
          </w:rPr>
          <w:instrText xml:space="preserve"> PAGEREF _Toc203036554 \h </w:instrText>
        </w:r>
        <w:r>
          <w:rPr>
            <w:noProof/>
            <w:webHidden/>
          </w:rPr>
        </w:r>
        <w:r>
          <w:rPr>
            <w:noProof/>
            <w:webHidden/>
          </w:rPr>
          <w:fldChar w:fldCharType="separate"/>
        </w:r>
        <w:r>
          <w:rPr>
            <w:noProof/>
            <w:webHidden/>
          </w:rPr>
          <w:t>15</w:t>
        </w:r>
        <w:r>
          <w:rPr>
            <w:noProof/>
            <w:webHidden/>
          </w:rPr>
          <w:fldChar w:fldCharType="end"/>
        </w:r>
      </w:hyperlink>
    </w:p>
    <w:p w14:paraId="760BC202" w14:textId="220D7BBB"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5" w:history="1">
        <w:r w:rsidRPr="001D77A0">
          <w:rPr>
            <w:rStyle w:val="Hypertextovodkaz"/>
            <w:noProof/>
          </w:rPr>
          <w:t>7.6</w:t>
        </w:r>
        <w:r>
          <w:rPr>
            <w:rFonts w:asciiTheme="minorHAnsi" w:eastAsiaTheme="minorEastAsia" w:hAnsiTheme="minorHAnsi" w:cstheme="minorBidi"/>
            <w:noProof/>
            <w:kern w:val="2"/>
            <w:lang w:val="en-US" w:bidi="ar-SA"/>
            <w14:ligatures w14:val="standardContextual"/>
          </w:rPr>
          <w:tab/>
        </w:r>
        <w:r w:rsidRPr="001D77A0">
          <w:rPr>
            <w:rStyle w:val="Hypertextovodkaz"/>
            <w:noProof/>
          </w:rPr>
          <w:t>Kamera</w:t>
        </w:r>
        <w:r>
          <w:rPr>
            <w:noProof/>
            <w:webHidden/>
          </w:rPr>
          <w:tab/>
        </w:r>
        <w:r>
          <w:rPr>
            <w:noProof/>
            <w:webHidden/>
          </w:rPr>
          <w:fldChar w:fldCharType="begin"/>
        </w:r>
        <w:r>
          <w:rPr>
            <w:noProof/>
            <w:webHidden/>
          </w:rPr>
          <w:instrText xml:space="preserve"> PAGEREF _Toc203036555 \h </w:instrText>
        </w:r>
        <w:r>
          <w:rPr>
            <w:noProof/>
            <w:webHidden/>
          </w:rPr>
        </w:r>
        <w:r>
          <w:rPr>
            <w:noProof/>
            <w:webHidden/>
          </w:rPr>
          <w:fldChar w:fldCharType="separate"/>
        </w:r>
        <w:r>
          <w:rPr>
            <w:noProof/>
            <w:webHidden/>
          </w:rPr>
          <w:t>15</w:t>
        </w:r>
        <w:r>
          <w:rPr>
            <w:noProof/>
            <w:webHidden/>
          </w:rPr>
          <w:fldChar w:fldCharType="end"/>
        </w:r>
      </w:hyperlink>
    </w:p>
    <w:p w14:paraId="3C1EC37C" w14:textId="799737C1"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6" w:history="1">
        <w:r w:rsidRPr="001D77A0">
          <w:rPr>
            <w:rStyle w:val="Hypertextovodkaz"/>
            <w:noProof/>
          </w:rPr>
          <w:t>7.7</w:t>
        </w:r>
        <w:r>
          <w:rPr>
            <w:rFonts w:asciiTheme="minorHAnsi" w:eastAsiaTheme="minorEastAsia" w:hAnsiTheme="minorHAnsi" w:cstheme="minorBidi"/>
            <w:noProof/>
            <w:kern w:val="2"/>
            <w:lang w:val="en-US" w:bidi="ar-SA"/>
            <w14:ligatures w14:val="standardContextual"/>
          </w:rPr>
          <w:tab/>
        </w:r>
        <w:r w:rsidRPr="001D77A0">
          <w:rPr>
            <w:rStyle w:val="Hypertextovodkaz"/>
            <w:noProof/>
          </w:rPr>
          <w:t>Modely</w:t>
        </w:r>
        <w:r>
          <w:rPr>
            <w:noProof/>
            <w:webHidden/>
          </w:rPr>
          <w:tab/>
        </w:r>
        <w:r>
          <w:rPr>
            <w:noProof/>
            <w:webHidden/>
          </w:rPr>
          <w:fldChar w:fldCharType="begin"/>
        </w:r>
        <w:r>
          <w:rPr>
            <w:noProof/>
            <w:webHidden/>
          </w:rPr>
          <w:instrText xml:space="preserve"> PAGEREF _Toc203036556 \h </w:instrText>
        </w:r>
        <w:r>
          <w:rPr>
            <w:noProof/>
            <w:webHidden/>
          </w:rPr>
        </w:r>
        <w:r>
          <w:rPr>
            <w:noProof/>
            <w:webHidden/>
          </w:rPr>
          <w:fldChar w:fldCharType="separate"/>
        </w:r>
        <w:r>
          <w:rPr>
            <w:noProof/>
            <w:webHidden/>
          </w:rPr>
          <w:t>16</w:t>
        </w:r>
        <w:r>
          <w:rPr>
            <w:noProof/>
            <w:webHidden/>
          </w:rPr>
          <w:fldChar w:fldCharType="end"/>
        </w:r>
      </w:hyperlink>
    </w:p>
    <w:p w14:paraId="033E3029" w14:textId="54667A8E"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7" w:history="1">
        <w:r w:rsidRPr="001D77A0">
          <w:rPr>
            <w:rStyle w:val="Hypertextovodkaz"/>
            <w:noProof/>
          </w:rPr>
          <w:t>7.8</w:t>
        </w:r>
        <w:r>
          <w:rPr>
            <w:rFonts w:asciiTheme="minorHAnsi" w:eastAsiaTheme="minorEastAsia" w:hAnsiTheme="minorHAnsi" w:cstheme="minorBidi"/>
            <w:noProof/>
            <w:kern w:val="2"/>
            <w:lang w:val="en-US" w:bidi="ar-SA"/>
            <w14:ligatures w14:val="standardContextual"/>
          </w:rPr>
          <w:tab/>
        </w:r>
        <w:r w:rsidRPr="001D77A0">
          <w:rPr>
            <w:rStyle w:val="Hypertextovodkaz"/>
            <w:noProof/>
          </w:rPr>
          <w:t>Vykreslování více objektů</w:t>
        </w:r>
        <w:r>
          <w:rPr>
            <w:noProof/>
            <w:webHidden/>
          </w:rPr>
          <w:tab/>
        </w:r>
        <w:r>
          <w:rPr>
            <w:noProof/>
            <w:webHidden/>
          </w:rPr>
          <w:fldChar w:fldCharType="begin"/>
        </w:r>
        <w:r>
          <w:rPr>
            <w:noProof/>
            <w:webHidden/>
          </w:rPr>
          <w:instrText xml:space="preserve"> PAGEREF _Toc203036557 \h </w:instrText>
        </w:r>
        <w:r>
          <w:rPr>
            <w:noProof/>
            <w:webHidden/>
          </w:rPr>
        </w:r>
        <w:r>
          <w:rPr>
            <w:noProof/>
            <w:webHidden/>
          </w:rPr>
          <w:fldChar w:fldCharType="separate"/>
        </w:r>
        <w:r>
          <w:rPr>
            <w:noProof/>
            <w:webHidden/>
          </w:rPr>
          <w:t>16</w:t>
        </w:r>
        <w:r>
          <w:rPr>
            <w:noProof/>
            <w:webHidden/>
          </w:rPr>
          <w:fldChar w:fldCharType="end"/>
        </w:r>
      </w:hyperlink>
    </w:p>
    <w:p w14:paraId="03CA4CA5" w14:textId="7A6C88B5"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8" w:history="1">
        <w:r w:rsidRPr="001D77A0">
          <w:rPr>
            <w:rStyle w:val="Hypertextovodkaz"/>
            <w:noProof/>
          </w:rPr>
          <w:t>7.9</w:t>
        </w:r>
        <w:r>
          <w:rPr>
            <w:rFonts w:asciiTheme="minorHAnsi" w:eastAsiaTheme="minorEastAsia" w:hAnsiTheme="minorHAnsi" w:cstheme="minorBidi"/>
            <w:noProof/>
            <w:kern w:val="2"/>
            <w:lang w:val="en-US" w:bidi="ar-SA"/>
            <w14:ligatures w14:val="standardContextual"/>
          </w:rPr>
          <w:tab/>
        </w:r>
        <w:r w:rsidRPr="001D77A0">
          <w:rPr>
            <w:rStyle w:val="Hypertextovodkaz"/>
            <w:noProof/>
          </w:rPr>
          <w:t>Osvětlení</w:t>
        </w:r>
        <w:r>
          <w:rPr>
            <w:noProof/>
            <w:webHidden/>
          </w:rPr>
          <w:tab/>
        </w:r>
        <w:r>
          <w:rPr>
            <w:noProof/>
            <w:webHidden/>
          </w:rPr>
          <w:fldChar w:fldCharType="begin"/>
        </w:r>
        <w:r>
          <w:rPr>
            <w:noProof/>
            <w:webHidden/>
          </w:rPr>
          <w:instrText xml:space="preserve"> PAGEREF _Toc203036558 \h </w:instrText>
        </w:r>
        <w:r>
          <w:rPr>
            <w:noProof/>
            <w:webHidden/>
          </w:rPr>
        </w:r>
        <w:r>
          <w:rPr>
            <w:noProof/>
            <w:webHidden/>
          </w:rPr>
          <w:fldChar w:fldCharType="separate"/>
        </w:r>
        <w:r>
          <w:rPr>
            <w:noProof/>
            <w:webHidden/>
          </w:rPr>
          <w:t>16</w:t>
        </w:r>
        <w:r>
          <w:rPr>
            <w:noProof/>
            <w:webHidden/>
          </w:rPr>
          <w:fldChar w:fldCharType="end"/>
        </w:r>
      </w:hyperlink>
    </w:p>
    <w:p w14:paraId="02EB0ED2" w14:textId="215FFD65"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59" w:history="1">
        <w:r w:rsidRPr="001D77A0">
          <w:rPr>
            <w:rStyle w:val="Hypertextovodkaz"/>
            <w:noProof/>
          </w:rPr>
          <w:t>7.10</w:t>
        </w:r>
        <w:r>
          <w:rPr>
            <w:rFonts w:asciiTheme="minorHAnsi" w:eastAsiaTheme="minorEastAsia" w:hAnsiTheme="minorHAnsi" w:cstheme="minorBidi"/>
            <w:noProof/>
            <w:kern w:val="2"/>
            <w:lang w:val="en-US" w:bidi="ar-SA"/>
            <w14:ligatures w14:val="standardContextual"/>
          </w:rPr>
          <w:tab/>
        </w:r>
        <w:r w:rsidRPr="001D77A0">
          <w:rPr>
            <w:rStyle w:val="Hypertextovodkaz"/>
            <w:noProof/>
          </w:rPr>
          <w:t>Compute shader</w:t>
        </w:r>
        <w:r>
          <w:rPr>
            <w:noProof/>
            <w:webHidden/>
          </w:rPr>
          <w:tab/>
        </w:r>
        <w:r>
          <w:rPr>
            <w:noProof/>
            <w:webHidden/>
          </w:rPr>
          <w:fldChar w:fldCharType="begin"/>
        </w:r>
        <w:r>
          <w:rPr>
            <w:noProof/>
            <w:webHidden/>
          </w:rPr>
          <w:instrText xml:space="preserve"> PAGEREF _Toc203036559 \h </w:instrText>
        </w:r>
        <w:r>
          <w:rPr>
            <w:noProof/>
            <w:webHidden/>
          </w:rPr>
        </w:r>
        <w:r>
          <w:rPr>
            <w:noProof/>
            <w:webHidden/>
          </w:rPr>
          <w:fldChar w:fldCharType="separate"/>
        </w:r>
        <w:r>
          <w:rPr>
            <w:noProof/>
            <w:webHidden/>
          </w:rPr>
          <w:t>17</w:t>
        </w:r>
        <w:r>
          <w:rPr>
            <w:noProof/>
            <w:webHidden/>
          </w:rPr>
          <w:fldChar w:fldCharType="end"/>
        </w:r>
      </w:hyperlink>
    </w:p>
    <w:p w14:paraId="0EA42D3A" w14:textId="6F78D3FC"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0" w:history="1">
        <w:r w:rsidRPr="001D77A0">
          <w:rPr>
            <w:rStyle w:val="Hypertextovodkaz"/>
            <w:noProof/>
          </w:rPr>
          <w:t>7.11</w:t>
        </w:r>
        <w:r>
          <w:rPr>
            <w:rFonts w:asciiTheme="minorHAnsi" w:eastAsiaTheme="minorEastAsia" w:hAnsiTheme="minorHAnsi" w:cstheme="minorBidi"/>
            <w:noProof/>
            <w:kern w:val="2"/>
            <w:lang w:val="en-US" w:bidi="ar-SA"/>
            <w14:ligatures w14:val="standardContextual"/>
          </w:rPr>
          <w:tab/>
        </w:r>
        <w:r w:rsidRPr="001D77A0">
          <w:rPr>
            <w:rStyle w:val="Hypertextovodkaz"/>
            <w:noProof/>
          </w:rPr>
          <w:t>Geometry shader</w:t>
        </w:r>
        <w:r>
          <w:rPr>
            <w:noProof/>
            <w:webHidden/>
          </w:rPr>
          <w:tab/>
        </w:r>
        <w:r>
          <w:rPr>
            <w:noProof/>
            <w:webHidden/>
          </w:rPr>
          <w:fldChar w:fldCharType="begin"/>
        </w:r>
        <w:r>
          <w:rPr>
            <w:noProof/>
            <w:webHidden/>
          </w:rPr>
          <w:instrText xml:space="preserve"> PAGEREF _Toc203036560 \h </w:instrText>
        </w:r>
        <w:r>
          <w:rPr>
            <w:noProof/>
            <w:webHidden/>
          </w:rPr>
        </w:r>
        <w:r>
          <w:rPr>
            <w:noProof/>
            <w:webHidden/>
          </w:rPr>
          <w:fldChar w:fldCharType="separate"/>
        </w:r>
        <w:r>
          <w:rPr>
            <w:noProof/>
            <w:webHidden/>
          </w:rPr>
          <w:t>17</w:t>
        </w:r>
        <w:r>
          <w:rPr>
            <w:noProof/>
            <w:webHidden/>
          </w:rPr>
          <w:fldChar w:fldCharType="end"/>
        </w:r>
      </w:hyperlink>
    </w:p>
    <w:p w14:paraId="4B67D554" w14:textId="279C4E43"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1" w:history="1">
        <w:r w:rsidRPr="001D77A0">
          <w:rPr>
            <w:rStyle w:val="Hypertextovodkaz"/>
            <w:noProof/>
          </w:rPr>
          <w:t>7.12</w:t>
        </w:r>
        <w:r>
          <w:rPr>
            <w:rFonts w:asciiTheme="minorHAnsi" w:eastAsiaTheme="minorEastAsia" w:hAnsiTheme="minorHAnsi" w:cstheme="minorBidi"/>
            <w:noProof/>
            <w:kern w:val="2"/>
            <w:lang w:val="en-US" w:bidi="ar-SA"/>
            <w14:ligatures w14:val="standardContextual"/>
          </w:rPr>
          <w:tab/>
        </w:r>
        <w:r w:rsidRPr="001D77A0">
          <w:rPr>
            <w:rStyle w:val="Hypertextovodkaz"/>
            <w:noProof/>
          </w:rPr>
          <w:t>Multiple shaders</w:t>
        </w:r>
        <w:r>
          <w:rPr>
            <w:noProof/>
            <w:webHidden/>
          </w:rPr>
          <w:tab/>
        </w:r>
        <w:r>
          <w:rPr>
            <w:noProof/>
            <w:webHidden/>
          </w:rPr>
          <w:fldChar w:fldCharType="begin"/>
        </w:r>
        <w:r>
          <w:rPr>
            <w:noProof/>
            <w:webHidden/>
          </w:rPr>
          <w:instrText xml:space="preserve"> PAGEREF _Toc203036561 \h </w:instrText>
        </w:r>
        <w:r>
          <w:rPr>
            <w:noProof/>
            <w:webHidden/>
          </w:rPr>
        </w:r>
        <w:r>
          <w:rPr>
            <w:noProof/>
            <w:webHidden/>
          </w:rPr>
          <w:fldChar w:fldCharType="separate"/>
        </w:r>
        <w:r>
          <w:rPr>
            <w:noProof/>
            <w:webHidden/>
          </w:rPr>
          <w:t>17</w:t>
        </w:r>
        <w:r>
          <w:rPr>
            <w:noProof/>
            <w:webHidden/>
          </w:rPr>
          <w:fldChar w:fldCharType="end"/>
        </w:r>
      </w:hyperlink>
    </w:p>
    <w:p w14:paraId="696FD77A" w14:textId="0988E884"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2" w:history="1">
        <w:r w:rsidRPr="001D77A0">
          <w:rPr>
            <w:rStyle w:val="Hypertextovodkaz"/>
            <w:noProof/>
          </w:rPr>
          <w:t>7.13</w:t>
        </w:r>
        <w:r>
          <w:rPr>
            <w:rFonts w:asciiTheme="minorHAnsi" w:eastAsiaTheme="minorEastAsia" w:hAnsiTheme="minorHAnsi" w:cstheme="minorBidi"/>
            <w:noProof/>
            <w:kern w:val="2"/>
            <w:lang w:val="en-US" w:bidi="ar-SA"/>
            <w14:ligatures w14:val="standardContextual"/>
          </w:rPr>
          <w:tab/>
        </w:r>
        <w:r w:rsidRPr="001D77A0">
          <w:rPr>
            <w:rStyle w:val="Hypertextovodkaz"/>
            <w:noProof/>
          </w:rPr>
          <w:t>Post processing</w:t>
        </w:r>
        <w:r>
          <w:rPr>
            <w:noProof/>
            <w:webHidden/>
          </w:rPr>
          <w:tab/>
        </w:r>
        <w:r>
          <w:rPr>
            <w:noProof/>
            <w:webHidden/>
          </w:rPr>
          <w:fldChar w:fldCharType="begin"/>
        </w:r>
        <w:r>
          <w:rPr>
            <w:noProof/>
            <w:webHidden/>
          </w:rPr>
          <w:instrText xml:space="preserve"> PAGEREF _Toc203036562 \h </w:instrText>
        </w:r>
        <w:r>
          <w:rPr>
            <w:noProof/>
            <w:webHidden/>
          </w:rPr>
        </w:r>
        <w:r>
          <w:rPr>
            <w:noProof/>
            <w:webHidden/>
          </w:rPr>
          <w:fldChar w:fldCharType="separate"/>
        </w:r>
        <w:r>
          <w:rPr>
            <w:noProof/>
            <w:webHidden/>
          </w:rPr>
          <w:t>18</w:t>
        </w:r>
        <w:r>
          <w:rPr>
            <w:noProof/>
            <w:webHidden/>
          </w:rPr>
          <w:fldChar w:fldCharType="end"/>
        </w:r>
      </w:hyperlink>
    </w:p>
    <w:p w14:paraId="02AA5F2E" w14:textId="707EFE4B"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3" w:history="1">
        <w:r w:rsidRPr="001D77A0">
          <w:rPr>
            <w:rStyle w:val="Hypertextovodkaz"/>
            <w:noProof/>
          </w:rPr>
          <w:t>7.14</w:t>
        </w:r>
        <w:r>
          <w:rPr>
            <w:rFonts w:asciiTheme="minorHAnsi" w:eastAsiaTheme="minorEastAsia" w:hAnsiTheme="minorHAnsi" w:cstheme="minorBidi"/>
            <w:noProof/>
            <w:kern w:val="2"/>
            <w:lang w:val="en-US" w:bidi="ar-SA"/>
            <w14:ligatures w14:val="standardContextual"/>
          </w:rPr>
          <w:tab/>
        </w:r>
        <w:r w:rsidRPr="001D77A0">
          <w:rPr>
            <w:rStyle w:val="Hypertextovodkaz"/>
            <w:noProof/>
          </w:rPr>
          <w:t>Tesselace</w:t>
        </w:r>
        <w:r>
          <w:rPr>
            <w:noProof/>
            <w:webHidden/>
          </w:rPr>
          <w:tab/>
        </w:r>
        <w:r>
          <w:rPr>
            <w:noProof/>
            <w:webHidden/>
          </w:rPr>
          <w:fldChar w:fldCharType="begin"/>
        </w:r>
        <w:r>
          <w:rPr>
            <w:noProof/>
            <w:webHidden/>
          </w:rPr>
          <w:instrText xml:space="preserve"> PAGEREF _Toc203036563 \h </w:instrText>
        </w:r>
        <w:r>
          <w:rPr>
            <w:noProof/>
            <w:webHidden/>
          </w:rPr>
        </w:r>
        <w:r>
          <w:rPr>
            <w:noProof/>
            <w:webHidden/>
          </w:rPr>
          <w:fldChar w:fldCharType="separate"/>
        </w:r>
        <w:r>
          <w:rPr>
            <w:noProof/>
            <w:webHidden/>
          </w:rPr>
          <w:t>18</w:t>
        </w:r>
        <w:r>
          <w:rPr>
            <w:noProof/>
            <w:webHidden/>
          </w:rPr>
          <w:fldChar w:fldCharType="end"/>
        </w:r>
      </w:hyperlink>
    </w:p>
    <w:p w14:paraId="5D1224DA" w14:textId="21A056D6"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4" w:history="1">
        <w:r w:rsidRPr="001D77A0">
          <w:rPr>
            <w:rStyle w:val="Hypertextovodkaz"/>
            <w:noProof/>
          </w:rPr>
          <w:t>7.15</w:t>
        </w:r>
        <w:r>
          <w:rPr>
            <w:rFonts w:asciiTheme="minorHAnsi" w:eastAsiaTheme="minorEastAsia" w:hAnsiTheme="minorHAnsi" w:cstheme="minorBidi"/>
            <w:noProof/>
            <w:kern w:val="2"/>
            <w:lang w:val="en-US" w:bidi="ar-SA"/>
            <w14:ligatures w14:val="standardContextual"/>
          </w:rPr>
          <w:tab/>
        </w:r>
        <w:r w:rsidRPr="001D77A0">
          <w:rPr>
            <w:rStyle w:val="Hypertextovodkaz"/>
            <w:noProof/>
          </w:rPr>
          <w:t>Deferred shading</w:t>
        </w:r>
        <w:r>
          <w:rPr>
            <w:noProof/>
            <w:webHidden/>
          </w:rPr>
          <w:tab/>
        </w:r>
        <w:r>
          <w:rPr>
            <w:noProof/>
            <w:webHidden/>
          </w:rPr>
          <w:fldChar w:fldCharType="begin"/>
        </w:r>
        <w:r>
          <w:rPr>
            <w:noProof/>
            <w:webHidden/>
          </w:rPr>
          <w:instrText xml:space="preserve"> PAGEREF _Toc203036564 \h </w:instrText>
        </w:r>
        <w:r>
          <w:rPr>
            <w:noProof/>
            <w:webHidden/>
          </w:rPr>
        </w:r>
        <w:r>
          <w:rPr>
            <w:noProof/>
            <w:webHidden/>
          </w:rPr>
          <w:fldChar w:fldCharType="separate"/>
        </w:r>
        <w:r>
          <w:rPr>
            <w:noProof/>
            <w:webHidden/>
          </w:rPr>
          <w:t>19</w:t>
        </w:r>
        <w:r>
          <w:rPr>
            <w:noProof/>
            <w:webHidden/>
          </w:rPr>
          <w:fldChar w:fldCharType="end"/>
        </w:r>
      </w:hyperlink>
    </w:p>
    <w:p w14:paraId="1C1CA16E" w14:textId="12D54C0A"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65" w:history="1">
        <w:r w:rsidRPr="001D77A0">
          <w:rPr>
            <w:rStyle w:val="Hypertextovodkaz"/>
            <w:noProof/>
          </w:rPr>
          <w:t>8</w:t>
        </w:r>
        <w:r>
          <w:rPr>
            <w:rFonts w:asciiTheme="minorHAnsi" w:eastAsiaTheme="minorEastAsia" w:hAnsiTheme="minorHAnsi" w:cstheme="minorBidi"/>
            <w:noProof/>
            <w:kern w:val="2"/>
            <w:lang w:val="en-US" w:bidi="ar-SA"/>
            <w14:ligatures w14:val="standardContextual"/>
          </w:rPr>
          <w:tab/>
        </w:r>
        <w:r w:rsidRPr="001D77A0">
          <w:rPr>
            <w:rStyle w:val="Hypertextovodkaz"/>
            <w:noProof/>
          </w:rPr>
          <w:t>Bevy ukázky</w:t>
        </w:r>
        <w:r>
          <w:rPr>
            <w:noProof/>
            <w:webHidden/>
          </w:rPr>
          <w:tab/>
        </w:r>
        <w:r>
          <w:rPr>
            <w:noProof/>
            <w:webHidden/>
          </w:rPr>
          <w:fldChar w:fldCharType="begin"/>
        </w:r>
        <w:r>
          <w:rPr>
            <w:noProof/>
            <w:webHidden/>
          </w:rPr>
          <w:instrText xml:space="preserve"> PAGEREF _Toc203036565 \h </w:instrText>
        </w:r>
        <w:r>
          <w:rPr>
            <w:noProof/>
            <w:webHidden/>
          </w:rPr>
        </w:r>
        <w:r>
          <w:rPr>
            <w:noProof/>
            <w:webHidden/>
          </w:rPr>
          <w:fldChar w:fldCharType="separate"/>
        </w:r>
        <w:r>
          <w:rPr>
            <w:noProof/>
            <w:webHidden/>
          </w:rPr>
          <w:t>20</w:t>
        </w:r>
        <w:r>
          <w:rPr>
            <w:noProof/>
            <w:webHidden/>
          </w:rPr>
          <w:fldChar w:fldCharType="end"/>
        </w:r>
      </w:hyperlink>
    </w:p>
    <w:p w14:paraId="1169C877" w14:textId="04CCEF67"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6" w:history="1">
        <w:r w:rsidRPr="001D77A0">
          <w:rPr>
            <w:rStyle w:val="Hypertextovodkaz"/>
            <w:noProof/>
          </w:rPr>
          <w:t>8.1</w:t>
        </w:r>
        <w:r>
          <w:rPr>
            <w:rFonts w:asciiTheme="minorHAnsi" w:eastAsiaTheme="minorEastAsia" w:hAnsiTheme="minorHAnsi" w:cstheme="minorBidi"/>
            <w:noProof/>
            <w:kern w:val="2"/>
            <w:lang w:val="en-US" w:bidi="ar-SA"/>
            <w14:ligatures w14:val="standardContextual"/>
          </w:rPr>
          <w:tab/>
        </w:r>
        <w:r w:rsidRPr="001D77A0">
          <w:rPr>
            <w:rStyle w:val="Hypertextovodkaz"/>
            <w:noProof/>
          </w:rPr>
          <w:t>Camera plugin</w:t>
        </w:r>
        <w:r>
          <w:rPr>
            <w:noProof/>
            <w:webHidden/>
          </w:rPr>
          <w:tab/>
        </w:r>
        <w:r>
          <w:rPr>
            <w:noProof/>
            <w:webHidden/>
          </w:rPr>
          <w:fldChar w:fldCharType="begin"/>
        </w:r>
        <w:r>
          <w:rPr>
            <w:noProof/>
            <w:webHidden/>
          </w:rPr>
          <w:instrText xml:space="preserve"> PAGEREF _Toc203036566 \h </w:instrText>
        </w:r>
        <w:r>
          <w:rPr>
            <w:noProof/>
            <w:webHidden/>
          </w:rPr>
        </w:r>
        <w:r>
          <w:rPr>
            <w:noProof/>
            <w:webHidden/>
          </w:rPr>
          <w:fldChar w:fldCharType="separate"/>
        </w:r>
        <w:r>
          <w:rPr>
            <w:noProof/>
            <w:webHidden/>
          </w:rPr>
          <w:t>20</w:t>
        </w:r>
        <w:r>
          <w:rPr>
            <w:noProof/>
            <w:webHidden/>
          </w:rPr>
          <w:fldChar w:fldCharType="end"/>
        </w:r>
      </w:hyperlink>
    </w:p>
    <w:p w14:paraId="223C25FE" w14:textId="0518B4FF"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7" w:history="1">
        <w:r w:rsidRPr="001D77A0">
          <w:rPr>
            <w:rStyle w:val="Hypertextovodkaz"/>
            <w:noProof/>
          </w:rPr>
          <w:t>8.2</w:t>
        </w:r>
        <w:r>
          <w:rPr>
            <w:rFonts w:asciiTheme="minorHAnsi" w:eastAsiaTheme="minorEastAsia" w:hAnsiTheme="minorHAnsi" w:cstheme="minorBidi"/>
            <w:noProof/>
            <w:kern w:val="2"/>
            <w:lang w:val="en-US" w:bidi="ar-SA"/>
            <w14:ligatures w14:val="standardContextual"/>
          </w:rPr>
          <w:tab/>
        </w:r>
        <w:r w:rsidRPr="001D77A0">
          <w:rPr>
            <w:rStyle w:val="Hypertextovodkaz"/>
            <w:noProof/>
          </w:rPr>
          <w:t>ECS a Inspektor</w:t>
        </w:r>
        <w:r>
          <w:rPr>
            <w:noProof/>
            <w:webHidden/>
          </w:rPr>
          <w:tab/>
        </w:r>
        <w:r>
          <w:rPr>
            <w:noProof/>
            <w:webHidden/>
          </w:rPr>
          <w:fldChar w:fldCharType="begin"/>
        </w:r>
        <w:r>
          <w:rPr>
            <w:noProof/>
            <w:webHidden/>
          </w:rPr>
          <w:instrText xml:space="preserve"> PAGEREF _Toc203036567 \h </w:instrText>
        </w:r>
        <w:r>
          <w:rPr>
            <w:noProof/>
            <w:webHidden/>
          </w:rPr>
        </w:r>
        <w:r>
          <w:rPr>
            <w:noProof/>
            <w:webHidden/>
          </w:rPr>
          <w:fldChar w:fldCharType="separate"/>
        </w:r>
        <w:r>
          <w:rPr>
            <w:noProof/>
            <w:webHidden/>
          </w:rPr>
          <w:t>20</w:t>
        </w:r>
        <w:r>
          <w:rPr>
            <w:noProof/>
            <w:webHidden/>
          </w:rPr>
          <w:fldChar w:fldCharType="end"/>
        </w:r>
      </w:hyperlink>
    </w:p>
    <w:p w14:paraId="788A53EB" w14:textId="127BF865" w:rsidR="00792459" w:rsidRDefault="00792459">
      <w:pPr>
        <w:pStyle w:val="Obsah2"/>
        <w:tabs>
          <w:tab w:val="left" w:pos="960"/>
          <w:tab w:val="right" w:leader="dot" w:pos="8494"/>
        </w:tabs>
        <w:rPr>
          <w:rFonts w:asciiTheme="minorHAnsi" w:eastAsiaTheme="minorEastAsia" w:hAnsiTheme="minorHAnsi" w:cstheme="minorBidi"/>
          <w:noProof/>
          <w:kern w:val="2"/>
          <w:lang w:val="en-US" w:bidi="ar-SA"/>
          <w14:ligatures w14:val="standardContextual"/>
        </w:rPr>
      </w:pPr>
      <w:hyperlink w:anchor="_Toc203036568" w:history="1">
        <w:r w:rsidRPr="001D77A0">
          <w:rPr>
            <w:rStyle w:val="Hypertextovodkaz"/>
            <w:noProof/>
          </w:rPr>
          <w:t>8.3</w:t>
        </w:r>
        <w:r>
          <w:rPr>
            <w:rFonts w:asciiTheme="minorHAnsi" w:eastAsiaTheme="minorEastAsia" w:hAnsiTheme="minorHAnsi" w:cstheme="minorBidi"/>
            <w:noProof/>
            <w:kern w:val="2"/>
            <w:lang w:val="en-US" w:bidi="ar-SA"/>
            <w14:ligatures w14:val="standardContextual"/>
          </w:rPr>
          <w:tab/>
        </w:r>
        <w:r w:rsidRPr="001D77A0">
          <w:rPr>
            <w:rStyle w:val="Hypertextovodkaz"/>
            <w:noProof/>
          </w:rPr>
          <w:t>Test výkonu backendů</w:t>
        </w:r>
        <w:r>
          <w:rPr>
            <w:noProof/>
            <w:webHidden/>
          </w:rPr>
          <w:tab/>
        </w:r>
        <w:r>
          <w:rPr>
            <w:noProof/>
            <w:webHidden/>
          </w:rPr>
          <w:fldChar w:fldCharType="begin"/>
        </w:r>
        <w:r>
          <w:rPr>
            <w:noProof/>
            <w:webHidden/>
          </w:rPr>
          <w:instrText xml:space="preserve"> PAGEREF _Toc203036568 \h </w:instrText>
        </w:r>
        <w:r>
          <w:rPr>
            <w:noProof/>
            <w:webHidden/>
          </w:rPr>
        </w:r>
        <w:r>
          <w:rPr>
            <w:noProof/>
            <w:webHidden/>
          </w:rPr>
          <w:fldChar w:fldCharType="separate"/>
        </w:r>
        <w:r>
          <w:rPr>
            <w:noProof/>
            <w:webHidden/>
          </w:rPr>
          <w:t>20</w:t>
        </w:r>
        <w:r>
          <w:rPr>
            <w:noProof/>
            <w:webHidden/>
          </w:rPr>
          <w:fldChar w:fldCharType="end"/>
        </w:r>
      </w:hyperlink>
    </w:p>
    <w:p w14:paraId="6DC2459F" w14:textId="27D1D440" w:rsidR="00792459" w:rsidRDefault="00792459">
      <w:pPr>
        <w:pStyle w:val="Obsah1"/>
        <w:tabs>
          <w:tab w:val="left" w:pos="480"/>
          <w:tab w:val="right" w:leader="dot" w:pos="8494"/>
        </w:tabs>
        <w:rPr>
          <w:rFonts w:asciiTheme="minorHAnsi" w:eastAsiaTheme="minorEastAsia" w:hAnsiTheme="minorHAnsi" w:cstheme="minorBidi"/>
          <w:noProof/>
          <w:kern w:val="2"/>
          <w:lang w:val="en-US" w:bidi="ar-SA"/>
          <w14:ligatures w14:val="standardContextual"/>
        </w:rPr>
      </w:pPr>
      <w:hyperlink w:anchor="_Toc203036569" w:history="1">
        <w:r w:rsidRPr="001D77A0">
          <w:rPr>
            <w:rStyle w:val="Hypertextovodkaz"/>
            <w:noProof/>
          </w:rPr>
          <w:t>9</w:t>
        </w:r>
        <w:r>
          <w:rPr>
            <w:rFonts w:asciiTheme="minorHAnsi" w:eastAsiaTheme="minorEastAsia" w:hAnsiTheme="minorHAnsi" w:cstheme="minorBidi"/>
            <w:noProof/>
            <w:kern w:val="2"/>
            <w:lang w:val="en-US" w:bidi="ar-SA"/>
            <w14:ligatures w14:val="standardContextual"/>
          </w:rPr>
          <w:tab/>
        </w:r>
        <w:r w:rsidRPr="001D77A0">
          <w:rPr>
            <w:rStyle w:val="Hypertextovodkaz"/>
            <w:noProof/>
          </w:rPr>
          <w:t>Shrnutí výsledků</w:t>
        </w:r>
        <w:r>
          <w:rPr>
            <w:noProof/>
            <w:webHidden/>
          </w:rPr>
          <w:tab/>
        </w:r>
        <w:r>
          <w:rPr>
            <w:noProof/>
            <w:webHidden/>
          </w:rPr>
          <w:fldChar w:fldCharType="begin"/>
        </w:r>
        <w:r>
          <w:rPr>
            <w:noProof/>
            <w:webHidden/>
          </w:rPr>
          <w:instrText xml:space="preserve"> PAGEREF _Toc203036569 \h </w:instrText>
        </w:r>
        <w:r>
          <w:rPr>
            <w:noProof/>
            <w:webHidden/>
          </w:rPr>
        </w:r>
        <w:r>
          <w:rPr>
            <w:noProof/>
            <w:webHidden/>
          </w:rPr>
          <w:fldChar w:fldCharType="separate"/>
        </w:r>
        <w:r>
          <w:rPr>
            <w:noProof/>
            <w:webHidden/>
          </w:rPr>
          <w:t>22</w:t>
        </w:r>
        <w:r>
          <w:rPr>
            <w:noProof/>
            <w:webHidden/>
          </w:rPr>
          <w:fldChar w:fldCharType="end"/>
        </w:r>
      </w:hyperlink>
    </w:p>
    <w:p w14:paraId="50F5CA4A" w14:textId="1F18B25A" w:rsidR="00792459" w:rsidRDefault="00792459">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3036570" w:history="1">
        <w:r w:rsidRPr="001D77A0">
          <w:rPr>
            <w:rStyle w:val="Hypertextovodkaz"/>
            <w:noProof/>
          </w:rPr>
          <w:t>10</w:t>
        </w:r>
        <w:r>
          <w:rPr>
            <w:rFonts w:asciiTheme="minorHAnsi" w:eastAsiaTheme="minorEastAsia" w:hAnsiTheme="minorHAnsi" w:cstheme="minorBidi"/>
            <w:noProof/>
            <w:kern w:val="2"/>
            <w:lang w:val="en-US" w:bidi="ar-SA"/>
            <w14:ligatures w14:val="standardContextual"/>
          </w:rPr>
          <w:tab/>
        </w:r>
        <w:r w:rsidRPr="001D77A0">
          <w:rPr>
            <w:rStyle w:val="Hypertextovodkaz"/>
            <w:noProof/>
          </w:rPr>
          <w:t>Závěr</w:t>
        </w:r>
        <w:r>
          <w:rPr>
            <w:noProof/>
            <w:webHidden/>
          </w:rPr>
          <w:tab/>
        </w:r>
        <w:r>
          <w:rPr>
            <w:noProof/>
            <w:webHidden/>
          </w:rPr>
          <w:fldChar w:fldCharType="begin"/>
        </w:r>
        <w:r>
          <w:rPr>
            <w:noProof/>
            <w:webHidden/>
          </w:rPr>
          <w:instrText xml:space="preserve"> PAGEREF _Toc203036570 \h </w:instrText>
        </w:r>
        <w:r>
          <w:rPr>
            <w:noProof/>
            <w:webHidden/>
          </w:rPr>
        </w:r>
        <w:r>
          <w:rPr>
            <w:noProof/>
            <w:webHidden/>
          </w:rPr>
          <w:fldChar w:fldCharType="separate"/>
        </w:r>
        <w:r>
          <w:rPr>
            <w:noProof/>
            <w:webHidden/>
          </w:rPr>
          <w:t>22</w:t>
        </w:r>
        <w:r>
          <w:rPr>
            <w:noProof/>
            <w:webHidden/>
          </w:rPr>
          <w:fldChar w:fldCharType="end"/>
        </w:r>
      </w:hyperlink>
    </w:p>
    <w:p w14:paraId="005E5785" w14:textId="4AD2382A" w:rsidR="00792459" w:rsidRDefault="00792459">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3036571" w:history="1">
        <w:r w:rsidRPr="001D77A0">
          <w:rPr>
            <w:rStyle w:val="Hypertextovodkaz"/>
            <w:noProof/>
          </w:rPr>
          <w:t>11</w:t>
        </w:r>
        <w:r>
          <w:rPr>
            <w:rFonts w:asciiTheme="minorHAnsi" w:eastAsiaTheme="minorEastAsia" w:hAnsiTheme="minorHAnsi" w:cstheme="minorBidi"/>
            <w:noProof/>
            <w:kern w:val="2"/>
            <w:lang w:val="en-US" w:bidi="ar-SA"/>
            <w14:ligatures w14:val="standardContextual"/>
          </w:rPr>
          <w:tab/>
        </w:r>
        <w:r w:rsidRPr="001D77A0">
          <w:rPr>
            <w:rStyle w:val="Hypertextovodkaz"/>
            <w:noProof/>
          </w:rPr>
          <w:t>Zdroje a literatura</w:t>
        </w:r>
        <w:r>
          <w:rPr>
            <w:noProof/>
            <w:webHidden/>
          </w:rPr>
          <w:tab/>
        </w:r>
        <w:r>
          <w:rPr>
            <w:noProof/>
            <w:webHidden/>
          </w:rPr>
          <w:fldChar w:fldCharType="begin"/>
        </w:r>
        <w:r>
          <w:rPr>
            <w:noProof/>
            <w:webHidden/>
          </w:rPr>
          <w:instrText xml:space="preserve"> PAGEREF _Toc203036571 \h </w:instrText>
        </w:r>
        <w:r>
          <w:rPr>
            <w:noProof/>
            <w:webHidden/>
          </w:rPr>
        </w:r>
        <w:r>
          <w:rPr>
            <w:noProof/>
            <w:webHidden/>
          </w:rPr>
          <w:fldChar w:fldCharType="separate"/>
        </w:r>
        <w:r>
          <w:rPr>
            <w:noProof/>
            <w:webHidden/>
          </w:rPr>
          <w:t>23</w:t>
        </w:r>
        <w:r>
          <w:rPr>
            <w:noProof/>
            <w:webHidden/>
          </w:rPr>
          <w:fldChar w:fldCharType="end"/>
        </w:r>
      </w:hyperlink>
    </w:p>
    <w:p w14:paraId="3E504C9A" w14:textId="036A53F0" w:rsidR="00792459" w:rsidRDefault="00792459">
      <w:pPr>
        <w:pStyle w:val="Obsah1"/>
        <w:tabs>
          <w:tab w:val="left" w:pos="720"/>
          <w:tab w:val="right" w:leader="dot" w:pos="8494"/>
        </w:tabs>
        <w:rPr>
          <w:rFonts w:asciiTheme="minorHAnsi" w:eastAsiaTheme="minorEastAsia" w:hAnsiTheme="minorHAnsi" w:cstheme="minorBidi"/>
          <w:noProof/>
          <w:kern w:val="2"/>
          <w:lang w:val="en-US" w:bidi="ar-SA"/>
          <w14:ligatures w14:val="standardContextual"/>
        </w:rPr>
      </w:pPr>
      <w:hyperlink w:anchor="_Toc203036572" w:history="1">
        <w:r w:rsidRPr="001D77A0">
          <w:rPr>
            <w:rStyle w:val="Hypertextovodkaz"/>
            <w:noProof/>
          </w:rPr>
          <w:t>12</w:t>
        </w:r>
        <w:r>
          <w:rPr>
            <w:rFonts w:asciiTheme="minorHAnsi" w:eastAsiaTheme="minorEastAsia" w:hAnsiTheme="minorHAnsi" w:cstheme="minorBidi"/>
            <w:noProof/>
            <w:kern w:val="2"/>
            <w:lang w:val="en-US" w:bidi="ar-SA"/>
            <w14:ligatures w14:val="standardContextual"/>
          </w:rPr>
          <w:tab/>
        </w:r>
        <w:r w:rsidRPr="001D77A0">
          <w:rPr>
            <w:rStyle w:val="Hypertextovodkaz"/>
            <w:noProof/>
          </w:rPr>
          <w:t>Přílohy</w:t>
        </w:r>
        <w:r>
          <w:rPr>
            <w:noProof/>
            <w:webHidden/>
          </w:rPr>
          <w:tab/>
        </w:r>
        <w:r>
          <w:rPr>
            <w:noProof/>
            <w:webHidden/>
          </w:rPr>
          <w:fldChar w:fldCharType="begin"/>
        </w:r>
        <w:r>
          <w:rPr>
            <w:noProof/>
            <w:webHidden/>
          </w:rPr>
          <w:instrText xml:space="preserve"> PAGEREF _Toc203036572 \h </w:instrText>
        </w:r>
        <w:r>
          <w:rPr>
            <w:noProof/>
            <w:webHidden/>
          </w:rPr>
        </w:r>
        <w:r>
          <w:rPr>
            <w:noProof/>
            <w:webHidden/>
          </w:rPr>
          <w:fldChar w:fldCharType="separate"/>
        </w:r>
        <w:r>
          <w:rPr>
            <w:noProof/>
            <w:webHidden/>
          </w:rPr>
          <w:t>24</w:t>
        </w:r>
        <w:r>
          <w:rPr>
            <w:noProof/>
            <w:webHidden/>
          </w:rPr>
          <w:fldChar w:fldCharType="end"/>
        </w:r>
      </w:hyperlink>
    </w:p>
    <w:p w14:paraId="6BB6968F" w14:textId="29978E22" w:rsidR="00DD6E36" w:rsidRPr="008F0A6B" w:rsidRDefault="000F3D8C" w:rsidP="00353820">
      <w:r>
        <w:fldChar w:fldCharType="end"/>
      </w:r>
      <w:r w:rsidR="00DD6E36" w:rsidRPr="008F0A6B">
        <w:br w:type="page"/>
      </w:r>
    </w:p>
    <w:p w14:paraId="56BAD393" w14:textId="77777777" w:rsidR="00BD3FFA" w:rsidRPr="008F0A6B" w:rsidRDefault="00BD3FFA" w:rsidP="0016335D">
      <w:pPr>
        <w:pStyle w:val="Nadpis1"/>
        <w:sectPr w:rsidR="00BD3FFA" w:rsidRPr="008F0A6B" w:rsidSect="00DD1CC5">
          <w:headerReference w:type="default" r:id="rId9"/>
          <w:footerReference w:type="default" r:id="rId10"/>
          <w:pgSz w:w="11906" w:h="16838"/>
          <w:pgMar w:top="1701" w:right="1701" w:bottom="1701" w:left="1701" w:header="709" w:footer="709" w:gutter="0"/>
          <w:cols w:space="708"/>
          <w:docGrid w:linePitch="360"/>
        </w:sectPr>
      </w:pPr>
    </w:p>
    <w:p w14:paraId="58539055" w14:textId="77777777" w:rsidR="004366F7" w:rsidRDefault="0016335D" w:rsidP="0016335D">
      <w:pPr>
        <w:pStyle w:val="Nadpis1"/>
      </w:pPr>
      <w:bookmarkStart w:id="3" w:name="_Toc203036531"/>
      <w:r w:rsidRPr="008F0A6B">
        <w:lastRenderedPageBreak/>
        <w:t>Úvod</w:t>
      </w:r>
      <w:bookmarkEnd w:id="1"/>
      <w:bookmarkEnd w:id="2"/>
      <w:bookmarkEnd w:id="3"/>
    </w:p>
    <w:p w14:paraId="1EB1A9B8" w14:textId="6A01B440" w:rsidR="005738BB" w:rsidRDefault="005C4D0D" w:rsidP="005C4D0D">
      <w:r>
        <w:t>Počítačová grafika je velmi zajímav</w:t>
      </w:r>
      <w:r w:rsidR="00250CFD">
        <w:t>ý obor</w:t>
      </w:r>
      <w:r>
        <w:t>. Principy a algoritmy o kterých pojednává jsou základním kamenem aplikací</w:t>
      </w:r>
      <w:r w:rsidR="00C5126A">
        <w:t xml:space="preserve">, na kterých stojí </w:t>
      </w:r>
      <w:r w:rsidR="00250CFD">
        <w:t>moderní svě</w:t>
      </w:r>
      <w:r w:rsidR="005738BB">
        <w:t xml:space="preserve">t. </w:t>
      </w:r>
      <w:r w:rsidR="00717249">
        <w:t>Její využití</w:t>
      </w:r>
      <w:r w:rsidR="005738BB">
        <w:t xml:space="preserve"> na</w:t>
      </w:r>
      <w:r w:rsidR="00717249">
        <w:t>jdeme</w:t>
      </w:r>
      <w:r w:rsidR="005738BB">
        <w:t xml:space="preserve"> například v počítačových hrách, filmovém průmyslu</w:t>
      </w:r>
      <w:r w:rsidR="007052A4">
        <w:t xml:space="preserve">, medicíně nebo i v obyčejném </w:t>
      </w:r>
      <w:r w:rsidR="007052A4" w:rsidRPr="007052A4">
        <w:t>uživatelském rozhraní každodenních aplikací</w:t>
      </w:r>
      <w:r w:rsidR="007052A4">
        <w:t>. Dá se s jistotou říci, že veškerý vizuální obsah</w:t>
      </w:r>
      <w:r w:rsidR="00717249">
        <w:t xml:space="preserve"> v digitální podobě, zobrazený na </w:t>
      </w:r>
      <w:r w:rsidR="00BD7329">
        <w:t>obrazovce</w:t>
      </w:r>
      <w:r w:rsidR="007052A4">
        <w:t>, přišel do kontaktu s nějakou formou počítačové grafiky.</w:t>
      </w:r>
    </w:p>
    <w:p w14:paraId="42017BB0" w14:textId="77777777" w:rsidR="005738BB" w:rsidRDefault="005738BB" w:rsidP="005C4D0D"/>
    <w:p w14:paraId="5747D1C9" w14:textId="77777777" w:rsidR="00BD7329" w:rsidRDefault="00EA2E39" w:rsidP="005C4D0D">
      <w:r w:rsidRPr="00EA2E39">
        <w:t xml:space="preserve">První snaha pochopit tyto principy může studenta snadno zahltit, protože se setkává s velkým objemem </w:t>
      </w:r>
      <w:r>
        <w:t>informací</w:t>
      </w:r>
      <w:r w:rsidR="00CE68CE">
        <w:t xml:space="preserve">. </w:t>
      </w:r>
      <w:r w:rsidR="00BD7329">
        <w:t>P</w:t>
      </w:r>
      <w:r w:rsidR="005C4D0D">
        <w:t xml:space="preserve">roto je vhodné se stále poohlížet </w:t>
      </w:r>
      <w:r w:rsidR="00CE68CE">
        <w:t xml:space="preserve">po nových </w:t>
      </w:r>
      <w:r w:rsidR="005C4D0D">
        <w:t xml:space="preserve">nástrojích a knihovnách, které by </w:t>
      </w:r>
      <w:r w:rsidR="00CE68CE">
        <w:t>výuku udělali přívětivější</w:t>
      </w:r>
      <w:r w:rsidR="00BD7329">
        <w:t xml:space="preserve"> a zajímavější. </w:t>
      </w:r>
    </w:p>
    <w:p w14:paraId="5AB0C7E6" w14:textId="77777777" w:rsidR="00BD7329" w:rsidRDefault="00BD7329" w:rsidP="005C4D0D"/>
    <w:p w14:paraId="2047D3B1" w14:textId="3F41B84A" w:rsidR="00B04724" w:rsidRDefault="00B04724" w:rsidP="005C4D0D">
      <w:r w:rsidRPr="00B04724">
        <w:t>Cílem práce je</w:t>
      </w:r>
      <w:r w:rsidR="00CE68CE">
        <w:t xml:space="preserve"> seznámit čtenáře s knihovnou Bevy,</w:t>
      </w:r>
      <w:r w:rsidRPr="00B04724">
        <w:t xml:space="preserve"> prozkoumat </w:t>
      </w:r>
      <w:r w:rsidR="00CE68CE">
        <w:t xml:space="preserve">její </w:t>
      </w:r>
      <w:r w:rsidRPr="00B04724">
        <w:t>možné využití pro výuku počítačové grafiky</w:t>
      </w:r>
      <w:r w:rsidR="00CE68CE">
        <w:t xml:space="preserve"> a zhodnotit náročnost implementace ukázkových úloh.</w:t>
      </w:r>
    </w:p>
    <w:p w14:paraId="4B2B2245" w14:textId="77777777" w:rsidR="000C60AD" w:rsidRDefault="000C60AD" w:rsidP="005C4D0D"/>
    <w:p w14:paraId="18D4F63B" w14:textId="4BE38E83" w:rsidR="004366F7" w:rsidRPr="00E267A1" w:rsidRDefault="000C60AD" w:rsidP="00B04724">
      <w:r>
        <w:t xml:space="preserve">Ukázkové úlohy budou porovnány s úlohami z bakalářské práce </w:t>
      </w:r>
      <w:r w:rsidR="00EC0030">
        <w:t>„</w:t>
      </w:r>
      <w:r w:rsidR="00EC0030" w:rsidRPr="000C60AD">
        <w:t>Využití API Vulkan v kontextu výuky počítačové grafiky</w:t>
      </w:r>
      <w:r w:rsidR="00EC0030">
        <w:t>“ [3]</w:t>
      </w:r>
      <w:r w:rsidR="004366F7" w:rsidRPr="008F0A6B">
        <w:rPr>
          <w:i/>
          <w:iCs/>
        </w:rPr>
        <w:br w:type="page"/>
      </w:r>
    </w:p>
    <w:p w14:paraId="232E5FC5" w14:textId="77777777" w:rsidR="00360634" w:rsidRDefault="00AA2AE7" w:rsidP="00360634">
      <w:pPr>
        <w:pStyle w:val="Nadpis1"/>
      </w:pPr>
      <w:bookmarkStart w:id="4" w:name="_Toc203036532"/>
      <w:r>
        <w:lastRenderedPageBreak/>
        <w:t>Počítačová</w:t>
      </w:r>
      <w:r w:rsidR="00210AAB">
        <w:t xml:space="preserve"> grafika</w:t>
      </w:r>
      <w:bookmarkEnd w:id="4"/>
      <w:r w:rsidR="00C56CA2">
        <w:t xml:space="preserve"> </w:t>
      </w:r>
    </w:p>
    <w:p w14:paraId="67844ED7" w14:textId="3E9C3CB4" w:rsidR="00360634" w:rsidRDefault="00360634" w:rsidP="00360634">
      <w:r>
        <w:t>Počítačová grafika je oblast, která se zabývá tvorbou a zpracováním vizuálních informací. V dnešní době se jedná o nepostradatelný obor, s jehož výstupy se běžný uživatel se setkává téměř neustále</w:t>
      </w:r>
      <w:r w:rsidR="0075529D">
        <w:t xml:space="preserve">. </w:t>
      </w:r>
      <w:r w:rsidR="001E2644">
        <w:t>Od grafických rozhraní aplikací, přes počítačové hry až po vizualizace dat nebo odborné simulace.</w:t>
      </w:r>
    </w:p>
    <w:p w14:paraId="07C0AD1D" w14:textId="77777777" w:rsidR="00360634" w:rsidRPr="00360634" w:rsidRDefault="00360634" w:rsidP="00360634"/>
    <w:p w14:paraId="74802FEA" w14:textId="081CC381" w:rsidR="005E5193" w:rsidRDefault="00AA2AE7" w:rsidP="00360634">
      <w:r>
        <w:t xml:space="preserve">V počítačové grafice rozlišujeme dvě hlavní reprezentace obrazu, </w:t>
      </w:r>
      <w:r w:rsidR="00DB294C">
        <w:t>rastrovou</w:t>
      </w:r>
      <w:r>
        <w:t xml:space="preserve"> a vektorovou.  Rastrový obraz je tvořen diskrétními </w:t>
      </w:r>
      <w:r w:rsidR="001E2644">
        <w:t>body (</w:t>
      </w:r>
      <w:r>
        <w:t>pixely</w:t>
      </w:r>
      <w:r w:rsidR="001E2644">
        <w:t>)</w:t>
      </w:r>
      <w:r>
        <w:t xml:space="preserve"> uspořádanými do mřížky, zatím co grafika vektorová je reprezentována pomocí křivek a čar, které jsou spojité. Vektorovou grafiku není možné běžně zobrazit</w:t>
      </w:r>
      <w:r w:rsidR="00360634">
        <w:t>, a proto musí projít rasterizací</w:t>
      </w:r>
      <w:r w:rsidR="005E5193">
        <w:t xml:space="preserve">. </w:t>
      </w:r>
    </w:p>
    <w:p w14:paraId="35AFEDDF" w14:textId="2230FB26" w:rsidR="00360634" w:rsidRDefault="005E5193" w:rsidP="00360634">
      <w:r>
        <w:t xml:space="preserve">Rasterizace je </w:t>
      </w:r>
      <w:r w:rsidR="00360634">
        <w:t>proces</w:t>
      </w:r>
      <w:r>
        <w:t>,</w:t>
      </w:r>
      <w:r w:rsidR="00360634">
        <w:t xml:space="preserve"> při kterém je obraz</w:t>
      </w:r>
      <w:r>
        <w:t xml:space="preserve"> za pomocí specializovaných algoritmů</w:t>
      </w:r>
      <w:r w:rsidR="00360634">
        <w:t xml:space="preserve"> převeden z vektorového prostoru do r</w:t>
      </w:r>
      <w:r w:rsidR="00DB294C">
        <w:t>a</w:t>
      </w:r>
      <w:r w:rsidR="00360634">
        <w:t>s</w:t>
      </w:r>
      <w:r w:rsidR="00DB294C">
        <w:t>t</w:t>
      </w:r>
      <w:r w:rsidR="00360634">
        <w:t>rové grafiky.</w:t>
      </w:r>
      <w:r>
        <w:t xml:space="preserve"> Tento proces může být pro běžný procesor, který je zaměřený na všeobecné operace, náročný a je proto prováděn pomocí dedikovaných grafických čipů. </w:t>
      </w:r>
    </w:p>
    <w:p w14:paraId="7CC83F6F" w14:textId="77777777" w:rsidR="00360634" w:rsidRDefault="00360634" w:rsidP="00360634"/>
    <w:p w14:paraId="413DDCB3" w14:textId="767843C4" w:rsidR="001E2644" w:rsidRDefault="001E2644" w:rsidP="00360634">
      <w:r>
        <w:t xml:space="preserve">Základním kamenem vektorové grafiky je souřadnicový systém. Objekty se umisťují do prostoru, který tento systém definuje. V závislosti na požadované vizualizaci může být prostor dvou nebo tří rozměrný. </w:t>
      </w:r>
    </w:p>
    <w:p w14:paraId="0E2289AB" w14:textId="7D746D5B" w:rsidR="00856CDF" w:rsidRDefault="00856CDF" w:rsidP="00360634"/>
    <w:p w14:paraId="09E7C6DA" w14:textId="2CCF16B9" w:rsidR="002F158B" w:rsidRPr="00792459" w:rsidRDefault="00B9191A" w:rsidP="00792459">
      <w:r>
        <w:t xml:space="preserve">Důležitou součástí moderní grafiky je barva. </w:t>
      </w:r>
      <w:r w:rsidR="00685849">
        <w:t xml:space="preserve">Stejně jako u fotografie nebo televize, první výstupy počítačové grafiky byly </w:t>
      </w:r>
      <w:r w:rsidR="00DB294C">
        <w:t>jednobarevné</w:t>
      </w:r>
      <w:r w:rsidR="00685849">
        <w:t xml:space="preserve"> a až s</w:t>
      </w:r>
      <w:r w:rsidR="003F4305">
        <w:t xml:space="preserve"> postupem </w:t>
      </w:r>
      <w:r w:rsidR="00685849">
        <w:t>čas</w:t>
      </w:r>
      <w:r w:rsidR="003F4305">
        <w:t>u</w:t>
      </w:r>
      <w:r w:rsidR="00685849">
        <w:t xml:space="preserve"> </w:t>
      </w:r>
      <w:r w:rsidR="003F4305">
        <w:t xml:space="preserve">a vývojem nových technologií </w:t>
      </w:r>
      <w:r w:rsidR="00685849">
        <w:t>se přešlo na barevnou grafiku. Na obrazovkách je barva nejčastěji reprezentována v </w:t>
      </w:r>
      <w:r w:rsidR="003F4305">
        <w:t>aditivním</w:t>
      </w:r>
      <w:r w:rsidR="00685849">
        <w:t xml:space="preserve"> formátu RGB. Ale existují i další formáty, které se lépe hodí pro jiné </w:t>
      </w:r>
      <w:r w:rsidR="00640056">
        <w:t xml:space="preserve">druhy </w:t>
      </w:r>
      <w:r w:rsidR="00685849">
        <w:t>výstup</w:t>
      </w:r>
      <w:r w:rsidR="00640056">
        <w:t>u</w:t>
      </w:r>
      <w:r w:rsidR="00685849">
        <w:t xml:space="preserve"> a vizualizace.</w:t>
      </w:r>
      <w:r w:rsidR="002F158B">
        <w:br w:type="page"/>
      </w:r>
    </w:p>
    <w:p w14:paraId="01207047" w14:textId="7B6CE2E3" w:rsidR="005A0831" w:rsidRPr="008F0A6B" w:rsidRDefault="00EE74FF" w:rsidP="00210AAB">
      <w:pPr>
        <w:pStyle w:val="Nadpis1"/>
        <w:rPr>
          <w:rFonts w:eastAsia="ComeniaSerif"/>
          <w:lang w:bidi="ar-SA"/>
        </w:rPr>
      </w:pPr>
      <w:bookmarkStart w:id="5" w:name="_Toc203036533"/>
      <w:r w:rsidRPr="008F0A6B">
        <w:rPr>
          <w:rFonts w:eastAsia="ComeniaSerif"/>
          <w:lang w:bidi="ar-SA"/>
        </w:rPr>
        <w:lastRenderedPageBreak/>
        <w:t>J</w:t>
      </w:r>
      <w:r w:rsidR="005A0831" w:rsidRPr="008F0A6B">
        <w:rPr>
          <w:rFonts w:eastAsia="ComeniaSerif"/>
          <w:lang w:bidi="ar-SA"/>
        </w:rPr>
        <w:t>azyk Rust</w:t>
      </w:r>
      <w:bookmarkEnd w:id="5"/>
    </w:p>
    <w:p w14:paraId="0EB9AB56" w14:textId="21C9284A" w:rsidR="001E4223" w:rsidRPr="008F0A6B" w:rsidRDefault="001E4223" w:rsidP="001E4223">
      <w:pPr>
        <w:rPr>
          <w:rFonts w:eastAsia="ComeniaSerif"/>
          <w:lang w:bidi="ar-SA"/>
        </w:rPr>
      </w:pPr>
      <w:r w:rsidRPr="008F0A6B">
        <w:rPr>
          <w:rFonts w:eastAsia="ComeniaSerif"/>
          <w:lang w:bidi="ar-SA"/>
        </w:rPr>
        <w:t>Jazyk Rust je funkcionální staticky typovaný jazyk, vyvíjený jako výkonná, paměťově bezpečná náhrada za jazyk C. V současné době je již část linuxového jádra přepsána do Rustu, což má pozitivní vliv na šíření jazyka.</w:t>
      </w:r>
      <w:r w:rsidR="007C5798" w:rsidRPr="008F0A6B">
        <w:rPr>
          <w:rFonts w:eastAsia="ComeniaSerif"/>
          <w:lang w:bidi="ar-SA"/>
        </w:rPr>
        <w:t xml:space="preserve"> </w:t>
      </w:r>
    </w:p>
    <w:p w14:paraId="5DC0133F" w14:textId="07DD9FE0" w:rsidR="007C5798" w:rsidRPr="008F0A6B" w:rsidRDefault="007C5798" w:rsidP="001E4223">
      <w:pPr>
        <w:rPr>
          <w:rFonts w:eastAsia="ComeniaSerif"/>
          <w:lang w:bidi="ar-SA"/>
        </w:rPr>
      </w:pPr>
      <w:r w:rsidRPr="008F0A6B">
        <w:rPr>
          <w:rFonts w:eastAsia="ComeniaSerif"/>
          <w:lang w:bidi="ar-SA"/>
        </w:rPr>
        <w:t>Kompilace jazyka je prováděna skrze</w:t>
      </w:r>
      <w:r w:rsidR="003F7BF2">
        <w:rPr>
          <w:rFonts w:eastAsia="ComeniaSerif"/>
          <w:lang w:bidi="ar-SA"/>
        </w:rPr>
        <w:t xml:space="preserve"> cli utilitu</w:t>
      </w:r>
      <w:r w:rsidRPr="008F0A6B">
        <w:rPr>
          <w:rFonts w:eastAsia="ComeniaSerif"/>
          <w:lang w:bidi="ar-SA"/>
        </w:rPr>
        <w:t xml:space="preserve"> Cargo. Cargo je oficiální nástroj pro správu balíčků a build projektů v Rustu. Při kompilaci vychází Cargo z konfigurace uložené v soboru cargo.toml, součástí konfigurace jsou i verze externích balíků, které mají být využity a parametry pro build.</w:t>
      </w:r>
      <w:r w:rsidR="00240FAD" w:rsidRPr="008F0A6B">
        <w:rPr>
          <w:rFonts w:eastAsia="ComeniaSerif"/>
          <w:lang w:bidi="ar-SA"/>
        </w:rPr>
        <w:t xml:space="preserve"> </w:t>
      </w:r>
    </w:p>
    <w:p w14:paraId="5ED9DB7D" w14:textId="17B9480A" w:rsidR="00EE74FF" w:rsidRPr="008F0A6B" w:rsidRDefault="003F0213" w:rsidP="00210AAB">
      <w:pPr>
        <w:pStyle w:val="Nadpis2"/>
        <w:rPr>
          <w:rFonts w:eastAsia="ComeniaSerif"/>
        </w:rPr>
      </w:pPr>
      <w:bookmarkStart w:id="6" w:name="_Toc203036534"/>
      <w:r w:rsidRPr="008F0A6B">
        <w:rPr>
          <w:rFonts w:eastAsia="ComeniaSerif"/>
        </w:rPr>
        <w:t>Vlastnosti jazyka</w:t>
      </w:r>
      <w:bookmarkEnd w:id="6"/>
    </w:p>
    <w:p w14:paraId="30A30A1F" w14:textId="5C2A52DF" w:rsidR="001E4223" w:rsidRPr="008F0A6B" w:rsidRDefault="001E4223" w:rsidP="00210AAB">
      <w:pPr>
        <w:pStyle w:val="Nadpis3"/>
        <w:rPr>
          <w:rFonts w:eastAsia="ComeniaSerif"/>
          <w:lang w:bidi="ar-SA"/>
        </w:rPr>
      </w:pPr>
      <w:r w:rsidRPr="008F0A6B">
        <w:rPr>
          <w:rFonts w:eastAsia="ComeniaSerif"/>
          <w:lang w:bidi="ar-SA"/>
        </w:rPr>
        <w:t xml:space="preserve"> Bezpečnost paměti pomocí vlastnictví</w:t>
      </w:r>
    </w:p>
    <w:p w14:paraId="68E5EC39" w14:textId="4ABB65EA" w:rsidR="00C42707" w:rsidRPr="008F0A6B" w:rsidRDefault="00C42707" w:rsidP="00C42707">
      <w:pPr>
        <w:rPr>
          <w:rFonts w:eastAsia="ComeniaSerif"/>
          <w:lang w:bidi="ar-SA"/>
        </w:rPr>
      </w:pPr>
      <w:r w:rsidRPr="008F0A6B">
        <w:rPr>
          <w:rFonts w:eastAsia="ComeniaSerif"/>
          <w:lang w:bidi="ar-SA"/>
        </w:rPr>
        <w:t xml:space="preserve">Jednou z hlavních výhod jazyka je bezpečnost paměti bez potřeby garbage collectoru. Rust toho dosahuje pomocí systému vlastnictví (ownership), který zajišťuje </w:t>
      </w:r>
      <w:r w:rsidR="003F7BF2">
        <w:rPr>
          <w:rFonts w:eastAsia="ComeniaSerif"/>
          <w:lang w:bidi="ar-SA"/>
        </w:rPr>
        <w:t xml:space="preserve">bezpečnou </w:t>
      </w:r>
      <w:r w:rsidRPr="008F0A6B">
        <w:rPr>
          <w:rFonts w:eastAsia="ComeniaSerif"/>
          <w:lang w:bidi="ar-SA"/>
        </w:rPr>
        <w:t xml:space="preserve">správu paměti </w:t>
      </w:r>
      <w:r w:rsidR="003F7BF2">
        <w:rPr>
          <w:rFonts w:eastAsia="ComeniaSerif"/>
          <w:lang w:bidi="ar-SA"/>
        </w:rPr>
        <w:t>v čase kompilace</w:t>
      </w:r>
      <w:r w:rsidRPr="008F0A6B">
        <w:rPr>
          <w:rFonts w:eastAsia="ComeniaSerif"/>
          <w:lang w:bidi="ar-SA"/>
        </w:rPr>
        <w:t>.</w:t>
      </w:r>
      <w:r w:rsidR="003F7BF2">
        <w:rPr>
          <w:rFonts w:eastAsia="ComeniaSerif"/>
          <w:lang w:bidi="ar-SA"/>
        </w:rPr>
        <w:t xml:space="preserve"> </w:t>
      </w:r>
      <w:r w:rsidR="00E92D63">
        <w:rPr>
          <w:rFonts w:eastAsia="ComeniaSerif"/>
          <w:lang w:bidi="ar-SA"/>
        </w:rPr>
        <w:t xml:space="preserve">Když dojde k přesunu hodnoty mezi proměnnými, tak původní proměnná ztrácí vlastnictví a nelze ji nadále využívat. Rust také zavádí koncept půjčky, kdy lze </w:t>
      </w:r>
      <w:r w:rsidR="00B67B56">
        <w:rPr>
          <w:rFonts w:eastAsia="ComeniaSerif"/>
          <w:lang w:bidi="ar-SA"/>
        </w:rPr>
        <w:t>k datům dočasně přistupovat, aniž by došlo ke změně vlastníka.</w:t>
      </w:r>
    </w:p>
    <w:p w14:paraId="6BCC104F" w14:textId="595E62D0" w:rsidR="001E4223" w:rsidRPr="008F0A6B" w:rsidRDefault="001E4223" w:rsidP="00210AAB">
      <w:pPr>
        <w:pStyle w:val="Nadpis3"/>
        <w:rPr>
          <w:rFonts w:eastAsia="ComeniaSerif"/>
          <w:lang w:bidi="ar-SA"/>
        </w:rPr>
      </w:pPr>
      <w:r w:rsidRPr="008F0A6B">
        <w:rPr>
          <w:rFonts w:eastAsia="ComeniaSerif"/>
          <w:lang w:bidi="ar-SA"/>
        </w:rPr>
        <w:t xml:space="preserve"> Systém půjček a dob života</w:t>
      </w:r>
    </w:p>
    <w:p w14:paraId="5524D12F" w14:textId="6CB69C1D" w:rsidR="00B67B56" w:rsidRDefault="00C42707" w:rsidP="00B67B56">
      <w:pPr>
        <w:rPr>
          <w:rFonts w:eastAsia="ComeniaSerif"/>
          <w:lang w:bidi="ar-SA"/>
        </w:rPr>
      </w:pPr>
      <w:r w:rsidRPr="008F0A6B">
        <w:rPr>
          <w:rFonts w:eastAsia="ComeniaSerif"/>
          <w:lang w:bidi="ar-SA"/>
        </w:rPr>
        <w:t xml:space="preserve">Díky </w:t>
      </w:r>
      <w:r w:rsidR="00B67B56">
        <w:rPr>
          <w:rFonts w:eastAsia="ComeniaSerif"/>
          <w:lang w:bidi="ar-SA"/>
        </w:rPr>
        <w:t>pricipům</w:t>
      </w:r>
      <w:r w:rsidRPr="008F0A6B">
        <w:rPr>
          <w:rFonts w:eastAsia="ComeniaSerif"/>
          <w:lang w:bidi="ar-SA"/>
        </w:rPr>
        <w:t xml:space="preserve"> </w:t>
      </w:r>
      <w:r w:rsidR="00B67B56">
        <w:rPr>
          <w:rFonts w:eastAsia="ComeniaSerif"/>
          <w:lang w:bidi="ar-SA"/>
        </w:rPr>
        <w:t xml:space="preserve">ownership, </w:t>
      </w:r>
      <w:r w:rsidRPr="008F0A6B">
        <w:rPr>
          <w:rFonts w:eastAsia="ComeniaSerif"/>
          <w:lang w:bidi="ar-SA"/>
        </w:rPr>
        <w:t>borrow a lifetime</w:t>
      </w:r>
      <w:r w:rsidR="00B67B56">
        <w:rPr>
          <w:rFonts w:eastAsia="ComeniaSerif"/>
          <w:lang w:bidi="ar-SA"/>
        </w:rPr>
        <w:t xml:space="preserve"> jazyk R</w:t>
      </w:r>
      <w:r w:rsidRPr="008F0A6B">
        <w:rPr>
          <w:rFonts w:eastAsia="ComeniaSerif"/>
          <w:lang w:bidi="ar-SA"/>
        </w:rPr>
        <w:t xml:space="preserve">ust </w:t>
      </w:r>
      <w:r w:rsidR="003F7BF2">
        <w:rPr>
          <w:rFonts w:eastAsia="ComeniaSerif"/>
          <w:lang w:bidi="ar-SA"/>
        </w:rPr>
        <w:t xml:space="preserve">efektivně </w:t>
      </w:r>
      <w:r w:rsidRPr="008F0A6B">
        <w:rPr>
          <w:rFonts w:eastAsia="ComeniaSerif"/>
          <w:lang w:bidi="ar-SA"/>
        </w:rPr>
        <w:t>eliminuje problémy spojené s přístupem k paměti,</w:t>
      </w:r>
      <w:r w:rsidR="003F7BF2">
        <w:rPr>
          <w:rFonts w:eastAsia="ComeniaSerif"/>
          <w:lang w:bidi="ar-SA"/>
        </w:rPr>
        <w:t xml:space="preserve"> jako jsou</w:t>
      </w:r>
      <w:r w:rsidRPr="008F0A6B">
        <w:rPr>
          <w:rFonts w:eastAsia="ComeniaSerif"/>
          <w:lang w:bidi="ar-SA"/>
        </w:rPr>
        <w:t xml:space="preserve"> dangling pointers nebo use after free</w:t>
      </w:r>
      <w:r w:rsidR="003F7BF2">
        <w:rPr>
          <w:rFonts w:eastAsia="ComeniaSerif"/>
          <w:lang w:bidi="ar-SA"/>
        </w:rPr>
        <w:t xml:space="preserve"> chyby</w:t>
      </w:r>
      <w:r w:rsidRPr="008F0A6B">
        <w:rPr>
          <w:rFonts w:eastAsia="ComeniaSerif"/>
          <w:lang w:bidi="ar-SA"/>
        </w:rPr>
        <w:t>.</w:t>
      </w:r>
    </w:p>
    <w:p w14:paraId="12C2479E" w14:textId="77777777" w:rsidR="00B67B56" w:rsidRPr="008F0A6B" w:rsidRDefault="00B67B56" w:rsidP="00B67B56">
      <w:pPr>
        <w:rPr>
          <w:rFonts w:eastAsia="ComeniaSerif"/>
          <w:lang w:bidi="ar-SA"/>
        </w:rPr>
      </w:pPr>
    </w:p>
    <w:p w14:paraId="36B1958C" w14:textId="77777777" w:rsidR="00B67B56" w:rsidRDefault="003F7BF2" w:rsidP="00B67B56">
      <w:pPr>
        <w:rPr>
          <w:rFonts w:eastAsia="ComeniaSerif"/>
          <w:lang w:bidi="ar-SA"/>
        </w:rPr>
      </w:pPr>
      <w:r>
        <w:rPr>
          <w:rFonts w:eastAsia="ComeniaSerif"/>
          <w:lang w:bidi="ar-SA"/>
        </w:rPr>
        <w:t>K</w:t>
      </w:r>
      <w:r w:rsidR="00C42707" w:rsidRPr="008F0A6B">
        <w:rPr>
          <w:rFonts w:eastAsia="ComeniaSerif"/>
          <w:lang w:bidi="ar-SA"/>
        </w:rPr>
        <w:t xml:space="preserve"> označení </w:t>
      </w:r>
      <w:r>
        <w:rPr>
          <w:rFonts w:eastAsia="ComeniaSerif"/>
          <w:lang w:bidi="ar-SA"/>
        </w:rPr>
        <w:t>zapůjčených</w:t>
      </w:r>
      <w:r w:rsidR="00C42707" w:rsidRPr="008F0A6B">
        <w:rPr>
          <w:rFonts w:eastAsia="ComeniaSerif"/>
          <w:lang w:bidi="ar-SA"/>
        </w:rPr>
        <w:t xml:space="preserve"> hodnot</w:t>
      </w:r>
      <w:r w:rsidR="00AC3E22">
        <w:rPr>
          <w:rFonts w:eastAsia="ComeniaSerif"/>
          <w:lang w:bidi="ar-SA"/>
        </w:rPr>
        <w:t xml:space="preserve"> (referencí)</w:t>
      </w:r>
      <w:r w:rsidR="00C42707" w:rsidRPr="008F0A6B">
        <w:rPr>
          <w:rFonts w:eastAsia="ComeniaSerif"/>
          <w:lang w:bidi="ar-SA"/>
        </w:rPr>
        <w:t xml:space="preserve"> používá Rust znak </w:t>
      </w:r>
      <w:r w:rsidR="00145C91" w:rsidRPr="008F0A6B">
        <w:rPr>
          <w:rFonts w:eastAsia="ComeniaSerif"/>
          <w:lang w:bidi="ar-SA"/>
        </w:rPr>
        <w:t>„&amp;“</w:t>
      </w:r>
      <w:r>
        <w:rPr>
          <w:rFonts w:eastAsia="ComeniaSerif"/>
          <w:lang w:bidi="ar-SA"/>
        </w:rPr>
        <w:t>, který</w:t>
      </w:r>
      <w:r w:rsidR="00C42707" w:rsidRPr="008F0A6B">
        <w:rPr>
          <w:rFonts w:eastAsia="ComeniaSerif"/>
          <w:lang w:bidi="ar-SA"/>
        </w:rPr>
        <w:t xml:space="preserve"> </w:t>
      </w:r>
      <w:r>
        <w:rPr>
          <w:rFonts w:eastAsia="ComeniaSerif"/>
          <w:lang w:bidi="ar-SA"/>
        </w:rPr>
        <w:t xml:space="preserve">značí </w:t>
      </w:r>
      <w:r w:rsidR="00C42707" w:rsidRPr="008F0A6B">
        <w:rPr>
          <w:rFonts w:eastAsia="ComeniaSerif"/>
          <w:lang w:bidi="ar-SA"/>
        </w:rPr>
        <w:t>zápůjčk</w:t>
      </w:r>
      <w:r>
        <w:rPr>
          <w:rFonts w:eastAsia="ComeniaSerif"/>
          <w:lang w:bidi="ar-SA"/>
        </w:rPr>
        <w:t>u pouze pro čtení (</w:t>
      </w:r>
      <w:r w:rsidR="00AC3E22">
        <w:rPr>
          <w:rFonts w:eastAsia="ComeniaSerif"/>
          <w:lang w:bidi="ar-SA"/>
        </w:rPr>
        <w:t>imutable</w:t>
      </w:r>
      <w:r>
        <w:rPr>
          <w:rFonts w:eastAsia="ComeniaSerif"/>
          <w:lang w:bidi="ar-SA"/>
        </w:rPr>
        <w:t>)</w:t>
      </w:r>
      <w:r w:rsidR="00AC3E22">
        <w:rPr>
          <w:rFonts w:eastAsia="ComeniaSerif"/>
          <w:lang w:bidi="ar-SA"/>
        </w:rPr>
        <w:t>. Pokud je potřeba zapůjčit hodnotu i pro zápis (mutable)</w:t>
      </w:r>
      <w:r w:rsidR="00C42707" w:rsidRPr="008F0A6B">
        <w:rPr>
          <w:rFonts w:eastAsia="ComeniaSerif"/>
          <w:lang w:bidi="ar-SA"/>
        </w:rPr>
        <w:t xml:space="preserve"> </w:t>
      </w:r>
      <w:r w:rsidR="00AC3E22">
        <w:rPr>
          <w:rFonts w:eastAsia="ComeniaSerif"/>
          <w:lang w:bidi="ar-SA"/>
        </w:rPr>
        <w:t>použije se zápis</w:t>
      </w:r>
      <w:r w:rsidR="00C42707" w:rsidRPr="008F0A6B">
        <w:rPr>
          <w:rFonts w:eastAsia="ComeniaSerif"/>
          <w:lang w:bidi="ar-SA"/>
        </w:rPr>
        <w:t xml:space="preserve"> </w:t>
      </w:r>
      <w:r w:rsidR="00145C91" w:rsidRPr="008F0A6B">
        <w:rPr>
          <w:rFonts w:eastAsia="ComeniaSerif"/>
          <w:lang w:bidi="ar-SA"/>
        </w:rPr>
        <w:t>„</w:t>
      </w:r>
      <w:r w:rsidR="00C42707" w:rsidRPr="008F0A6B">
        <w:rPr>
          <w:rFonts w:eastAsia="ComeniaSerif"/>
          <w:lang w:bidi="ar-SA"/>
        </w:rPr>
        <w:t>&amp;mut</w:t>
      </w:r>
      <w:r w:rsidR="00145C91" w:rsidRPr="008F0A6B">
        <w:rPr>
          <w:rFonts w:eastAsia="ComeniaSerif"/>
          <w:lang w:bidi="ar-SA"/>
        </w:rPr>
        <w:t>“</w:t>
      </w:r>
      <w:r w:rsidR="00C42707" w:rsidRPr="008F0A6B">
        <w:rPr>
          <w:rFonts w:eastAsia="ComeniaSerif"/>
          <w:lang w:bidi="ar-SA"/>
        </w:rPr>
        <w:t xml:space="preserve">. </w:t>
      </w:r>
      <w:r w:rsidR="00AC3E22">
        <w:rPr>
          <w:rFonts w:eastAsia="ComeniaSerif"/>
          <w:lang w:bidi="ar-SA"/>
        </w:rPr>
        <w:t>Pro rozbalení reference Rust používá symbol „*“.</w:t>
      </w:r>
      <w:r w:rsidR="00B67B56">
        <w:rPr>
          <w:rFonts w:eastAsia="ComeniaSerif"/>
          <w:lang w:bidi="ar-SA"/>
        </w:rPr>
        <w:t xml:space="preserve"> </w:t>
      </w:r>
    </w:p>
    <w:p w14:paraId="3358A5B3" w14:textId="77777777" w:rsidR="00B67B56" w:rsidRDefault="00B67B56" w:rsidP="00B67B56">
      <w:pPr>
        <w:rPr>
          <w:rFonts w:eastAsia="ComeniaSerif"/>
          <w:lang w:bidi="ar-SA"/>
        </w:rPr>
      </w:pPr>
    </w:p>
    <w:p w14:paraId="7A15E4BA" w14:textId="43482C6A" w:rsidR="00B67B56" w:rsidRPr="008F0A6B" w:rsidRDefault="00B67B56" w:rsidP="007B0A42">
      <w:pPr>
        <w:rPr>
          <w:rFonts w:eastAsia="ComeniaSerif"/>
          <w:lang w:bidi="ar-SA"/>
        </w:rPr>
      </w:pPr>
      <w:r>
        <w:rPr>
          <w:rFonts w:eastAsia="ComeniaSerif"/>
          <w:lang w:bidi="ar-SA"/>
        </w:rPr>
        <w:t xml:space="preserve">Životnost (lifetime) je doba, po kterou zůstává reference (zápůjčka) platná a ukazuje na existující data. K jeho deklaraci používá Rust symbol „ </w:t>
      </w:r>
      <w:r w:rsidRPr="00B67B56">
        <w:rPr>
          <w:rFonts w:eastAsia="ComeniaSerif"/>
          <w:lang w:bidi="ar-SA"/>
        </w:rPr>
        <w:t>'</w:t>
      </w:r>
      <w:r>
        <w:rPr>
          <w:rFonts w:eastAsia="ComeniaSerif"/>
          <w:lang w:bidi="ar-SA"/>
        </w:rPr>
        <w:t xml:space="preserve"> “ následovaný libovolným názvem. Kompilátor tak může snadno ověřit, že žádná reference nepřežije proměnnou, na kterou se odkazuje.</w:t>
      </w:r>
      <w:r w:rsidR="007B0A42">
        <w:rPr>
          <w:rFonts w:eastAsia="ComeniaSerif"/>
          <w:lang w:bidi="ar-SA"/>
        </w:rPr>
        <w:t xml:space="preserve"> Ve většině případů si je schopen Rust lifetimes určit sám, ale občas je mu potřeba pomocí pomocí </w:t>
      </w:r>
      <w:r w:rsidR="007B0A42" w:rsidRPr="007B0A42">
        <w:rPr>
          <w:rStyle w:val="KdChar"/>
          <w:sz w:val="22"/>
          <w:szCs w:val="22"/>
          <w:lang w:bidi="ar-SA"/>
        </w:rPr>
        <w:t>'</w:t>
      </w:r>
      <w:r w:rsidR="007B0A42" w:rsidRPr="007B0A42">
        <w:rPr>
          <w:rStyle w:val="KdChar"/>
          <w:sz w:val="22"/>
          <w:szCs w:val="22"/>
        </w:rPr>
        <w:t>lifetime_name</w:t>
      </w:r>
      <w:r w:rsidR="007B0A42">
        <w:rPr>
          <w:rFonts w:eastAsia="ComeniaSerif"/>
          <w:lang w:bidi="ar-SA"/>
        </w:rPr>
        <w:t>.</w:t>
      </w:r>
    </w:p>
    <w:p w14:paraId="6F1ED93E" w14:textId="50A1CAEF" w:rsidR="001E4223" w:rsidRPr="008F0A6B" w:rsidRDefault="001E4223" w:rsidP="00210AAB">
      <w:pPr>
        <w:pStyle w:val="Nadpis3"/>
        <w:rPr>
          <w:rFonts w:eastAsia="ComeniaSerif"/>
          <w:lang w:bidi="ar-SA"/>
        </w:rPr>
      </w:pPr>
      <w:r w:rsidRPr="008F0A6B">
        <w:rPr>
          <w:rFonts w:eastAsia="ComeniaSerif"/>
          <w:lang w:bidi="ar-SA"/>
        </w:rPr>
        <w:lastRenderedPageBreak/>
        <w:t xml:space="preserve"> Statické typy</w:t>
      </w:r>
    </w:p>
    <w:p w14:paraId="1C1C2212" w14:textId="430389A2" w:rsidR="00E17050" w:rsidRPr="008F0A6B" w:rsidRDefault="00145C91" w:rsidP="00E17050">
      <w:pPr>
        <w:rPr>
          <w:rFonts w:eastAsia="ComeniaSerif"/>
        </w:rPr>
      </w:pPr>
      <w:r w:rsidRPr="008F0A6B">
        <w:rPr>
          <w:rFonts w:eastAsia="ComeniaSerif"/>
          <w:lang w:bidi="ar-SA"/>
        </w:rPr>
        <w:t>Rust je staticky typovaný jazyk, tedy všechny proměnné mají předem určený typ v době kompilace. Rust umí typy odvozovat v závislosti na přiřazené hodnotě</w:t>
      </w:r>
      <w:r w:rsidR="00E92D63">
        <w:rPr>
          <w:rFonts w:eastAsia="ComeniaSerif"/>
          <w:lang w:bidi="ar-SA"/>
        </w:rPr>
        <w:t xml:space="preserve"> nebo kontextu,</w:t>
      </w:r>
      <w:r w:rsidRPr="008F0A6B">
        <w:rPr>
          <w:rFonts w:eastAsia="ComeniaSerif"/>
          <w:lang w:bidi="ar-SA"/>
        </w:rPr>
        <w:t xml:space="preserve"> ale u větších projektů je vhodnější typ definovat. </w:t>
      </w:r>
      <w:r w:rsidR="00E17050" w:rsidRPr="008F0A6B">
        <w:rPr>
          <w:rFonts w:eastAsia="ComeniaSerif"/>
          <w:lang w:bidi="ar-SA"/>
        </w:rPr>
        <w:t xml:space="preserve">Samozřejmostí jsou i generické typy nebo deklarace vlastní datových typů. </w:t>
      </w:r>
    </w:p>
    <w:p w14:paraId="167AF7F5" w14:textId="58A36B23" w:rsidR="00E17050" w:rsidRPr="008F0A6B" w:rsidRDefault="001E4223" w:rsidP="00210AAB">
      <w:pPr>
        <w:pStyle w:val="Nadpis3"/>
        <w:rPr>
          <w:rFonts w:eastAsia="ComeniaSerif"/>
          <w:lang w:bidi="ar-SA"/>
        </w:rPr>
      </w:pPr>
      <w:r w:rsidRPr="008F0A6B">
        <w:rPr>
          <w:rFonts w:eastAsia="ComeniaSerif"/>
          <w:lang w:bidi="ar-SA"/>
        </w:rPr>
        <w:t>Proměnné a datové typy</w:t>
      </w:r>
    </w:p>
    <w:p w14:paraId="34FFE3D6" w14:textId="01B53211" w:rsidR="00E17050" w:rsidRPr="008F0A6B" w:rsidRDefault="00E17050" w:rsidP="00E17050">
      <w:pPr>
        <w:rPr>
          <w:rFonts w:eastAsia="ComeniaSerif"/>
          <w:lang w:bidi="ar-SA"/>
        </w:rPr>
      </w:pPr>
      <w:r w:rsidRPr="008F0A6B">
        <w:rPr>
          <w:rFonts w:eastAsia="ComeniaSerif"/>
          <w:lang w:bidi="ar-SA"/>
        </w:rPr>
        <w:t>Deklaraci nové proměnné je potřeba zah</w:t>
      </w:r>
      <w:r w:rsidR="00122040" w:rsidRPr="008F0A6B">
        <w:rPr>
          <w:rFonts w:eastAsia="ComeniaSerif"/>
          <w:lang w:bidi="ar-SA"/>
        </w:rPr>
        <w:t>ájit vhodným klíčovým slovem:</w:t>
      </w:r>
    </w:p>
    <w:p w14:paraId="5F202529" w14:textId="57D6C104"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let – Deklarace běžné proměnné, která je bez slovíčka mut neměnná.</w:t>
      </w:r>
    </w:p>
    <w:p w14:paraId="2D0B611B" w14:textId="5DB547A8"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static – Deklarace globální proměnné.</w:t>
      </w:r>
    </w:p>
    <w:p w14:paraId="48FB0097" w14:textId="012E6C99"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const – Deklarace konstanty s fixním typem.</w:t>
      </w:r>
    </w:p>
    <w:p w14:paraId="36026540" w14:textId="763D7B67" w:rsidR="00122040" w:rsidRPr="008F0A6B" w:rsidRDefault="00122040" w:rsidP="00122040">
      <w:pPr>
        <w:pStyle w:val="Odstavecseseznamem"/>
        <w:numPr>
          <w:ilvl w:val="0"/>
          <w:numId w:val="35"/>
        </w:numPr>
        <w:rPr>
          <w:rFonts w:eastAsia="ComeniaSerif"/>
          <w:lang w:bidi="ar-SA"/>
        </w:rPr>
      </w:pPr>
      <w:r w:rsidRPr="008F0A6B">
        <w:rPr>
          <w:rFonts w:eastAsia="ComeniaSerif"/>
          <w:lang w:bidi="ar-SA"/>
        </w:rPr>
        <w:t>mut – Proměnná je označena jako tzv. mutable a lze její obsah měnit.</w:t>
      </w:r>
    </w:p>
    <w:p w14:paraId="3F3DABF9" w14:textId="5690CFA6" w:rsidR="00122040" w:rsidRPr="008F0A6B" w:rsidRDefault="00AA3507" w:rsidP="00E17050">
      <w:pPr>
        <w:rPr>
          <w:rFonts w:eastAsia="ComeniaSerif"/>
          <w:lang w:bidi="ar-SA"/>
        </w:rPr>
      </w:pPr>
      <w:r w:rsidRPr="008F0A6B">
        <w:rPr>
          <w:rFonts w:eastAsia="ComeniaSerif"/>
          <w:lang w:bidi="ar-SA"/>
        </w:rPr>
        <w:t xml:space="preserve">Integery jsou deklarovány jako </w:t>
      </w:r>
      <w:r w:rsidR="00BD2090" w:rsidRPr="008F0A6B">
        <w:rPr>
          <w:rFonts w:eastAsia="ComeniaSerif"/>
          <w:lang w:bidi="ar-SA"/>
        </w:rPr>
        <w:t xml:space="preserve">i32, i64, u32, u64, usize, isize. Písmena U/I napovídají, zda se jedná o unsigned/signed integer a dle následující číslovky lze určit jeho velikost. Rust nativně podporuje 8 až 128bitové integery. Velikost size varianty závisí na </w:t>
      </w:r>
      <w:r w:rsidRPr="008F0A6B">
        <w:rPr>
          <w:rFonts w:eastAsia="ComeniaSerif"/>
          <w:lang w:bidi="ar-SA"/>
        </w:rPr>
        <w:t>velikosti pointeru platformy,</w:t>
      </w:r>
      <w:r w:rsidR="00BD2090" w:rsidRPr="008F0A6B">
        <w:rPr>
          <w:rFonts w:eastAsia="ComeniaSerif"/>
          <w:lang w:bidi="ar-SA"/>
        </w:rPr>
        <w:t xml:space="preserve"> pro </w:t>
      </w:r>
      <w:r w:rsidRPr="008F0A6B">
        <w:rPr>
          <w:rFonts w:eastAsia="ComeniaSerif"/>
          <w:lang w:bidi="ar-SA"/>
        </w:rPr>
        <w:t>kterou</w:t>
      </w:r>
      <w:r w:rsidR="00BD2090" w:rsidRPr="008F0A6B">
        <w:rPr>
          <w:rFonts w:eastAsia="ComeniaSerif"/>
          <w:lang w:bidi="ar-SA"/>
        </w:rPr>
        <w:t xml:space="preserve"> je kód kompilován</w:t>
      </w:r>
      <w:r w:rsidRPr="008F0A6B">
        <w:rPr>
          <w:rFonts w:eastAsia="ComeniaSerif"/>
          <w:lang w:bidi="ar-SA"/>
        </w:rPr>
        <w:t>. Na 64bitovém systému bude tedy size 64bitů</w:t>
      </w:r>
      <w:r w:rsidR="005B448A">
        <w:rPr>
          <w:rFonts w:eastAsia="ComeniaSerif"/>
          <w:lang w:bidi="ar-SA"/>
        </w:rPr>
        <w:t>, na 32bitovém 32 bitů, nejméně však 16 bitů.</w:t>
      </w:r>
    </w:p>
    <w:p w14:paraId="1E323D17" w14:textId="085E4BB0" w:rsidR="006F3627" w:rsidRPr="008F0A6B" w:rsidRDefault="00AA3507" w:rsidP="00E17050">
      <w:pPr>
        <w:rPr>
          <w:rFonts w:eastAsia="ComeniaSerif"/>
          <w:lang w:bidi="ar-SA"/>
        </w:rPr>
      </w:pPr>
      <w:r w:rsidRPr="008F0A6B">
        <w:rPr>
          <w:rFonts w:eastAsia="ComeniaSerif"/>
          <w:lang w:bidi="ar-SA"/>
        </w:rPr>
        <w:t xml:space="preserve">Datové typy float, double jsou značeny jako f32, f64 a chovají se v souladu s IEEE 754-2008. </w:t>
      </w:r>
    </w:p>
    <w:p w14:paraId="5C35DB8A" w14:textId="54BE7D0A" w:rsidR="00AA3507" w:rsidRPr="008F0A6B" w:rsidRDefault="00AA3507" w:rsidP="00E17050">
      <w:pPr>
        <w:rPr>
          <w:rFonts w:eastAsia="ComeniaSerif"/>
          <w:lang w:bidi="ar-SA"/>
        </w:rPr>
      </w:pPr>
      <w:r w:rsidRPr="008F0A6B">
        <w:rPr>
          <w:rFonts w:eastAsia="ComeniaSerif"/>
          <w:lang w:bidi="ar-SA"/>
        </w:rPr>
        <w:t xml:space="preserve">Mezi další primitivní datové typy patří 32bitový char a 8bitový bool, nebo statický str. </w:t>
      </w:r>
    </w:p>
    <w:p w14:paraId="6313942C" w14:textId="77777777" w:rsidR="005B448A" w:rsidRDefault="00AA3507" w:rsidP="00E17050">
      <w:pPr>
        <w:rPr>
          <w:rFonts w:eastAsia="ComeniaSerif"/>
          <w:lang w:bidi="ar-SA"/>
        </w:rPr>
      </w:pPr>
      <w:r w:rsidRPr="008F0A6B">
        <w:rPr>
          <w:rFonts w:eastAsia="ComeniaSerif"/>
          <w:lang w:bidi="ar-SA"/>
        </w:rPr>
        <w:t>Na str pohlíží standar</w:t>
      </w:r>
      <w:r w:rsidR="009D6C72" w:rsidRPr="008F0A6B">
        <w:rPr>
          <w:rFonts w:eastAsia="ComeniaSerif"/>
          <w:lang w:bidi="ar-SA"/>
        </w:rPr>
        <w:t>d</w:t>
      </w:r>
      <w:r w:rsidRPr="008F0A6B">
        <w:rPr>
          <w:rFonts w:eastAsia="ComeniaSerif"/>
          <w:lang w:bidi="ar-SA"/>
        </w:rPr>
        <w:t xml:space="preserve">ní knihovna jako na list u8 a předpokládá </w:t>
      </w:r>
      <w:r w:rsidR="00FF004B" w:rsidRPr="008F0A6B">
        <w:rPr>
          <w:rFonts w:eastAsia="ComeniaSerif"/>
          <w:lang w:bidi="ar-SA"/>
        </w:rPr>
        <w:t xml:space="preserve">encoding </w:t>
      </w:r>
      <w:r w:rsidRPr="008F0A6B">
        <w:rPr>
          <w:rFonts w:eastAsia="ComeniaSerif"/>
          <w:lang w:bidi="ar-SA"/>
        </w:rPr>
        <w:t>UTF-8</w:t>
      </w:r>
      <w:r w:rsidR="00FF004B" w:rsidRPr="008F0A6B">
        <w:rPr>
          <w:rFonts w:eastAsia="ComeniaSerif"/>
          <w:lang w:bidi="ar-SA"/>
        </w:rPr>
        <w:t>. Tyto stringy jsou statické. Pro stringy s dynamickou velikostí je lepší využít datový typ String, který lze modifikovat dle libosti.</w:t>
      </w:r>
      <w:r w:rsidR="006F3627" w:rsidRPr="008F0A6B">
        <w:rPr>
          <w:rFonts w:eastAsia="ComeniaSerif"/>
          <w:lang w:bidi="ar-SA"/>
        </w:rPr>
        <w:t xml:space="preserve"> </w:t>
      </w:r>
    </w:p>
    <w:p w14:paraId="3851643E" w14:textId="0C7AEE45" w:rsidR="006F3627" w:rsidRPr="008F0A6B" w:rsidRDefault="006F3627" w:rsidP="00E17050">
      <w:pPr>
        <w:rPr>
          <w:rFonts w:eastAsia="ComeniaSerif"/>
          <w:lang w:bidi="ar-SA"/>
        </w:rPr>
      </w:pPr>
      <w:r w:rsidRPr="008F0A6B">
        <w:rPr>
          <w:rFonts w:eastAsia="ComeniaSerif"/>
          <w:lang w:bidi="ar-SA"/>
        </w:rPr>
        <w:t>Příklad deklarace a definice proměnných:</w:t>
      </w:r>
    </w:p>
    <w:p w14:paraId="38744BAE" w14:textId="77777777" w:rsidR="006F3627" w:rsidRPr="008F0A6B" w:rsidRDefault="006F3627" w:rsidP="006F3627">
      <w:pPr>
        <w:pStyle w:val="Kd"/>
      </w:pPr>
      <w:r w:rsidRPr="008F0A6B">
        <w:t xml:space="preserve">    let mut </w:t>
      </w:r>
      <w:r w:rsidRPr="008F0A6B">
        <w:rPr>
          <w:u w:val="single"/>
        </w:rPr>
        <w:t>counter</w:t>
      </w:r>
      <w:r w:rsidRPr="008F0A6B">
        <w:t>: usize = 0;</w:t>
      </w:r>
    </w:p>
    <w:p w14:paraId="60881379" w14:textId="77777777" w:rsidR="006F3627" w:rsidRPr="008F0A6B" w:rsidRDefault="006F3627" w:rsidP="006F3627">
      <w:pPr>
        <w:pStyle w:val="Kd"/>
      </w:pPr>
      <w:r w:rsidRPr="008F0A6B">
        <w:t>    const LIMIT: u32 = 50;</w:t>
      </w:r>
    </w:p>
    <w:p w14:paraId="5F5FEAD0" w14:textId="78204B19" w:rsidR="006F3627" w:rsidRPr="008F0A6B" w:rsidRDefault="006F3627" w:rsidP="006F3627">
      <w:pPr>
        <w:pStyle w:val="Kd"/>
      </w:pPr>
      <w:r w:rsidRPr="008F0A6B">
        <w:t>    let path: &amp;str = "/path/dir/file";</w:t>
      </w:r>
    </w:p>
    <w:p w14:paraId="085EC66C" w14:textId="15E17886" w:rsidR="00265B7E" w:rsidRDefault="00265B7E" w:rsidP="006F3627">
      <w:pPr>
        <w:pStyle w:val="Kd"/>
      </w:pPr>
      <w:r w:rsidRPr="008F0A6B">
        <w:t xml:space="preserve">    let mut </w:t>
      </w:r>
      <w:r w:rsidRPr="008F0A6B">
        <w:rPr>
          <w:u w:val="single"/>
        </w:rPr>
        <w:t>name</w:t>
      </w:r>
      <w:r w:rsidRPr="008F0A6B">
        <w:t>: String = "Jack".to_owned();</w:t>
      </w:r>
    </w:p>
    <w:p w14:paraId="0CCC6131" w14:textId="77777777" w:rsidR="004D0160" w:rsidRDefault="004D0160" w:rsidP="006F3627">
      <w:pPr>
        <w:pStyle w:val="Kd"/>
      </w:pPr>
    </w:p>
    <w:p w14:paraId="38DEA761" w14:textId="77777777" w:rsidR="004D0160" w:rsidRDefault="004D0160" w:rsidP="006F3627">
      <w:pPr>
        <w:pStyle w:val="Kd"/>
      </w:pPr>
    </w:p>
    <w:p w14:paraId="25160F58" w14:textId="77777777" w:rsidR="004D0160" w:rsidRDefault="004D0160" w:rsidP="006F3627">
      <w:pPr>
        <w:pStyle w:val="Kd"/>
      </w:pPr>
    </w:p>
    <w:p w14:paraId="6930C4CF" w14:textId="77777777" w:rsidR="004D0160" w:rsidRDefault="004D0160" w:rsidP="006F3627">
      <w:pPr>
        <w:pStyle w:val="Kd"/>
      </w:pPr>
    </w:p>
    <w:p w14:paraId="5488B09A" w14:textId="77777777" w:rsidR="004D0160" w:rsidRPr="008F0A6B" w:rsidRDefault="004D0160" w:rsidP="006F3627">
      <w:pPr>
        <w:pStyle w:val="Kd"/>
      </w:pPr>
    </w:p>
    <w:p w14:paraId="291C100A" w14:textId="7DEC8B7A" w:rsidR="00FF004B" w:rsidRPr="008F0A6B" w:rsidRDefault="00FF004B" w:rsidP="00E17050">
      <w:pPr>
        <w:rPr>
          <w:rFonts w:eastAsia="ComeniaSerif"/>
          <w:lang w:bidi="ar-SA"/>
        </w:rPr>
      </w:pPr>
      <w:r w:rsidRPr="008F0A6B">
        <w:rPr>
          <w:rFonts w:eastAsia="ComeniaSerif"/>
          <w:lang w:bidi="ar-SA"/>
        </w:rPr>
        <w:lastRenderedPageBreak/>
        <w:t xml:space="preserve">Rust stejně jako další systémové jazyky podporuje vytváření aliasu datových typů pomocí </w:t>
      </w:r>
      <w:r w:rsidR="006F3627" w:rsidRPr="008F0A6B">
        <w:rPr>
          <w:rFonts w:eastAsia="ComeniaSerif"/>
          <w:lang w:bidi="ar-SA"/>
        </w:rPr>
        <w:t xml:space="preserve">klíčového </w:t>
      </w:r>
      <w:r w:rsidRPr="008F0A6B">
        <w:rPr>
          <w:rFonts w:eastAsia="ComeniaSerif"/>
          <w:lang w:bidi="ar-SA"/>
        </w:rPr>
        <w:t>slova „type“.</w:t>
      </w:r>
      <w:r w:rsidR="00265B7E" w:rsidRPr="008F0A6B">
        <w:rPr>
          <w:rFonts w:eastAsia="ComeniaSerif"/>
          <w:lang w:bidi="ar-SA"/>
        </w:rPr>
        <w:t xml:space="preserve"> Mezi další struktury patří také struct a enum.</w:t>
      </w:r>
    </w:p>
    <w:p w14:paraId="11CBD0EA" w14:textId="2B7B47FF" w:rsidR="00265B7E" w:rsidRPr="008F0A6B" w:rsidRDefault="00265B7E" w:rsidP="00265B7E">
      <w:pPr>
        <w:pStyle w:val="Kd"/>
      </w:pPr>
      <w:r w:rsidRPr="008F0A6B">
        <w:t xml:space="preserve">    struct MyStruct{</w:t>
      </w:r>
    </w:p>
    <w:p w14:paraId="531A565B" w14:textId="4A7C5275" w:rsidR="00265B7E" w:rsidRPr="008F0A6B" w:rsidRDefault="00265B7E" w:rsidP="00265B7E">
      <w:pPr>
        <w:pStyle w:val="Kd"/>
      </w:pPr>
      <w:r w:rsidRPr="008F0A6B">
        <w:t>        number: i32,</w:t>
      </w:r>
    </w:p>
    <w:p w14:paraId="346FC77D" w14:textId="570638EA" w:rsidR="00265B7E" w:rsidRPr="008F0A6B" w:rsidRDefault="00265B7E" w:rsidP="00265B7E">
      <w:pPr>
        <w:pStyle w:val="Kd"/>
      </w:pPr>
      <w:r w:rsidRPr="008F0A6B">
        <w:t>        index: usize,</w:t>
      </w:r>
    </w:p>
    <w:p w14:paraId="3F44C580" w14:textId="67A03F2F" w:rsidR="00265B7E" w:rsidRPr="008F0A6B" w:rsidRDefault="00265B7E" w:rsidP="00265B7E">
      <w:pPr>
        <w:pStyle w:val="Kd"/>
      </w:pPr>
      <w:r w:rsidRPr="008F0A6B">
        <w:t xml:space="preserve">    }</w:t>
      </w:r>
    </w:p>
    <w:p w14:paraId="4C599717" w14:textId="045E7B49" w:rsidR="00265B7E" w:rsidRPr="008F0A6B" w:rsidRDefault="00265B7E" w:rsidP="00265B7E">
      <w:pPr>
        <w:pStyle w:val="Kd"/>
      </w:pPr>
      <w:r w:rsidRPr="008F0A6B">
        <w:t xml:space="preserve">    enum MyEnum {</w:t>
      </w:r>
    </w:p>
    <w:p w14:paraId="24063429" w14:textId="2798CE87" w:rsidR="00265B7E" w:rsidRPr="008F0A6B" w:rsidRDefault="00265B7E" w:rsidP="00265B7E">
      <w:pPr>
        <w:pStyle w:val="Kd"/>
      </w:pPr>
      <w:r w:rsidRPr="008F0A6B">
        <w:t>        ALICE,</w:t>
      </w:r>
    </w:p>
    <w:p w14:paraId="7FF17B03" w14:textId="11F62AF1" w:rsidR="00265B7E" w:rsidRPr="008F0A6B" w:rsidRDefault="00265B7E" w:rsidP="00265B7E">
      <w:pPr>
        <w:pStyle w:val="Kd"/>
      </w:pPr>
      <w:r w:rsidRPr="008F0A6B">
        <w:t>        BOB,</w:t>
      </w:r>
    </w:p>
    <w:p w14:paraId="39B342A8" w14:textId="24FB4C3B" w:rsidR="00265B7E" w:rsidRPr="008F0A6B" w:rsidRDefault="00265B7E" w:rsidP="00265B7E">
      <w:pPr>
        <w:pStyle w:val="Kd"/>
      </w:pPr>
      <w:r w:rsidRPr="008F0A6B">
        <w:t xml:space="preserve">    }</w:t>
      </w:r>
    </w:p>
    <w:p w14:paraId="2D10F75B" w14:textId="5566EBAA" w:rsidR="00265B7E" w:rsidRPr="008F0A6B" w:rsidRDefault="00265B7E" w:rsidP="00265B7E">
      <w:pPr>
        <w:pStyle w:val="Kd"/>
      </w:pPr>
      <w:r w:rsidRPr="008F0A6B">
        <w:t xml:space="preserve">    type NamesEnum = MyEnum;</w:t>
      </w:r>
    </w:p>
    <w:p w14:paraId="04379ACE" w14:textId="4F3343A8" w:rsidR="006F3627" w:rsidRPr="008F0A6B" w:rsidRDefault="00265B7E" w:rsidP="00265B7E">
      <w:pPr>
        <w:pStyle w:val="Kd"/>
      </w:pPr>
      <w:r w:rsidRPr="008F0A6B">
        <w:t xml:space="preserve">    type Str = str;</w:t>
      </w:r>
    </w:p>
    <w:p w14:paraId="40708E78" w14:textId="3384123E" w:rsidR="001E4223" w:rsidRPr="008F0A6B" w:rsidRDefault="001E4223" w:rsidP="00210AAB">
      <w:pPr>
        <w:pStyle w:val="Nadpis3"/>
        <w:rPr>
          <w:rFonts w:eastAsia="ComeniaSerif"/>
          <w:lang w:bidi="ar-SA"/>
        </w:rPr>
      </w:pPr>
      <w:r w:rsidRPr="008F0A6B">
        <w:rPr>
          <w:rFonts w:eastAsia="ComeniaSerif"/>
          <w:lang w:bidi="ar-SA"/>
        </w:rPr>
        <w:t>Řízení toku programu</w:t>
      </w:r>
    </w:p>
    <w:p w14:paraId="53FB54CC" w14:textId="079DEF4A" w:rsidR="00265B7E" w:rsidRPr="008F0A6B" w:rsidRDefault="00265B7E" w:rsidP="00265B7E">
      <w:pPr>
        <w:rPr>
          <w:rFonts w:eastAsia="ComeniaSerif"/>
          <w:lang w:bidi="ar-SA"/>
        </w:rPr>
      </w:pPr>
      <w:r w:rsidRPr="008F0A6B">
        <w:rPr>
          <w:rFonts w:eastAsia="ComeniaSerif"/>
          <w:lang w:bidi="ar-SA"/>
        </w:rPr>
        <w:t xml:space="preserve">Základní struktury jako if, else, for, while, loop fungují identicky jako v ostatních jazycích. Velmi užitečnou strukturu, kterou Rust přidává je match. </w:t>
      </w:r>
      <w:r w:rsidR="00FE62C1" w:rsidRPr="008F0A6B">
        <w:rPr>
          <w:rFonts w:eastAsia="ComeniaSerif"/>
          <w:lang w:bidi="ar-SA"/>
        </w:rPr>
        <w:t>Match je klasický switch statement obohacený o schopnost pracovat nad komplexními strukturami a příjemnější syntaxí.</w:t>
      </w:r>
    </w:p>
    <w:p w14:paraId="3D603356" w14:textId="77777777" w:rsidR="00FE62C1" w:rsidRPr="008F0A6B" w:rsidRDefault="00FE62C1" w:rsidP="00FE62C1">
      <w:pPr>
        <w:pStyle w:val="Kd"/>
      </w:pPr>
      <w:r w:rsidRPr="008F0A6B">
        <w:t>    let number:i32 = 5;</w:t>
      </w:r>
    </w:p>
    <w:p w14:paraId="2E9E4D60" w14:textId="77777777" w:rsidR="00FE62C1" w:rsidRPr="008F0A6B" w:rsidRDefault="00FE62C1" w:rsidP="00FE62C1">
      <w:pPr>
        <w:pStyle w:val="Kd"/>
      </w:pPr>
      <w:r w:rsidRPr="008F0A6B">
        <w:t>    match number {</w:t>
      </w:r>
    </w:p>
    <w:p w14:paraId="0A0B1B45" w14:textId="77777777" w:rsidR="00FE62C1" w:rsidRPr="008F0A6B" w:rsidRDefault="00FE62C1" w:rsidP="00FE62C1">
      <w:pPr>
        <w:pStyle w:val="Kd"/>
      </w:pPr>
      <w:r w:rsidRPr="008F0A6B">
        <w:t>        1 =&gt; println!("Jedna"),</w:t>
      </w:r>
    </w:p>
    <w:p w14:paraId="6721CCCD" w14:textId="77777777" w:rsidR="00FE62C1" w:rsidRPr="008F0A6B" w:rsidRDefault="00FE62C1" w:rsidP="00FE62C1">
      <w:pPr>
        <w:pStyle w:val="Kd"/>
      </w:pPr>
      <w:r w:rsidRPr="008F0A6B">
        <w:t>        2 =&gt; println!("Dva"),</w:t>
      </w:r>
    </w:p>
    <w:p w14:paraId="16BAD128" w14:textId="77777777" w:rsidR="00FE62C1" w:rsidRPr="008F0A6B" w:rsidRDefault="00FE62C1" w:rsidP="00FE62C1">
      <w:pPr>
        <w:pStyle w:val="Kd"/>
      </w:pPr>
      <w:r w:rsidRPr="008F0A6B">
        <w:t>        3 | 4 =&gt; println!("Tři nebo čtyři"),</w:t>
      </w:r>
    </w:p>
    <w:p w14:paraId="17F6A89A" w14:textId="77777777" w:rsidR="00FE62C1" w:rsidRPr="008F0A6B" w:rsidRDefault="00FE62C1" w:rsidP="00FE62C1">
      <w:pPr>
        <w:pStyle w:val="Kd"/>
      </w:pPr>
      <w:r w:rsidRPr="008F0A6B">
        <w:t>        _ =&gt; println!("Jiné číslo"), //default</w:t>
      </w:r>
    </w:p>
    <w:p w14:paraId="6CAED0D8" w14:textId="77777777" w:rsidR="00FE62C1" w:rsidRPr="008F0A6B" w:rsidRDefault="00FE62C1" w:rsidP="00FE62C1">
      <w:pPr>
        <w:pStyle w:val="Kd"/>
      </w:pPr>
      <w:r w:rsidRPr="008F0A6B">
        <w:t>    };</w:t>
      </w:r>
    </w:p>
    <w:p w14:paraId="5DDE7EBC" w14:textId="77777777" w:rsidR="00FE62C1" w:rsidRPr="008F0A6B" w:rsidRDefault="00FE62C1" w:rsidP="00265B7E">
      <w:pPr>
        <w:rPr>
          <w:rFonts w:eastAsia="ComeniaSerif"/>
          <w:lang w:bidi="ar-SA"/>
        </w:rPr>
      </w:pPr>
    </w:p>
    <w:p w14:paraId="50F2C4DF" w14:textId="587B8A9A" w:rsidR="001E4223" w:rsidRPr="008F0A6B" w:rsidRDefault="001E4223" w:rsidP="00210AAB">
      <w:pPr>
        <w:pStyle w:val="Nadpis3"/>
        <w:rPr>
          <w:rFonts w:eastAsia="ComeniaSerif"/>
          <w:lang w:bidi="ar-SA"/>
        </w:rPr>
      </w:pPr>
      <w:r w:rsidRPr="008F0A6B">
        <w:rPr>
          <w:rFonts w:eastAsia="ComeniaSerif"/>
          <w:lang w:bidi="ar-SA"/>
        </w:rPr>
        <w:t>Funkce a moduly</w:t>
      </w:r>
    </w:p>
    <w:p w14:paraId="1D1908C5" w14:textId="29437A59" w:rsidR="006C5E3A" w:rsidRPr="008F0A6B" w:rsidRDefault="006C5E3A" w:rsidP="006C5E3A">
      <w:pPr>
        <w:rPr>
          <w:rFonts w:eastAsia="ComeniaSerif"/>
          <w:lang w:bidi="ar-SA"/>
        </w:rPr>
      </w:pPr>
      <w:r w:rsidRPr="008F0A6B">
        <w:rPr>
          <w:rFonts w:eastAsia="ComeniaSerif"/>
          <w:lang w:bidi="ar-SA"/>
        </w:rPr>
        <w:t xml:space="preserve">Funkce jsou v Rustu definovány pomocí klíčového slova </w:t>
      </w:r>
      <w:r w:rsidR="00B14C35" w:rsidRPr="008F0A6B">
        <w:rPr>
          <w:rFonts w:eastAsia="ComeniaSerif"/>
          <w:lang w:bidi="ar-SA"/>
        </w:rPr>
        <w:t>„</w:t>
      </w:r>
      <w:r w:rsidRPr="008F0A6B">
        <w:rPr>
          <w:rFonts w:eastAsia="ComeniaSerif"/>
          <w:lang w:bidi="ar-SA"/>
        </w:rPr>
        <w:t>fn</w:t>
      </w:r>
      <w:r w:rsidR="00B14C35" w:rsidRPr="008F0A6B">
        <w:rPr>
          <w:rFonts w:eastAsia="ComeniaSerif"/>
          <w:lang w:bidi="ar-SA"/>
        </w:rPr>
        <w:t>“</w:t>
      </w:r>
      <w:r w:rsidRPr="008F0A6B">
        <w:rPr>
          <w:rFonts w:eastAsia="ComeniaSerif"/>
          <w:lang w:bidi="ar-SA"/>
        </w:rPr>
        <w:t>. Poté následuje název funkce, její parametry a případě typ návratové hodnoty. Rust nemá podporu pro defaultní návratové hodnoty jako například None z Pythonu, pro případy</w:t>
      </w:r>
      <w:r w:rsidR="00B277DC">
        <w:rPr>
          <w:rFonts w:eastAsia="ComeniaSerif"/>
          <w:lang w:bidi="ar-SA"/>
        </w:rPr>
        <w:t>,</w:t>
      </w:r>
      <w:r w:rsidRPr="008F0A6B">
        <w:rPr>
          <w:rFonts w:eastAsia="ComeniaSerif"/>
          <w:lang w:bidi="ar-SA"/>
        </w:rPr>
        <w:t xml:space="preserve"> kdy je none potřeba lze využít přetížení Option&lt;T&gt; jako typ návratové hodnoty.</w:t>
      </w:r>
    </w:p>
    <w:p w14:paraId="479AA66B" w14:textId="77777777" w:rsidR="00B14C35" w:rsidRPr="008F0A6B" w:rsidRDefault="006C5E3A" w:rsidP="00B14C35">
      <w:pPr>
        <w:pStyle w:val="Kd"/>
      </w:pPr>
      <w:r w:rsidRPr="008F0A6B">
        <w:t>fn soucet(a: i32, b:i3</w:t>
      </w:r>
      <w:r w:rsidR="00B14C35" w:rsidRPr="008F0A6B">
        <w:t>2) -&gt; i32{</w:t>
      </w:r>
    </w:p>
    <w:p w14:paraId="00264586" w14:textId="15C247C5" w:rsidR="00B14C35" w:rsidRPr="008F0A6B" w:rsidRDefault="00B14C35" w:rsidP="00B14C35">
      <w:pPr>
        <w:pStyle w:val="Kd"/>
      </w:pPr>
      <w:r w:rsidRPr="008F0A6B">
        <w:t xml:space="preserve">    a + b</w:t>
      </w:r>
    </w:p>
    <w:p w14:paraId="18EC277E" w14:textId="36AA8AC6" w:rsidR="006C5E3A" w:rsidRPr="008F0A6B" w:rsidRDefault="00B14C35" w:rsidP="00B14C35">
      <w:pPr>
        <w:pStyle w:val="Kd"/>
      </w:pPr>
      <w:r w:rsidRPr="008F0A6B">
        <w:t>}</w:t>
      </w:r>
    </w:p>
    <w:p w14:paraId="1F855A46" w14:textId="77777777" w:rsidR="00B14C35" w:rsidRPr="008F0A6B" w:rsidRDefault="00B14C35" w:rsidP="00B14C35">
      <w:pPr>
        <w:rPr>
          <w:rFonts w:eastAsia="ComeniaSerif"/>
          <w:lang w:bidi="ar-SA"/>
        </w:rPr>
      </w:pPr>
      <w:r w:rsidRPr="008F0A6B">
        <w:rPr>
          <w:rFonts w:eastAsia="ComeniaSerif"/>
          <w:lang w:bidi="ar-SA"/>
        </w:rPr>
        <w:t xml:space="preserve">Na ukázce si lze povšimnout absence klíčového slova return. Rust považuje výstupy bez středníku na konci řádku za návratové hodnoty. Alternativní zápis pomocí returnu by vypadal takto: </w:t>
      </w:r>
    </w:p>
    <w:p w14:paraId="5F294792" w14:textId="52B9086F" w:rsidR="00B14C35" w:rsidRPr="008F0A6B" w:rsidRDefault="00B14C35" w:rsidP="00B14C35">
      <w:pPr>
        <w:rPr>
          <w:rStyle w:val="KdChar"/>
          <w:sz w:val="20"/>
          <w:szCs w:val="20"/>
        </w:rPr>
      </w:pPr>
      <w:r w:rsidRPr="008F0A6B">
        <w:rPr>
          <w:rStyle w:val="KdChar"/>
          <w:sz w:val="20"/>
          <w:szCs w:val="20"/>
        </w:rPr>
        <w:lastRenderedPageBreak/>
        <w:t>return a+b;</w:t>
      </w:r>
    </w:p>
    <w:p w14:paraId="7FE23C90" w14:textId="77777777" w:rsidR="00B14C35" w:rsidRPr="008F0A6B" w:rsidRDefault="00B14C35" w:rsidP="00B14C35">
      <w:pPr>
        <w:rPr>
          <w:rFonts w:eastAsia="ComeniaSerif"/>
          <w:lang w:bidi="ar-SA"/>
        </w:rPr>
      </w:pPr>
    </w:p>
    <w:p w14:paraId="6F0F22AB" w14:textId="75B4E773" w:rsidR="00B14C35" w:rsidRPr="008F0A6B" w:rsidRDefault="00B14C35" w:rsidP="006C5E3A">
      <w:pPr>
        <w:rPr>
          <w:rFonts w:eastAsia="ComeniaSerif"/>
          <w:lang w:bidi="ar-SA"/>
        </w:rPr>
      </w:pPr>
      <w:r w:rsidRPr="008F0A6B">
        <w:rPr>
          <w:rFonts w:eastAsia="ComeniaSerif"/>
          <w:lang w:bidi="ar-SA"/>
        </w:rPr>
        <w:t xml:space="preserve">Moduly jsou Rustová obdoba knihoven nebo balíčků u jiných jazyků. Pro import se používá klíčové slovo „use“. Moduly mohou být deklarovány v rámci jednoho souboru pomocí slova „mod“ nebo pomocí souboru mod.rs v kořenovém adresáři modulu. </w:t>
      </w:r>
    </w:p>
    <w:p w14:paraId="3E6027DD" w14:textId="06D869FF" w:rsidR="001E4223" w:rsidRPr="008F0A6B" w:rsidRDefault="001E4223" w:rsidP="00210AAB">
      <w:pPr>
        <w:pStyle w:val="Nadpis3"/>
        <w:rPr>
          <w:rFonts w:eastAsia="ComeniaSerif"/>
          <w:lang w:bidi="ar-SA"/>
        </w:rPr>
      </w:pPr>
      <w:r w:rsidRPr="008F0A6B">
        <w:rPr>
          <w:rFonts w:eastAsia="ComeniaSerif"/>
          <w:lang w:bidi="ar-SA"/>
        </w:rPr>
        <w:t>Makra</w:t>
      </w:r>
    </w:p>
    <w:p w14:paraId="430E8DBE" w14:textId="46214916" w:rsidR="00B14C35" w:rsidRPr="008F0A6B" w:rsidRDefault="00B14C35" w:rsidP="00B14C35">
      <w:pPr>
        <w:rPr>
          <w:rFonts w:eastAsia="ComeniaSerif"/>
          <w:lang w:bidi="ar-SA"/>
        </w:rPr>
      </w:pPr>
      <w:r w:rsidRPr="008F0A6B">
        <w:rPr>
          <w:rFonts w:eastAsia="ComeniaSerif"/>
          <w:lang w:bidi="ar-SA"/>
        </w:rPr>
        <w:t>Makra jsou konstrukce umožňující generaci kódu během kompilace. Rust rozlišuje dva druhy maker, deklarativní a procedurální. Název každého deklarativního makra je zakončen symbolem ‚!‘ a používá se obdobně jako běžné funkce. Příkladem je třeba makro println!()</w:t>
      </w:r>
      <w:r w:rsidR="00FE698C" w:rsidRPr="008F0A6B">
        <w:rPr>
          <w:rFonts w:eastAsia="ComeniaSerif"/>
          <w:lang w:bidi="ar-SA"/>
        </w:rPr>
        <w:t xml:space="preserve">, které vypisuje text do konzole pomocí stdout bufferu. </w:t>
      </w:r>
    </w:p>
    <w:p w14:paraId="2CD9FFB2" w14:textId="5CAF76C3" w:rsidR="00FE698C" w:rsidRPr="008F0A6B" w:rsidRDefault="00FE698C" w:rsidP="00B14C35">
      <w:pPr>
        <w:rPr>
          <w:rFonts w:eastAsia="ComeniaSerif"/>
          <w:lang w:bidi="ar-SA"/>
        </w:rPr>
      </w:pPr>
      <w:r w:rsidRPr="008F0A6B">
        <w:rPr>
          <w:rFonts w:eastAsia="ComeniaSerif"/>
          <w:lang w:bidi="ar-SA"/>
        </w:rPr>
        <w:t>Procedurální makra jsou pokročilejší a transformují kód na úrovni AST. Časté využití je ve spojení s enumy a structy kde jsou makra používána pro generaci pomocného kódu. Například při implementaci debugu, který usnadní převod obsahu na string:</w:t>
      </w:r>
    </w:p>
    <w:p w14:paraId="6D0BCFF2" w14:textId="285EB876" w:rsidR="00FE698C" w:rsidRPr="008F0A6B" w:rsidRDefault="00FE698C" w:rsidP="00FE698C">
      <w:pPr>
        <w:pStyle w:val="Kd"/>
      </w:pPr>
      <w:r w:rsidRPr="008F0A6B">
        <w:t>#[derrive(Debug)]</w:t>
      </w:r>
    </w:p>
    <w:p w14:paraId="5621DEDE" w14:textId="2B68C2F4" w:rsidR="00FE698C" w:rsidRPr="008F0A6B" w:rsidRDefault="00FE698C" w:rsidP="00FE698C">
      <w:pPr>
        <w:pStyle w:val="Kd"/>
      </w:pPr>
      <w:r w:rsidRPr="008F0A6B">
        <w:t>struct MyStruct{</w:t>
      </w:r>
    </w:p>
    <w:p w14:paraId="173EFC2C" w14:textId="1FA8D7BA" w:rsidR="00FE698C" w:rsidRPr="008F0A6B" w:rsidRDefault="00FE698C" w:rsidP="00FE698C">
      <w:pPr>
        <w:pStyle w:val="Kd"/>
      </w:pPr>
      <w:r w:rsidRPr="008F0A6B">
        <w:t xml:space="preserve">    number: i32,</w:t>
      </w:r>
    </w:p>
    <w:p w14:paraId="6FE5BB2B" w14:textId="6C6FC755" w:rsidR="00FE698C" w:rsidRPr="008F0A6B" w:rsidRDefault="00FE698C" w:rsidP="00FE698C">
      <w:pPr>
        <w:pStyle w:val="Kd"/>
      </w:pPr>
      <w:r w:rsidRPr="008F0A6B">
        <w:t xml:space="preserve">}  </w:t>
      </w:r>
    </w:p>
    <w:p w14:paraId="1EC50F34" w14:textId="68D4BF33" w:rsidR="003F0213" w:rsidRPr="008F0A6B" w:rsidRDefault="003F0213" w:rsidP="00210AAB">
      <w:pPr>
        <w:pStyle w:val="Nadpis2"/>
        <w:rPr>
          <w:rFonts w:eastAsia="ComeniaSerif"/>
          <w:lang w:bidi="ar-SA"/>
        </w:rPr>
      </w:pPr>
      <w:bookmarkStart w:id="7" w:name="_Toc203036535"/>
      <w:r w:rsidRPr="008F0A6B">
        <w:rPr>
          <w:rFonts w:eastAsia="ComeniaSerif"/>
          <w:lang w:bidi="ar-SA"/>
        </w:rPr>
        <w:t>Ekosystém</w:t>
      </w:r>
      <w:r w:rsidR="00240FAD" w:rsidRPr="008F0A6B">
        <w:rPr>
          <w:rFonts w:eastAsia="ComeniaSerif"/>
          <w:lang w:bidi="ar-SA"/>
        </w:rPr>
        <w:t xml:space="preserve"> a struktura projektu</w:t>
      </w:r>
      <w:bookmarkEnd w:id="7"/>
    </w:p>
    <w:p w14:paraId="3BDDB8DC" w14:textId="217B4EFB" w:rsidR="00697326" w:rsidRPr="008F0A6B" w:rsidRDefault="00697326" w:rsidP="00697326">
      <w:pPr>
        <w:rPr>
          <w:rFonts w:eastAsia="ComeniaSerif"/>
          <w:lang w:bidi="ar-SA"/>
        </w:rPr>
      </w:pPr>
      <w:r w:rsidRPr="008F0A6B">
        <w:rPr>
          <w:rFonts w:eastAsia="ComeniaSerif"/>
          <w:lang w:bidi="ar-SA"/>
        </w:rPr>
        <w:t>Rust má moderní ekosystém, který usnadňuje vývoj a správu projektů. Klíčovou součástí je cli utilita Cargo, jedná se o správce balíčků a build systém, který se stará o kompilaci, závislosti a testování. Další důležitou částí ekosystému jsou veřejné úložiště knihoven, jako například Crates.io. Pro správu verzí Rustu se používá nástroj Rustup, který umožňuje snadno přepínat mezi různými verzemi.</w:t>
      </w:r>
    </w:p>
    <w:p w14:paraId="44099B00" w14:textId="77777777" w:rsidR="00697326" w:rsidRPr="008F0A6B" w:rsidRDefault="00697326" w:rsidP="00697326">
      <w:pPr>
        <w:rPr>
          <w:rFonts w:eastAsia="ComeniaSerif"/>
          <w:lang w:bidi="ar-SA"/>
        </w:rPr>
      </w:pPr>
    </w:p>
    <w:p w14:paraId="3F8C28FD" w14:textId="59292565" w:rsidR="00697326" w:rsidRPr="008F0A6B" w:rsidRDefault="00697326" w:rsidP="00697326">
      <w:pPr>
        <w:rPr>
          <w:rFonts w:eastAsia="ComeniaSerif"/>
          <w:lang w:bidi="ar-SA"/>
        </w:rPr>
      </w:pPr>
      <w:r w:rsidRPr="008F0A6B">
        <w:rPr>
          <w:rFonts w:eastAsia="ComeniaSerif"/>
          <w:lang w:bidi="ar-SA"/>
        </w:rPr>
        <w:t>Standardní Rust projekt má jasně definovanou strukturu. Zdrojové soubory se nacházejí ve složce src/, kde je buď main.rs pro binární aplikace, nebo lib.rs pro knihovny. V kořenovém adresáři projektu se nachází konfigurační soubor Cargo.toml. Souboru obsahuje metadata projektu a seznam závislostí a argumenty pro build.</w:t>
      </w:r>
    </w:p>
    <w:p w14:paraId="7F0D5184" w14:textId="77777777" w:rsidR="00697326" w:rsidRPr="008F0A6B" w:rsidRDefault="00697326" w:rsidP="00697326">
      <w:pPr>
        <w:rPr>
          <w:rFonts w:eastAsia="ComeniaSerif"/>
          <w:lang w:bidi="ar-SA"/>
        </w:rPr>
      </w:pPr>
    </w:p>
    <w:p w14:paraId="3CFD2C77" w14:textId="648F25FB" w:rsidR="00697326" w:rsidRPr="008F0A6B" w:rsidRDefault="00697326" w:rsidP="00697326">
      <w:pPr>
        <w:rPr>
          <w:rFonts w:eastAsia="ComeniaSerif"/>
          <w:lang w:bidi="ar-SA"/>
        </w:rPr>
      </w:pPr>
      <w:r w:rsidRPr="008F0A6B">
        <w:rPr>
          <w:rFonts w:eastAsia="ComeniaSerif"/>
          <w:lang w:bidi="ar-SA"/>
        </w:rPr>
        <w:t xml:space="preserve">Nový projekt lze pomocí utility Cargo vytvořit příkazem </w:t>
      </w:r>
      <w:r w:rsidRPr="008F0A6B">
        <w:rPr>
          <w:rStyle w:val="KdChar"/>
          <w:lang w:bidi="ar-SA"/>
        </w:rPr>
        <w:t>cargo new my_project</w:t>
      </w:r>
      <w:r w:rsidRPr="008F0A6B">
        <w:rPr>
          <w:rFonts w:eastAsia="ComeniaSerif"/>
          <w:lang w:bidi="ar-SA"/>
        </w:rPr>
        <w:t xml:space="preserve">, přičemž Cargo automaticky vygeneruje potřebné soubory a složky. Kompilace projektu se provádí příkazem </w:t>
      </w:r>
      <w:r w:rsidRPr="008F0A6B">
        <w:rPr>
          <w:rStyle w:val="KdChar"/>
          <w:lang w:bidi="ar-SA"/>
        </w:rPr>
        <w:t>cargo build</w:t>
      </w:r>
      <w:r w:rsidRPr="008F0A6B">
        <w:rPr>
          <w:rFonts w:eastAsia="ComeniaSerif"/>
          <w:lang w:bidi="ar-SA"/>
        </w:rPr>
        <w:t xml:space="preserve">, zatímco </w:t>
      </w:r>
      <w:r w:rsidRPr="008F0A6B">
        <w:rPr>
          <w:rStyle w:val="KdChar"/>
          <w:lang w:bidi="ar-SA"/>
        </w:rPr>
        <w:t>cargo run</w:t>
      </w:r>
      <w:r w:rsidRPr="008F0A6B">
        <w:rPr>
          <w:rFonts w:eastAsia="ComeniaSerif"/>
          <w:lang w:bidi="ar-SA"/>
        </w:rPr>
        <w:t xml:space="preserve"> nejen sestaví, ale i spustí aplikaci. Parametr </w:t>
      </w:r>
      <w:r w:rsidRPr="008F0A6B">
        <w:rPr>
          <w:rStyle w:val="KdChar"/>
          <w:lang w:bidi="ar-SA"/>
        </w:rPr>
        <w:t>--release</w:t>
      </w:r>
      <w:r w:rsidRPr="008F0A6B">
        <w:rPr>
          <w:rFonts w:eastAsia="ComeniaSerif"/>
          <w:lang w:bidi="ar-SA"/>
        </w:rPr>
        <w:t xml:space="preserve"> slouží k buildu optimalizované verze programu.</w:t>
      </w:r>
    </w:p>
    <w:p w14:paraId="785097BF" w14:textId="77777777" w:rsidR="00697326" w:rsidRPr="008F0A6B" w:rsidRDefault="00697326" w:rsidP="00697326">
      <w:pPr>
        <w:rPr>
          <w:rFonts w:eastAsia="ComeniaSerif"/>
          <w:lang w:bidi="ar-SA"/>
        </w:rPr>
      </w:pPr>
    </w:p>
    <w:p w14:paraId="721746C2" w14:textId="2D454660" w:rsidR="00697326" w:rsidRDefault="00697326" w:rsidP="00697326">
      <w:pPr>
        <w:rPr>
          <w:rFonts w:eastAsia="ComeniaSerif"/>
          <w:lang w:bidi="ar-SA"/>
        </w:rPr>
      </w:pPr>
      <w:r w:rsidRPr="008F0A6B">
        <w:rPr>
          <w:rFonts w:eastAsia="ComeniaSerif"/>
          <w:lang w:bidi="ar-SA"/>
        </w:rPr>
        <w:t>Testování je v Rustu přímo integrované do jazyka a Cargo poskytuje příkaz cargo test pro automatické spouštění testů. Testy se definují pomocí anotace #[test], která označuje funkce, jež ověřují správné chování kódu. Rust má také silný ekosystém nástrojů pro zlepšení kvality kódu. Clippy slouží jako linter a pomáhá odhalit neoptimální konstrukce, zatímco Rustfmt se stará o automatické formátování kódu podle standardních konvencí.</w:t>
      </w:r>
    </w:p>
    <w:p w14:paraId="1BC76121" w14:textId="102B484A" w:rsidR="00A440FB" w:rsidRDefault="00A440FB" w:rsidP="00A440FB">
      <w:pPr>
        <w:pStyle w:val="Nadpis2"/>
        <w:rPr>
          <w:rFonts w:eastAsia="ComeniaSerif"/>
          <w:lang w:bidi="ar-SA"/>
        </w:rPr>
      </w:pPr>
      <w:bookmarkStart w:id="8" w:name="_Toc203036536"/>
      <w:r>
        <w:rPr>
          <w:rFonts w:eastAsia="ComeniaSerif"/>
          <w:lang w:bidi="ar-SA"/>
        </w:rPr>
        <w:t>Integrace s jinými jazyky</w:t>
      </w:r>
      <w:bookmarkEnd w:id="8"/>
    </w:p>
    <w:p w14:paraId="5F4D2AA6" w14:textId="77777777" w:rsidR="00E644D8" w:rsidRDefault="0039373E" w:rsidP="00A440FB">
      <w:pPr>
        <w:rPr>
          <w:rFonts w:eastAsia="ComeniaSerif"/>
          <w:lang w:bidi="ar-SA"/>
        </w:rPr>
      </w:pPr>
      <w:r>
        <w:rPr>
          <w:rFonts w:eastAsia="ComeniaSerif"/>
          <w:lang w:bidi="ar-SA"/>
        </w:rPr>
        <w:t>Knihovny</w:t>
      </w:r>
      <w:r w:rsidR="003D7C57">
        <w:rPr>
          <w:rFonts w:eastAsia="ComeniaSerif"/>
          <w:lang w:bidi="ar-SA"/>
        </w:rPr>
        <w:t xml:space="preserve"> </w:t>
      </w:r>
      <w:r>
        <w:rPr>
          <w:rFonts w:eastAsia="ComeniaSerif"/>
          <w:lang w:bidi="ar-SA"/>
        </w:rPr>
        <w:t>napsané</w:t>
      </w:r>
      <w:r w:rsidR="003D7C57">
        <w:rPr>
          <w:rFonts w:eastAsia="ComeniaSerif"/>
          <w:lang w:bidi="ar-SA"/>
        </w:rPr>
        <w:t xml:space="preserve"> v</w:t>
      </w:r>
      <w:r>
        <w:rPr>
          <w:rFonts w:eastAsia="ComeniaSerif"/>
          <w:lang w:bidi="ar-SA"/>
        </w:rPr>
        <w:t> jazyce Rust</w:t>
      </w:r>
      <w:r w:rsidR="003D7C57">
        <w:rPr>
          <w:rFonts w:eastAsia="ComeniaSerif"/>
          <w:lang w:bidi="ar-SA"/>
        </w:rPr>
        <w:t xml:space="preserve"> je možné zkompilovat, tak aby </w:t>
      </w:r>
      <w:r>
        <w:rPr>
          <w:rFonts w:eastAsia="ComeniaSerif"/>
          <w:lang w:bidi="ar-SA"/>
        </w:rPr>
        <w:t>šli</w:t>
      </w:r>
      <w:r w:rsidR="003D7C57">
        <w:rPr>
          <w:rFonts w:eastAsia="ComeniaSerif"/>
          <w:lang w:bidi="ar-SA"/>
        </w:rPr>
        <w:t xml:space="preserve"> </w:t>
      </w:r>
      <w:r>
        <w:rPr>
          <w:rFonts w:eastAsia="ComeniaSerif"/>
          <w:lang w:bidi="ar-SA"/>
        </w:rPr>
        <w:t>využívat</w:t>
      </w:r>
      <w:r w:rsidR="003D7C57">
        <w:rPr>
          <w:rFonts w:eastAsia="ComeniaSerif"/>
          <w:lang w:bidi="ar-SA"/>
        </w:rPr>
        <w:t xml:space="preserve"> </w:t>
      </w:r>
      <w:r>
        <w:rPr>
          <w:rFonts w:eastAsia="ComeniaSerif"/>
          <w:lang w:bidi="ar-SA"/>
        </w:rPr>
        <w:t xml:space="preserve">i </w:t>
      </w:r>
      <w:r w:rsidR="003D7C57">
        <w:rPr>
          <w:rFonts w:eastAsia="ComeniaSerif"/>
          <w:lang w:bidi="ar-SA"/>
        </w:rPr>
        <w:t xml:space="preserve">z jiných </w:t>
      </w:r>
      <w:r>
        <w:rPr>
          <w:rFonts w:eastAsia="ComeniaSerif"/>
          <w:lang w:bidi="ar-SA"/>
        </w:rPr>
        <w:t xml:space="preserve">programovacích </w:t>
      </w:r>
      <w:r w:rsidR="003D7C57">
        <w:rPr>
          <w:rFonts w:eastAsia="ComeniaSerif"/>
          <w:lang w:bidi="ar-SA"/>
        </w:rPr>
        <w:t>jazyků</w:t>
      </w:r>
      <w:r w:rsidR="00E644D8">
        <w:rPr>
          <w:rFonts w:eastAsia="ComeniaSerif"/>
          <w:lang w:bidi="ar-SA"/>
        </w:rPr>
        <w:t>. A n</w:t>
      </w:r>
      <w:r w:rsidR="00E644D8" w:rsidRPr="00E644D8">
        <w:rPr>
          <w:rFonts w:eastAsia="ComeniaSerif"/>
          <w:lang w:bidi="ar-SA"/>
        </w:rPr>
        <w:t>aopak, v některých případech je také možné z Rustu volat kód napsaný v jiných jazycích.</w:t>
      </w:r>
      <w:r w:rsidR="00E644D8">
        <w:rPr>
          <w:rFonts w:eastAsia="ComeniaSerif"/>
          <w:lang w:bidi="ar-SA"/>
        </w:rPr>
        <w:t xml:space="preserve"> </w:t>
      </w:r>
    </w:p>
    <w:p w14:paraId="5A42F50E" w14:textId="5DA09773" w:rsidR="00A440FB" w:rsidRPr="00A440FB" w:rsidRDefault="0039373E" w:rsidP="00A440FB">
      <w:pPr>
        <w:rPr>
          <w:rFonts w:eastAsia="ComeniaSerif"/>
          <w:lang w:bidi="ar-SA"/>
        </w:rPr>
      </w:pPr>
      <w:r>
        <w:rPr>
          <w:rFonts w:eastAsia="ComeniaSerif"/>
          <w:lang w:bidi="ar-SA"/>
        </w:rPr>
        <w:t xml:space="preserve">K funkcím </w:t>
      </w:r>
      <w:r w:rsidR="00E644D8">
        <w:rPr>
          <w:rFonts w:eastAsia="ComeniaSerif"/>
          <w:lang w:bidi="ar-SA"/>
        </w:rPr>
        <w:t xml:space="preserve">v Rust knihovně </w:t>
      </w:r>
      <w:r>
        <w:rPr>
          <w:rFonts w:eastAsia="ComeniaSerif"/>
          <w:lang w:bidi="ar-SA"/>
        </w:rPr>
        <w:t>je například možné přistupovat z C/C++, Pythonu nebo Javy. Ale možnosti jsou téměř neomezené. Pokud jazyk podporuje </w:t>
      </w:r>
      <w:r w:rsidR="00E644D8">
        <w:rPr>
          <w:rFonts w:eastAsia="ComeniaSerif"/>
          <w:lang w:bidi="ar-SA"/>
        </w:rPr>
        <w:t xml:space="preserve">práci s </w:t>
      </w:r>
      <w:r>
        <w:rPr>
          <w:rFonts w:eastAsia="ComeniaSerif"/>
          <w:lang w:bidi="ar-SA"/>
        </w:rPr>
        <w:t>C</w:t>
      </w:r>
      <w:r w:rsidR="00E644D8">
        <w:rPr>
          <w:rFonts w:eastAsia="ComeniaSerif"/>
          <w:lang w:bidi="ar-SA"/>
        </w:rPr>
        <w:t xml:space="preserve"> </w:t>
      </w:r>
      <w:r>
        <w:rPr>
          <w:rFonts w:eastAsia="ComeniaSerif"/>
          <w:lang w:bidi="ar-SA"/>
        </w:rPr>
        <w:t>nebo C++ knihov</w:t>
      </w:r>
      <w:r w:rsidR="00E644D8">
        <w:rPr>
          <w:rFonts w:eastAsia="ComeniaSerif"/>
          <w:lang w:bidi="ar-SA"/>
        </w:rPr>
        <w:t>nami, nebo může být zkompilován tak aby byl přístupný z C/C++</w:t>
      </w:r>
      <w:r>
        <w:rPr>
          <w:rFonts w:eastAsia="ComeniaSerif"/>
          <w:lang w:bidi="ar-SA"/>
        </w:rPr>
        <w:t xml:space="preserve">, pak je možné ho propojit s Rustem. Na Crates.io lze nalézt </w:t>
      </w:r>
      <w:r w:rsidR="00E644D8">
        <w:rPr>
          <w:rFonts w:eastAsia="ComeniaSerif"/>
          <w:lang w:bidi="ar-SA"/>
        </w:rPr>
        <w:t>knihovny</w:t>
      </w:r>
      <w:r>
        <w:rPr>
          <w:rFonts w:eastAsia="ComeniaSerif"/>
          <w:lang w:bidi="ar-SA"/>
        </w:rPr>
        <w:t xml:space="preserve">, které </w:t>
      </w:r>
      <w:r w:rsidR="00E644D8">
        <w:rPr>
          <w:rFonts w:eastAsia="ComeniaSerif"/>
          <w:lang w:bidi="ar-SA"/>
        </w:rPr>
        <w:t>tuto integraci usnadňují. Příkladem jsou pyo3, csbindgen, j4r nebo wasm-bindgen.</w:t>
      </w:r>
    </w:p>
    <w:p w14:paraId="337878B4" w14:textId="785EF8A3" w:rsidR="005A0831" w:rsidRPr="008F0A6B" w:rsidRDefault="005A0831" w:rsidP="00210AAB">
      <w:pPr>
        <w:pStyle w:val="Nadpis1"/>
        <w:rPr>
          <w:rFonts w:eastAsia="ComeniaSerif"/>
          <w:lang w:bidi="ar-SA"/>
        </w:rPr>
      </w:pPr>
      <w:bookmarkStart w:id="9" w:name="_Toc203036537"/>
      <w:r w:rsidRPr="008F0A6B">
        <w:rPr>
          <w:rFonts w:eastAsia="ComeniaSerif"/>
          <w:lang w:bidi="ar-SA"/>
        </w:rPr>
        <w:t>Bevy</w:t>
      </w:r>
      <w:bookmarkEnd w:id="9"/>
    </w:p>
    <w:p w14:paraId="10DFBAC0" w14:textId="076B3C30" w:rsidR="005A0831" w:rsidRDefault="005A0831" w:rsidP="005A0831">
      <w:pPr>
        <w:rPr>
          <w:rFonts w:eastAsia="ComeniaSerif"/>
          <w:lang w:bidi="ar-SA"/>
        </w:rPr>
      </w:pPr>
      <w:r w:rsidRPr="008F0A6B">
        <w:rPr>
          <w:rFonts w:eastAsia="ComeniaSerif"/>
          <w:lang w:bidi="ar-SA"/>
        </w:rPr>
        <w:t>Jazyk Rust nespadá do rodiny objektově orientovaných jazyků a Bevy tuto vlastnost odráží ve svém přístupu, který je značně odlišný</w:t>
      </w:r>
      <w:r w:rsidR="006F5ED7" w:rsidRPr="008F0A6B">
        <w:rPr>
          <w:rFonts w:eastAsia="ComeniaSerif"/>
          <w:lang w:bidi="ar-SA"/>
        </w:rPr>
        <w:t xml:space="preserve">. Vývojáři označují Bevy engine na svém webu za „data-driven“ pomocí vlastního Bevy ESC systému, jehož předností má být </w:t>
      </w:r>
      <w:r w:rsidR="000A485E">
        <w:rPr>
          <w:rFonts w:eastAsia="ComeniaSerif"/>
          <w:lang w:bidi="ar-SA"/>
        </w:rPr>
        <w:t>jednoduchost</w:t>
      </w:r>
      <w:r w:rsidR="006F5ED7" w:rsidRPr="008F0A6B">
        <w:rPr>
          <w:rFonts w:eastAsia="ComeniaSerif"/>
          <w:lang w:bidi="ar-SA"/>
        </w:rPr>
        <w:t xml:space="preserve">, rychlost a efektivita hlavně díky nativní paralelizaci, která není závislá na zámcích. </w:t>
      </w:r>
      <w:r w:rsidR="00627F82">
        <w:rPr>
          <w:rFonts w:eastAsia="ComeniaSerif"/>
          <w:lang w:bidi="ar-SA"/>
        </w:rPr>
        <w:t xml:space="preserve">Pro renderování využívá Bevy knihovnu </w:t>
      </w:r>
      <w:r w:rsidR="003B0470">
        <w:rPr>
          <w:rFonts w:eastAsia="ComeniaSerif"/>
          <w:lang w:bidi="ar-SA"/>
        </w:rPr>
        <w:t>wgpu.</w:t>
      </w:r>
    </w:p>
    <w:p w14:paraId="2EAE7E7B" w14:textId="180750F1" w:rsidR="00210AAB" w:rsidRDefault="00210AAB" w:rsidP="00210AAB">
      <w:pPr>
        <w:pStyle w:val="Nadpis2"/>
        <w:rPr>
          <w:rFonts w:eastAsia="ComeniaSerif"/>
          <w:lang w:bidi="ar-SA"/>
        </w:rPr>
      </w:pPr>
      <w:bookmarkStart w:id="10" w:name="_Toc203036538"/>
      <w:r>
        <w:rPr>
          <w:rFonts w:eastAsia="ComeniaSerif"/>
          <w:lang w:bidi="ar-SA"/>
        </w:rPr>
        <w:t>ECS</w:t>
      </w:r>
      <w:bookmarkEnd w:id="10"/>
    </w:p>
    <w:p w14:paraId="1776E40C" w14:textId="4E5D9E7E" w:rsidR="00210AAB" w:rsidRPr="00210AAB" w:rsidRDefault="00210AAB" w:rsidP="00210AAB">
      <w:pPr>
        <w:rPr>
          <w:rFonts w:eastAsia="ComeniaSerif"/>
          <w:lang w:bidi="ar-SA"/>
        </w:rPr>
      </w:pPr>
      <w:r w:rsidRPr="00210AAB">
        <w:rPr>
          <w:rFonts w:eastAsia="ComeniaSerif"/>
          <w:lang w:bidi="ar-SA"/>
        </w:rPr>
        <w:t>Základními kameny ECS systému jsou, jak již název napovídá, entity,  komponenty a systémy. Do jisté míry je možné se dívat na prvky ECS jako na instance tříd v kontextu tradičního OOP, avšak tento pohled je milný a může způsobovat problémy. Tyto prvky a jejich vzájemné vztahy jsou rozebrány do většího detailu v následujících kapitolách.</w:t>
      </w:r>
    </w:p>
    <w:p w14:paraId="7A4D53CE" w14:textId="1C6C4CD8" w:rsidR="006F5ED7" w:rsidRPr="008F0A6B" w:rsidRDefault="006F5ED7" w:rsidP="006F5ED7">
      <w:pPr>
        <w:pStyle w:val="Nadpis3"/>
        <w:rPr>
          <w:rFonts w:eastAsia="ComeniaSerif"/>
          <w:lang w:bidi="ar-SA"/>
        </w:rPr>
      </w:pPr>
      <w:r w:rsidRPr="008F0A6B">
        <w:rPr>
          <w:rFonts w:eastAsia="ComeniaSerif"/>
          <w:lang w:bidi="ar-SA"/>
        </w:rPr>
        <w:t>Entity</w:t>
      </w:r>
    </w:p>
    <w:p w14:paraId="2592DF12" w14:textId="3A51FC28" w:rsidR="006F5ED7" w:rsidRPr="008F0A6B" w:rsidRDefault="006F5ED7" w:rsidP="006F5ED7">
      <w:pPr>
        <w:rPr>
          <w:rFonts w:eastAsia="ComeniaSerif"/>
          <w:lang w:bidi="ar-SA"/>
        </w:rPr>
      </w:pPr>
      <w:r w:rsidRPr="008F0A6B">
        <w:rPr>
          <w:rFonts w:eastAsia="ComeniaSerif"/>
          <w:lang w:bidi="ar-SA"/>
        </w:rPr>
        <w:t>Entita</w:t>
      </w:r>
      <w:r w:rsidR="00E02C6B" w:rsidRPr="008F0A6B">
        <w:rPr>
          <w:rFonts w:eastAsia="ComeniaSerif"/>
          <w:lang w:bidi="ar-SA"/>
        </w:rPr>
        <w:t xml:space="preserve"> je nedílná součást ECS systému, na které je závislé fungovaní všech ostatních částí.</w:t>
      </w:r>
      <w:r w:rsidRPr="008F0A6B">
        <w:rPr>
          <w:rFonts w:eastAsia="ComeniaSerif"/>
          <w:lang w:bidi="ar-SA"/>
        </w:rPr>
        <w:t xml:space="preserve"> </w:t>
      </w:r>
      <w:r w:rsidR="00E02C6B" w:rsidRPr="008F0A6B">
        <w:rPr>
          <w:rFonts w:eastAsia="ComeniaSerif"/>
          <w:lang w:bidi="ar-SA"/>
        </w:rPr>
        <w:t xml:space="preserve">Entitu si lze představit jako jádro s unikátním ID. </w:t>
      </w:r>
    </w:p>
    <w:p w14:paraId="06D97CD1" w14:textId="589BD0C1" w:rsidR="00E02C6B" w:rsidRPr="008F0A6B" w:rsidRDefault="00E02C6B" w:rsidP="00E02C6B">
      <w:pPr>
        <w:pStyle w:val="Nadpis3"/>
        <w:rPr>
          <w:rFonts w:eastAsia="ComeniaSerif"/>
          <w:lang w:bidi="ar-SA"/>
        </w:rPr>
      </w:pPr>
      <w:r w:rsidRPr="008F0A6B">
        <w:rPr>
          <w:rFonts w:eastAsia="ComeniaSerif"/>
          <w:lang w:bidi="ar-SA"/>
        </w:rPr>
        <w:lastRenderedPageBreak/>
        <w:t>Komponenty</w:t>
      </w:r>
    </w:p>
    <w:p w14:paraId="4F66141B" w14:textId="52866546" w:rsidR="00E02C6B" w:rsidRPr="008F0A6B" w:rsidRDefault="00E02C6B" w:rsidP="00E02C6B">
      <w:pPr>
        <w:rPr>
          <w:rFonts w:eastAsia="ComeniaSerif"/>
          <w:lang w:bidi="ar-SA"/>
        </w:rPr>
      </w:pPr>
      <w:r w:rsidRPr="008F0A6B">
        <w:rPr>
          <w:rFonts w:eastAsia="ComeniaSerif"/>
          <w:lang w:bidi="ar-SA"/>
        </w:rPr>
        <w:t xml:space="preserve">Za komponentu je považován jakýkoliv struct, ozančený jako komponenta. Komponenty slouží ke skladování informací, nebo identifikaci entit pomocí vlastností. </w:t>
      </w:r>
    </w:p>
    <w:p w14:paraId="11A97D0F" w14:textId="4CF37D48" w:rsidR="00E02C6B" w:rsidRPr="008F0A6B" w:rsidRDefault="00E02C6B" w:rsidP="00E02C6B">
      <w:pPr>
        <w:pStyle w:val="Nadpis3"/>
        <w:rPr>
          <w:rFonts w:eastAsia="ComeniaSerif"/>
          <w:lang w:bidi="ar-SA"/>
        </w:rPr>
      </w:pPr>
      <w:r w:rsidRPr="008F0A6B">
        <w:rPr>
          <w:rFonts w:eastAsia="ComeniaSerif"/>
          <w:lang w:bidi="ar-SA"/>
        </w:rPr>
        <w:t>Systémy</w:t>
      </w:r>
    </w:p>
    <w:p w14:paraId="45212C82" w14:textId="3460E9D9" w:rsidR="000474BD" w:rsidRPr="008F0A6B" w:rsidRDefault="00E02C6B" w:rsidP="00E02C6B">
      <w:pPr>
        <w:rPr>
          <w:rFonts w:eastAsia="ComeniaSerif"/>
          <w:lang w:bidi="ar-SA"/>
        </w:rPr>
      </w:pPr>
      <w:r w:rsidRPr="008F0A6B">
        <w:rPr>
          <w:rFonts w:eastAsia="ComeniaSerif"/>
          <w:lang w:bidi="ar-SA"/>
        </w:rPr>
        <w:t>Systémy jsou funkce, které jsou volány podle předem určených pravidel</w:t>
      </w:r>
      <w:r w:rsidR="00FC0C79" w:rsidRPr="008F0A6B">
        <w:rPr>
          <w:rFonts w:eastAsia="ComeniaSerif"/>
          <w:lang w:bidi="ar-SA"/>
        </w:rPr>
        <w:t xml:space="preserve"> a dle uvážení plánovače ECS systému. Pořadí běhu těchto funkcí tak není nijak zaručené a funkce se snaží běžet tak paralelně, jak jen je to možné. Výjimkou k tomuto pravidlu jsou funkce, které mají pomocí zmíněných pravidel běhu určené závislosti na jiných systémech.</w:t>
      </w:r>
    </w:p>
    <w:p w14:paraId="7AE65C41" w14:textId="36CE35CB" w:rsidR="00E02C6B" w:rsidRPr="008F0A6B" w:rsidRDefault="00FC0C79" w:rsidP="00FC0C79">
      <w:pPr>
        <w:pStyle w:val="Nadpis3"/>
        <w:rPr>
          <w:rFonts w:eastAsia="ComeniaSerif"/>
          <w:lang w:bidi="ar-SA"/>
        </w:rPr>
      </w:pPr>
      <w:r w:rsidRPr="008F0A6B">
        <w:rPr>
          <w:rFonts w:eastAsia="ComeniaSerif"/>
          <w:lang w:bidi="ar-SA"/>
        </w:rPr>
        <w:t xml:space="preserve"> Integrace entit, komponent a systémů</w:t>
      </w:r>
    </w:p>
    <w:p w14:paraId="417907C5" w14:textId="7A310F12" w:rsidR="00FC0C79" w:rsidRPr="008F0A6B" w:rsidRDefault="00FC0C79" w:rsidP="00FC0C79">
      <w:pPr>
        <w:rPr>
          <w:rFonts w:eastAsia="ComeniaSerif"/>
          <w:lang w:bidi="ar-SA"/>
        </w:rPr>
      </w:pPr>
      <w:r w:rsidRPr="008F0A6B">
        <w:rPr>
          <w:rFonts w:eastAsia="ComeniaSerif"/>
          <w:lang w:bidi="ar-SA"/>
        </w:rPr>
        <w:t>Pokud je entita jádro, pak komponenty jsou vrstvy navázané na toto jádro. Každá komponenta nějakým způsobem ovli</w:t>
      </w:r>
      <w:r w:rsidR="008A08E1" w:rsidRPr="008F0A6B">
        <w:rPr>
          <w:rFonts w:eastAsia="ComeniaSerif"/>
          <w:lang w:bidi="ar-SA"/>
        </w:rPr>
        <w:t>v</w:t>
      </w:r>
      <w:r w:rsidRPr="008F0A6B">
        <w:rPr>
          <w:rFonts w:eastAsia="ComeniaSerif"/>
          <w:lang w:bidi="ar-SA"/>
        </w:rPr>
        <w:t xml:space="preserve">ňuje výsledné chování entity a slouží i jako identifikátor pro systémy, které mají potřebu s touto entitou nakládat. </w:t>
      </w:r>
    </w:p>
    <w:p w14:paraId="422ACADF" w14:textId="77777777" w:rsidR="00B40461" w:rsidRPr="008F0A6B" w:rsidRDefault="00FC0C79" w:rsidP="00FC0C79">
      <w:pPr>
        <w:rPr>
          <w:rFonts w:eastAsia="ComeniaSerif"/>
          <w:lang w:bidi="ar-SA"/>
        </w:rPr>
      </w:pPr>
      <w:r w:rsidRPr="008F0A6B">
        <w:rPr>
          <w:rFonts w:eastAsia="ComeniaSerif"/>
          <w:lang w:bidi="ar-SA"/>
        </w:rPr>
        <w:t>Příkladem může být jedna z často používaných komponent – Transform.</w:t>
      </w:r>
      <w:r w:rsidR="00102BF0" w:rsidRPr="008F0A6B">
        <w:rPr>
          <w:rFonts w:eastAsia="ComeniaSerif"/>
          <w:lang w:bidi="ar-SA"/>
        </w:rPr>
        <w:t xml:space="preserve"> Komponenta určuje pozici entity v prostoru. Při renderu je tato komponenta použita k vytvoření transformační matice, která se aplikuje na všechny další tělesa, které jsou navázané na stejnou entitu.</w:t>
      </w:r>
    </w:p>
    <w:p w14:paraId="1047E7E8" w14:textId="3A04AFA3" w:rsidR="00B40461" w:rsidRPr="008F0A6B" w:rsidRDefault="00B40461" w:rsidP="00B40461">
      <w:pPr>
        <w:pStyle w:val="Nadpis4"/>
        <w:rPr>
          <w:rFonts w:eastAsia="ComeniaSerif"/>
          <w:lang w:bidi="ar-SA"/>
        </w:rPr>
      </w:pPr>
      <w:r w:rsidRPr="008F0A6B">
        <w:rPr>
          <w:rFonts w:eastAsia="ComeniaSerif"/>
          <w:lang w:bidi="ar-SA"/>
        </w:rPr>
        <w:t xml:space="preserve"> </w:t>
      </w:r>
      <w:r w:rsidR="000474BD" w:rsidRPr="008F0A6B">
        <w:rPr>
          <w:rFonts w:eastAsia="ComeniaSerif"/>
          <w:lang w:bidi="ar-SA"/>
        </w:rPr>
        <w:t>P</w:t>
      </w:r>
      <w:r w:rsidRPr="008F0A6B">
        <w:rPr>
          <w:rFonts w:eastAsia="ComeniaSerif"/>
          <w:lang w:bidi="ar-SA"/>
        </w:rPr>
        <w:t>říklad integrace</w:t>
      </w:r>
    </w:p>
    <w:p w14:paraId="521E4EA7" w14:textId="161661A7" w:rsidR="008A08E1" w:rsidRPr="008F0A6B" w:rsidRDefault="00B40461" w:rsidP="002B1EDE">
      <w:pPr>
        <w:rPr>
          <w:rFonts w:eastAsia="ComeniaSerif"/>
          <w:lang w:bidi="ar-SA"/>
        </w:rPr>
      </w:pPr>
      <w:r w:rsidRPr="008F0A6B">
        <w:rPr>
          <w:rFonts w:eastAsia="ComeniaSerif"/>
          <w:lang w:bidi="ar-SA"/>
        </w:rPr>
        <w:t>V této části se pokusíme</w:t>
      </w:r>
      <w:r w:rsidR="008A08E1" w:rsidRPr="008F0A6B">
        <w:rPr>
          <w:rFonts w:eastAsia="ComeniaSerif"/>
          <w:lang w:bidi="ar-SA"/>
        </w:rPr>
        <w:t xml:space="preserve"> </w:t>
      </w:r>
      <w:r w:rsidRPr="008F0A6B">
        <w:rPr>
          <w:rFonts w:eastAsia="ComeniaSerif"/>
          <w:lang w:bidi="ar-SA"/>
        </w:rPr>
        <w:t>implementovat jednoduchý sytém, který má za úkol každý tik pootočit zvolené objekty o 0.1 rad kolem osy Y.</w:t>
      </w:r>
      <w:r w:rsidR="002B1EDE" w:rsidRPr="008F0A6B">
        <w:rPr>
          <w:rFonts w:eastAsia="ComeniaSerif"/>
          <w:lang w:bidi="ar-SA"/>
        </w:rPr>
        <w:t xml:space="preserve"> </w:t>
      </w:r>
      <w:r w:rsidR="00E4034B" w:rsidRPr="008F0A6B">
        <w:rPr>
          <w:rFonts w:eastAsia="ComeniaSerif"/>
          <w:lang w:bidi="ar-SA"/>
        </w:rPr>
        <w:t>Zvolené objekty musí mít komponentu Rotuj. Ostatní jsou ignorovány.</w:t>
      </w:r>
      <w:r w:rsidR="008A08E1" w:rsidRPr="008F0A6B">
        <w:rPr>
          <w:rFonts w:eastAsia="ComeniaSerif"/>
          <w:lang w:bidi="ar-SA"/>
        </w:rPr>
        <w:t xml:space="preserve"> </w:t>
      </w:r>
    </w:p>
    <w:p w14:paraId="43637CC4" w14:textId="433E2C0A" w:rsidR="008A08E1" w:rsidRPr="008F0A6B" w:rsidRDefault="008A08E1" w:rsidP="002B1EDE">
      <w:pPr>
        <w:rPr>
          <w:rFonts w:eastAsia="ComeniaSerif"/>
          <w:lang w:bidi="ar-SA"/>
        </w:rPr>
      </w:pPr>
      <w:r w:rsidRPr="008F0A6B">
        <w:rPr>
          <w:rFonts w:eastAsia="ComeniaSerif"/>
          <w:lang w:bidi="ar-SA"/>
        </w:rPr>
        <w:t xml:space="preserve">Na následujícím obrázku je možno vidět schéma provázání entit a komponent tak, aby došlo k rotaci entity ID:1, zatím co entita ID:2 bude statická. </w:t>
      </w:r>
    </w:p>
    <w:p w14:paraId="001B9959" w14:textId="77777777" w:rsidR="008A08E1" w:rsidRPr="008F0A6B" w:rsidRDefault="002B1EDE" w:rsidP="001C4AB9">
      <w:pPr>
        <w:keepNext/>
        <w:jc w:val="left"/>
      </w:pPr>
      <w:r w:rsidRPr="008F0A6B">
        <w:rPr>
          <w:noProof/>
        </w:rPr>
        <w:drawing>
          <wp:inline distT="0" distB="0" distL="0" distR="0" wp14:anchorId="655D9008" wp14:editId="23BDF426">
            <wp:extent cx="2443522" cy="2139790"/>
            <wp:effectExtent l="0" t="0" r="0" b="0"/>
            <wp:docPr id="1323371638" name="Obrázek 4" descr="Obsah obrázku text, snímek obrazovky, Písmo, design&#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371638" name="Obrázek 4" descr="Obsah obrázku text, snímek obrazovky, Písmo, design&#10;&#10;Obsah vygenerovaný umělou inteligencí může být nesprávný."/>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6318" cy="2177266"/>
                    </a:xfrm>
                    <a:prstGeom prst="rect">
                      <a:avLst/>
                    </a:prstGeom>
                    <a:noFill/>
                    <a:ln>
                      <a:noFill/>
                    </a:ln>
                  </pic:spPr>
                </pic:pic>
              </a:graphicData>
            </a:graphic>
          </wp:inline>
        </w:drawing>
      </w:r>
    </w:p>
    <w:p w14:paraId="6BAF310C" w14:textId="0EB9C270" w:rsidR="008A08E1" w:rsidRDefault="008A08E1" w:rsidP="001C4AB9">
      <w:pPr>
        <w:pStyle w:val="Titulek"/>
        <w:jc w:val="left"/>
      </w:pPr>
      <w:r w:rsidRPr="008F0A6B">
        <w:t xml:space="preserve">Obr. </w:t>
      </w:r>
      <w:fldSimple w:instr=" SEQ Obr. \* ARABIC ">
        <w:r w:rsidR="00AB1A6B">
          <w:rPr>
            <w:noProof/>
          </w:rPr>
          <w:t>1</w:t>
        </w:r>
      </w:fldSimple>
      <w:r w:rsidRPr="008F0A6B">
        <w:t xml:space="preserve"> Schéma entit a komponent</w:t>
      </w:r>
    </w:p>
    <w:p w14:paraId="40E89060" w14:textId="34F790FC" w:rsidR="00151D20" w:rsidRPr="00151D20" w:rsidRDefault="00151D20" w:rsidP="001C4AB9">
      <w:pPr>
        <w:jc w:val="left"/>
      </w:pPr>
      <w:r>
        <w:t>Zdroj: vlastní zpracování</w:t>
      </w:r>
    </w:p>
    <w:p w14:paraId="11436091" w14:textId="67ECEDB6" w:rsidR="008A08E1" w:rsidRPr="008F0A6B" w:rsidRDefault="008A08E1" w:rsidP="008A08E1">
      <w:r w:rsidRPr="008F0A6B">
        <w:lastRenderedPageBreak/>
        <w:t xml:space="preserve">Po vytvoření entit je potřeba ještě implementovat samotný systém pro provádění rotace. Systém si pomocí dotazu zažádá o transformace všech entit, které mají komponentu rotuj a poté aplikuje rotaci. </w:t>
      </w:r>
    </w:p>
    <w:p w14:paraId="4DE07C1F" w14:textId="07D52024" w:rsidR="00C54E0B" w:rsidRPr="008F0A6B" w:rsidRDefault="00C54E0B" w:rsidP="00C54E0B">
      <w:pPr>
        <w:pStyle w:val="Kd"/>
      </w:pPr>
      <w:r w:rsidRPr="008F0A6B">
        <w:t xml:space="preserve">fn rotate_system(mut </w:t>
      </w:r>
      <w:r w:rsidRPr="008F0A6B">
        <w:rPr>
          <w:u w:val="single"/>
        </w:rPr>
        <w:t>query</w:t>
      </w:r>
      <w:r w:rsidRPr="008F0A6B">
        <w:t>: Query&lt;&amp;mut Transform, With&lt;Rotuj&gt;&gt;){</w:t>
      </w:r>
    </w:p>
    <w:p w14:paraId="380687CE" w14:textId="77777777" w:rsidR="00C54E0B" w:rsidRPr="008F0A6B" w:rsidRDefault="00C54E0B" w:rsidP="00C54E0B">
      <w:pPr>
        <w:pStyle w:val="Kd"/>
      </w:pPr>
      <w:r w:rsidRPr="008F0A6B">
        <w:t xml:space="preserve">    for mut </w:t>
      </w:r>
      <w:r w:rsidRPr="008F0A6B">
        <w:rPr>
          <w:u w:val="single"/>
        </w:rPr>
        <w:t>transform</w:t>
      </w:r>
      <w:r w:rsidRPr="008F0A6B">
        <w:t xml:space="preserve"> in </w:t>
      </w:r>
      <w:r w:rsidRPr="008F0A6B">
        <w:rPr>
          <w:u w:val="single"/>
        </w:rPr>
        <w:t>query</w:t>
      </w:r>
      <w:r w:rsidRPr="008F0A6B">
        <w:t>.</w:t>
      </w:r>
      <w:r w:rsidRPr="008F0A6B">
        <w:rPr>
          <w:u w:val="single"/>
        </w:rPr>
        <w:t>iter_mut</w:t>
      </w:r>
      <w:r w:rsidRPr="008F0A6B">
        <w:t>(){</w:t>
      </w:r>
    </w:p>
    <w:p w14:paraId="6D94BBCE" w14:textId="77777777" w:rsidR="00C54E0B" w:rsidRPr="008F0A6B" w:rsidRDefault="00C54E0B" w:rsidP="00C54E0B">
      <w:pPr>
        <w:pStyle w:val="Kd"/>
      </w:pPr>
      <w:r w:rsidRPr="008F0A6B">
        <w:t xml:space="preserve">        </w:t>
      </w:r>
      <w:r w:rsidRPr="008F0A6B">
        <w:rPr>
          <w:u w:val="single"/>
        </w:rPr>
        <w:t>transform</w:t>
      </w:r>
      <w:r w:rsidRPr="008F0A6B">
        <w:t>.</w:t>
      </w:r>
      <w:r w:rsidRPr="008F0A6B">
        <w:rPr>
          <w:u w:val="single"/>
        </w:rPr>
        <w:t>rotate_local_y</w:t>
      </w:r>
      <w:r w:rsidRPr="008F0A6B">
        <w:t>(0.1);</w:t>
      </w:r>
    </w:p>
    <w:p w14:paraId="7DF5C318" w14:textId="77777777" w:rsidR="00C54E0B" w:rsidRPr="008F0A6B" w:rsidRDefault="00C54E0B" w:rsidP="00C54E0B">
      <w:pPr>
        <w:pStyle w:val="Kd"/>
      </w:pPr>
      <w:r w:rsidRPr="008F0A6B">
        <w:t>    }</w:t>
      </w:r>
    </w:p>
    <w:p w14:paraId="7F353183" w14:textId="4A3F1D0A" w:rsidR="00541FAE" w:rsidRPr="008F0A6B" w:rsidRDefault="00C54E0B" w:rsidP="00C54E0B">
      <w:pPr>
        <w:pStyle w:val="Kd"/>
      </w:pPr>
      <w:r w:rsidRPr="008F0A6B">
        <w:t>}</w:t>
      </w:r>
    </w:p>
    <w:p w14:paraId="32DA9FEE" w14:textId="455E1343" w:rsidR="00FC0C79" w:rsidRPr="008F0A6B" w:rsidRDefault="00541FAE" w:rsidP="002B1EDE">
      <w:r w:rsidRPr="008F0A6B">
        <w:t>Tento systém je nutné do Bevy zavést tak, aby se prováděl s každým tikem – příznak Update.</w:t>
      </w:r>
    </w:p>
    <w:p w14:paraId="3E7A048C" w14:textId="6A0D4327" w:rsidR="000474BD" w:rsidRPr="008F0A6B" w:rsidRDefault="00541FAE" w:rsidP="00541FAE">
      <w:pPr>
        <w:pStyle w:val="Kd"/>
      </w:pPr>
      <w:r w:rsidRPr="008F0A6B">
        <w:rPr>
          <w:u w:val="single"/>
        </w:rPr>
        <w:t>app</w:t>
      </w:r>
      <w:r w:rsidRPr="008F0A6B">
        <w:t>.</w:t>
      </w:r>
      <w:r w:rsidRPr="008F0A6B">
        <w:rPr>
          <w:u w:val="single"/>
        </w:rPr>
        <w:t>add_systems</w:t>
      </w:r>
      <w:r w:rsidRPr="008F0A6B">
        <w:t>(Update, rotate_system);</w:t>
      </w:r>
    </w:p>
    <w:p w14:paraId="60002C7E" w14:textId="77777777" w:rsidR="00541FAE" w:rsidRDefault="00541FAE" w:rsidP="00541FAE">
      <w:pPr>
        <w:rPr>
          <w:rFonts w:eastAsia="ComeniaSerif"/>
        </w:rPr>
      </w:pPr>
    </w:p>
    <w:p w14:paraId="1FD168A5" w14:textId="339876C2" w:rsidR="008F0A6B" w:rsidRDefault="008F0A6B" w:rsidP="00210AAB">
      <w:pPr>
        <w:pStyle w:val="Nadpis2"/>
        <w:rPr>
          <w:rFonts w:eastAsia="ComeniaSerif"/>
        </w:rPr>
      </w:pPr>
      <w:bookmarkStart w:id="11" w:name="_Toc203036539"/>
      <w:r>
        <w:rPr>
          <w:rFonts w:eastAsia="ComeniaSerif"/>
        </w:rPr>
        <w:t>Zdroje (Resource)</w:t>
      </w:r>
      <w:bookmarkEnd w:id="11"/>
    </w:p>
    <w:p w14:paraId="32065E34" w14:textId="4FEE9E37" w:rsidR="008F0A6B" w:rsidRDefault="008F0A6B" w:rsidP="008F0A6B">
      <w:pPr>
        <w:rPr>
          <w:rFonts w:eastAsia="ComeniaSerif"/>
        </w:rPr>
      </w:pPr>
      <w:r>
        <w:rPr>
          <w:rFonts w:eastAsia="ComeniaSerif"/>
        </w:rPr>
        <w:t xml:space="preserve">Resource je z pohledu Bevy struct, který </w:t>
      </w:r>
      <w:r w:rsidR="00B277DC">
        <w:rPr>
          <w:rFonts w:eastAsia="ComeniaSerif"/>
        </w:rPr>
        <w:t xml:space="preserve">je globální a unikátní v rámci světa a </w:t>
      </w:r>
      <w:r>
        <w:rPr>
          <w:rFonts w:eastAsia="ComeniaSerif"/>
        </w:rPr>
        <w:t>slouží ke skladování informací používaných při běhu. Může se jednat o konfigurace, assety, proměnn</w:t>
      </w:r>
      <w:r w:rsidR="00D15FB4">
        <w:rPr>
          <w:rFonts w:eastAsia="ComeniaSerif"/>
        </w:rPr>
        <w:t>é a další. Tyto informace se mohou za běhu měnit. Registrace zdroje probíhá skrze metodu app.insert_resource(). Mutable i imutable přístup ke zdrojům probíhá skrze systémy. Avšak vlastníkem zdrojů je stále Bevy.</w:t>
      </w:r>
    </w:p>
    <w:p w14:paraId="70C3EEB0" w14:textId="7956F888" w:rsidR="00286D29" w:rsidRDefault="00286D29" w:rsidP="00286D29">
      <w:pPr>
        <w:pStyle w:val="Nadpis2"/>
        <w:rPr>
          <w:rFonts w:eastAsia="ComeniaSerif"/>
        </w:rPr>
      </w:pPr>
      <w:bookmarkStart w:id="12" w:name="_Toc203036540"/>
      <w:r>
        <w:rPr>
          <w:rFonts w:eastAsia="ComeniaSerif"/>
        </w:rPr>
        <w:t>Asset server</w:t>
      </w:r>
      <w:bookmarkEnd w:id="12"/>
    </w:p>
    <w:p w14:paraId="6E8C5616" w14:textId="1DE6A613" w:rsidR="00286D29" w:rsidRPr="00286D29" w:rsidRDefault="00286D29" w:rsidP="00286D29">
      <w:pPr>
        <w:rPr>
          <w:rFonts w:eastAsia="ComeniaSerif"/>
        </w:rPr>
      </w:pPr>
      <w:r>
        <w:rPr>
          <w:rFonts w:eastAsia="ComeniaSerif"/>
        </w:rPr>
        <w:t>Pro načítání souborů Bevy využívá</w:t>
      </w:r>
      <w:r w:rsidR="0001101D">
        <w:rPr>
          <w:rFonts w:eastAsia="ComeniaSerif"/>
        </w:rPr>
        <w:t xml:space="preserve"> </w:t>
      </w:r>
      <w:r>
        <w:rPr>
          <w:rFonts w:eastAsia="ComeniaSerif"/>
        </w:rPr>
        <w:t xml:space="preserve">asset server. Jedná se zdroj, který </w:t>
      </w:r>
      <w:r w:rsidR="006646BF">
        <w:rPr>
          <w:rFonts w:eastAsia="ComeniaSerif"/>
        </w:rPr>
        <w:t>zajistí včasné načtení souboru</w:t>
      </w:r>
      <w:r w:rsidR="00962E2C">
        <w:rPr>
          <w:rFonts w:eastAsia="ComeniaSerif"/>
        </w:rPr>
        <w:t xml:space="preserve"> a</w:t>
      </w:r>
      <w:r w:rsidR="006646BF">
        <w:rPr>
          <w:rFonts w:eastAsia="ComeniaSerif"/>
        </w:rPr>
        <w:t xml:space="preserve"> zabrání </w:t>
      </w:r>
      <w:r w:rsidR="0001101D">
        <w:rPr>
          <w:rFonts w:eastAsia="ComeniaSerif"/>
        </w:rPr>
        <w:t xml:space="preserve">jejich </w:t>
      </w:r>
      <w:r w:rsidR="006646BF">
        <w:rPr>
          <w:rFonts w:eastAsia="ComeniaSerif"/>
        </w:rPr>
        <w:t>případné duplikac</w:t>
      </w:r>
      <w:r w:rsidR="00962E2C">
        <w:rPr>
          <w:rFonts w:eastAsia="ComeniaSerif"/>
        </w:rPr>
        <w:t>i. Funkce load vrací univerzální asset handle, pomocí kterého se reference na soubor předává v rámci ECS.</w:t>
      </w:r>
      <w:r w:rsidR="0001101D">
        <w:rPr>
          <w:rFonts w:eastAsia="ComeniaSerif"/>
        </w:rPr>
        <w:t xml:space="preserve"> Díky asset handles nevznikají potíže s vlastnictvím, protože handle je pouze odkaz pomocí kterého v kombinaci s asset serverem lze přistupovat k obsahu souboru.</w:t>
      </w:r>
    </w:p>
    <w:p w14:paraId="4BA96EF0" w14:textId="43C5BDAA" w:rsidR="008F0A6B" w:rsidRPr="008F0A6B" w:rsidRDefault="008F0A6B" w:rsidP="00210AAB">
      <w:pPr>
        <w:pStyle w:val="Nadpis2"/>
        <w:rPr>
          <w:rFonts w:eastAsia="ComeniaSerif"/>
        </w:rPr>
      </w:pPr>
      <w:bookmarkStart w:id="13" w:name="_Toc203036541"/>
      <w:r w:rsidRPr="008F0A6B">
        <w:rPr>
          <w:rFonts w:eastAsia="ComeniaSerif"/>
        </w:rPr>
        <w:t>Pluginy</w:t>
      </w:r>
      <w:bookmarkEnd w:id="13"/>
      <w:r w:rsidR="00EE2B85">
        <w:rPr>
          <w:rFonts w:eastAsia="ComeniaSerif"/>
        </w:rPr>
        <w:t xml:space="preserve"> </w:t>
      </w:r>
    </w:p>
    <w:p w14:paraId="1DA33AA4" w14:textId="6E6D4F75" w:rsidR="008F0A6B" w:rsidRDefault="008F0A6B" w:rsidP="008F0A6B">
      <w:pPr>
        <w:rPr>
          <w:rFonts w:eastAsia="ComeniaSerif"/>
        </w:rPr>
      </w:pPr>
      <w:r w:rsidRPr="008F0A6B">
        <w:rPr>
          <w:rFonts w:eastAsia="ComeniaSerif"/>
        </w:rPr>
        <w:t xml:space="preserve">Pro zvýšení </w:t>
      </w:r>
      <w:r>
        <w:rPr>
          <w:rFonts w:eastAsia="ComeniaSerif"/>
        </w:rPr>
        <w:t xml:space="preserve">přehlednosti a modularity používá Bevy systém modulů. Moduly jsou do aplikace přidány při startu a obsahují předem připravené systémy, do kterých vývojář nemusí zasahovat. </w:t>
      </w:r>
    </w:p>
    <w:p w14:paraId="553F2461" w14:textId="0112CEC4" w:rsidR="006D588A" w:rsidRDefault="006D588A" w:rsidP="008F0A6B">
      <w:pPr>
        <w:rPr>
          <w:rFonts w:eastAsia="ComeniaSerif"/>
        </w:rPr>
      </w:pPr>
      <w:r w:rsidRPr="006D588A">
        <w:rPr>
          <w:rFonts w:eastAsia="ComeniaSerif"/>
        </w:rPr>
        <w:t xml:space="preserve">Pluginy lze získat z různých zdrojů. Bevy poskytuje sadu základních pluginů, které zajišťují </w:t>
      </w:r>
      <w:r>
        <w:rPr>
          <w:rFonts w:eastAsia="ComeniaSerif"/>
        </w:rPr>
        <w:t>základní</w:t>
      </w:r>
      <w:r w:rsidRPr="006D588A">
        <w:rPr>
          <w:rFonts w:eastAsia="ComeniaSerif"/>
        </w:rPr>
        <w:t xml:space="preserve"> funkcionality enginu</w:t>
      </w:r>
      <w:r>
        <w:rPr>
          <w:rFonts w:eastAsia="ComeniaSerif"/>
        </w:rPr>
        <w:t xml:space="preserve">. </w:t>
      </w:r>
      <w:r w:rsidRPr="006D588A">
        <w:rPr>
          <w:rFonts w:eastAsia="ComeniaSerif"/>
        </w:rPr>
        <w:t xml:space="preserve">Vývojáři si mohou vytvářet vlastní pluginy nebo využívat existující pluginy z knihoven, které rozšiřují Bevy o </w:t>
      </w:r>
      <w:r>
        <w:rPr>
          <w:rFonts w:eastAsia="ComeniaSerif"/>
        </w:rPr>
        <w:t>pokročilejší funkce</w:t>
      </w:r>
      <w:r w:rsidRPr="006D588A">
        <w:rPr>
          <w:rFonts w:eastAsia="ComeniaSerif"/>
        </w:rPr>
        <w:t xml:space="preserve">. </w:t>
      </w:r>
    </w:p>
    <w:p w14:paraId="3626F00A" w14:textId="764C7FDA" w:rsidR="00A440FB" w:rsidRDefault="00A440FB" w:rsidP="00A440FB">
      <w:pPr>
        <w:pStyle w:val="Nadpis2"/>
        <w:rPr>
          <w:rFonts w:eastAsia="ComeniaSerif"/>
        </w:rPr>
      </w:pPr>
      <w:bookmarkStart w:id="14" w:name="_Toc203036542"/>
      <w:r>
        <w:rPr>
          <w:rFonts w:eastAsia="ComeniaSerif"/>
        </w:rPr>
        <w:lastRenderedPageBreak/>
        <w:t>Renderovací backendy</w:t>
      </w:r>
      <w:bookmarkEnd w:id="14"/>
    </w:p>
    <w:p w14:paraId="32552B9A" w14:textId="4B5611D0" w:rsidR="00CD1158" w:rsidRDefault="00CD1158" w:rsidP="00CD1158">
      <w:pPr>
        <w:rPr>
          <w:rFonts w:eastAsia="ComeniaSerif"/>
        </w:rPr>
      </w:pPr>
      <w:r>
        <w:rPr>
          <w:rFonts w:eastAsia="ComeniaSerif"/>
        </w:rPr>
        <w:t xml:space="preserve">Bevy </w:t>
      </w:r>
      <w:r w:rsidR="00967A3F">
        <w:rPr>
          <w:rFonts w:eastAsia="ComeniaSerif"/>
        </w:rPr>
        <w:t>pro render</w:t>
      </w:r>
      <w:r w:rsidR="000C1FB8">
        <w:rPr>
          <w:rFonts w:eastAsia="ComeniaSerif"/>
        </w:rPr>
        <w:t>ování</w:t>
      </w:r>
      <w:r w:rsidR="00967A3F">
        <w:rPr>
          <w:rFonts w:eastAsia="ComeniaSerif"/>
        </w:rPr>
        <w:t xml:space="preserve"> používá</w:t>
      </w:r>
      <w:r w:rsidR="00053AFC">
        <w:rPr>
          <w:rFonts w:eastAsia="ComeniaSerif"/>
        </w:rPr>
        <w:t xml:space="preserve"> crate</w:t>
      </w:r>
      <w:r w:rsidR="00967A3F">
        <w:rPr>
          <w:rFonts w:eastAsia="ComeniaSerif"/>
        </w:rPr>
        <w:t xml:space="preserve"> wgpu a proto </w:t>
      </w:r>
      <w:r w:rsidR="003B0470">
        <w:rPr>
          <w:rFonts w:eastAsia="ComeniaSerif"/>
        </w:rPr>
        <w:t xml:space="preserve">nativně </w:t>
      </w:r>
      <w:r w:rsidR="00967A3F">
        <w:rPr>
          <w:rFonts w:eastAsia="ComeniaSerif"/>
        </w:rPr>
        <w:t>podporuje několik renderovacích backendů</w:t>
      </w:r>
      <w:r w:rsidR="000C1FB8">
        <w:rPr>
          <w:rFonts w:eastAsia="ComeniaSerif"/>
        </w:rPr>
        <w:t>, které je možné při startu aplikace snadno měnit.</w:t>
      </w:r>
    </w:p>
    <w:p w14:paraId="259ACB62" w14:textId="09CB2F6E" w:rsidR="000A485E" w:rsidRDefault="00967A3F" w:rsidP="00CD1158">
      <w:pPr>
        <w:rPr>
          <w:rFonts w:eastAsia="ComeniaSerif"/>
        </w:rPr>
      </w:pPr>
      <w:r>
        <w:rPr>
          <w:rFonts w:eastAsia="ComeniaSerif"/>
        </w:rPr>
        <w:t xml:space="preserve">Primární backendy, které </w:t>
      </w:r>
      <w:r w:rsidR="009E2BB4">
        <w:rPr>
          <w:rFonts w:eastAsia="ComeniaSerif"/>
        </w:rPr>
        <w:t xml:space="preserve">mají </w:t>
      </w:r>
      <w:r>
        <w:rPr>
          <w:rFonts w:eastAsia="ComeniaSerif"/>
        </w:rPr>
        <w:t>mít plnou podporu jsou: Vulkan, Metal, DirectX 12</w:t>
      </w:r>
      <w:r w:rsidR="006D20EC">
        <w:rPr>
          <w:rFonts w:eastAsia="ComeniaSerif"/>
        </w:rPr>
        <w:t xml:space="preserve">. V případech, kdy aplikace cílí na prohlížeč pomocí </w:t>
      </w:r>
      <w:r w:rsidR="006D20EC" w:rsidRPr="006D20EC">
        <w:rPr>
          <w:rFonts w:eastAsia="ComeniaSerif"/>
        </w:rPr>
        <w:t xml:space="preserve">webassembly </w:t>
      </w:r>
      <w:r w:rsidR="006D20EC">
        <w:rPr>
          <w:rFonts w:eastAsia="ComeniaSerif"/>
        </w:rPr>
        <w:t xml:space="preserve">je k dispozici </w:t>
      </w:r>
      <w:r>
        <w:rPr>
          <w:rFonts w:eastAsia="ComeniaSerif"/>
        </w:rPr>
        <w:t>WebGPU</w:t>
      </w:r>
      <w:r w:rsidR="00376D7F">
        <w:rPr>
          <w:rFonts w:eastAsia="ComeniaSerif"/>
        </w:rPr>
        <w:t xml:space="preserve"> backend</w:t>
      </w:r>
      <w:r>
        <w:rPr>
          <w:rFonts w:eastAsia="ComeniaSerif"/>
        </w:rPr>
        <w:t>. Sekundární renderovací backend, který</w:t>
      </w:r>
      <w:r w:rsidR="006D20EC">
        <w:rPr>
          <w:rFonts w:eastAsia="ComeniaSerif"/>
        </w:rPr>
        <w:t xml:space="preserve"> sice</w:t>
      </w:r>
      <w:r>
        <w:rPr>
          <w:rFonts w:eastAsia="ComeniaSerif"/>
        </w:rPr>
        <w:t xml:space="preserve"> </w:t>
      </w:r>
      <w:r w:rsidR="00053AFC">
        <w:rPr>
          <w:rFonts w:eastAsia="ComeniaSerif"/>
        </w:rPr>
        <w:t xml:space="preserve">nemá plnou podporu ale </w:t>
      </w:r>
      <w:r>
        <w:rPr>
          <w:rFonts w:eastAsia="ComeniaSerif"/>
        </w:rPr>
        <w:t>lze</w:t>
      </w:r>
      <w:r w:rsidR="00053AFC">
        <w:rPr>
          <w:rFonts w:eastAsia="ComeniaSerif"/>
        </w:rPr>
        <w:t xml:space="preserve"> jej</w:t>
      </w:r>
      <w:r>
        <w:rPr>
          <w:rFonts w:eastAsia="ComeniaSerif"/>
        </w:rPr>
        <w:t xml:space="preserve"> </w:t>
      </w:r>
      <w:r w:rsidR="00053AFC">
        <w:rPr>
          <w:rFonts w:eastAsia="ComeniaSerif"/>
        </w:rPr>
        <w:t>i tak využí</w:t>
      </w:r>
      <w:r w:rsidR="006D20EC">
        <w:rPr>
          <w:rFonts w:eastAsia="ComeniaSerif"/>
        </w:rPr>
        <w:t>vat</w:t>
      </w:r>
      <w:r w:rsidR="00053AFC">
        <w:rPr>
          <w:rFonts w:eastAsia="ComeniaSerif"/>
        </w:rPr>
        <w:t xml:space="preserve"> </w:t>
      </w:r>
      <w:r>
        <w:rPr>
          <w:rFonts w:eastAsia="ComeniaSerif"/>
        </w:rPr>
        <w:t>je OpenGL.</w:t>
      </w:r>
    </w:p>
    <w:p w14:paraId="4CA29847" w14:textId="561DFBFC" w:rsidR="00C46317" w:rsidRDefault="00FC4CB8" w:rsidP="00FC4CB8">
      <w:pPr>
        <w:pStyle w:val="Nadpis3"/>
        <w:rPr>
          <w:rFonts w:eastAsia="ComeniaSerif"/>
        </w:rPr>
      </w:pPr>
      <w:r>
        <w:rPr>
          <w:rFonts w:eastAsia="ComeniaSerif"/>
        </w:rPr>
        <w:t>WebGPU a wgpu</w:t>
      </w:r>
    </w:p>
    <w:p w14:paraId="2D411646" w14:textId="6E6D1D55" w:rsidR="001D5ACF" w:rsidRDefault="00A01416" w:rsidP="00CD1158">
      <w:pPr>
        <w:rPr>
          <w:rFonts w:eastAsia="ComeniaSerif"/>
        </w:rPr>
      </w:pPr>
      <w:r w:rsidRPr="00A01416">
        <w:rPr>
          <w:rFonts w:eastAsia="ComeniaSerif"/>
        </w:rPr>
        <w:t>Wgpu je</w:t>
      </w:r>
      <w:r w:rsidR="001D5ACF">
        <w:rPr>
          <w:rFonts w:eastAsia="ComeniaSerif"/>
        </w:rPr>
        <w:t xml:space="preserve"> </w:t>
      </w:r>
      <w:r w:rsidRPr="00A01416">
        <w:rPr>
          <w:rFonts w:eastAsia="ComeniaSerif"/>
        </w:rPr>
        <w:t>knihovna pro jazyk Rust, která slouží jako rozhraní mezi aplikací a WebGPU</w:t>
      </w:r>
      <w:r w:rsidR="00B80E1F">
        <w:rPr>
          <w:rFonts w:eastAsia="ComeniaSerif"/>
        </w:rPr>
        <w:t xml:space="preserve"> </w:t>
      </w:r>
      <w:r>
        <w:rPr>
          <w:rFonts w:eastAsia="ComeniaSerif"/>
        </w:rPr>
        <w:t>API</w:t>
      </w:r>
      <w:r w:rsidR="00FC4CB8">
        <w:rPr>
          <w:rFonts w:eastAsia="ComeniaSerif"/>
        </w:rPr>
        <w:t xml:space="preserve">, které </w:t>
      </w:r>
      <w:r w:rsidRPr="00A01416">
        <w:rPr>
          <w:rFonts w:eastAsia="ComeniaSerif"/>
        </w:rPr>
        <w:t>zajišťuje</w:t>
      </w:r>
      <w:r w:rsidR="00053AFC">
        <w:rPr>
          <w:rFonts w:eastAsia="ComeniaSerif"/>
        </w:rPr>
        <w:t xml:space="preserve"> komunikaci s konkrétním</w:t>
      </w:r>
      <w:r w:rsidRPr="00A01416">
        <w:rPr>
          <w:rFonts w:eastAsia="ComeniaSerif"/>
        </w:rPr>
        <w:t xml:space="preserve"> renderovacím backendem. </w:t>
      </w:r>
    </w:p>
    <w:p w14:paraId="23B2A7C1" w14:textId="416FA96F" w:rsidR="001D5ACF" w:rsidRDefault="001D5ACF" w:rsidP="00CD1158">
      <w:pPr>
        <w:rPr>
          <w:rFonts w:eastAsia="ComeniaSerif"/>
        </w:rPr>
      </w:pPr>
      <w:r>
        <w:rPr>
          <w:rFonts w:eastAsia="ComeniaSerif"/>
        </w:rPr>
        <w:t xml:space="preserve">WebGPU je navrženo s důrazem na přenosnost mezi </w:t>
      </w:r>
      <w:r w:rsidR="00B80E1F">
        <w:rPr>
          <w:rFonts w:eastAsia="ComeniaSerif"/>
        </w:rPr>
        <w:t>operačními systémy</w:t>
      </w:r>
      <w:r>
        <w:rPr>
          <w:rFonts w:eastAsia="ComeniaSerif"/>
        </w:rPr>
        <w:t xml:space="preserve"> a různým</w:t>
      </w:r>
      <w:r w:rsidR="00B80E1F">
        <w:rPr>
          <w:rFonts w:eastAsia="ComeniaSerif"/>
        </w:rPr>
        <w:t xml:space="preserve"> hardwarem</w:t>
      </w:r>
      <w:r>
        <w:rPr>
          <w:rFonts w:eastAsia="ComeniaSerif"/>
        </w:rPr>
        <w:t>, a proto neimplementuje všechny funkcionality, které by jinak jednotlivé renderovací backendy poskytovali. Mezi nedostupné funkce patří například geometry nebo teselační shadery.</w:t>
      </w:r>
    </w:p>
    <w:p w14:paraId="27365EA6" w14:textId="3B955BCC" w:rsidR="00A01416" w:rsidRDefault="001D5ACF" w:rsidP="00CD1158">
      <w:pPr>
        <w:rPr>
          <w:rFonts w:eastAsia="ComeniaSerif"/>
        </w:rPr>
      </w:pPr>
      <w:r>
        <w:rPr>
          <w:rFonts w:eastAsia="ComeniaSerif"/>
        </w:rPr>
        <w:t xml:space="preserve">Podporovné </w:t>
      </w:r>
      <w:r w:rsidR="00A01416" w:rsidRPr="00A01416">
        <w:rPr>
          <w:rFonts w:eastAsia="ComeniaSerif"/>
        </w:rPr>
        <w:t xml:space="preserve">WebGPU </w:t>
      </w:r>
      <w:r w:rsidR="00B80E1F">
        <w:rPr>
          <w:rFonts w:eastAsia="ComeniaSerif"/>
        </w:rPr>
        <w:t>shadery – vertex, fragment a compute</w:t>
      </w:r>
      <w:r w:rsidR="00A01416">
        <w:rPr>
          <w:rFonts w:eastAsia="ComeniaSerif"/>
        </w:rPr>
        <w:t xml:space="preserve"> jsou psány v</w:t>
      </w:r>
      <w:r w:rsidR="00593C86">
        <w:rPr>
          <w:rFonts w:eastAsia="ComeniaSerif"/>
        </w:rPr>
        <w:t xml:space="preserve"> jazyce WGSL (WebGPU Shading Language)</w:t>
      </w:r>
      <w:r w:rsidR="00B80E1F">
        <w:rPr>
          <w:rFonts w:eastAsia="ComeniaSerif"/>
        </w:rPr>
        <w:t xml:space="preserve"> </w:t>
      </w:r>
      <w:r w:rsidR="00593C86">
        <w:rPr>
          <w:rFonts w:eastAsia="ComeniaSerif"/>
        </w:rPr>
        <w:t>[8]</w:t>
      </w:r>
      <w:r w:rsidR="00A01416">
        <w:rPr>
          <w:rFonts w:eastAsia="ComeniaSerif"/>
        </w:rPr>
        <w:t xml:space="preserve">, </w:t>
      </w:r>
      <w:r w:rsidR="00B80E1F">
        <w:rPr>
          <w:rFonts w:eastAsia="ComeniaSerif"/>
        </w:rPr>
        <w:t xml:space="preserve">kód shaderu </w:t>
      </w:r>
      <w:r>
        <w:rPr>
          <w:rFonts w:eastAsia="ComeniaSerif"/>
        </w:rPr>
        <w:t xml:space="preserve">je </w:t>
      </w:r>
      <w:r w:rsidR="00A01416">
        <w:rPr>
          <w:rFonts w:eastAsia="ComeniaSerif"/>
        </w:rPr>
        <w:t>poté</w:t>
      </w:r>
      <w:r w:rsidR="00593C86">
        <w:rPr>
          <w:rFonts w:eastAsia="ComeniaSerif"/>
        </w:rPr>
        <w:t xml:space="preserve"> </w:t>
      </w:r>
      <w:r w:rsidR="00B80E1F">
        <w:rPr>
          <w:rFonts w:eastAsia="ComeniaSerif"/>
        </w:rPr>
        <w:t xml:space="preserve">při kompilaci </w:t>
      </w:r>
      <w:r w:rsidR="00A01416">
        <w:rPr>
          <w:rFonts w:eastAsia="ComeniaSerif"/>
        </w:rPr>
        <w:t>překládá</w:t>
      </w:r>
      <w:r w:rsidR="00593C86">
        <w:rPr>
          <w:rFonts w:eastAsia="ComeniaSerif"/>
        </w:rPr>
        <w:t>n</w:t>
      </w:r>
      <w:r w:rsidR="00A01416">
        <w:rPr>
          <w:rFonts w:eastAsia="ComeniaSerif"/>
        </w:rPr>
        <w:t xml:space="preserve"> do formátu</w:t>
      </w:r>
      <w:r w:rsidR="009669D8">
        <w:rPr>
          <w:rFonts w:eastAsia="ComeniaSerif"/>
        </w:rPr>
        <w:t xml:space="preserve">, </w:t>
      </w:r>
      <w:r w:rsidR="00A01416">
        <w:rPr>
          <w:rFonts w:eastAsia="ComeniaSerif"/>
        </w:rPr>
        <w:t xml:space="preserve">který je kompatibilní se zvoleným </w:t>
      </w:r>
      <w:r w:rsidR="00593C86">
        <w:rPr>
          <w:rFonts w:eastAsia="ComeniaSerif"/>
        </w:rPr>
        <w:t xml:space="preserve">renderovacím </w:t>
      </w:r>
      <w:r w:rsidR="00A01416">
        <w:rPr>
          <w:rFonts w:eastAsia="ComeniaSerif"/>
        </w:rPr>
        <w:t xml:space="preserve">backendem. </w:t>
      </w:r>
    </w:p>
    <w:p w14:paraId="59ABA050" w14:textId="1C3E8836" w:rsidR="003A0555" w:rsidRDefault="003A0555" w:rsidP="003A0555">
      <w:pPr>
        <w:pStyle w:val="Nadpis2"/>
        <w:rPr>
          <w:rFonts w:eastAsia="ComeniaSerif"/>
        </w:rPr>
      </w:pPr>
      <w:bookmarkStart w:id="15" w:name="_Toc203036543"/>
      <w:r>
        <w:rPr>
          <w:rFonts w:eastAsia="ComeniaSerif"/>
        </w:rPr>
        <w:t>Ko</w:t>
      </w:r>
      <w:r w:rsidR="00CE1C73">
        <w:rPr>
          <w:rFonts w:eastAsia="ComeniaSerif"/>
        </w:rPr>
        <w:t>n</w:t>
      </w:r>
      <w:r>
        <w:rPr>
          <w:rFonts w:eastAsia="ComeniaSerif"/>
        </w:rPr>
        <w:t>cept světů</w:t>
      </w:r>
      <w:bookmarkEnd w:id="15"/>
    </w:p>
    <w:p w14:paraId="00EE7993" w14:textId="77777777" w:rsidR="00561733" w:rsidRDefault="003A0555" w:rsidP="00FC0C79">
      <w:pPr>
        <w:rPr>
          <w:rFonts w:eastAsia="ComeniaSerif"/>
        </w:rPr>
      </w:pPr>
      <w:r>
        <w:rPr>
          <w:rFonts w:eastAsia="ComeniaSerif"/>
        </w:rPr>
        <w:t>Svět je z pohledu Bevy prostor, který reprezentuje stav aplikace, obsahuje všechny</w:t>
      </w:r>
      <w:r w:rsidR="00561733">
        <w:rPr>
          <w:rFonts w:eastAsia="ComeniaSerif"/>
        </w:rPr>
        <w:t xml:space="preserve"> </w:t>
      </w:r>
      <w:r>
        <w:rPr>
          <w:rFonts w:eastAsia="ComeniaSerif"/>
        </w:rPr>
        <w:t>zdroje, entity a dalš</w:t>
      </w:r>
      <w:r w:rsidR="00561733">
        <w:rPr>
          <w:rFonts w:eastAsia="ComeniaSerif"/>
        </w:rPr>
        <w:t xml:space="preserve">í informace. Základní Bevy aplikace má světy dva. Jeden hlavní, ve kterém probíhá simulace a jeden vykreslovací, který zodpovídá za renderování. Většina běžných operací probíhá nad světem simulačním, až na operace, které se pracují přímo s renderem, ty je potřeba provádět ve světě renderovacím. Příkladem takové operace je například pipeline pro post processing. </w:t>
      </w:r>
    </w:p>
    <w:p w14:paraId="14CEA921" w14:textId="77777777" w:rsidR="004D0E40" w:rsidRDefault="004D0E40" w:rsidP="00FC0C79">
      <w:pPr>
        <w:rPr>
          <w:rFonts w:eastAsia="ComeniaSerif"/>
        </w:rPr>
      </w:pPr>
    </w:p>
    <w:p w14:paraId="22427986" w14:textId="3CB829A2" w:rsidR="004D0E40" w:rsidRDefault="001663B6" w:rsidP="00FC0C79">
      <w:pPr>
        <w:rPr>
          <w:rFonts w:eastAsia="ComeniaSerif"/>
        </w:rPr>
      </w:pPr>
      <w:r>
        <w:rPr>
          <w:rFonts w:eastAsia="ComeniaSerif"/>
        </w:rPr>
        <w:t xml:space="preserve">Přesun dat mezi světy probíhá v závislosti na nastavení pipeliningu. Pokud je pipelining povolen, tak se na začátku cyklu data ze simulačního světa extrahují do světa renderovacího. Oba světy poté paralelně provádějí vlastní agendu. Před započnutím dalšího cyklu </w:t>
      </w:r>
      <w:r w:rsidR="004D0E40">
        <w:rPr>
          <w:rFonts w:eastAsia="ComeniaSerif"/>
        </w:rPr>
        <w:t xml:space="preserve">musí </w:t>
      </w:r>
      <w:r>
        <w:rPr>
          <w:rFonts w:eastAsia="ComeniaSerif"/>
        </w:rPr>
        <w:t>ček</w:t>
      </w:r>
      <w:r w:rsidR="004D0E40">
        <w:rPr>
          <w:rFonts w:eastAsia="ComeniaSerif"/>
        </w:rPr>
        <w:t>at</w:t>
      </w:r>
      <w:r>
        <w:rPr>
          <w:rFonts w:eastAsia="ComeniaSerif"/>
        </w:rPr>
        <w:t xml:space="preserve"> rychlejší svět na </w:t>
      </w:r>
      <w:r w:rsidR="004D0E40">
        <w:rPr>
          <w:rFonts w:eastAsia="ComeniaSerif"/>
        </w:rPr>
        <w:t xml:space="preserve">ten </w:t>
      </w:r>
      <w:r>
        <w:rPr>
          <w:rFonts w:eastAsia="ComeniaSerif"/>
        </w:rPr>
        <w:t>pomalejší, aby mohlo dojít k</w:t>
      </w:r>
      <w:r w:rsidR="004D0E40">
        <w:rPr>
          <w:rFonts w:eastAsia="ComeniaSerif"/>
        </w:rPr>
        <w:t xml:space="preserve"> bezpečné </w:t>
      </w:r>
      <w:r>
        <w:rPr>
          <w:rFonts w:eastAsia="ComeniaSerif"/>
        </w:rPr>
        <w:t>synchronizaci</w:t>
      </w:r>
      <w:r w:rsidR="004D0E40">
        <w:rPr>
          <w:rFonts w:eastAsia="ComeniaSerif"/>
        </w:rPr>
        <w:t xml:space="preserve"> všech dat. Tento stav je na následujícím obrázku zachycen pro obě možné situace.</w:t>
      </w:r>
    </w:p>
    <w:p w14:paraId="5CB015A4" w14:textId="2AD44F35" w:rsidR="001663B6" w:rsidRDefault="001663B6" w:rsidP="00FC0C79">
      <w:pPr>
        <w:rPr>
          <w:rFonts w:eastAsia="ComeniaSerif"/>
        </w:rPr>
      </w:pPr>
      <w:r>
        <w:rPr>
          <w:rFonts w:eastAsia="ComeniaSerif"/>
        </w:rPr>
        <w:lastRenderedPageBreak/>
        <w:t>Při zakázaném pipeliningu nejprve proběhne cykl ve světě simulačním, po</w:t>
      </w:r>
      <w:r w:rsidR="004D0E40">
        <w:rPr>
          <w:rFonts w:eastAsia="ComeniaSerif"/>
        </w:rPr>
        <w:t xml:space="preserve">té </w:t>
      </w:r>
      <w:r>
        <w:rPr>
          <w:rFonts w:eastAsia="ComeniaSerif"/>
        </w:rPr>
        <w:t xml:space="preserve">dojde k přesunu dat a </w:t>
      </w:r>
      <w:r w:rsidR="004D0E40">
        <w:rPr>
          <w:rFonts w:eastAsia="ComeniaSerif"/>
        </w:rPr>
        <w:t>probíhá cykl ve</w:t>
      </w:r>
      <w:r>
        <w:rPr>
          <w:rFonts w:eastAsia="ComeniaSerif"/>
        </w:rPr>
        <w:t xml:space="preserve"> svět</w:t>
      </w:r>
      <w:r w:rsidR="004D0E40">
        <w:rPr>
          <w:rFonts w:eastAsia="ComeniaSerif"/>
        </w:rPr>
        <w:t>ě</w:t>
      </w:r>
      <w:r>
        <w:rPr>
          <w:rFonts w:eastAsia="ComeniaSerif"/>
        </w:rPr>
        <w:t xml:space="preserve"> </w:t>
      </w:r>
      <w:r w:rsidR="004D0E40">
        <w:rPr>
          <w:rFonts w:eastAsia="ComeniaSerif"/>
        </w:rPr>
        <w:t xml:space="preserve">vykreslovacím. </w:t>
      </w:r>
      <w:r w:rsidR="00E70900">
        <w:rPr>
          <w:rFonts w:eastAsia="ComeniaSerif"/>
        </w:rPr>
        <w:t>Celá smyčka tak probíhá sériově.</w:t>
      </w:r>
    </w:p>
    <w:p w14:paraId="5497B4FD" w14:textId="0C069447" w:rsidR="00E70900" w:rsidRDefault="00E70900" w:rsidP="00FC0C79">
      <w:pPr>
        <w:rPr>
          <w:rFonts w:eastAsia="ComeniaSerif"/>
        </w:rPr>
      </w:pPr>
      <w:r>
        <w:rPr>
          <w:rFonts w:eastAsia="ComeniaSerif"/>
        </w:rPr>
        <w:t>Tento přístup snižuje odezvu v počtu snímků mezi vstupem a viditelnou akcí na obrazovce za cenu nižší frekvenci aktualizace. Což může být v některých aplikacích žádoucí.</w:t>
      </w:r>
    </w:p>
    <w:p w14:paraId="01963007" w14:textId="77777777" w:rsidR="004D0E40" w:rsidRDefault="004D0E40" w:rsidP="004D0E40">
      <w:pPr>
        <w:keepNext/>
      </w:pPr>
      <w:r>
        <w:rPr>
          <w:noProof/>
        </w:rPr>
        <w:drawing>
          <wp:inline distT="0" distB="0" distL="0" distR="0" wp14:anchorId="287B3C6E" wp14:editId="1FC2C846">
            <wp:extent cx="5386507" cy="2549503"/>
            <wp:effectExtent l="0" t="0" r="5080" b="3810"/>
            <wp:docPr id="323432840" name="Obrázek 4" descr="Obsah obrázku text, snímek obrazovky, Písmo, číslo&#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432840" name="Obrázek 4" descr="Obsah obrázku text, snímek obrazovky, Písmo, číslo&#10;&#10;Obsah vygenerovaný umělou inteligencí může být nesprávný."/>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96266" cy="2554122"/>
                    </a:xfrm>
                    <a:prstGeom prst="rect">
                      <a:avLst/>
                    </a:prstGeom>
                    <a:noFill/>
                    <a:ln>
                      <a:noFill/>
                    </a:ln>
                  </pic:spPr>
                </pic:pic>
              </a:graphicData>
            </a:graphic>
          </wp:inline>
        </w:drawing>
      </w:r>
    </w:p>
    <w:p w14:paraId="159020D4" w14:textId="6A2DC55E" w:rsidR="0025097D" w:rsidRDefault="004D0E40" w:rsidP="0045733A">
      <w:pPr>
        <w:pStyle w:val="Titulek"/>
        <w:jc w:val="both"/>
      </w:pPr>
      <w:r>
        <w:t xml:space="preserve">Obr. </w:t>
      </w:r>
      <w:fldSimple w:instr=" SEQ Obr. \* ARABIC ">
        <w:r w:rsidR="00AB1A6B">
          <w:rPr>
            <w:noProof/>
          </w:rPr>
          <w:t>2</w:t>
        </w:r>
      </w:fldSimple>
      <w:r>
        <w:t xml:space="preserve"> Fáze vykreslování v</w:t>
      </w:r>
      <w:r w:rsidR="0025097D">
        <w:t> </w:t>
      </w:r>
      <w:r>
        <w:t>Bevy</w:t>
      </w:r>
    </w:p>
    <w:p w14:paraId="02FDD76E" w14:textId="77777777" w:rsidR="00792459" w:rsidRDefault="0025097D" w:rsidP="0025097D">
      <w:r>
        <w:t>Zdroj: vlastní zpracování</w:t>
      </w:r>
      <w:r w:rsidRPr="008F0A6B">
        <w:t xml:space="preserve"> </w:t>
      </w:r>
    </w:p>
    <w:p w14:paraId="065495F8" w14:textId="7609F2CE" w:rsidR="00792459" w:rsidRDefault="00792459" w:rsidP="00792459">
      <w:pPr>
        <w:spacing w:line="240" w:lineRule="auto"/>
        <w:jc w:val="left"/>
      </w:pPr>
      <w:r>
        <w:br w:type="page"/>
      </w:r>
    </w:p>
    <w:p w14:paraId="5F3E3E26" w14:textId="77777777" w:rsidR="00792459" w:rsidRDefault="00792459" w:rsidP="00792459">
      <w:pPr>
        <w:pStyle w:val="Nadpis1"/>
      </w:pPr>
      <w:bookmarkStart w:id="16" w:name="_Toc203036544"/>
      <w:r>
        <w:lastRenderedPageBreak/>
        <w:t>Vývoj Bevy</w:t>
      </w:r>
      <w:bookmarkEnd w:id="16"/>
    </w:p>
    <w:p w14:paraId="71E31192" w14:textId="77777777" w:rsidR="00792459" w:rsidRDefault="00792459" w:rsidP="00792459">
      <w:r>
        <w:t>Tato kapitola se zabývá změnami a aktualizacemi, které knihovna Bevy obdržela během psaní této práce a jejich případným vlivem na práci.</w:t>
      </w:r>
    </w:p>
    <w:p w14:paraId="2F25EFBF" w14:textId="77777777" w:rsidR="00792459" w:rsidRDefault="00792459" w:rsidP="00792459">
      <w:pPr>
        <w:pStyle w:val="Nadpis2"/>
      </w:pPr>
      <w:bookmarkStart w:id="17" w:name="_Toc203036545"/>
      <w:r>
        <w:t>Bevy 0.16</w:t>
      </w:r>
      <w:bookmarkEnd w:id="17"/>
    </w:p>
    <w:p w14:paraId="5D6B46D4" w14:textId="77777777" w:rsidR="00792459" w:rsidRDefault="00792459" w:rsidP="00792459">
      <w:r>
        <w:t>Verze 0.16 přinesla několik nových funkcionalit. Žádné z nich nemají znatelný dopad na závěr práce. Změny se týkají optimalizace výkonu a QoL. Za zmínku stojí hlavně:</w:t>
      </w:r>
    </w:p>
    <w:p w14:paraId="7789280D" w14:textId="77777777" w:rsidR="00792459" w:rsidRDefault="00792459" w:rsidP="00792459">
      <w:pPr>
        <w:pStyle w:val="Nadpis3"/>
      </w:pPr>
      <w:r>
        <w:t>GPU driven rendering</w:t>
      </w:r>
    </w:p>
    <w:p w14:paraId="63D27049" w14:textId="77777777" w:rsidR="00792459" w:rsidRPr="004A0847" w:rsidRDefault="00792459" w:rsidP="00792459">
      <w:r>
        <w:t>Bevy 0.16 automaticky používá GPU driven rendering, u komplexních scén tak dojde k výraznému snížení náročnosti na CPU.</w:t>
      </w:r>
    </w:p>
    <w:p w14:paraId="1B2A7A36" w14:textId="77777777" w:rsidR="00792459" w:rsidRDefault="00792459" w:rsidP="00792459">
      <w:pPr>
        <w:pStyle w:val="Nadpis3"/>
      </w:pPr>
      <w:r>
        <w:t>Occlusion culling</w:t>
      </w:r>
    </w:p>
    <w:p w14:paraId="479F2D5A" w14:textId="77777777" w:rsidR="00792459" w:rsidRPr="00CD3C99" w:rsidRDefault="00792459" w:rsidP="00792459">
      <w:r>
        <w:t>Experimentální implementace occlusion culling. Funkce není ještě plně odladěná a má problémy s přesností.</w:t>
      </w:r>
    </w:p>
    <w:p w14:paraId="409BB754" w14:textId="77777777" w:rsidR="00792459" w:rsidRDefault="00792459" w:rsidP="00792459">
      <w:pPr>
        <w:pStyle w:val="Nadpis3"/>
      </w:pPr>
      <w:r>
        <w:t>ECS vztahy</w:t>
      </w:r>
    </w:p>
    <w:p w14:paraId="30D4DEFE" w14:textId="77777777" w:rsidR="00792459" w:rsidRPr="00CD3C99" w:rsidRDefault="00792459" w:rsidP="00792459">
      <w:r>
        <w:t>Aktualizace přinesla možnost lépe provázat více entit mezi sebou. Staré řešení vyžadovalo specializované struktury a nebylo snadno použitelné. Momentálně je nový systém omezený na 1:M avšak v budoucnu je plánováno ho rozšířit na M:N</w:t>
      </w:r>
    </w:p>
    <w:p w14:paraId="717B8911" w14:textId="77777777" w:rsidR="00792459" w:rsidRDefault="00792459" w:rsidP="00792459">
      <w:pPr>
        <w:pStyle w:val="Nadpis3"/>
      </w:pPr>
      <w:r>
        <w:t>Vylepšení virtuální geometrie</w:t>
      </w:r>
    </w:p>
    <w:p w14:paraId="2B46465D" w14:textId="77777777" w:rsidR="00792459" w:rsidRPr="00CD3C99" w:rsidRDefault="00792459" w:rsidP="00792459">
      <w:r>
        <w:t>Systém virtuální geometrie podobný Unreal Engine 5 Nanite zaznamenal zlepšení výkonu díky novému GPU driven renderingu.</w:t>
      </w:r>
    </w:p>
    <w:p w14:paraId="42063AEC" w14:textId="77777777" w:rsidR="00792459" w:rsidRDefault="00792459" w:rsidP="00792459">
      <w:pPr>
        <w:pStyle w:val="Nadpis3"/>
      </w:pPr>
      <w:r>
        <w:t>Snazší profilování GPU.</w:t>
      </w:r>
    </w:p>
    <w:p w14:paraId="040F411C" w14:textId="77777777" w:rsidR="00792459" w:rsidRDefault="00792459" w:rsidP="00792459">
      <w:r>
        <w:t>Diagnostické informace o renderu jsou nyní dostupné v Tracy pro snazší optimalizaci.</w:t>
      </w:r>
    </w:p>
    <w:p w14:paraId="58418CB0" w14:textId="77777777" w:rsidR="00792459" w:rsidRDefault="00792459" w:rsidP="00792459">
      <w:pPr>
        <w:pStyle w:val="Nadpis3"/>
      </w:pPr>
      <w:r>
        <w:t>Klonování entit</w:t>
      </w:r>
    </w:p>
    <w:p w14:paraId="65BF1AA5" w14:textId="77777777" w:rsidR="00792459" w:rsidRPr="002F158B" w:rsidRDefault="00792459" w:rsidP="00792459">
      <w:r>
        <w:t>Klonování entit bylo již dříve možné, ale bylo pomalé a vyžadovalo registraci všech komponent. Nyní má Bevy podporu pro efektivní klonování pomocí jednoho příkazu.</w:t>
      </w:r>
    </w:p>
    <w:p w14:paraId="72710009" w14:textId="79606B35" w:rsidR="004B556C" w:rsidRPr="0045733A" w:rsidRDefault="004B556C" w:rsidP="0025097D">
      <w:r w:rsidRPr="008F0A6B">
        <w:br w:type="page"/>
      </w:r>
    </w:p>
    <w:p w14:paraId="741B587F" w14:textId="4637D478" w:rsidR="004366F7" w:rsidRDefault="00B04724" w:rsidP="00B04724">
      <w:pPr>
        <w:pStyle w:val="Nadpis1"/>
      </w:pPr>
      <w:bookmarkStart w:id="18" w:name="_Toc203036546"/>
      <w:r w:rsidRPr="00B04724">
        <w:lastRenderedPageBreak/>
        <w:t>Metodika a zpracování</w:t>
      </w:r>
      <w:bookmarkEnd w:id="18"/>
    </w:p>
    <w:p w14:paraId="6E4FE881" w14:textId="43AF6813" w:rsidR="0030312E" w:rsidRDefault="0030312E" w:rsidP="0030312E">
      <w:pPr>
        <w:pStyle w:val="Nadpis2"/>
      </w:pPr>
      <w:bookmarkStart w:id="19" w:name="_Toc203036547"/>
      <w:r>
        <w:t>Zpracování ukázek</w:t>
      </w:r>
      <w:bookmarkEnd w:id="19"/>
    </w:p>
    <w:p w14:paraId="7F87AB2D" w14:textId="4B6398C5" w:rsidR="0030312E" w:rsidRDefault="0030312E" w:rsidP="0030312E">
      <w:r>
        <w:t>Ukázky jsou založené na ukázkách z práce „</w:t>
      </w:r>
      <w:r w:rsidRPr="000C60AD">
        <w:t>Využití API Vulkan v kontextu výuky počítačové grafiky</w:t>
      </w:r>
      <w:r>
        <w:t xml:space="preserve">“ [3] a implementovány pomocí Bevy. </w:t>
      </w:r>
      <w:r w:rsidR="00ED21C2">
        <w:t>Rendering engine Bevy některé operace velmi zjednodušuje, ztěžuje a v některých případech i znemožňuje. Proto bylo upuštěno od původního záměru implementovat ukázky co nejvěrněji i po stránce kódu. A při implementaci byl kladen důraz hlavně na implementaci stejného tématu a druhotně i na podobnost výstupu.</w:t>
      </w:r>
      <w:r w:rsidR="00C87BCB">
        <w:t xml:space="preserve"> </w:t>
      </w:r>
    </w:p>
    <w:p w14:paraId="64921C1D" w14:textId="56E19F27" w:rsidR="00C87BCB" w:rsidRDefault="00C87BCB" w:rsidP="0030312E">
      <w:r>
        <w:t>Engine umožňuje přepínat renderovací backendy</w:t>
      </w:r>
      <w:r w:rsidR="0045733A">
        <w:t>,</w:t>
      </w:r>
      <w:r>
        <w:t xml:space="preserve"> ale přepínání backendu přináší pouze další nestability v závislosti na OS a proto jsou ukázky řešeny pouze pomocí renderovacího backendu Vulkan.</w:t>
      </w:r>
    </w:p>
    <w:p w14:paraId="3F56E27C" w14:textId="5C74AFA5" w:rsidR="00C51D4B" w:rsidRDefault="007F78A4" w:rsidP="0030312E">
      <w:r>
        <w:t>Některé pokročilé techniky vyžadují modifikaci nebo nahrazení exitujícího render grafu a pipeline. Vytváření vlastní pipeline je z větší části práce s knihovnou WGPU, která je nepříjemně zapouzdřena pomocí Bevy. Proto byly implementovány pouze ty úlohy, které již existující pipeline</w:t>
      </w:r>
      <w:r w:rsidR="007C4021">
        <w:t xml:space="preserve"> a render graf</w:t>
      </w:r>
      <w:r>
        <w:t xml:space="preserve"> modifikují nebo rozšiřují. Úlohy vyžadující celkovou </w:t>
      </w:r>
      <w:r w:rsidR="007C4021">
        <w:t>re-</w:t>
      </w:r>
      <w:r>
        <w:t xml:space="preserve">implementaci vlastního render grafu a pipeline </w:t>
      </w:r>
      <w:r w:rsidR="007C4021">
        <w:t>proto nejsou řešeny.</w:t>
      </w:r>
      <w:r>
        <w:t xml:space="preserve"> </w:t>
      </w:r>
    </w:p>
    <w:p w14:paraId="4854AD65" w14:textId="04FA879B" w:rsidR="00C51D4B" w:rsidRDefault="00C51D4B" w:rsidP="00C51D4B">
      <w:pPr>
        <w:pStyle w:val="Nadpis2"/>
      </w:pPr>
      <w:bookmarkStart w:id="20" w:name="_Toc203036548"/>
      <w:r>
        <w:t>Zpracování Bevy ukázek</w:t>
      </w:r>
      <w:bookmarkEnd w:id="20"/>
    </w:p>
    <w:p w14:paraId="62B6D4D9" w14:textId="6A690146" w:rsidR="00C51D4B" w:rsidRPr="00C51D4B" w:rsidRDefault="00C51D4B" w:rsidP="00C51D4B">
      <w:r>
        <w:t xml:space="preserve">Bevy ukázky slouží k představení některých specifických funkcionalit knihovny Bevy. </w:t>
      </w:r>
      <w:r w:rsidR="004B4DD0">
        <w:t>Téma jednotlivých ukázek je voleno dle vlastního uvážení.</w:t>
      </w:r>
      <w:r w:rsidR="00B91390">
        <w:t xml:space="preserve"> Jedná se o rozšiřující obsah, který </w:t>
      </w:r>
      <w:r w:rsidR="00BC1691">
        <w:t>není</w:t>
      </w:r>
      <w:r w:rsidR="00B91390">
        <w:t xml:space="preserve"> možné zařadit do převzatých Vulkano ukázek</w:t>
      </w:r>
      <w:r w:rsidR="00BC1691">
        <w:t>, a zároveň není vhodné ho z práce vynechat.</w:t>
      </w:r>
    </w:p>
    <w:p w14:paraId="0768D9B5" w14:textId="5DE0255F" w:rsidR="007F78A4" w:rsidRDefault="00C51D4B" w:rsidP="00C51D4B">
      <w:pPr>
        <w:spacing w:line="240" w:lineRule="auto"/>
        <w:jc w:val="left"/>
      </w:pPr>
      <w:r>
        <w:br w:type="page"/>
      </w:r>
    </w:p>
    <w:p w14:paraId="7BB88060" w14:textId="3A9D2513" w:rsidR="00B04724" w:rsidRDefault="00B04724" w:rsidP="00B04724">
      <w:pPr>
        <w:pStyle w:val="Nadpis1"/>
      </w:pPr>
      <w:bookmarkStart w:id="21" w:name="_Toc203036549"/>
      <w:r>
        <w:lastRenderedPageBreak/>
        <w:t>Ukázky</w:t>
      </w:r>
      <w:bookmarkEnd w:id="21"/>
    </w:p>
    <w:p w14:paraId="21DA35AA" w14:textId="292F819E" w:rsidR="0030312E" w:rsidRPr="00EC5E14" w:rsidRDefault="00EC5E14" w:rsidP="00EC5E14">
      <w:r>
        <w:t>Tato kapitola se z</w:t>
      </w:r>
      <w:r w:rsidR="008D4E74">
        <w:t>abývá</w:t>
      </w:r>
      <w:r>
        <w:t xml:space="preserve"> </w:t>
      </w:r>
      <w:r w:rsidR="008D4E74">
        <w:t>ukázkami, jejich implementací</w:t>
      </w:r>
      <w:r w:rsidR="0030312E">
        <w:t xml:space="preserve"> v Bevy</w:t>
      </w:r>
      <w:r w:rsidR="008D4E74">
        <w:t xml:space="preserve">, vysvětlením a </w:t>
      </w:r>
      <w:r>
        <w:t xml:space="preserve">porovnáním </w:t>
      </w:r>
      <w:r w:rsidR="008D4E74">
        <w:t>s </w:t>
      </w:r>
      <w:r>
        <w:t>ukáz</w:t>
      </w:r>
      <w:r w:rsidR="008D4E74">
        <w:t>kami</w:t>
      </w:r>
      <w:r>
        <w:t xml:space="preserve"> </w:t>
      </w:r>
      <w:r w:rsidR="008D4E74">
        <w:t>představenými</w:t>
      </w:r>
      <w:r>
        <w:t xml:space="preserve"> </w:t>
      </w:r>
      <w:r w:rsidR="008D4E74">
        <w:t>v práci</w:t>
      </w:r>
      <w:r>
        <w:t xml:space="preserve"> „</w:t>
      </w:r>
      <w:r w:rsidRPr="000C60AD">
        <w:t>Využití API Vulkan v kontextu výuky počítačové grafiky</w:t>
      </w:r>
      <w:r>
        <w:t>“</w:t>
      </w:r>
      <w:r w:rsidR="008D4E74">
        <w:t xml:space="preserve"> </w:t>
      </w:r>
      <w:r>
        <w:t xml:space="preserve">[3].  </w:t>
      </w:r>
      <w:r w:rsidR="0030312E">
        <w:t>Jejich cílem</w:t>
      </w:r>
      <w:r w:rsidR="008D4E74">
        <w:t xml:space="preserve"> je </w:t>
      </w:r>
      <w:r w:rsidR="00495755">
        <w:t>představení</w:t>
      </w:r>
      <w:r w:rsidR="008D4E74">
        <w:t xml:space="preserve"> stejné </w:t>
      </w:r>
      <w:r>
        <w:t>funkcionality</w:t>
      </w:r>
      <w:r w:rsidR="008D4E74">
        <w:t xml:space="preserve">, </w:t>
      </w:r>
      <w:r w:rsidR="0030312E">
        <w:t>kterou</w:t>
      </w:r>
      <w:r w:rsidR="008D4E74">
        <w:t xml:space="preserve"> </w:t>
      </w:r>
      <w:r w:rsidR="0030312E">
        <w:t xml:space="preserve">implementují referenční </w:t>
      </w:r>
      <w:r w:rsidR="008D4E74">
        <w:t>ukázky</w:t>
      </w:r>
      <w:r w:rsidR="0030312E">
        <w:t xml:space="preserve"> řešené ve výše zmíněné bakalářské práci.</w:t>
      </w:r>
      <w:r>
        <w:t xml:space="preserve"> </w:t>
      </w:r>
      <w:r w:rsidR="0030312E">
        <w:t xml:space="preserve">Některé části kódu jsou tedy podobné, zatím co jiné se můžou výrazně lišit. </w:t>
      </w:r>
    </w:p>
    <w:p w14:paraId="2F40B18C" w14:textId="5095E2A8" w:rsidR="00C65438" w:rsidRDefault="00C65438" w:rsidP="00C65438">
      <w:pPr>
        <w:pStyle w:val="Nadpis2"/>
      </w:pPr>
      <w:bookmarkStart w:id="22" w:name="_Toc203036550"/>
      <w:r>
        <w:t>Vytvoření okna, příprava projektu</w:t>
      </w:r>
      <w:bookmarkEnd w:id="22"/>
    </w:p>
    <w:p w14:paraId="44EBFF15" w14:textId="13CA423E" w:rsidR="004E2823" w:rsidRPr="004E2823" w:rsidRDefault="004E2823" w:rsidP="004E2823">
      <w:r>
        <w:t>Velmi krátká ukázka p00 obsahuje základní struktury potřebné pro vytvoření okna, s předem určenými parametry. Vlastnosti okna jsou definovány pomocí structu Window, ve kterém lze nastavit rozlišení okna, titulek, režim okna, vsync nebo vlastnosti kurzoru. Struct je dále předán WindowPluginu a aplikace je spuštěna. Z této základní struktury budou vycházet všechny následující ukázky.</w:t>
      </w:r>
    </w:p>
    <w:p w14:paraId="151DD4B4" w14:textId="1A1BFB86" w:rsidR="00C65438" w:rsidRDefault="00C65438" w:rsidP="00C65438">
      <w:pPr>
        <w:pStyle w:val="Nadpis2"/>
      </w:pPr>
      <w:bookmarkStart w:id="23" w:name="_Toc203036551"/>
      <w:r>
        <w:t>Obyčejný trojúhelník</w:t>
      </w:r>
      <w:bookmarkEnd w:id="23"/>
    </w:p>
    <w:p w14:paraId="6CEDC0CB" w14:textId="49297C81" w:rsidR="004E2823" w:rsidRDefault="004E2823" w:rsidP="004E2823">
      <w:r>
        <w:t>Ukázka p01 implementuje rendering dvourozměrného trojúhelníku</w:t>
      </w:r>
      <w:r w:rsidR="009E6AF4">
        <w:t>. Ukázka je oproti ukázce p00 rozšířena o nastavení renderovacího backendu pomocí RenderPluginu. Definici vlastního materiálu pro podporu upraveného fragment shaderu a setup systém, který obstará jednorázové nastavení scény.</w:t>
      </w:r>
      <w:r w:rsidR="003624B0">
        <w:t xml:space="preserve"> Fragment shader je v tomto případě pouze minimální fukce, která barvu poskytnutou Bevy vertex shaderem předá dál. </w:t>
      </w:r>
    </w:p>
    <w:p w14:paraId="7BA65752" w14:textId="294116AE" w:rsidR="009C3CA2" w:rsidRDefault="009C3CA2" w:rsidP="009C3CA2">
      <w:pPr>
        <w:pStyle w:val="Nadpis3"/>
      </w:pPr>
      <w:r>
        <w:t>Porovnání s Vulkano</w:t>
      </w:r>
    </w:p>
    <w:p w14:paraId="426DDBD0" w14:textId="1ED1C979" w:rsidR="009C3CA2" w:rsidRPr="009C3CA2" w:rsidRDefault="00110B26" w:rsidP="009C3CA2">
      <w:r>
        <w:t>Na této ukázce je možné dobře pozorovat rozdíl v náročnosti implementace. Samotná logika ukázky je minimální, a i přes to vyžaduje Vulkano složitou strukturu projektu. Bevy na pozadí samozřejmě obsahuje větší množství kódu který se musí provádět, ale vývojář není nijak zatížen tímto kódem.</w:t>
      </w:r>
    </w:p>
    <w:p w14:paraId="4C4D2BCC" w14:textId="0F2E78C6" w:rsidR="00C65438" w:rsidRDefault="00C65438" w:rsidP="00C65438">
      <w:pPr>
        <w:pStyle w:val="Nadpis2"/>
      </w:pPr>
      <w:bookmarkStart w:id="24" w:name="_Toc203036552"/>
      <w:r>
        <w:t>Uniform buffer</w:t>
      </w:r>
      <w:bookmarkEnd w:id="24"/>
    </w:p>
    <w:p w14:paraId="42C5A7C7" w14:textId="4B28EDEA" w:rsidR="009E6AF4" w:rsidRDefault="009E6AF4" w:rsidP="009E6AF4">
      <w:r>
        <w:t xml:space="preserve">p02 dále rozšiřuje ukázku p01 o uniform buffer, pro nastavení </w:t>
      </w:r>
      <w:r w:rsidR="00495755">
        <w:t xml:space="preserve">násobiče </w:t>
      </w:r>
      <w:r>
        <w:t xml:space="preserve">barvy trojúhelníku. Obsah uniform bufferu je možné měnit za běhu </w:t>
      </w:r>
      <w:r w:rsidR="0042120D">
        <w:t xml:space="preserve">aplikace </w:t>
      </w:r>
      <w:r>
        <w:t>pomocí UI.</w:t>
      </w:r>
    </w:p>
    <w:p w14:paraId="412CC3B1" w14:textId="5D957C48" w:rsidR="009E6AF4" w:rsidRDefault="009E6AF4" w:rsidP="009E6AF4">
      <w:r>
        <w:t>UI je v tomto případě řešeno knihovnou Egui, která</w:t>
      </w:r>
      <w:r w:rsidR="00827708">
        <w:t xml:space="preserve"> umožňuje snadnou</w:t>
      </w:r>
      <w:r>
        <w:t> tvorb</w:t>
      </w:r>
      <w:r w:rsidR="00827708">
        <w:t>u</w:t>
      </w:r>
      <w:r>
        <w:t xml:space="preserve"> jednoduchých uživatelských rozhraní</w:t>
      </w:r>
      <w:r w:rsidR="00827708">
        <w:t>. Díky integraci pomocí knihovny a pluginu Bevy-Egui není potřeba nijak upravovat rendering pipeline.</w:t>
      </w:r>
    </w:p>
    <w:p w14:paraId="27759CF1" w14:textId="1E4ED34F" w:rsidR="0033010D" w:rsidRDefault="0033010D" w:rsidP="0033010D">
      <w:pPr>
        <w:pStyle w:val="Nadpis3"/>
      </w:pPr>
      <w:r>
        <w:lastRenderedPageBreak/>
        <w:t>Porovnání s Vulkano</w:t>
      </w:r>
    </w:p>
    <w:p w14:paraId="69802E2C" w14:textId="62E9CE02" w:rsidR="0033010D" w:rsidRPr="0033010D" w:rsidRDefault="0033010D" w:rsidP="0033010D">
      <w:r>
        <w:t>Vulkano ukázka využívá uniform buffer pro MVP matice a časovou složku animací. Bevy poskytuje MVP matici interně, a proto se ukázka soustředí pouze na využití bufferu k nastavení násobiče barvy.</w:t>
      </w:r>
    </w:p>
    <w:p w14:paraId="0D0E04E0" w14:textId="6FA78781" w:rsidR="00C65438" w:rsidRDefault="00C65438" w:rsidP="00C65438">
      <w:pPr>
        <w:pStyle w:val="Nadpis2"/>
      </w:pPr>
      <w:bookmarkStart w:id="25" w:name="_Toc203036553"/>
      <w:r>
        <w:t>Geometrie</w:t>
      </w:r>
      <w:bookmarkEnd w:id="25"/>
    </w:p>
    <w:p w14:paraId="525DFEDB" w14:textId="0C1EB3B3" w:rsidR="00827708" w:rsidRDefault="00827708" w:rsidP="00827708">
      <w:r>
        <w:t>Ukázka p03 je první, která implementuje 3D scénu. Pomocí Mesh3d je</w:t>
      </w:r>
      <w:r w:rsidR="00DF1376">
        <w:t xml:space="preserve"> v rámci setup systému</w:t>
      </w:r>
      <w:r>
        <w:t xml:space="preserve"> na scénu přidána statická krychle o </w:t>
      </w:r>
      <w:r w:rsidR="00DF1376">
        <w:t xml:space="preserve">délce hrany </w:t>
      </w:r>
      <w:r>
        <w:t>5 jednotek</w:t>
      </w:r>
      <w:r w:rsidR="00DF1376">
        <w:t xml:space="preserve"> a zdroj světla. Na rozdíl od předchozích ukázek není využíván explicitní vertex a index buffer ale Cuboid. Bevy obsahuje předpřipravené definice základních tvarů pro usnadnění práce s knihovnou. Další podporovaná </w:t>
      </w:r>
      <w:r w:rsidR="00A01441">
        <w:t xml:space="preserve">trojrozměrná </w:t>
      </w:r>
      <w:r w:rsidR="00DF1376">
        <w:t>tělesa jsou například Sphere, Cone nebo Torus.</w:t>
      </w:r>
    </w:p>
    <w:p w14:paraId="608B7AEB" w14:textId="67ABFEB3" w:rsidR="0033010D" w:rsidRDefault="0033010D" w:rsidP="0033010D">
      <w:pPr>
        <w:pStyle w:val="Nadpis3"/>
      </w:pPr>
      <w:r>
        <w:t>Porovnání s Vulkano</w:t>
      </w:r>
    </w:p>
    <w:p w14:paraId="5576BC87" w14:textId="20659F0D" w:rsidR="0033010D" w:rsidRPr="0033010D" w:rsidRDefault="0033010D" w:rsidP="0033010D">
      <w:r>
        <w:t xml:space="preserve">Ukázky se liší v tělesech, které jsou ve scéně použity a způsobem, jakým jsou vrcholy těles definovány. </w:t>
      </w:r>
    </w:p>
    <w:p w14:paraId="2F8A8435" w14:textId="6FBDE3E4" w:rsidR="00C65438" w:rsidRDefault="00C65438" w:rsidP="00C65438">
      <w:pPr>
        <w:pStyle w:val="Nadpis2"/>
      </w:pPr>
      <w:bookmarkStart w:id="26" w:name="_Toc203036554"/>
      <w:r>
        <w:t>Textury</w:t>
      </w:r>
      <w:bookmarkEnd w:id="26"/>
    </w:p>
    <w:p w14:paraId="5FDE07AC" w14:textId="52E013F8" w:rsidR="005B19E9" w:rsidRDefault="0045733A" w:rsidP="005B19E9">
      <w:r>
        <w:t>Výstupem ukázky p04 je render koule, na kterou je aplikována textura Země. Textura byla získána z</w:t>
      </w:r>
      <w:r w:rsidR="005C45D8">
        <w:t xml:space="preserve"> Wikipedia – Blue Marble 2002[4]. </w:t>
      </w:r>
      <w:r w:rsidR="004E00F7">
        <w:t>Samotná ukázka není náročná na implementaci, většina kódu je takzvaný boilerplate – kód který je nutný pro běh, ale obsahově mezi implementacemi se liší minimálně.</w:t>
      </w:r>
    </w:p>
    <w:p w14:paraId="1868FE0A" w14:textId="3FDC88F7" w:rsidR="009C3CA2" w:rsidRPr="005B19E9" w:rsidRDefault="009C3CA2" w:rsidP="009C3CA2">
      <w:pPr>
        <w:pStyle w:val="Nadpis3"/>
      </w:pPr>
      <w:r>
        <w:t>Porovnání s Vulkano</w:t>
      </w:r>
    </w:p>
    <w:p w14:paraId="4C65374E" w14:textId="1C16948E" w:rsidR="00C65438" w:rsidRDefault="00C65438" w:rsidP="00C65438">
      <w:pPr>
        <w:pStyle w:val="Nadpis2"/>
      </w:pPr>
      <w:bookmarkStart w:id="27" w:name="_Toc203036555"/>
      <w:r>
        <w:t>Kamera</w:t>
      </w:r>
      <w:bookmarkEnd w:id="27"/>
    </w:p>
    <w:p w14:paraId="160E6123" w14:textId="10AF70CF" w:rsidR="004E00F7" w:rsidRDefault="000A1CBD" w:rsidP="000A1CBD">
      <w:r>
        <w:t>Implementovat vlastní kameru není</w:t>
      </w:r>
      <w:r w:rsidR="009C53BB">
        <w:t xml:space="preserve"> v ukázce p05</w:t>
      </w:r>
      <w:r>
        <w:t xml:space="preserve"> nutné. Bevy nabízí konfigurovatelné komponenty pro 3D a 2D kamery, které jsou plně integrované do ECS a ve většině případ</w:t>
      </w:r>
      <w:r w:rsidR="009C53BB">
        <w:t>ů</w:t>
      </w:r>
      <w:r>
        <w:t xml:space="preserve"> vyžadují minimum úprav. Pohyb a rotace kamery je řešena aplikací transformace na entitu, se kterou je komponenta kamery svázána. Ukázka toto implementuje pomocí funkce camera_controller_system, která je do aplikace zavedena jako systém, volaný s každým renderovacím cyklem. </w:t>
      </w:r>
      <w:r w:rsidR="00536370">
        <w:t>Funkce samotná si pomocí Query získá entitu kamery, přečte ze zdrojů a eventů informace o vstupech a aplikuje odpovídající transformaci na entitu</w:t>
      </w:r>
      <w:r w:rsidR="009C53BB">
        <w:t xml:space="preserve"> kamery, čímž dojde k ke změně pohledu v dalším renderovacím cyklu.</w:t>
      </w:r>
    </w:p>
    <w:p w14:paraId="4D6F1CCD" w14:textId="37B17E4B" w:rsidR="009C3CA2" w:rsidRPr="000A1CBD" w:rsidRDefault="009C3CA2" w:rsidP="009C3CA2">
      <w:pPr>
        <w:pStyle w:val="Nadpis3"/>
      </w:pPr>
      <w:r>
        <w:lastRenderedPageBreak/>
        <w:t>Porovnání s Vulkano</w:t>
      </w:r>
    </w:p>
    <w:p w14:paraId="670FB04F" w14:textId="5B15DA4B" w:rsidR="00C65438" w:rsidRDefault="00C65438" w:rsidP="00C65438">
      <w:pPr>
        <w:pStyle w:val="Nadpis2"/>
      </w:pPr>
      <w:bookmarkStart w:id="28" w:name="_Toc203036556"/>
      <w:r>
        <w:t>Modely</w:t>
      </w:r>
      <w:bookmarkEnd w:id="28"/>
    </w:p>
    <w:p w14:paraId="7EC995D6" w14:textId="24E539CF" w:rsidR="001547C7" w:rsidRDefault="00892247" w:rsidP="001547C7">
      <w:r>
        <w:t>P06 – Bevy</w:t>
      </w:r>
      <w:r w:rsidR="001547C7">
        <w:t xml:space="preserve"> nativně podporuje načítání gltf scén, ale pro načtení jiných formátů </w:t>
      </w:r>
      <w:r w:rsidR="00EB2836">
        <w:t xml:space="preserve">objektů </w:t>
      </w:r>
      <w:r w:rsidR="001547C7">
        <w:t xml:space="preserve">je potřeba načítací funkci implementovat, nebo stejně jako v případě této ukázky, využít </w:t>
      </w:r>
      <w:r w:rsidR="00EB2836">
        <w:t>plugin</w:t>
      </w:r>
      <w:r w:rsidR="000A1CBD">
        <w:t>.</w:t>
      </w:r>
      <w:r w:rsidR="00286D29">
        <w:t xml:space="preserve"> Bevy obj</w:t>
      </w:r>
      <w:r w:rsidR="000A1CBD">
        <w:t xml:space="preserve"> je plugin pro načítání .obj souborů, je možné ho snadno získat za pomocí systému crates a cargo.</w:t>
      </w:r>
      <w:r w:rsidR="00EB2836">
        <w:t xml:space="preserve"> Plugin </w:t>
      </w:r>
      <w:r w:rsidR="00286D29">
        <w:t xml:space="preserve">stačí </w:t>
      </w:r>
      <w:r w:rsidR="00EB2836">
        <w:t>do aplikace zavést při jejím startu, a poté lze .obj modely načítat pomocí asset serveru, bez potřeby další konfigurace nebo manipulace s daty.</w:t>
      </w:r>
      <w:r w:rsidR="00286D29">
        <w:t xml:space="preserve"> Jeho použití je tedy velmi snadné.</w:t>
      </w:r>
    </w:p>
    <w:p w14:paraId="2DBD088A" w14:textId="2B0C70F0" w:rsidR="000F1451" w:rsidRPr="001547C7" w:rsidRDefault="000F1451" w:rsidP="000F1451">
      <w:pPr>
        <w:pStyle w:val="Nadpis3"/>
      </w:pPr>
      <w:r>
        <w:t>Porovnání s Vulkano</w:t>
      </w:r>
    </w:p>
    <w:p w14:paraId="5282A098" w14:textId="5267544F" w:rsidR="00C65438" w:rsidRDefault="00892247" w:rsidP="00C65438">
      <w:pPr>
        <w:pStyle w:val="Nadpis2"/>
      </w:pPr>
      <w:bookmarkStart w:id="29" w:name="_Toc203036557"/>
      <w:r>
        <w:t>Vykreslování více objektů</w:t>
      </w:r>
      <w:bookmarkEnd w:id="29"/>
    </w:p>
    <w:p w14:paraId="29D58079" w14:textId="77777777" w:rsidR="00801B98" w:rsidRDefault="00801B98" w:rsidP="00892247">
      <w:r>
        <w:t xml:space="preserve">Úlohy p07 není nutné implementovat, protože Bevy již tuto problematiku řeší nativně. Jednotlivé techniky lze implementovat pomocí vlastní pipeline, ale v tu chvíli se dle mého názoru jedná o práci s knihovnou WGPU, kterou Bevy pouze zapouzdřuje a omezuje. </w:t>
      </w:r>
    </w:p>
    <w:p w14:paraId="48091521" w14:textId="1F938D9F" w:rsidR="00892247" w:rsidRDefault="00801B98" w:rsidP="00400E0C">
      <w:r w:rsidRPr="00801B98">
        <w:t>Tělesa jsou běžně vykreslována pomocí loop renderingu. Pokud však existuje více entit, které sdílejí mesh a materiál, pak jsou tyto entity automaticky vykreslovány pomocí techniky instancování.</w:t>
      </w:r>
      <w:r>
        <w:t xml:space="preserve"> </w:t>
      </w:r>
    </w:p>
    <w:p w14:paraId="7633B419" w14:textId="38911AE5" w:rsidR="00772FBF" w:rsidRPr="00892247" w:rsidRDefault="00801B98" w:rsidP="00892247">
      <w:r>
        <w:t>Offset rendering není v Bevy nijak implementován. V případě potřeby by bylo nutné vytvořit vlastní render pipeline, který by plně nahradil Bevy pipeline.</w:t>
      </w:r>
    </w:p>
    <w:p w14:paraId="4916DF82" w14:textId="70A09554" w:rsidR="00C65438" w:rsidRDefault="00C65438" w:rsidP="00C65438">
      <w:pPr>
        <w:pStyle w:val="Nadpis2"/>
      </w:pPr>
      <w:bookmarkStart w:id="30" w:name="_Toc203036558"/>
      <w:r>
        <w:t>Osvětlení</w:t>
      </w:r>
      <w:bookmarkEnd w:id="30"/>
    </w:p>
    <w:p w14:paraId="65806E97" w14:textId="724F7108" w:rsidR="00C65438" w:rsidRDefault="005B19E9" w:rsidP="000279E7">
      <w:r>
        <w:t xml:space="preserve">Na této ukázce je dobře vidět dříve zmíněné zlehčování, které Bevy poskytuje. Všechny předchozí ukázky již implementují </w:t>
      </w:r>
      <w:r w:rsidR="00C728BE">
        <w:t xml:space="preserve">Bevy </w:t>
      </w:r>
      <w:r>
        <w:t xml:space="preserve">osvětlení pomocí přidání zdroje světla přímo do scény. Pokud by bylo implementováno stejné osvětlení i zde, ukázka by ztrácela smysl. Proto </w:t>
      </w:r>
      <w:r w:rsidR="000279E7">
        <w:t>je v p08 implementován Phong</w:t>
      </w:r>
      <w:r w:rsidR="002A681B">
        <w:t>ův</w:t>
      </w:r>
      <w:r w:rsidR="000279E7">
        <w:t xml:space="preserve"> osvětlovací model pomocí vlastního fragment shaderu. Systém pro ovládání kamery </w:t>
      </w:r>
      <w:r w:rsidR="0042120D">
        <w:t xml:space="preserve">se nachází ve vlastním </w:t>
      </w:r>
      <w:r w:rsidR="00B94EAC">
        <w:t>pluginu,</w:t>
      </w:r>
      <w:r w:rsidR="0042120D">
        <w:t xml:space="preserve"> a proto byl do ukázky přidán dedikovaný systém, který se stará o aktual</w:t>
      </w:r>
      <w:r w:rsidR="000279E7">
        <w:t xml:space="preserve">izaci </w:t>
      </w:r>
      <w:r w:rsidR="0042120D">
        <w:t xml:space="preserve">hodnot </w:t>
      </w:r>
      <w:r w:rsidR="000279E7">
        <w:t xml:space="preserve">uniform </w:t>
      </w:r>
      <w:r w:rsidR="00B94EAC">
        <w:t>bufferu,</w:t>
      </w:r>
      <w:r w:rsidR="0042120D">
        <w:t xml:space="preserve"> jenž </w:t>
      </w:r>
      <w:r w:rsidR="000279E7">
        <w:t>využívá Phongův model.</w:t>
      </w:r>
    </w:p>
    <w:p w14:paraId="6881B24E" w14:textId="5A706F1A" w:rsidR="00772FBF" w:rsidRPr="00C65438" w:rsidRDefault="00772FBF" w:rsidP="00772FBF">
      <w:pPr>
        <w:pStyle w:val="Nadpis3"/>
      </w:pPr>
      <w:r>
        <w:lastRenderedPageBreak/>
        <w:t>Porovnání s Vulkano</w:t>
      </w:r>
    </w:p>
    <w:p w14:paraId="1A3F6085" w14:textId="0946407D" w:rsidR="000C0DF2" w:rsidRDefault="000C0DF2" w:rsidP="00D9026C">
      <w:pPr>
        <w:pStyle w:val="Nadpis2"/>
      </w:pPr>
      <w:bookmarkStart w:id="31" w:name="_Toc203036559"/>
      <w:r>
        <w:t>Compute shader</w:t>
      </w:r>
      <w:bookmarkEnd w:id="31"/>
    </w:p>
    <w:p w14:paraId="70D8BD1A" w14:textId="67B78DD0" w:rsidR="000C0DF2" w:rsidRPr="000C0DF2" w:rsidRDefault="000C0DF2" w:rsidP="000C0DF2">
      <w:r>
        <w:t>Compute shader není nativně v Bevy podporován, a proto je potřeba implementovat vlastní pipeline a render graph. V těchto úlohách slouží Bevy pouze jako prostředník zapouzdřující interní WGPU funkce.</w:t>
      </w:r>
    </w:p>
    <w:p w14:paraId="53A6CF75" w14:textId="2301E1C7" w:rsidR="00D9026C" w:rsidRDefault="00D9026C" w:rsidP="000C0DF2">
      <w:pPr>
        <w:pStyle w:val="Nadpis3"/>
      </w:pPr>
      <w:r>
        <w:t>Compute shader</w:t>
      </w:r>
      <w:r w:rsidR="00155A00">
        <w:t xml:space="preserve"> A</w:t>
      </w:r>
    </w:p>
    <w:p w14:paraId="6BE00447" w14:textId="502AF29C" w:rsidR="00AD6BF7" w:rsidRDefault="00D9026C" w:rsidP="00D9026C">
      <w:r>
        <w:t xml:space="preserve">Ukázka </w:t>
      </w:r>
      <w:r w:rsidR="00C65438">
        <w:t>p</w:t>
      </w:r>
      <w:r>
        <w:t>10a implementuje jednoduchý compute shader</w:t>
      </w:r>
      <w:r w:rsidR="00AD6BF7">
        <w:t xml:space="preserve">, který má za úkol získat minimum, maximum a součet </w:t>
      </w:r>
      <w:r w:rsidR="00425ACC">
        <w:t>hodnot ze vstupního pole</w:t>
      </w:r>
      <w:r w:rsidR="00AD6BF7">
        <w:t>. Výsledek je poté uložen do výstupního bufferu</w:t>
      </w:r>
      <w:r w:rsidR="006C4A0E">
        <w:t xml:space="preserve">, </w:t>
      </w:r>
      <w:r w:rsidR="00425ACC">
        <w:t xml:space="preserve">a jeho obsah </w:t>
      </w:r>
      <w:r w:rsidR="006C4A0E">
        <w:t>vypsán do konzole.</w:t>
      </w:r>
      <w:r>
        <w:t xml:space="preserve"> Bevy ECS systé</w:t>
      </w:r>
      <w:r w:rsidR="00AD6BF7">
        <w:t xml:space="preserve">m v tomto případě </w:t>
      </w:r>
      <w:r>
        <w:t xml:space="preserve">značně </w:t>
      </w:r>
      <w:r w:rsidR="00AD6BF7">
        <w:t xml:space="preserve">komplikuje implementaci. Díky zapouzdření Wgpu není možné </w:t>
      </w:r>
      <w:r w:rsidR="006C4A0E">
        <w:t>nad bufferem operovat přímo. Výstupní data se po doběhnutí compute shaderu nachází v pamět</w:t>
      </w:r>
      <w:r w:rsidR="00D60AF1">
        <w:t>i</w:t>
      </w:r>
      <w:r w:rsidR="006C4A0E">
        <w:t xml:space="preserve"> GPU a nastává potřeba je přesunout do běžné RAM, kde budou přístupná pro CPU.  Bevy pro tyto účely implementuje r</w:t>
      </w:r>
      <w:r w:rsidR="00AD6BF7">
        <w:t>eadback</w:t>
      </w:r>
      <w:r w:rsidR="006C4A0E">
        <w:t>, ten však</w:t>
      </w:r>
      <w:r w:rsidR="00AD6BF7">
        <w:t xml:space="preserve"> probíhá </w:t>
      </w:r>
      <w:r w:rsidR="006C4A0E">
        <w:t>asynchronně</w:t>
      </w:r>
      <w:r w:rsidR="00AD6BF7">
        <w:t xml:space="preserve"> a data mohou být</w:t>
      </w:r>
      <w:r w:rsidR="006C4A0E">
        <w:t xml:space="preserve"> i několik cyklů</w:t>
      </w:r>
      <w:r w:rsidR="00AD6BF7">
        <w:t xml:space="preserve"> pozadu. </w:t>
      </w:r>
      <w:r w:rsidR="006C4A0E">
        <w:t>Toho si lze všimnout i v</w:t>
      </w:r>
      <w:r w:rsidR="00C57137">
        <w:t>e výstupu</w:t>
      </w:r>
      <w:r w:rsidR="006C4A0E">
        <w:t> ukáz</w:t>
      </w:r>
      <w:r w:rsidR="00C57137">
        <w:t>ky</w:t>
      </w:r>
      <w:r w:rsidR="006C4A0E">
        <w:t>, kdy readback ně</w:t>
      </w:r>
      <w:r w:rsidR="00C57137">
        <w:t>kolik cyklů</w:t>
      </w:r>
      <w:r w:rsidR="006C4A0E">
        <w:t xml:space="preserve"> obsahuje</w:t>
      </w:r>
      <w:r w:rsidR="00C57137">
        <w:t xml:space="preserve"> původní</w:t>
      </w:r>
      <w:r w:rsidR="006C4A0E">
        <w:t xml:space="preserve"> hodnoty, které byly do output bufferu vloženy při inicializaci, než dojde k získání výsledku</w:t>
      </w:r>
      <w:r w:rsidR="00C57137">
        <w:t xml:space="preserve"> a ukončení programu.</w:t>
      </w:r>
    </w:p>
    <w:p w14:paraId="57D6FAC0" w14:textId="42F2DAC1" w:rsidR="00C65438" w:rsidRDefault="00C65438" w:rsidP="000C0DF2">
      <w:pPr>
        <w:pStyle w:val="Nadpis3"/>
      </w:pPr>
      <w:r>
        <w:t>Compute shader B</w:t>
      </w:r>
    </w:p>
    <w:p w14:paraId="445D4533" w14:textId="305C4754" w:rsidR="00EC5E14" w:rsidRDefault="00EC5E14" w:rsidP="00EC5E14">
      <w:r>
        <w:t>V ukázce p10b je implementována jednoduchá simulace částic</w:t>
      </w:r>
      <w:r w:rsidR="00BB5A99">
        <w:t xml:space="preserve"> za</w:t>
      </w:r>
      <w:r>
        <w:t xml:space="preserve"> pomocí compute shaderu, založená na</w:t>
      </w:r>
      <w:r w:rsidR="00D068CA">
        <w:t xml:space="preserve"> compute shaderu z referenční ukázky.</w:t>
      </w:r>
      <w:r>
        <w:t xml:space="preserve"> Bevy není na tento typ aplikací </w:t>
      </w:r>
      <w:r w:rsidR="00D068CA">
        <w:t>v základu uzpůsobené</w:t>
      </w:r>
      <w:r>
        <w:t xml:space="preserve">, a proto je potřeba si nadefinovat vlastní compute, render pipeline a render nodes, které se budou spouštět při běhu programu. </w:t>
      </w:r>
    </w:p>
    <w:p w14:paraId="482AEE05" w14:textId="69BAA600" w:rsidR="00D068CA" w:rsidRDefault="00D068CA" w:rsidP="00EC5E14">
      <w:r>
        <w:t>Tato ukázka byla jedna z nejnáročnějších na implementaci. Tvorba vlastních render pipelines není dobře zdokumentována a velké množství ukázek na internetu využívá starších verzí Bevy.</w:t>
      </w:r>
    </w:p>
    <w:p w14:paraId="3617DDD2" w14:textId="4815C845" w:rsidR="00E51E52" w:rsidRDefault="00E51E52" w:rsidP="00E51E52">
      <w:pPr>
        <w:pStyle w:val="Nadpis2"/>
      </w:pPr>
      <w:bookmarkStart w:id="32" w:name="_Toc203036560"/>
      <w:r>
        <w:t>Geometry shader</w:t>
      </w:r>
      <w:bookmarkEnd w:id="32"/>
    </w:p>
    <w:p w14:paraId="4C5DECD8" w14:textId="0994F762" w:rsidR="00E51E52" w:rsidRDefault="00E51E52" w:rsidP="00E51E52">
      <w:r>
        <w:t>Tuto úlohu nebylo možné v Bevy implementovat, protože knihovna WGPU kterou Bevy používá pro renderování nepodporuje geometry shadery.</w:t>
      </w:r>
    </w:p>
    <w:p w14:paraId="4FF420B1" w14:textId="5DAFFF8B" w:rsidR="00E51E52" w:rsidRDefault="00E51E52" w:rsidP="00E51E52">
      <w:pPr>
        <w:pStyle w:val="Nadpis2"/>
      </w:pPr>
      <w:bookmarkStart w:id="33" w:name="_Toc203036561"/>
      <w:r>
        <w:t>Multiple shaders</w:t>
      </w:r>
      <w:bookmarkEnd w:id="33"/>
    </w:p>
    <w:p w14:paraId="39A4137D" w14:textId="1CE0B80E" w:rsidR="00E51E52" w:rsidRDefault="00667A06" w:rsidP="00E51E52">
      <w:r>
        <w:t xml:space="preserve">Úloha p12 </w:t>
      </w:r>
      <w:r w:rsidR="000A6898">
        <w:t>renderuje tři identické trojúhelníky pomocí tří odlišných dvojic v</w:t>
      </w:r>
      <w:r>
        <w:t>ertex/fragment shaderu</w:t>
      </w:r>
      <w:r w:rsidR="000A6898">
        <w:t xml:space="preserve"> pro dosažení odlišných výstupů s identickými vstupy. </w:t>
      </w:r>
      <w:r>
        <w:t xml:space="preserve"> </w:t>
      </w:r>
    </w:p>
    <w:p w14:paraId="00CD7A90" w14:textId="1355BCC6" w:rsidR="000A6898" w:rsidRDefault="0021690D" w:rsidP="00E51E52">
      <w:r>
        <w:lastRenderedPageBreak/>
        <w:t>Samotná i</w:t>
      </w:r>
      <w:r w:rsidR="000A6898">
        <w:t>mplementace této úlohy byla snadná</w:t>
      </w:r>
      <w:r>
        <w:t>. S</w:t>
      </w:r>
      <w:r w:rsidR="000A6898">
        <w:t>hadery</w:t>
      </w:r>
      <w:r>
        <w:t xml:space="preserve"> aplikované na </w:t>
      </w:r>
      <w:r w:rsidR="000A6898">
        <w:t>materiál</w:t>
      </w:r>
      <w:r>
        <w:t xml:space="preserve"> není možné </w:t>
      </w:r>
      <w:r w:rsidR="000A6898">
        <w:t xml:space="preserve">dynamicky nastavovat </w:t>
      </w:r>
      <w:r>
        <w:t xml:space="preserve">při </w:t>
      </w:r>
      <w:r w:rsidR="000A6898">
        <w:t>běhu aplikace, a proto musí mít každá dvojice svůj vlastní materiál definovaný už v čase kompilace.</w:t>
      </w:r>
    </w:p>
    <w:p w14:paraId="191040AA" w14:textId="1E47DA6A" w:rsidR="00E55B16" w:rsidRDefault="00E55B16" w:rsidP="00E55B16">
      <w:pPr>
        <w:pStyle w:val="Nadpis3"/>
      </w:pPr>
      <w:r>
        <w:t>Porovnání s vulkano</w:t>
      </w:r>
    </w:p>
    <w:p w14:paraId="014A4B5F" w14:textId="7C3955B5" w:rsidR="0021690D" w:rsidRDefault="0021690D" w:rsidP="0021690D">
      <w:pPr>
        <w:pStyle w:val="Nadpis2"/>
      </w:pPr>
      <w:bookmarkStart w:id="34" w:name="_Toc203036562"/>
      <w:r>
        <w:t>Post processing</w:t>
      </w:r>
      <w:bookmarkEnd w:id="34"/>
    </w:p>
    <w:p w14:paraId="2AEBC61D" w14:textId="18376EA1" w:rsidR="000C0DF2" w:rsidRPr="000C0DF2" w:rsidRDefault="000C0DF2" w:rsidP="000C0DF2">
      <w:r>
        <w:t>Bevy nativně implementuje několik různých post processing funkcí, úloha se proto soustředí na implementaci vlastních funkcí než využití existujících.</w:t>
      </w:r>
    </w:p>
    <w:p w14:paraId="348E0F7A" w14:textId="73E99539" w:rsidR="0021690D" w:rsidRDefault="00465711" w:rsidP="0021690D">
      <w:r w:rsidRPr="00465711">
        <w:t xml:space="preserve">V p13 je postprocessing </w:t>
      </w:r>
      <w:r>
        <w:t>implementován</w:t>
      </w:r>
      <w:r w:rsidRPr="00465711">
        <w:t xml:space="preserve"> pomocí renderování do textury. Vzhledem k tomu, že všechny efekty se aplikují na celou obrazovku bez rozdílu, lze pro výstup použít jediný trojúhelník pokrývající cel</w:t>
      </w:r>
      <w:r>
        <w:t>ou plochu obrazovky</w:t>
      </w:r>
      <w:r w:rsidRPr="00465711">
        <w:t xml:space="preserve">. Do části tohoto trojúhelníku se vykresluje obraz z kamery, zpracovaný jedním ze tří </w:t>
      </w:r>
      <w:r>
        <w:t xml:space="preserve">post processing </w:t>
      </w:r>
      <w:r w:rsidRPr="00465711">
        <w:t>fragment shaderů. Vertex shader pro trojúhelník</w:t>
      </w:r>
      <w:r>
        <w:t>, který obstará i</w:t>
      </w:r>
      <w:r w:rsidRPr="00465711">
        <w:t xml:space="preserve"> výpočet správných UV souřadnic obrazovky </w:t>
      </w:r>
      <w:r>
        <w:t>je</w:t>
      </w:r>
      <w:r w:rsidRPr="00465711">
        <w:t xml:space="preserve"> již v Bevy k</w:t>
      </w:r>
      <w:r>
        <w:t> </w:t>
      </w:r>
      <w:r w:rsidRPr="00465711">
        <w:t>dispozici</w:t>
      </w:r>
      <w:r>
        <w:t xml:space="preserve"> a není ho proto třeba implementovat.</w:t>
      </w:r>
    </w:p>
    <w:p w14:paraId="64DC562F" w14:textId="77777777" w:rsidR="001C4AB9" w:rsidRDefault="00465711" w:rsidP="0021690D">
      <w:r>
        <w:t>Na obrázku lze vidět červeně trojúhelník, a černě prostor obrazovky, do kterého se výstup vykresluje.</w:t>
      </w:r>
    </w:p>
    <w:p w14:paraId="69466E67" w14:textId="77777777" w:rsidR="009B74BF" w:rsidRDefault="001C4AB9" w:rsidP="009B74BF">
      <w:pPr>
        <w:keepNext/>
        <w:jc w:val="left"/>
      </w:pPr>
      <w:r>
        <w:rPr>
          <w:noProof/>
        </w:rPr>
        <w:drawing>
          <wp:inline distT="0" distB="0" distL="0" distR="0" wp14:anchorId="09B8029D" wp14:editId="7348EA05">
            <wp:extent cx="1390650" cy="1390650"/>
            <wp:effectExtent l="0" t="0" r="0" b="0"/>
            <wp:docPr id="1092438281" name="Obrázek 3" descr="Obsah obrázku řada/pruh, snímek obrazovky, Vykreslený graf, Paralelní&#10;&#10;Obsah vygenerovaný umělou inteligencí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438281" name="Obrázek 3" descr="Obsah obrázku řada/pruh, snímek obrazovky, Vykreslený graf, Paralelní&#10;&#10;Obsah vygenerovaný umělou inteligencí může být nesprávný."/>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390650" cy="1390650"/>
                    </a:xfrm>
                    <a:prstGeom prst="rect">
                      <a:avLst/>
                    </a:prstGeom>
                    <a:noFill/>
                    <a:ln>
                      <a:noFill/>
                    </a:ln>
                  </pic:spPr>
                </pic:pic>
              </a:graphicData>
            </a:graphic>
          </wp:inline>
        </w:drawing>
      </w:r>
    </w:p>
    <w:p w14:paraId="2A3A6510" w14:textId="481C2ED8" w:rsidR="009B74BF" w:rsidRDefault="009B74BF" w:rsidP="009B74BF">
      <w:pPr>
        <w:pStyle w:val="Titulek"/>
        <w:jc w:val="left"/>
      </w:pPr>
      <w:r>
        <w:t xml:space="preserve">Obr. </w:t>
      </w:r>
      <w:fldSimple w:instr=" SEQ Obr. \* ARABIC ">
        <w:r w:rsidR="00AB1A6B">
          <w:rPr>
            <w:noProof/>
          </w:rPr>
          <w:t>3</w:t>
        </w:r>
      </w:fldSimple>
      <w:r>
        <w:t xml:space="preserve"> Trojúhelník výstupu post procesingu. </w:t>
      </w:r>
    </w:p>
    <w:p w14:paraId="6B7BE418" w14:textId="7C6E792E" w:rsidR="009B74BF" w:rsidRDefault="009B74BF" w:rsidP="009B74BF">
      <w:r>
        <w:t>Zdroj: Vlastní zpracování</w:t>
      </w:r>
    </w:p>
    <w:p w14:paraId="3D1C71F3" w14:textId="5819309A" w:rsidR="00150FC0" w:rsidRPr="009B74BF" w:rsidRDefault="00150FC0" w:rsidP="00150FC0">
      <w:pPr>
        <w:pStyle w:val="Nadpis3"/>
      </w:pPr>
      <w:r>
        <w:t>Porovnání s Vulkano</w:t>
      </w:r>
    </w:p>
    <w:p w14:paraId="04A094C9" w14:textId="23516E44" w:rsidR="00465711" w:rsidRDefault="00465711" w:rsidP="009B74BF">
      <w:pPr>
        <w:pStyle w:val="Titulek"/>
        <w:jc w:val="left"/>
      </w:pPr>
    </w:p>
    <w:p w14:paraId="2C2E04FE" w14:textId="10640EBA" w:rsidR="00465711" w:rsidRDefault="00465711" w:rsidP="00465711">
      <w:pPr>
        <w:pStyle w:val="Nadpis2"/>
      </w:pPr>
      <w:r>
        <w:t xml:space="preserve"> </w:t>
      </w:r>
      <w:bookmarkStart w:id="35" w:name="_Toc203036563"/>
      <w:r>
        <w:t>Tesselace</w:t>
      </w:r>
      <w:bookmarkEnd w:id="35"/>
    </w:p>
    <w:p w14:paraId="00A4347F" w14:textId="05D375D4" w:rsidR="00465711" w:rsidRDefault="00465711" w:rsidP="00465711">
      <w:r>
        <w:t xml:space="preserve">Pro tesselační shadery nemá WGPU a tudíž ani Bevy podporu. Teoreticky je možné tesselační shadery zkompilovat do SPIR-V formátu a poté je vložit přímo do renderovací pipeline. Ale toto řešení je považováno za </w:t>
      </w:r>
      <w:r w:rsidR="00956F9B">
        <w:t xml:space="preserve">vysoce </w:t>
      </w:r>
      <w:r>
        <w:t>experimentální</w:t>
      </w:r>
      <w:r w:rsidR="00956F9B">
        <w:t>, omezené pouze na Vulkan</w:t>
      </w:r>
      <w:r w:rsidR="000C0DF2">
        <w:t xml:space="preserve"> backend</w:t>
      </w:r>
      <w:r w:rsidR="00956F9B">
        <w:t xml:space="preserve"> a </w:t>
      </w:r>
      <w:r w:rsidR="00E04AFD">
        <w:t>oficiálně není podporované</w:t>
      </w:r>
      <w:r w:rsidR="00956F9B">
        <w:t>.</w:t>
      </w:r>
      <w:r w:rsidR="0078027E">
        <w:t xml:space="preserve"> LOD Bevy řeší pomocí vlastní virtuální geometrie, která je stále ve vývoji.</w:t>
      </w:r>
    </w:p>
    <w:p w14:paraId="41B50268" w14:textId="79311BDB" w:rsidR="004E00F7" w:rsidRDefault="00E04AFD" w:rsidP="004E00F7">
      <w:pPr>
        <w:pStyle w:val="Nadpis2"/>
      </w:pPr>
      <w:bookmarkStart w:id="36" w:name="_Toc203036564"/>
      <w:r>
        <w:lastRenderedPageBreak/>
        <w:t>Deferred shading</w:t>
      </w:r>
      <w:bookmarkEnd w:id="36"/>
    </w:p>
    <w:p w14:paraId="47989C8A" w14:textId="381BE83D" w:rsidR="006822D1" w:rsidRDefault="000C0DF2" w:rsidP="000C0DF2">
      <w:r>
        <w:t xml:space="preserve">Bevy nativně implementuje pouze forward rendering. Technika deferred shading </w:t>
      </w:r>
      <w:r w:rsidR="0078027E">
        <w:t xml:space="preserve">tedy </w:t>
      </w:r>
      <w:r w:rsidR="00170098">
        <w:t xml:space="preserve">není </w:t>
      </w:r>
      <w:r>
        <w:t xml:space="preserve">podporována. Pro její </w:t>
      </w:r>
      <w:r w:rsidR="0078027E">
        <w:t>implementaci by bylo</w:t>
      </w:r>
      <w:r>
        <w:t xml:space="preserve"> nutné </w:t>
      </w:r>
      <w:r w:rsidR="0078027E">
        <w:t>plně nahradit Bevy render graph a pipeline</w:t>
      </w:r>
      <w:r>
        <w:t xml:space="preserve"> vlastní</w:t>
      </w:r>
      <w:r w:rsidR="0078027E">
        <w:t xml:space="preserve">m řešením </w:t>
      </w:r>
      <w:r w:rsidR="007E35E9">
        <w:t>pomocí</w:t>
      </w:r>
      <w:r w:rsidR="0078027E">
        <w:t xml:space="preserve"> nepříjemně</w:t>
      </w:r>
      <w:r w:rsidR="007E35E9">
        <w:t xml:space="preserve"> zapouzdřených WGPU funkcí</w:t>
      </w:r>
      <w:r w:rsidR="0078027E">
        <w:t>.</w:t>
      </w:r>
    </w:p>
    <w:p w14:paraId="69C14FB6" w14:textId="7254892F" w:rsidR="000C0DF2" w:rsidRPr="000C0DF2" w:rsidRDefault="006822D1" w:rsidP="006822D1">
      <w:pPr>
        <w:spacing w:line="240" w:lineRule="auto"/>
        <w:jc w:val="left"/>
      </w:pPr>
      <w:r>
        <w:br w:type="page"/>
      </w:r>
    </w:p>
    <w:p w14:paraId="56240112" w14:textId="18235BB6" w:rsidR="004E00F7" w:rsidRDefault="004E00F7" w:rsidP="004E00F7">
      <w:pPr>
        <w:pStyle w:val="Nadpis1"/>
      </w:pPr>
      <w:bookmarkStart w:id="37" w:name="_Toc203036565"/>
      <w:r>
        <w:lastRenderedPageBreak/>
        <w:t>Bevy ukázky</w:t>
      </w:r>
      <w:bookmarkEnd w:id="37"/>
    </w:p>
    <w:p w14:paraId="5EFA2E10" w14:textId="472A359A" w:rsidR="004E00F7" w:rsidRDefault="004E00F7" w:rsidP="004E00F7">
      <w:r>
        <w:t xml:space="preserve">Tato kapitola se zabývá stručným popisem ukázek, které implementují a představují prvky vázané na samotnou knihovnu Bevy. </w:t>
      </w:r>
    </w:p>
    <w:p w14:paraId="4E26E592" w14:textId="4537F6F4" w:rsidR="004E00F7" w:rsidRDefault="004E00F7" w:rsidP="004E00F7">
      <w:pPr>
        <w:pStyle w:val="Nadpis2"/>
      </w:pPr>
      <w:bookmarkStart w:id="38" w:name="_Toc203036566"/>
      <w:r>
        <w:t>Camera plugin</w:t>
      </w:r>
      <w:bookmarkEnd w:id="38"/>
    </w:p>
    <w:p w14:paraId="02DEC512" w14:textId="6F8C5C5C" w:rsidR="004E00F7" w:rsidRDefault="004E00F7" w:rsidP="004E00F7">
      <w:r>
        <w:t xml:space="preserve">Ukázka b01 </w:t>
      </w:r>
      <w:r w:rsidR="00C33873">
        <w:t xml:space="preserve">obsahuje minimální </w:t>
      </w:r>
      <w:r>
        <w:t>implement</w:t>
      </w:r>
      <w:r w:rsidR="00C33873">
        <w:t>aci vlastního</w:t>
      </w:r>
      <w:r>
        <w:t xml:space="preserve"> plugin</w:t>
      </w:r>
      <w:r w:rsidR="00C33873">
        <w:t>u</w:t>
      </w:r>
      <w:r>
        <w:t xml:space="preserve"> pro pohyb kamery tak, aby stačilo</w:t>
      </w:r>
      <w:r w:rsidR="002970AD">
        <w:t xml:space="preserve"> pouze</w:t>
      </w:r>
      <w:r>
        <w:t xml:space="preserve"> zavést </w:t>
      </w:r>
      <w:r w:rsidR="002970AD">
        <w:t xml:space="preserve">plugin </w:t>
      </w:r>
      <w:r>
        <w:t xml:space="preserve">do aplikace a označit kameru, která se má pohybovat. </w:t>
      </w:r>
      <w:r w:rsidR="002970AD">
        <w:t>Obsahem knihovny je marker komponenta, která neobsahuje žádn</w:t>
      </w:r>
      <w:r w:rsidR="00C33873">
        <w:t>á</w:t>
      </w:r>
      <w:r w:rsidR="002970AD">
        <w:t xml:space="preserve"> data, a slouží pouze k označení kontrolované kamery. Samotný plugin </w:t>
      </w:r>
      <w:r w:rsidR="00C33873">
        <w:t>pouze přidává jeden systém</w:t>
      </w:r>
      <w:r w:rsidR="002970AD">
        <w:t xml:space="preserve">, který vychází ze systému </w:t>
      </w:r>
      <w:r w:rsidR="00C33873">
        <w:t xml:space="preserve">pro pohyb kamery původně </w:t>
      </w:r>
      <w:r w:rsidR="002970AD">
        <w:t xml:space="preserve">implementovaného v ukázce p05. </w:t>
      </w:r>
    </w:p>
    <w:p w14:paraId="26E5A621" w14:textId="6BA6DE15" w:rsidR="002B4FA1" w:rsidRDefault="002B4FA1" w:rsidP="002B4FA1">
      <w:pPr>
        <w:pStyle w:val="Nadpis2"/>
      </w:pPr>
      <w:bookmarkStart w:id="39" w:name="_Toc203036567"/>
      <w:r>
        <w:t xml:space="preserve">ECS a </w:t>
      </w:r>
      <w:r w:rsidR="00313C4F">
        <w:t>I</w:t>
      </w:r>
      <w:r>
        <w:t>nspektor</w:t>
      </w:r>
      <w:bookmarkEnd w:id="39"/>
    </w:p>
    <w:p w14:paraId="1918F0A6" w14:textId="1E3A823F" w:rsidR="00CE3E14" w:rsidRDefault="002B4FA1" w:rsidP="00C04A76">
      <w:r>
        <w:t>V ukázce b02 je využit externí crate Bevy inspector egui, který slouží k prohlížení a manipulaci</w:t>
      </w:r>
      <w:r w:rsidR="00C04A76">
        <w:t xml:space="preserve"> </w:t>
      </w:r>
      <w:r>
        <w:t xml:space="preserve">s Bevy světem skrze UI. </w:t>
      </w:r>
      <w:r w:rsidR="00C04A76">
        <w:t>Ve světě se krom defaultních zdrojů a entit nachází 2D kamera, skrze kterou se na scénu díváme a několik sprite entit, které jsou reprezentovány barevnými čtverci. Každá entita je pojmenována jako Sprite &lt;id&gt; a obsahuje komponentu RotateComponent. Entity s komponentou RotateComponent jsou rotačním systémem rotovány rychlostí, která je v komponentě nastavena. Tuto rychlost lze, stejně jako další parametry, upravit skrze inspector UI.</w:t>
      </w:r>
    </w:p>
    <w:p w14:paraId="3C55DF93" w14:textId="7167F9A7" w:rsidR="00CE3E14" w:rsidRDefault="00C375D1" w:rsidP="00CE3E14">
      <w:pPr>
        <w:pStyle w:val="Nadpis2"/>
      </w:pPr>
      <w:bookmarkStart w:id="40" w:name="_Toc203036568"/>
      <w:r>
        <w:t>Test</w:t>
      </w:r>
      <w:r w:rsidR="00CE3E14">
        <w:t xml:space="preserve"> výkonu backendů</w:t>
      </w:r>
      <w:bookmarkEnd w:id="40"/>
    </w:p>
    <w:p w14:paraId="20946443" w14:textId="2E781701" w:rsidR="00CC7D8F" w:rsidRDefault="007060E2" w:rsidP="00CC7D8F">
      <w:r>
        <w:t>V ukázce b03 je implementována scéna s velkým počtem různě rozmístěných těles. Pomocí vstupních argumentů lze nastavit pipelining a renderovací backend, který bude využit pro test. Během 30 sekund od</w:t>
      </w:r>
      <w:r w:rsidR="00C375D1">
        <w:t xml:space="preserve"> běhu</w:t>
      </w:r>
      <w:r>
        <w:t xml:space="preserve"> prvního cyklu dochází k zaznamená</w:t>
      </w:r>
      <w:r w:rsidR="00965C80">
        <w:t>ní</w:t>
      </w:r>
      <w:r>
        <w:t xml:space="preserve"> času </w:t>
      </w:r>
      <w:r w:rsidR="00C375D1">
        <w:t xml:space="preserve">každého </w:t>
      </w:r>
      <w:r>
        <w:t>snímku</w:t>
      </w:r>
      <w:r w:rsidR="00C375D1">
        <w:t xml:space="preserve"> pomocí </w:t>
      </w:r>
      <w:r w:rsidR="00965C80">
        <w:t xml:space="preserve">zdroje Time a funkce </w:t>
      </w:r>
      <w:r w:rsidR="00C375D1">
        <w:t>delta</w:t>
      </w:r>
      <w:r w:rsidR="00965C80">
        <w:t>_secs</w:t>
      </w:r>
      <w:r>
        <w:t>, výsledky jsou poté vypsány ve formátu [</w:t>
      </w:r>
      <w:r w:rsidR="00A714BA">
        <w:t xml:space="preserve">maximum, minimum, </w:t>
      </w:r>
      <w:r>
        <w:t>medián, 5</w:t>
      </w:r>
      <w:r w:rsidR="00B60EB8">
        <w:t>.</w:t>
      </w:r>
      <w:r>
        <w:t xml:space="preserve"> percentil, 95</w:t>
      </w:r>
      <w:r w:rsidR="00B60EB8">
        <w:t>.</w:t>
      </w:r>
      <w:r>
        <w:t xml:space="preserve"> percentil, průměr]. Jednotky </w:t>
      </w:r>
      <w:r w:rsidR="00C375D1">
        <w:t xml:space="preserve">výstupních </w:t>
      </w:r>
      <w:r>
        <w:t>hodnot jsou sekundy.</w:t>
      </w:r>
    </w:p>
    <w:p w14:paraId="48CFEB6B" w14:textId="77777777" w:rsidR="00AB1A6B" w:rsidRDefault="00AB1A6B" w:rsidP="00CC7D8F"/>
    <w:p w14:paraId="4C7B0883" w14:textId="77777777" w:rsidR="006822D1" w:rsidRDefault="006822D1" w:rsidP="00CC7D8F"/>
    <w:p w14:paraId="2ABA1E12" w14:textId="77777777" w:rsidR="006822D1" w:rsidRDefault="006822D1" w:rsidP="00CC7D8F"/>
    <w:p w14:paraId="67D19EFC" w14:textId="2B3B6F83" w:rsidR="009F413F" w:rsidRDefault="009F413F" w:rsidP="009F413F">
      <w:pPr>
        <w:pStyle w:val="Nadpis3"/>
      </w:pPr>
      <w:r>
        <w:lastRenderedPageBreak/>
        <w:t>Výsledky měření výkonu</w:t>
      </w:r>
    </w:p>
    <w:p w14:paraId="3CE86C33" w14:textId="4145D16E" w:rsidR="00AB1A6B" w:rsidRDefault="00AB1A6B" w:rsidP="00CC7D8F">
      <w:r>
        <w:t>V následující</w:t>
      </w:r>
      <w:r w:rsidR="00DE42A4">
        <w:t>m</w:t>
      </w:r>
      <w:r>
        <w:t xml:space="preserve"> grafu lze vidět naměřené hodnoty pro jednotlivé backendy. Parametr np symbolizuje běh testu bez pipeliningu. </w:t>
      </w:r>
      <w:r w:rsidR="009F413F">
        <w:t>B</w:t>
      </w:r>
      <w:r>
        <w:t>ackendy jsou značeny zkra</w:t>
      </w:r>
      <w:r w:rsidR="00E5714E">
        <w:t>t</w:t>
      </w:r>
      <w:r>
        <w:t xml:space="preserve">kami, </w:t>
      </w:r>
      <w:r w:rsidR="00DE42A4">
        <w:t>vk – Vulkan</w:t>
      </w:r>
      <w:r>
        <w:t xml:space="preserve">, </w:t>
      </w:r>
      <w:r w:rsidR="00DE42A4">
        <w:t>dx12 – DirectX12</w:t>
      </w:r>
      <w:r>
        <w:t xml:space="preserve"> a </w:t>
      </w:r>
      <w:r w:rsidR="00DE42A4">
        <w:t>gl – OpenGL</w:t>
      </w:r>
      <w:r>
        <w:t xml:space="preserve">. </w:t>
      </w:r>
      <w:r w:rsidR="00E5714E">
        <w:t xml:space="preserve"> Backend Metal je určený pro operační systém macOS, a proto ho nebylo možné otestovat</w:t>
      </w:r>
      <w:r w:rsidR="009F413F">
        <w:t xml:space="preserve"> na stejné konfiguraci počítače.</w:t>
      </w:r>
    </w:p>
    <w:p w14:paraId="462668D2" w14:textId="5CECEB70" w:rsidR="00AB1A6B" w:rsidRDefault="00AB1A6B" w:rsidP="00CC7D8F">
      <w:r>
        <w:t xml:space="preserve">OpenGL má v testu výhodu, nejedná se totiž o primární renderovací backend </w:t>
      </w:r>
      <w:r w:rsidR="009F413F">
        <w:t xml:space="preserve">s plnou podporou, </w:t>
      </w:r>
      <w:r>
        <w:t xml:space="preserve">a proto při testu </w:t>
      </w:r>
      <w:r w:rsidR="009F413F">
        <w:t>správně nefunguje</w:t>
      </w:r>
      <w:r>
        <w:t xml:space="preserve"> osvětlení</w:t>
      </w:r>
      <w:r w:rsidR="009F413F">
        <w:t xml:space="preserve"> scény</w:t>
      </w:r>
      <w:r>
        <w:t xml:space="preserve">. I </w:t>
      </w:r>
      <w:r w:rsidR="00E5714E">
        <w:t>s touto výhodou však OpenGL skončilo na posledním místě. Měření byla prováděna na počítači s operačním systémem Windows 10, 16 GB operační pamět</w:t>
      </w:r>
      <w:r w:rsidR="009F413F">
        <w:t>í</w:t>
      </w:r>
      <w:r w:rsidR="00E5714E">
        <w:t>, procesorem AMD Ryzen 7 1700 a grafickou kartou AMD RX 7800 XT.</w:t>
      </w:r>
    </w:p>
    <w:p w14:paraId="519FD7E1" w14:textId="2EF8EAB0" w:rsidR="00AB1A6B" w:rsidRDefault="009F413F" w:rsidP="00AB1A6B">
      <w:pPr>
        <w:keepNext/>
      </w:pPr>
      <w:r w:rsidRPr="009F413F">
        <w:rPr>
          <w:noProof/>
        </w:rPr>
        <w:drawing>
          <wp:inline distT="0" distB="0" distL="0" distR="0" wp14:anchorId="1E50314A" wp14:editId="67B7249C">
            <wp:extent cx="5598942" cy="2878165"/>
            <wp:effectExtent l="0" t="0" r="1905" b="0"/>
            <wp:docPr id="1087205169" name="Obrázek 1" descr="Obsah obrázku text, snímek obrazovky, číslo, Vykreslený graf&#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205169" name="Obrázek 1" descr="Obsah obrázku text, snímek obrazovky, číslo, Vykreslený graf&#10;&#10;Obsah generovaný pomocí AI může být nesprávný."/>
                    <pic:cNvPicPr/>
                  </pic:nvPicPr>
                  <pic:blipFill>
                    <a:blip r:embed="rId14"/>
                    <a:stretch>
                      <a:fillRect/>
                    </a:stretch>
                  </pic:blipFill>
                  <pic:spPr>
                    <a:xfrm>
                      <a:off x="0" y="0"/>
                      <a:ext cx="5725609" cy="2943279"/>
                    </a:xfrm>
                    <a:prstGeom prst="rect">
                      <a:avLst/>
                    </a:prstGeom>
                  </pic:spPr>
                </pic:pic>
              </a:graphicData>
            </a:graphic>
          </wp:inline>
        </w:drawing>
      </w:r>
    </w:p>
    <w:p w14:paraId="138C8994" w14:textId="4C4666AB" w:rsidR="00AB1A6B" w:rsidRDefault="00AB1A6B" w:rsidP="00AB1A6B">
      <w:pPr>
        <w:pStyle w:val="Titulek"/>
        <w:jc w:val="both"/>
      </w:pPr>
      <w:r>
        <w:t xml:space="preserve">Obr. </w:t>
      </w:r>
      <w:fldSimple w:instr=" SEQ Obr. \* ARABIC ">
        <w:r>
          <w:rPr>
            <w:noProof/>
          </w:rPr>
          <w:t>4</w:t>
        </w:r>
      </w:fldSimple>
      <w:r>
        <w:t xml:space="preserve"> Výsledky porovnání výkonu </w:t>
      </w:r>
    </w:p>
    <w:p w14:paraId="24FAB6F0" w14:textId="5C3AC58D" w:rsidR="00AB1A6B" w:rsidRDefault="00AB1A6B" w:rsidP="00AB1A6B">
      <w:r>
        <w:t>Zdroj: Vlastní zpracování</w:t>
      </w:r>
    </w:p>
    <w:p w14:paraId="20CD207A" w14:textId="5242E242" w:rsidR="009F413F" w:rsidRPr="00AB1A6B" w:rsidRDefault="009F413F" w:rsidP="009F413F">
      <w:pPr>
        <w:spacing w:line="240" w:lineRule="auto"/>
        <w:jc w:val="left"/>
      </w:pPr>
      <w:r>
        <w:br w:type="page"/>
      </w:r>
    </w:p>
    <w:p w14:paraId="6744357B" w14:textId="68679A21" w:rsidR="00B04724" w:rsidRDefault="00B04724" w:rsidP="00B04724">
      <w:pPr>
        <w:pStyle w:val="Nadpis1"/>
      </w:pPr>
      <w:bookmarkStart w:id="41" w:name="_Toc203036569"/>
      <w:r>
        <w:lastRenderedPageBreak/>
        <w:t>Shrnutí výsledků</w:t>
      </w:r>
      <w:bookmarkEnd w:id="41"/>
    </w:p>
    <w:p w14:paraId="70B02AB8" w14:textId="1BC7274F" w:rsidR="00C56CA2" w:rsidRDefault="00833382" w:rsidP="00C56CA2">
      <w:r>
        <w:t>Většinu ukázek bylo</w:t>
      </w:r>
      <w:r w:rsidR="00E235B9">
        <w:t xml:space="preserve"> možné,</w:t>
      </w:r>
      <w:r>
        <w:t xml:space="preserve"> dle mého subjektivního názoru</w:t>
      </w:r>
      <w:r w:rsidR="00E235B9">
        <w:t>,</w:t>
      </w:r>
      <w:r>
        <w:t xml:space="preserve"> implementovat </w:t>
      </w:r>
      <w:r w:rsidR="00E235B9">
        <w:t>snadněji</w:t>
      </w:r>
      <w:r>
        <w:t xml:space="preserve"> než ukázky ve Vulkanu</w:t>
      </w:r>
      <w:r w:rsidR="000C3053">
        <w:t>, kde vývojář musí implementovat i kroky, které Bevy řeší samo</w:t>
      </w:r>
      <w:r>
        <w:t xml:space="preserve">. Avšak u ukázek, které vyžadovali přístup k samotnému jádru renderování bych byl raději za čistou </w:t>
      </w:r>
      <w:r w:rsidR="000C3053">
        <w:t xml:space="preserve">lowe level </w:t>
      </w:r>
      <w:r>
        <w:t xml:space="preserve">knihovnu, která </w:t>
      </w:r>
      <w:r w:rsidR="00376709">
        <w:t>nijak</w:t>
      </w:r>
      <w:r>
        <w:t xml:space="preserve"> nezapouzdřuje </w:t>
      </w:r>
      <w:r w:rsidR="00376709">
        <w:t>přístup k samotnému renderovacímu backendu</w:t>
      </w:r>
      <w:r>
        <w:t>, než za Bevy.</w:t>
      </w:r>
      <w:r w:rsidR="00376709">
        <w:t xml:space="preserve"> </w:t>
      </w:r>
    </w:p>
    <w:p w14:paraId="0CEFEEF1" w14:textId="5866F8AA" w:rsidR="00CC7D8F" w:rsidRDefault="00376709" w:rsidP="00C56CA2">
      <w:r>
        <w:t xml:space="preserve">Bevy </w:t>
      </w:r>
      <w:r w:rsidR="00E235B9">
        <w:t xml:space="preserve">i přes drobné nedostatky </w:t>
      </w:r>
      <w:r>
        <w:t xml:space="preserve">plní svůj účel jakožto game engine, který má za úkol z větší části odstínit problematiku renderování a optimalizace. </w:t>
      </w:r>
      <w:r w:rsidR="00E235B9">
        <w:t>V</w:t>
      </w:r>
      <w:r>
        <w:t xml:space="preserve">ývojář se tak může soustředit na vývoj </w:t>
      </w:r>
      <w:r w:rsidR="00E235B9">
        <w:t xml:space="preserve">výsledné </w:t>
      </w:r>
      <w:r>
        <w:t xml:space="preserve">aplikace jako takové. </w:t>
      </w:r>
      <w:r w:rsidR="00354618">
        <w:t>Proto bych knihovnu doporučil spíše pro výuku předmětu se zaměřením na počítačové hry jako takové, než li pro výuku základů počítačové grafiky a rederu.</w:t>
      </w:r>
    </w:p>
    <w:p w14:paraId="12CA5C93" w14:textId="77777777" w:rsidR="00F12B93" w:rsidRPr="00C56CA2" w:rsidRDefault="00F12B93" w:rsidP="00C56CA2"/>
    <w:p w14:paraId="3515811E" w14:textId="40785899" w:rsidR="004366F7" w:rsidRDefault="004366F7" w:rsidP="0016335D">
      <w:pPr>
        <w:pStyle w:val="Nadpis1"/>
      </w:pPr>
      <w:bookmarkStart w:id="42" w:name="_Toc203036570"/>
      <w:r w:rsidRPr="008F0A6B">
        <w:t>Závěr</w:t>
      </w:r>
      <w:bookmarkEnd w:id="42"/>
    </w:p>
    <w:p w14:paraId="15ED352C" w14:textId="78B69696" w:rsidR="00EB6E77" w:rsidRDefault="00E64FF2" w:rsidP="00E64FF2">
      <w:r>
        <w:t>Knihovna Bevy není vhodné řešení pro výuku počítačové grafiky</w:t>
      </w:r>
      <w:r w:rsidR="00EB6E77">
        <w:t xml:space="preserve"> ze dvou hlavních důvodů</w:t>
      </w:r>
      <w:r w:rsidR="000D3F29">
        <w:t xml:space="preserve"> – problém s jazykem Rust a problém se samotným Bevy.</w:t>
      </w:r>
    </w:p>
    <w:p w14:paraId="48C0397C" w14:textId="6F9225EC" w:rsidR="00EB6E77" w:rsidRDefault="00EB6E77" w:rsidP="00E64FF2">
      <w:r>
        <w:t>Studenti by se museli naučit pracovat s jazykem Rust, který není sv</w:t>
      </w:r>
      <w:r w:rsidR="000D3F29">
        <w:t xml:space="preserve">ojí syntaxí a fungováním </w:t>
      </w:r>
      <w:r>
        <w:t xml:space="preserve">kompatibilní s ostatními předměty, které vyučují a využívají převážně klasické objektově orientované jazyky (Java, C# a další…). </w:t>
      </w:r>
    </w:p>
    <w:p w14:paraId="2465C127" w14:textId="140DF42C" w:rsidR="00741AA9" w:rsidRDefault="000D3F29" w:rsidP="00E64FF2">
      <w:r>
        <w:t>Bevy je</w:t>
      </w:r>
      <w:r w:rsidR="00741AA9">
        <w:t xml:space="preserve"> rozhodně velmi zajímavý projekt, ale engine stále není dostatečně vyspělý pro reálné využití. </w:t>
      </w:r>
      <w:r w:rsidR="00CF3657">
        <w:t>V době psaní této práce neustále vycházejí aktualizace, které přináší nové optimalizace a funkc</w:t>
      </w:r>
      <w:r w:rsidR="00741AA9">
        <w:t>e</w:t>
      </w:r>
      <w:r w:rsidR="00CF3657">
        <w:t xml:space="preserve">, ale zároveň značně </w:t>
      </w:r>
      <w:r w:rsidR="00D068CA">
        <w:t>mění</w:t>
      </w:r>
      <w:r w:rsidR="00CF3657">
        <w:t xml:space="preserve"> fungovaní knihovny jako celku. Verze jsou mezi sebou nekompatibilní a migrace mezi verzemi často vyžaduje značné zásahy do projektu. Na tyto časté změny trpí hlavně malé veřejné knihovny</w:t>
      </w:r>
      <w:r w:rsidR="00C87BCB">
        <w:t xml:space="preserve"> a pluginy</w:t>
      </w:r>
      <w:r w:rsidR="00CF3657">
        <w:t>. Vývojáři často nestíhají svůj kód aktualizovat do další aktualizace</w:t>
      </w:r>
      <w:r w:rsidR="00741AA9">
        <w:t xml:space="preserve"> </w:t>
      </w:r>
      <w:r w:rsidR="00CF3657">
        <w:t xml:space="preserve">a v některých případech byl z tohoto důvodu vývoj </w:t>
      </w:r>
      <w:r w:rsidR="00741AA9">
        <w:t xml:space="preserve">jinak velmi </w:t>
      </w:r>
      <w:r w:rsidR="00CF3657">
        <w:t>užitečné knihovny ukončen.</w:t>
      </w:r>
    </w:p>
    <w:p w14:paraId="1409D280" w14:textId="6B3C91C2" w:rsidR="00E64FF2" w:rsidRDefault="000D3F29" w:rsidP="00E64FF2">
      <w:r>
        <w:t>Bevy game e</w:t>
      </w:r>
      <w:r w:rsidR="00CF3657">
        <w:t xml:space="preserve">ngine zapouzdřuje </w:t>
      </w:r>
      <w:r>
        <w:t>nízko-úrovňové</w:t>
      </w:r>
      <w:r w:rsidR="00CF3657">
        <w:t xml:space="preserve"> funkc</w:t>
      </w:r>
      <w:r>
        <w:t xml:space="preserve">e samotných renderovacích backendů, </w:t>
      </w:r>
      <w:r w:rsidR="00CF3657">
        <w:t xml:space="preserve">čímž usnadňuje vývojáři práci, ale </w:t>
      </w:r>
      <w:r w:rsidR="00741AA9">
        <w:t xml:space="preserve">student se pak učí spíše </w:t>
      </w:r>
      <w:r>
        <w:t>pracovat</w:t>
      </w:r>
      <w:r w:rsidR="00741AA9">
        <w:t xml:space="preserve"> </w:t>
      </w:r>
      <w:r>
        <w:t xml:space="preserve">s game </w:t>
      </w:r>
      <w:r w:rsidR="00741AA9">
        <w:t>engin</w:t>
      </w:r>
      <w:r>
        <w:t xml:space="preserve">em </w:t>
      </w:r>
      <w:r w:rsidR="00741AA9">
        <w:t xml:space="preserve">jako </w:t>
      </w:r>
      <w:r>
        <w:t>takovým</w:t>
      </w:r>
      <w:r w:rsidR="00741AA9">
        <w:t xml:space="preserve"> než principy počítačové grafiky, na kter</w:t>
      </w:r>
      <w:r>
        <w:t>ých</w:t>
      </w:r>
      <w:r w:rsidR="00741AA9">
        <w:t xml:space="preserve"> engine stojí.</w:t>
      </w:r>
      <w:r w:rsidR="00E64FF2">
        <w:t xml:space="preserve"> </w:t>
      </w:r>
    </w:p>
    <w:p w14:paraId="61DFBBA6" w14:textId="28A7F6B5" w:rsidR="00D41835" w:rsidRDefault="00741AA9" w:rsidP="00E64FF2">
      <w:r>
        <w:t xml:space="preserve">Myšlenka přepínání grafického backendu je rozhodně zajímavá, ale během psaní 3D ukázek byla tato funkcionalita </w:t>
      </w:r>
      <w:r w:rsidR="000D3F29">
        <w:t xml:space="preserve">vzhledem k nestabilitě chování DirectX </w:t>
      </w:r>
      <w:r>
        <w:t>spíše na obtíž</w:t>
      </w:r>
      <w:r w:rsidR="000D3F29">
        <w:t>. P</w:t>
      </w:r>
      <w:r w:rsidR="00C87BCB">
        <w:t>roto byly ukázky cíleny na backend Vulkan.</w:t>
      </w:r>
    </w:p>
    <w:p w14:paraId="76EC6B63" w14:textId="3604B32F" w:rsidR="00741AA9" w:rsidRPr="00E64FF2" w:rsidRDefault="00D41835" w:rsidP="00D41835">
      <w:pPr>
        <w:spacing w:line="240" w:lineRule="auto"/>
        <w:jc w:val="left"/>
      </w:pPr>
      <w:r>
        <w:br w:type="page"/>
      </w:r>
    </w:p>
    <w:p w14:paraId="5CFD3F2E" w14:textId="539B321F" w:rsidR="00D7500B" w:rsidRPr="008F0A6B" w:rsidRDefault="00B04724" w:rsidP="00422B51">
      <w:pPr>
        <w:pStyle w:val="Nadpis1"/>
      </w:pPr>
      <w:bookmarkStart w:id="43" w:name="_Toc203036571"/>
      <w:r>
        <w:lastRenderedPageBreak/>
        <w:t>Zdroje a literatura</w:t>
      </w:r>
      <w:bookmarkEnd w:id="43"/>
    </w:p>
    <w:p w14:paraId="71BE527B" w14:textId="77777777" w:rsidR="00F94E5A" w:rsidRDefault="003C1091" w:rsidP="003C1091">
      <w:pPr>
        <w:rPr>
          <w:rFonts w:eastAsia="Calibri"/>
          <w:lang w:bidi="ar-SA"/>
        </w:rPr>
      </w:pPr>
      <w:r w:rsidRPr="008F0A6B">
        <w:rPr>
          <w:rFonts w:eastAsia="Calibri"/>
          <w:lang w:bidi="ar-SA"/>
        </w:rPr>
        <w:t xml:space="preserve">[1] Bevy foundation, Bevy documentation [online]. </w:t>
      </w:r>
    </w:p>
    <w:p w14:paraId="084E71F3" w14:textId="6102730D" w:rsidR="003C1091" w:rsidRPr="008F0A6B" w:rsidRDefault="00D41835" w:rsidP="003C1091">
      <w:pPr>
        <w:rPr>
          <w:rFonts w:eastAsia="Calibri"/>
          <w:lang w:bidi="ar-SA"/>
        </w:rPr>
      </w:pPr>
      <w:r>
        <w:rPr>
          <w:rFonts w:eastAsia="Calibri"/>
          <w:lang w:bidi="ar-SA"/>
        </w:rPr>
        <w:t>D</w:t>
      </w:r>
      <w:r w:rsidR="003C1091" w:rsidRPr="008F0A6B">
        <w:rPr>
          <w:rFonts w:eastAsia="Calibri"/>
          <w:lang w:bidi="ar-SA"/>
        </w:rPr>
        <w:t>ostupné z:</w:t>
      </w:r>
      <w:r w:rsidR="00F94E5A">
        <w:rPr>
          <w:rFonts w:eastAsia="Calibri"/>
          <w:lang w:bidi="ar-SA"/>
        </w:rPr>
        <w:t xml:space="preserve"> </w:t>
      </w:r>
      <w:hyperlink r:id="rId15" w:history="1">
        <w:r w:rsidR="00BC4D72" w:rsidRPr="00014501">
          <w:rPr>
            <w:rStyle w:val="Hypertextovodkaz"/>
            <w:rFonts w:eastAsia="Calibri"/>
            <w:lang w:bidi="ar-SA"/>
          </w:rPr>
          <w:t>https://docs.rs/bevy/0.14.2/bevy/index.html</w:t>
        </w:r>
      </w:hyperlink>
    </w:p>
    <w:p w14:paraId="63C2EFCA" w14:textId="167B2658" w:rsidR="003C1091" w:rsidRDefault="003C1091" w:rsidP="00185E4F">
      <w:r w:rsidRPr="008F0A6B">
        <w:rPr>
          <w:rFonts w:eastAsia="Calibri"/>
          <w:lang w:bidi="ar-SA"/>
        </w:rPr>
        <w:t xml:space="preserve">[2] KLABNIK, Steve, NICHOLS, Carol. The Rust Programming Language [online]. Dostupné z: </w:t>
      </w:r>
      <w:hyperlink r:id="rId16" w:history="1">
        <w:r w:rsidR="00B04724" w:rsidRPr="004F187D">
          <w:rPr>
            <w:rStyle w:val="Hypertextovodkaz"/>
            <w:rFonts w:eastAsia="Calibri"/>
            <w:lang w:bidi="ar-SA"/>
          </w:rPr>
          <w:t>https://doc.rust-lang.org/stable/book/title-page.html</w:t>
        </w:r>
      </w:hyperlink>
    </w:p>
    <w:p w14:paraId="47A88B27" w14:textId="038505A5" w:rsidR="000C60AD" w:rsidRDefault="000C60AD" w:rsidP="00185E4F">
      <w:r>
        <w:t xml:space="preserve">[3] </w:t>
      </w:r>
      <w:r w:rsidRPr="000C60AD">
        <w:t>PROKOP, Dominik.</w:t>
      </w:r>
      <w:r>
        <w:t xml:space="preserve"> </w:t>
      </w:r>
      <w:r w:rsidRPr="000C60AD">
        <w:t>Využití API Vulkan v kontextu výuky počítačové grafiky</w:t>
      </w:r>
      <w:r w:rsidR="00CB13AF">
        <w:t xml:space="preserve"> [online]. Dostupné z</w:t>
      </w:r>
      <w:r w:rsidR="00CB13AF" w:rsidRPr="00CB13AF">
        <w:t xml:space="preserve">: </w:t>
      </w:r>
      <w:hyperlink r:id="rId17" w:history="1">
        <w:r w:rsidR="005C45D8" w:rsidRPr="00FB2E95">
          <w:rPr>
            <w:rStyle w:val="Hypertextovodkaz"/>
          </w:rPr>
          <w:t>https://theses.cz/id/il01k0/</w:t>
        </w:r>
      </w:hyperlink>
      <w:r w:rsidR="00CB13AF" w:rsidRPr="00CB13AF">
        <w:t>.</w:t>
      </w:r>
    </w:p>
    <w:p w14:paraId="183C3071" w14:textId="77777777" w:rsidR="005C45D8" w:rsidRDefault="005C45D8" w:rsidP="00185E4F">
      <w:r>
        <w:t xml:space="preserve">[4] Wikipedia, Blue Marble 2002.png [online]. </w:t>
      </w:r>
    </w:p>
    <w:p w14:paraId="092BA8CA" w14:textId="60B838C2" w:rsidR="005C45D8" w:rsidRDefault="005C45D8" w:rsidP="00185E4F">
      <w:r>
        <w:t xml:space="preserve">Dostupné z: </w:t>
      </w:r>
      <w:hyperlink r:id="rId18" w:history="1">
        <w:r w:rsidR="007C4021" w:rsidRPr="00724B7C">
          <w:rPr>
            <w:rStyle w:val="Hypertextovodkaz"/>
          </w:rPr>
          <w:t>https://en.wikipedia.org/wiki/File:Blue_Marble_2002.png</w:t>
        </w:r>
      </w:hyperlink>
    </w:p>
    <w:p w14:paraId="0645ED53" w14:textId="77777777" w:rsidR="00F94E5A" w:rsidRDefault="007C4021" w:rsidP="00185E4F">
      <w:r>
        <w:t xml:space="preserve">[5] </w:t>
      </w:r>
      <w:r w:rsidR="00CB77D2" w:rsidRPr="00CB77D2">
        <w:t>gfx-rs</w:t>
      </w:r>
      <w:r w:rsidR="00CB77D2">
        <w:t xml:space="preserve">, </w:t>
      </w:r>
      <w:r>
        <w:t>Wgpu documentation [online].</w:t>
      </w:r>
    </w:p>
    <w:p w14:paraId="7DD57370" w14:textId="43AE3489" w:rsidR="007C4021" w:rsidRDefault="007C4021" w:rsidP="00185E4F">
      <w:r>
        <w:t xml:space="preserve">Dostupné z: </w:t>
      </w:r>
      <w:hyperlink r:id="rId19" w:history="1">
        <w:r w:rsidRPr="00724B7C">
          <w:rPr>
            <w:rStyle w:val="Hypertextovodkaz"/>
          </w:rPr>
          <w:t>https://docs.rs/wgpu/latest/wgpu/</w:t>
        </w:r>
      </w:hyperlink>
    </w:p>
    <w:p w14:paraId="1AEBEC6E" w14:textId="14A4201E" w:rsidR="007F3659" w:rsidRDefault="007F3659" w:rsidP="00185E4F">
      <w:r>
        <w:t xml:space="preserve">[6] </w:t>
      </w:r>
      <w:r w:rsidR="00833382" w:rsidRPr="00833382">
        <w:t>Ida Borisova</w:t>
      </w:r>
      <w:r>
        <w:t xml:space="preserve">, </w:t>
      </w:r>
      <w:r w:rsidRPr="007F3659">
        <w:t>Unofficial Bevy Cheat Book</w:t>
      </w:r>
      <w:r>
        <w:t xml:space="preserve"> [online]. </w:t>
      </w:r>
    </w:p>
    <w:p w14:paraId="11B4E28F" w14:textId="2D15084B" w:rsidR="007C4021" w:rsidRDefault="007F3659" w:rsidP="00185E4F">
      <w:r>
        <w:t>Dostupné z:</w:t>
      </w:r>
      <w:r w:rsidRPr="007F3659">
        <w:t xml:space="preserve"> </w:t>
      </w:r>
      <w:hyperlink r:id="rId20" w:history="1">
        <w:r w:rsidRPr="00724B7C">
          <w:rPr>
            <w:rStyle w:val="Hypertextovodkaz"/>
          </w:rPr>
          <w:t>https://bevy-cheatbook.github.io/credits.html</w:t>
        </w:r>
      </w:hyperlink>
      <w:r>
        <w:t xml:space="preserve"> </w:t>
      </w:r>
    </w:p>
    <w:p w14:paraId="5D467ED6" w14:textId="77777777" w:rsidR="00BC4D72" w:rsidRDefault="00BC4D72" w:rsidP="00185E4F">
      <w:r>
        <w:t xml:space="preserve">[7] Bevy foundation, Bevy examples [online]. </w:t>
      </w:r>
    </w:p>
    <w:p w14:paraId="7F406DB9" w14:textId="0C2096F3" w:rsidR="00BC4D72" w:rsidRDefault="00BC4D72" w:rsidP="00185E4F">
      <w:r>
        <w:t xml:space="preserve">Dostupné z: </w:t>
      </w:r>
      <w:hyperlink r:id="rId21" w:history="1">
        <w:r w:rsidRPr="00BC4D72">
          <w:rPr>
            <w:rStyle w:val="Hypertextovodkaz"/>
          </w:rPr>
          <w:t>https://bevyengine.org/examples/</w:t>
        </w:r>
      </w:hyperlink>
    </w:p>
    <w:p w14:paraId="5B47BB60" w14:textId="0E94BF32" w:rsidR="001D5ACF" w:rsidRDefault="001D5ACF" w:rsidP="00185E4F">
      <w:r>
        <w:t xml:space="preserve">[8] </w:t>
      </w:r>
      <w:r w:rsidR="00D71F55" w:rsidRPr="00D71F55">
        <w:t>World Wide Web Consortium</w:t>
      </w:r>
      <w:r w:rsidR="00D71F55">
        <w:t xml:space="preserve">, </w:t>
      </w:r>
      <w:r w:rsidR="00D71F55" w:rsidRPr="00D71F55">
        <w:t>WebGPU Shading Language</w:t>
      </w:r>
      <w:r w:rsidR="00D71F55">
        <w:t xml:space="preserve"> [online].</w:t>
      </w:r>
    </w:p>
    <w:p w14:paraId="53C10D56" w14:textId="4DAFBFFB" w:rsidR="00775237" w:rsidRDefault="00D71F55" w:rsidP="00185E4F">
      <w:r>
        <w:t>Dostupné z</w:t>
      </w:r>
      <w:r w:rsidR="005A2FC5">
        <w:t xml:space="preserve">: </w:t>
      </w:r>
      <w:hyperlink r:id="rId22" w:history="1">
        <w:r w:rsidR="00775237" w:rsidRPr="00442432">
          <w:rPr>
            <w:rStyle w:val="Hypertextovodkaz"/>
          </w:rPr>
          <w:t>https://www.w3.org/TR/2025/CRD-WGSL-20250611/</w:t>
        </w:r>
      </w:hyperlink>
    </w:p>
    <w:p w14:paraId="7FA3002E" w14:textId="77777777" w:rsidR="00775237" w:rsidRDefault="00775237" w:rsidP="00185E4F"/>
    <w:p w14:paraId="38C72422" w14:textId="18E75DF5" w:rsidR="00D71F55" w:rsidRPr="008F0A6B" w:rsidRDefault="00D71F55" w:rsidP="00185E4F">
      <w:pPr>
        <w:rPr>
          <w:rFonts w:eastAsia="Calibri"/>
          <w:lang w:bidi="ar-SA"/>
        </w:rPr>
      </w:pPr>
      <w:r>
        <w:t xml:space="preserve"> </w:t>
      </w:r>
    </w:p>
    <w:p w14:paraId="2A31B2D7" w14:textId="77777777" w:rsidR="005640CC" w:rsidRPr="008F0A6B" w:rsidRDefault="005640CC" w:rsidP="00D92B19">
      <w:pPr>
        <w:pStyle w:val="Bezmezer"/>
        <w:spacing w:after="240"/>
        <w:ind w:left="360"/>
        <w:jc w:val="both"/>
        <w:rPr>
          <w:rFonts w:ascii="TimesNewRomanPS-BoldMT" w:eastAsia="Calibri" w:hAnsi="TimesNewRomanPS-BoldMT" w:cs="TimesNewRomanPS-BoldMT"/>
          <w:bCs/>
          <w:lang w:bidi="ar-SA"/>
        </w:rPr>
      </w:pPr>
      <w:r w:rsidRPr="008F0A6B">
        <w:rPr>
          <w:rFonts w:ascii="TimesNewRomanPS-BoldMT" w:eastAsia="Calibri" w:hAnsi="TimesNewRomanPS-BoldMT" w:cs="TimesNewRomanPS-BoldMT"/>
          <w:bCs/>
          <w:lang w:bidi="ar-SA"/>
        </w:rPr>
        <w:br w:type="page"/>
      </w:r>
    </w:p>
    <w:p w14:paraId="4FA6A5EA" w14:textId="77777777" w:rsidR="00D7500B" w:rsidRPr="008F0A6B" w:rsidRDefault="00193BF0" w:rsidP="00422B51">
      <w:pPr>
        <w:pStyle w:val="Nadpis1"/>
      </w:pPr>
      <w:bookmarkStart w:id="44" w:name="_Toc203036572"/>
      <w:r w:rsidRPr="008F0A6B">
        <w:lastRenderedPageBreak/>
        <w:t>Přílohy</w:t>
      </w:r>
      <w:bookmarkEnd w:id="44"/>
    </w:p>
    <w:p w14:paraId="4737EA9C" w14:textId="77777777" w:rsidR="00D373ED" w:rsidRPr="008F0A6B" w:rsidRDefault="00D373ED" w:rsidP="00D373ED">
      <w:pPr>
        <w:rPr>
          <w:i/>
          <w:iCs/>
        </w:rPr>
      </w:pPr>
      <w:r w:rsidRPr="008F0A6B">
        <w:rPr>
          <w:i/>
          <w:iCs/>
        </w:rPr>
        <w:t>U každé přílohy musí být v pravém horním rohu uvedeno číslo přílohy (např. Příloha</w:t>
      </w:r>
    </w:p>
    <w:p w14:paraId="47302C07" w14:textId="77777777" w:rsidR="00D373ED" w:rsidRPr="008F0A6B" w:rsidRDefault="00D373ED" w:rsidP="00D373ED">
      <w:pPr>
        <w:rPr>
          <w:i/>
          <w:iCs/>
        </w:rPr>
      </w:pPr>
      <w:r w:rsidRPr="008F0A6B">
        <w:rPr>
          <w:i/>
          <w:iCs/>
        </w:rPr>
        <w:t>č. 4). Přílohou bakalářské/diplomové může být i datové médium (CD, DVD, …), které</w:t>
      </w:r>
    </w:p>
    <w:p w14:paraId="1E15DBB7" w14:textId="77777777" w:rsidR="00D373ED" w:rsidRPr="008F0A6B" w:rsidRDefault="00D373ED" w:rsidP="00D373ED">
      <w:pPr>
        <w:rPr>
          <w:i/>
          <w:iCs/>
        </w:rPr>
      </w:pPr>
      <w:r w:rsidRPr="008F0A6B">
        <w:rPr>
          <w:i/>
          <w:iCs/>
        </w:rPr>
        <w:t>je nutné vložit do vhodné obálky připevněné k zadní desce práce a popsat také jako</w:t>
      </w:r>
    </w:p>
    <w:p w14:paraId="479AC6C9" w14:textId="77777777" w:rsidR="00D57656" w:rsidRPr="008F0A6B" w:rsidRDefault="00D373ED" w:rsidP="00D373ED">
      <w:pPr>
        <w:rPr>
          <w:i/>
          <w:iCs/>
        </w:rPr>
      </w:pPr>
      <w:r w:rsidRPr="008F0A6B">
        <w:rPr>
          <w:i/>
          <w:iCs/>
        </w:rPr>
        <w:t>přílohu v textu. Také v přílohách musí být korektně citovány použité zdroje informací. Digitální přílohy v podobě softwarových projektů mohou být také přiloženy formou odkazu na příslušný cloudový repositář projektu (Github, Gitlab apod.).</w:t>
      </w:r>
    </w:p>
    <w:p w14:paraId="17C8D58E" w14:textId="77777777" w:rsidR="008201AF" w:rsidRPr="008F0A6B" w:rsidRDefault="008201AF">
      <w:pPr>
        <w:spacing w:after="200" w:line="276" w:lineRule="auto"/>
      </w:pPr>
    </w:p>
    <w:p w14:paraId="0EB55579" w14:textId="77777777" w:rsidR="008201AF" w:rsidRPr="008F0A6B" w:rsidRDefault="008201AF">
      <w:pPr>
        <w:spacing w:after="200" w:line="276" w:lineRule="auto"/>
        <w:sectPr w:rsidR="008201AF" w:rsidRPr="008F0A6B" w:rsidSect="00071DB9">
          <w:headerReference w:type="default" r:id="rId23"/>
          <w:footerReference w:type="default" r:id="rId24"/>
          <w:pgSz w:w="11906" w:h="16838"/>
          <w:pgMar w:top="1134" w:right="1134" w:bottom="1134" w:left="1985" w:header="709" w:footer="709" w:gutter="0"/>
          <w:pgNumType w:start="1"/>
          <w:cols w:space="708"/>
          <w:docGrid w:linePitch="360"/>
        </w:sectPr>
      </w:pPr>
    </w:p>
    <w:p w14:paraId="5D9CAEDD" w14:textId="77777777" w:rsidR="001E4592" w:rsidRPr="008F0A6B" w:rsidRDefault="001E4592">
      <w:pPr>
        <w:spacing w:after="200" w:line="276" w:lineRule="auto"/>
      </w:pPr>
    </w:p>
    <w:p w14:paraId="5EED3F0E" w14:textId="77777777" w:rsidR="00D7500B" w:rsidRPr="008F0A6B" w:rsidRDefault="00D7500B"/>
    <w:p w14:paraId="4E98F612" w14:textId="77777777" w:rsidR="001911AC" w:rsidRPr="008F0A6B" w:rsidRDefault="001911AC">
      <w:pPr>
        <w:sectPr w:rsidR="001911AC" w:rsidRPr="008F0A6B" w:rsidSect="00FC3E01">
          <w:headerReference w:type="default" r:id="rId25"/>
          <w:footerReference w:type="default" r:id="rId26"/>
          <w:pgSz w:w="11906" w:h="16838"/>
          <w:pgMar w:top="1701" w:right="1701" w:bottom="1701" w:left="1701" w:header="709" w:footer="709" w:gutter="0"/>
          <w:pgNumType w:start="1"/>
          <w:cols w:space="708"/>
          <w:docGrid w:linePitch="360"/>
        </w:sectPr>
      </w:pPr>
    </w:p>
    <w:p w14:paraId="6A96F00C" w14:textId="77777777" w:rsidR="00853C73" w:rsidRPr="008F0A6B" w:rsidRDefault="00853C73" w:rsidP="00853C73">
      <w:r w:rsidRPr="008F0A6B">
        <w:lastRenderedPageBreak/>
        <w:t>„Zadání práce“, které každý student projednal před započetím přípravy závěrečné</w:t>
      </w:r>
    </w:p>
    <w:p w14:paraId="3B83F837" w14:textId="77777777" w:rsidR="00853C73" w:rsidRPr="00853C73" w:rsidRDefault="00853C73" w:rsidP="00853C73">
      <w:r w:rsidRPr="008F0A6B">
        <w:t>práce se svým vedoucím práce a vložil do STAGu, je součástí odevzdávané elektronické (popř. tištěné, je-li to požadováno) verze závěrečné práce. Zadání práce student získá z informačního systému eVŠKP (</w:t>
      </w:r>
      <w:hyperlink r:id="rId27" w:history="1">
        <w:r w:rsidRPr="008F0A6B">
          <w:rPr>
            <w:rStyle w:val="Hypertextovodkaz"/>
          </w:rPr>
          <w:t>https://ris.uhk.cz/evskp/</w:t>
        </w:r>
      </w:hyperlink>
      <w:r w:rsidRPr="008F0A6B">
        <w:t>).</w:t>
      </w:r>
    </w:p>
    <w:sectPr w:rsidR="00853C73" w:rsidRPr="00853C73" w:rsidSect="00FC3E01">
      <w:headerReference w:type="default" r:id="rId28"/>
      <w:pgSz w:w="11906" w:h="16838"/>
      <w:pgMar w:top="1701" w:right="1701" w:bottom="170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9020DC" w14:textId="77777777" w:rsidR="00511580" w:rsidRPr="008F0A6B" w:rsidRDefault="00511580" w:rsidP="003A3689">
      <w:pPr>
        <w:spacing w:line="240" w:lineRule="auto"/>
      </w:pPr>
      <w:r w:rsidRPr="008F0A6B">
        <w:separator/>
      </w:r>
    </w:p>
    <w:p w14:paraId="44498850" w14:textId="77777777" w:rsidR="00511580" w:rsidRPr="008F0A6B" w:rsidRDefault="00511580"/>
  </w:endnote>
  <w:endnote w:type="continuationSeparator" w:id="0">
    <w:p w14:paraId="04C35713" w14:textId="77777777" w:rsidR="00511580" w:rsidRPr="008F0A6B" w:rsidRDefault="00511580" w:rsidP="003A3689">
      <w:pPr>
        <w:spacing w:line="240" w:lineRule="auto"/>
      </w:pPr>
      <w:r w:rsidRPr="008F0A6B">
        <w:continuationSeparator/>
      </w:r>
    </w:p>
    <w:p w14:paraId="54F01971" w14:textId="77777777" w:rsidR="00511580" w:rsidRPr="008F0A6B" w:rsidRDefault="0051158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ComeniaSerif">
    <w:altName w:val="MS Mincho"/>
    <w:panose1 w:val="00000000000000000000"/>
    <w:charset w:val="80"/>
    <w:family w:val="auto"/>
    <w:notTrueType/>
    <w:pitch w:val="default"/>
    <w:sig w:usb0="00000001" w:usb1="08070000" w:usb2="00000010" w:usb3="00000000" w:csb0="00020000" w:csb1="00000000"/>
  </w:font>
  <w:font w:name="TimesNewRomanPS-BoldMT">
    <w:altName w:val="Times New Roman"/>
    <w:panose1 w:val="00000000000000000000"/>
    <w:charset w:val="00"/>
    <w:family w:val="roman"/>
    <w:notTrueType/>
    <w:pitch w:val="default"/>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364DBF" w14:textId="77777777" w:rsidR="00795100" w:rsidRPr="008F0A6B" w:rsidRDefault="00795100">
    <w:pPr>
      <w:pStyle w:val="Zpat"/>
      <w:jc w:val="center"/>
    </w:pPr>
  </w:p>
  <w:p w14:paraId="6B514D35" w14:textId="77777777" w:rsidR="00795100" w:rsidRPr="008F0A6B" w:rsidRDefault="00795100">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84DC5" w14:textId="77777777" w:rsidR="00795100" w:rsidRPr="008F0A6B" w:rsidRDefault="00795100">
    <w:pPr>
      <w:pStyle w:val="Zpat"/>
      <w:jc w:val="center"/>
    </w:pPr>
  </w:p>
  <w:p w14:paraId="2FBC30EB" w14:textId="77777777" w:rsidR="00795100" w:rsidRPr="008F0A6B" w:rsidRDefault="00795100">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EF825" w14:textId="77777777" w:rsidR="00795100" w:rsidRPr="008F0A6B" w:rsidRDefault="00E03E48">
    <w:pPr>
      <w:pStyle w:val="Zpat"/>
      <w:jc w:val="center"/>
    </w:pPr>
    <w:r w:rsidRPr="008F0A6B">
      <w:fldChar w:fldCharType="begin"/>
    </w:r>
    <w:r w:rsidR="00795100" w:rsidRPr="008F0A6B">
      <w:instrText>PAGE   \* MERGEFORMAT</w:instrText>
    </w:r>
    <w:r w:rsidRPr="008F0A6B">
      <w:fldChar w:fldCharType="separate"/>
    </w:r>
    <w:r w:rsidR="00E7339B" w:rsidRPr="008F0A6B">
      <w:t>7</w:t>
    </w:r>
    <w:r w:rsidRPr="008F0A6B">
      <w:fldChar w:fldCharType="end"/>
    </w:r>
  </w:p>
  <w:p w14:paraId="53D27197" w14:textId="77777777" w:rsidR="00795100" w:rsidRPr="008F0A6B" w:rsidRDefault="00795100">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150EA" w14:textId="77777777" w:rsidR="008201AF" w:rsidRPr="008F0A6B" w:rsidRDefault="008201AF">
    <w:pPr>
      <w:pStyle w:val="Zpat"/>
      <w:jc w:val="center"/>
    </w:pPr>
  </w:p>
  <w:p w14:paraId="5BDA0B41" w14:textId="77777777" w:rsidR="008201AF" w:rsidRPr="008F0A6B" w:rsidRDefault="008201AF">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31B757" w14:textId="77777777" w:rsidR="00511580" w:rsidRPr="008F0A6B" w:rsidRDefault="00511580" w:rsidP="003A3689">
      <w:pPr>
        <w:spacing w:line="240" w:lineRule="auto"/>
      </w:pPr>
      <w:r w:rsidRPr="008F0A6B">
        <w:separator/>
      </w:r>
    </w:p>
    <w:p w14:paraId="60537DD6" w14:textId="77777777" w:rsidR="00511580" w:rsidRPr="008F0A6B" w:rsidRDefault="00511580"/>
  </w:footnote>
  <w:footnote w:type="continuationSeparator" w:id="0">
    <w:p w14:paraId="3256EE50" w14:textId="77777777" w:rsidR="00511580" w:rsidRPr="008F0A6B" w:rsidRDefault="00511580" w:rsidP="003A3689">
      <w:pPr>
        <w:spacing w:line="240" w:lineRule="auto"/>
      </w:pPr>
      <w:r w:rsidRPr="008F0A6B">
        <w:continuationSeparator/>
      </w:r>
    </w:p>
    <w:p w14:paraId="4C013CB7" w14:textId="77777777" w:rsidR="00511580" w:rsidRPr="008F0A6B" w:rsidRDefault="0051158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1B86D" w14:textId="77777777" w:rsidR="00795100" w:rsidRPr="008F0A6B" w:rsidRDefault="00795100">
    <w:pPr>
      <w:pStyle w:val="Zhlav"/>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9EC226" w14:textId="77777777" w:rsidR="00795100" w:rsidRPr="008F0A6B" w:rsidRDefault="00795100">
    <w:pPr>
      <w:pStyle w:val="Zhlav"/>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668B76" w14:textId="77777777" w:rsidR="008201AF" w:rsidRPr="008F0A6B" w:rsidRDefault="008201AF" w:rsidP="008201AF">
    <w:pPr>
      <w:pStyle w:val="Zhlav"/>
      <w:jc w:val="right"/>
    </w:pPr>
    <w:r w:rsidRPr="008F0A6B">
      <w:t>Příloha č. 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504C4F" w14:textId="77777777" w:rsidR="001911AC" w:rsidRPr="008F0A6B" w:rsidRDefault="001911AC" w:rsidP="008201AF">
    <w:pPr>
      <w:pStyle w:val="Zhlav"/>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B5E"/>
    <w:multiLevelType w:val="hybridMultilevel"/>
    <w:tmpl w:val="34805B80"/>
    <w:lvl w:ilvl="0" w:tplc="04050011">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 w15:restartNumberingAfterBreak="0">
    <w:nsid w:val="06EA5EB2"/>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 w15:restartNumberingAfterBreak="0">
    <w:nsid w:val="07E927D4"/>
    <w:multiLevelType w:val="hybridMultilevel"/>
    <w:tmpl w:val="552CF05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 w15:restartNumberingAfterBreak="0">
    <w:nsid w:val="0E4116BE"/>
    <w:multiLevelType w:val="hybridMultilevel"/>
    <w:tmpl w:val="4CA8417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4" w15:restartNumberingAfterBreak="0">
    <w:nsid w:val="0F4C1C1F"/>
    <w:multiLevelType w:val="hybridMultilevel"/>
    <w:tmpl w:val="3460BE8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5" w15:restartNumberingAfterBreak="0">
    <w:nsid w:val="114F3334"/>
    <w:multiLevelType w:val="hybridMultilevel"/>
    <w:tmpl w:val="38CEC66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6" w15:restartNumberingAfterBreak="0">
    <w:nsid w:val="25D10AB9"/>
    <w:multiLevelType w:val="hybridMultilevel"/>
    <w:tmpl w:val="0DBE82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7" w15:restartNumberingAfterBreak="0">
    <w:nsid w:val="27506C25"/>
    <w:multiLevelType w:val="hybridMultilevel"/>
    <w:tmpl w:val="39CA7D9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8" w15:restartNumberingAfterBreak="0">
    <w:nsid w:val="27510F16"/>
    <w:multiLevelType w:val="hybridMultilevel"/>
    <w:tmpl w:val="0832BFC4"/>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9" w15:restartNumberingAfterBreak="0">
    <w:nsid w:val="29205F6A"/>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10" w15:restartNumberingAfterBreak="0">
    <w:nsid w:val="294D2E42"/>
    <w:multiLevelType w:val="hybridMultilevel"/>
    <w:tmpl w:val="96326EA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1" w15:restartNumberingAfterBreak="0">
    <w:nsid w:val="2D0A1FDC"/>
    <w:multiLevelType w:val="hybridMultilevel"/>
    <w:tmpl w:val="0A00F24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2" w15:restartNumberingAfterBreak="0">
    <w:nsid w:val="2E25032D"/>
    <w:multiLevelType w:val="hybridMultilevel"/>
    <w:tmpl w:val="E6F8700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3" w15:restartNumberingAfterBreak="0">
    <w:nsid w:val="31831D9A"/>
    <w:multiLevelType w:val="hybridMultilevel"/>
    <w:tmpl w:val="C1686158"/>
    <w:lvl w:ilvl="0" w:tplc="04050001">
      <w:start w:val="1"/>
      <w:numFmt w:val="bullet"/>
      <w:lvlText w:val=""/>
      <w:lvlJc w:val="left"/>
      <w:pPr>
        <w:ind w:left="1291" w:hanging="360"/>
      </w:pPr>
      <w:rPr>
        <w:rFonts w:ascii="Symbol" w:hAnsi="Symbol" w:hint="default"/>
      </w:rPr>
    </w:lvl>
    <w:lvl w:ilvl="1" w:tplc="04050003" w:tentative="1">
      <w:start w:val="1"/>
      <w:numFmt w:val="bullet"/>
      <w:lvlText w:val="o"/>
      <w:lvlJc w:val="left"/>
      <w:pPr>
        <w:ind w:left="2011" w:hanging="360"/>
      </w:pPr>
      <w:rPr>
        <w:rFonts w:ascii="Courier New" w:hAnsi="Courier New" w:cs="Courier New" w:hint="default"/>
      </w:rPr>
    </w:lvl>
    <w:lvl w:ilvl="2" w:tplc="04050005" w:tentative="1">
      <w:start w:val="1"/>
      <w:numFmt w:val="bullet"/>
      <w:lvlText w:val=""/>
      <w:lvlJc w:val="left"/>
      <w:pPr>
        <w:ind w:left="2731" w:hanging="360"/>
      </w:pPr>
      <w:rPr>
        <w:rFonts w:ascii="Wingdings" w:hAnsi="Wingdings" w:hint="default"/>
      </w:rPr>
    </w:lvl>
    <w:lvl w:ilvl="3" w:tplc="04050001" w:tentative="1">
      <w:start w:val="1"/>
      <w:numFmt w:val="bullet"/>
      <w:lvlText w:val=""/>
      <w:lvlJc w:val="left"/>
      <w:pPr>
        <w:ind w:left="3451" w:hanging="360"/>
      </w:pPr>
      <w:rPr>
        <w:rFonts w:ascii="Symbol" w:hAnsi="Symbol" w:hint="default"/>
      </w:rPr>
    </w:lvl>
    <w:lvl w:ilvl="4" w:tplc="04050003" w:tentative="1">
      <w:start w:val="1"/>
      <w:numFmt w:val="bullet"/>
      <w:lvlText w:val="o"/>
      <w:lvlJc w:val="left"/>
      <w:pPr>
        <w:ind w:left="4171" w:hanging="360"/>
      </w:pPr>
      <w:rPr>
        <w:rFonts w:ascii="Courier New" w:hAnsi="Courier New" w:cs="Courier New" w:hint="default"/>
      </w:rPr>
    </w:lvl>
    <w:lvl w:ilvl="5" w:tplc="04050005" w:tentative="1">
      <w:start w:val="1"/>
      <w:numFmt w:val="bullet"/>
      <w:lvlText w:val=""/>
      <w:lvlJc w:val="left"/>
      <w:pPr>
        <w:ind w:left="4891" w:hanging="360"/>
      </w:pPr>
      <w:rPr>
        <w:rFonts w:ascii="Wingdings" w:hAnsi="Wingdings" w:hint="default"/>
      </w:rPr>
    </w:lvl>
    <w:lvl w:ilvl="6" w:tplc="04050001" w:tentative="1">
      <w:start w:val="1"/>
      <w:numFmt w:val="bullet"/>
      <w:lvlText w:val=""/>
      <w:lvlJc w:val="left"/>
      <w:pPr>
        <w:ind w:left="5611" w:hanging="360"/>
      </w:pPr>
      <w:rPr>
        <w:rFonts w:ascii="Symbol" w:hAnsi="Symbol" w:hint="default"/>
      </w:rPr>
    </w:lvl>
    <w:lvl w:ilvl="7" w:tplc="04050003" w:tentative="1">
      <w:start w:val="1"/>
      <w:numFmt w:val="bullet"/>
      <w:lvlText w:val="o"/>
      <w:lvlJc w:val="left"/>
      <w:pPr>
        <w:ind w:left="6331" w:hanging="360"/>
      </w:pPr>
      <w:rPr>
        <w:rFonts w:ascii="Courier New" w:hAnsi="Courier New" w:cs="Courier New" w:hint="default"/>
      </w:rPr>
    </w:lvl>
    <w:lvl w:ilvl="8" w:tplc="04050005" w:tentative="1">
      <w:start w:val="1"/>
      <w:numFmt w:val="bullet"/>
      <w:lvlText w:val=""/>
      <w:lvlJc w:val="left"/>
      <w:pPr>
        <w:ind w:left="7051" w:hanging="360"/>
      </w:pPr>
      <w:rPr>
        <w:rFonts w:ascii="Wingdings" w:hAnsi="Wingdings" w:hint="default"/>
      </w:rPr>
    </w:lvl>
  </w:abstractNum>
  <w:abstractNum w:abstractNumId="14" w15:restartNumberingAfterBreak="0">
    <w:nsid w:val="31A40AC8"/>
    <w:multiLevelType w:val="hybridMultilevel"/>
    <w:tmpl w:val="9104F016"/>
    <w:lvl w:ilvl="0" w:tplc="04050001">
      <w:start w:val="1"/>
      <w:numFmt w:val="bullet"/>
      <w:lvlText w:val=""/>
      <w:lvlJc w:val="left"/>
      <w:pPr>
        <w:ind w:left="1152" w:hanging="360"/>
      </w:pPr>
      <w:rPr>
        <w:rFonts w:ascii="Symbol" w:hAnsi="Symbol" w:hint="default"/>
      </w:rPr>
    </w:lvl>
    <w:lvl w:ilvl="1" w:tplc="04050003" w:tentative="1">
      <w:start w:val="1"/>
      <w:numFmt w:val="bullet"/>
      <w:lvlText w:val="o"/>
      <w:lvlJc w:val="left"/>
      <w:pPr>
        <w:ind w:left="1872" w:hanging="360"/>
      </w:pPr>
      <w:rPr>
        <w:rFonts w:ascii="Courier New" w:hAnsi="Courier New" w:cs="Courier New" w:hint="default"/>
      </w:rPr>
    </w:lvl>
    <w:lvl w:ilvl="2" w:tplc="04050005" w:tentative="1">
      <w:start w:val="1"/>
      <w:numFmt w:val="bullet"/>
      <w:lvlText w:val=""/>
      <w:lvlJc w:val="left"/>
      <w:pPr>
        <w:ind w:left="2592" w:hanging="360"/>
      </w:pPr>
      <w:rPr>
        <w:rFonts w:ascii="Wingdings" w:hAnsi="Wingdings" w:hint="default"/>
      </w:rPr>
    </w:lvl>
    <w:lvl w:ilvl="3" w:tplc="04050001" w:tentative="1">
      <w:start w:val="1"/>
      <w:numFmt w:val="bullet"/>
      <w:lvlText w:val=""/>
      <w:lvlJc w:val="left"/>
      <w:pPr>
        <w:ind w:left="3312" w:hanging="360"/>
      </w:pPr>
      <w:rPr>
        <w:rFonts w:ascii="Symbol" w:hAnsi="Symbol" w:hint="default"/>
      </w:rPr>
    </w:lvl>
    <w:lvl w:ilvl="4" w:tplc="04050003" w:tentative="1">
      <w:start w:val="1"/>
      <w:numFmt w:val="bullet"/>
      <w:lvlText w:val="o"/>
      <w:lvlJc w:val="left"/>
      <w:pPr>
        <w:ind w:left="4032" w:hanging="360"/>
      </w:pPr>
      <w:rPr>
        <w:rFonts w:ascii="Courier New" w:hAnsi="Courier New" w:cs="Courier New" w:hint="default"/>
      </w:rPr>
    </w:lvl>
    <w:lvl w:ilvl="5" w:tplc="04050005" w:tentative="1">
      <w:start w:val="1"/>
      <w:numFmt w:val="bullet"/>
      <w:lvlText w:val=""/>
      <w:lvlJc w:val="left"/>
      <w:pPr>
        <w:ind w:left="4752" w:hanging="360"/>
      </w:pPr>
      <w:rPr>
        <w:rFonts w:ascii="Wingdings" w:hAnsi="Wingdings" w:hint="default"/>
      </w:rPr>
    </w:lvl>
    <w:lvl w:ilvl="6" w:tplc="04050001" w:tentative="1">
      <w:start w:val="1"/>
      <w:numFmt w:val="bullet"/>
      <w:lvlText w:val=""/>
      <w:lvlJc w:val="left"/>
      <w:pPr>
        <w:ind w:left="5472" w:hanging="360"/>
      </w:pPr>
      <w:rPr>
        <w:rFonts w:ascii="Symbol" w:hAnsi="Symbol" w:hint="default"/>
      </w:rPr>
    </w:lvl>
    <w:lvl w:ilvl="7" w:tplc="04050003" w:tentative="1">
      <w:start w:val="1"/>
      <w:numFmt w:val="bullet"/>
      <w:lvlText w:val="o"/>
      <w:lvlJc w:val="left"/>
      <w:pPr>
        <w:ind w:left="6192" w:hanging="360"/>
      </w:pPr>
      <w:rPr>
        <w:rFonts w:ascii="Courier New" w:hAnsi="Courier New" w:cs="Courier New" w:hint="default"/>
      </w:rPr>
    </w:lvl>
    <w:lvl w:ilvl="8" w:tplc="04050005" w:tentative="1">
      <w:start w:val="1"/>
      <w:numFmt w:val="bullet"/>
      <w:lvlText w:val=""/>
      <w:lvlJc w:val="left"/>
      <w:pPr>
        <w:ind w:left="6912" w:hanging="360"/>
      </w:pPr>
      <w:rPr>
        <w:rFonts w:ascii="Wingdings" w:hAnsi="Wingdings" w:hint="default"/>
      </w:rPr>
    </w:lvl>
  </w:abstractNum>
  <w:abstractNum w:abstractNumId="15" w15:restartNumberingAfterBreak="0">
    <w:nsid w:val="32E06F72"/>
    <w:multiLevelType w:val="hybridMultilevel"/>
    <w:tmpl w:val="5F7A6A96"/>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6" w15:restartNumberingAfterBreak="0">
    <w:nsid w:val="3622062B"/>
    <w:multiLevelType w:val="hybridMultilevel"/>
    <w:tmpl w:val="6212E210"/>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1812C4EC">
      <w:numFmt w:val="bullet"/>
      <w:lvlText w:val="-"/>
      <w:lvlJc w:val="left"/>
      <w:pPr>
        <w:ind w:left="2727" w:hanging="360"/>
      </w:pPr>
      <w:rPr>
        <w:rFonts w:ascii="Cambria" w:eastAsia="Times New Roman" w:hAnsi="Cambria" w:cs="Times New Roman"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7" w15:restartNumberingAfterBreak="0">
    <w:nsid w:val="362E369D"/>
    <w:multiLevelType w:val="hybridMultilevel"/>
    <w:tmpl w:val="AB1006E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8" w15:restartNumberingAfterBreak="0">
    <w:nsid w:val="36D54D04"/>
    <w:multiLevelType w:val="hybridMultilevel"/>
    <w:tmpl w:val="89761B3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9" w15:restartNumberingAfterBreak="0">
    <w:nsid w:val="38031D00"/>
    <w:multiLevelType w:val="hybridMultilevel"/>
    <w:tmpl w:val="9B38189C"/>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0" w15:restartNumberingAfterBreak="0">
    <w:nsid w:val="3B112FC1"/>
    <w:multiLevelType w:val="hybridMultilevel"/>
    <w:tmpl w:val="5A76E3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61359F"/>
    <w:multiLevelType w:val="hybridMultilevel"/>
    <w:tmpl w:val="8BDE58D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7471FA4"/>
    <w:multiLevelType w:val="hybridMultilevel"/>
    <w:tmpl w:val="1326F3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7694CD0"/>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4" w15:restartNumberingAfterBreak="0">
    <w:nsid w:val="4D451341"/>
    <w:multiLevelType w:val="multilevel"/>
    <w:tmpl w:val="891ECDD8"/>
    <w:lvl w:ilvl="0">
      <w:start w:val="1"/>
      <w:numFmt w:val="decimal"/>
      <w:pStyle w:val="Nadpis1"/>
      <w:lvlText w:val="%1"/>
      <w:lvlJc w:val="left"/>
      <w:pPr>
        <w:ind w:left="432" w:hanging="432"/>
      </w:pPr>
    </w:lvl>
    <w:lvl w:ilvl="1">
      <w:start w:val="1"/>
      <w:numFmt w:val="decimal"/>
      <w:pStyle w:val="Nadpis2"/>
      <w:lvlText w:val="%1.%2"/>
      <w:lvlJc w:val="left"/>
      <w:pPr>
        <w:ind w:left="576" w:hanging="576"/>
      </w:pPr>
    </w:lvl>
    <w:lvl w:ilvl="2">
      <w:start w:val="1"/>
      <w:numFmt w:val="decimal"/>
      <w:pStyle w:val="Nadpis3"/>
      <w:lvlText w:val="%1.%2.%3"/>
      <w:lvlJc w:val="left"/>
      <w:pPr>
        <w:ind w:left="720" w:hanging="720"/>
      </w:pPr>
    </w:lvl>
    <w:lvl w:ilvl="3">
      <w:start w:val="1"/>
      <w:numFmt w:val="decimal"/>
      <w:pStyle w:val="Nadpis4"/>
      <w:lvlText w:val="%1.%2.%3.%4"/>
      <w:lvlJc w:val="left"/>
      <w:pPr>
        <w:ind w:left="864" w:hanging="864"/>
      </w:pPr>
    </w:lvl>
    <w:lvl w:ilvl="4">
      <w:start w:val="1"/>
      <w:numFmt w:val="decimal"/>
      <w:pStyle w:val="Nadpis5"/>
      <w:lvlText w:val="%1.%2.%3.%4.%5"/>
      <w:lvlJc w:val="left"/>
      <w:pPr>
        <w:ind w:left="1008" w:hanging="1008"/>
      </w:pPr>
    </w:lvl>
    <w:lvl w:ilvl="5">
      <w:start w:val="1"/>
      <w:numFmt w:val="decimal"/>
      <w:pStyle w:val="Nadpis6"/>
      <w:lvlText w:val="%1.%2.%3.%4.%5.%6"/>
      <w:lvlJc w:val="left"/>
      <w:pPr>
        <w:ind w:left="1152" w:hanging="1152"/>
      </w:pPr>
    </w:lvl>
    <w:lvl w:ilvl="6">
      <w:start w:val="1"/>
      <w:numFmt w:val="decimal"/>
      <w:pStyle w:val="Nadpis7"/>
      <w:lvlText w:val="%1.%2.%3.%4.%5.%6.%7"/>
      <w:lvlJc w:val="left"/>
      <w:pPr>
        <w:ind w:left="1296" w:hanging="1296"/>
      </w:pPr>
    </w:lvl>
    <w:lvl w:ilvl="7">
      <w:start w:val="1"/>
      <w:numFmt w:val="decimal"/>
      <w:pStyle w:val="Nadpis8"/>
      <w:lvlText w:val="%1.%2.%3.%4.%5.%6.%7.%8"/>
      <w:lvlJc w:val="left"/>
      <w:pPr>
        <w:ind w:left="1440" w:hanging="1440"/>
      </w:pPr>
    </w:lvl>
    <w:lvl w:ilvl="8">
      <w:start w:val="1"/>
      <w:numFmt w:val="decimal"/>
      <w:pStyle w:val="Nadpis9"/>
      <w:lvlText w:val="%1.%2.%3.%4.%5.%6.%7.%8.%9"/>
      <w:lvlJc w:val="left"/>
      <w:pPr>
        <w:ind w:left="1584" w:hanging="1584"/>
      </w:pPr>
    </w:lvl>
  </w:abstractNum>
  <w:abstractNum w:abstractNumId="25" w15:restartNumberingAfterBreak="0">
    <w:nsid w:val="51450E35"/>
    <w:multiLevelType w:val="hybridMultilevel"/>
    <w:tmpl w:val="5238C8CA"/>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6" w15:restartNumberingAfterBreak="0">
    <w:nsid w:val="5434206F"/>
    <w:multiLevelType w:val="hybridMultilevel"/>
    <w:tmpl w:val="D95E84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F9A61EF"/>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28" w15:restartNumberingAfterBreak="0">
    <w:nsid w:val="61147B7F"/>
    <w:multiLevelType w:val="hybridMultilevel"/>
    <w:tmpl w:val="FE7EADC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9" w15:restartNumberingAfterBreak="0">
    <w:nsid w:val="667A1900"/>
    <w:multiLevelType w:val="hybridMultilevel"/>
    <w:tmpl w:val="B9741A5E"/>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0" w15:restartNumberingAfterBreak="0">
    <w:nsid w:val="715D4317"/>
    <w:multiLevelType w:val="hybridMultilevel"/>
    <w:tmpl w:val="141607AE"/>
    <w:lvl w:ilvl="0" w:tplc="AC44223A">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1" w15:restartNumberingAfterBreak="0">
    <w:nsid w:val="74995159"/>
    <w:multiLevelType w:val="hybridMultilevel"/>
    <w:tmpl w:val="3636FEF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2" w15:restartNumberingAfterBreak="0">
    <w:nsid w:val="77CB7753"/>
    <w:multiLevelType w:val="hybridMultilevel"/>
    <w:tmpl w:val="F4108A22"/>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3" w15:restartNumberingAfterBreak="0">
    <w:nsid w:val="7A810617"/>
    <w:multiLevelType w:val="hybridMultilevel"/>
    <w:tmpl w:val="C46E5E90"/>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4" w15:restartNumberingAfterBreak="0">
    <w:nsid w:val="7B0D6F71"/>
    <w:multiLevelType w:val="hybridMultilevel"/>
    <w:tmpl w:val="139CC7EC"/>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abstractNum w:abstractNumId="35" w15:restartNumberingAfterBreak="0">
    <w:nsid w:val="7B0E1254"/>
    <w:multiLevelType w:val="hybridMultilevel"/>
    <w:tmpl w:val="9992FFAE"/>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36" w15:restartNumberingAfterBreak="0">
    <w:nsid w:val="7FC6160C"/>
    <w:multiLevelType w:val="hybridMultilevel"/>
    <w:tmpl w:val="E3281428"/>
    <w:lvl w:ilvl="0" w:tplc="04050001">
      <w:start w:val="1"/>
      <w:numFmt w:val="bullet"/>
      <w:lvlText w:val=""/>
      <w:lvlJc w:val="left"/>
      <w:pPr>
        <w:ind w:left="1345" w:hanging="360"/>
      </w:pPr>
      <w:rPr>
        <w:rFonts w:ascii="Symbol" w:hAnsi="Symbol" w:hint="default"/>
      </w:rPr>
    </w:lvl>
    <w:lvl w:ilvl="1" w:tplc="04050003" w:tentative="1">
      <w:start w:val="1"/>
      <w:numFmt w:val="bullet"/>
      <w:lvlText w:val="o"/>
      <w:lvlJc w:val="left"/>
      <w:pPr>
        <w:ind w:left="2065" w:hanging="360"/>
      </w:pPr>
      <w:rPr>
        <w:rFonts w:ascii="Courier New" w:hAnsi="Courier New" w:cs="Courier New" w:hint="default"/>
      </w:rPr>
    </w:lvl>
    <w:lvl w:ilvl="2" w:tplc="04050005" w:tentative="1">
      <w:start w:val="1"/>
      <w:numFmt w:val="bullet"/>
      <w:lvlText w:val=""/>
      <w:lvlJc w:val="left"/>
      <w:pPr>
        <w:ind w:left="2785" w:hanging="360"/>
      </w:pPr>
      <w:rPr>
        <w:rFonts w:ascii="Wingdings" w:hAnsi="Wingdings" w:hint="default"/>
      </w:rPr>
    </w:lvl>
    <w:lvl w:ilvl="3" w:tplc="04050001" w:tentative="1">
      <w:start w:val="1"/>
      <w:numFmt w:val="bullet"/>
      <w:lvlText w:val=""/>
      <w:lvlJc w:val="left"/>
      <w:pPr>
        <w:ind w:left="3505" w:hanging="360"/>
      </w:pPr>
      <w:rPr>
        <w:rFonts w:ascii="Symbol" w:hAnsi="Symbol" w:hint="default"/>
      </w:rPr>
    </w:lvl>
    <w:lvl w:ilvl="4" w:tplc="04050003" w:tentative="1">
      <w:start w:val="1"/>
      <w:numFmt w:val="bullet"/>
      <w:lvlText w:val="o"/>
      <w:lvlJc w:val="left"/>
      <w:pPr>
        <w:ind w:left="4225" w:hanging="360"/>
      </w:pPr>
      <w:rPr>
        <w:rFonts w:ascii="Courier New" w:hAnsi="Courier New" w:cs="Courier New" w:hint="default"/>
      </w:rPr>
    </w:lvl>
    <w:lvl w:ilvl="5" w:tplc="04050005" w:tentative="1">
      <w:start w:val="1"/>
      <w:numFmt w:val="bullet"/>
      <w:lvlText w:val=""/>
      <w:lvlJc w:val="left"/>
      <w:pPr>
        <w:ind w:left="4945" w:hanging="360"/>
      </w:pPr>
      <w:rPr>
        <w:rFonts w:ascii="Wingdings" w:hAnsi="Wingdings" w:hint="default"/>
      </w:rPr>
    </w:lvl>
    <w:lvl w:ilvl="6" w:tplc="04050001" w:tentative="1">
      <w:start w:val="1"/>
      <w:numFmt w:val="bullet"/>
      <w:lvlText w:val=""/>
      <w:lvlJc w:val="left"/>
      <w:pPr>
        <w:ind w:left="5665" w:hanging="360"/>
      </w:pPr>
      <w:rPr>
        <w:rFonts w:ascii="Symbol" w:hAnsi="Symbol" w:hint="default"/>
      </w:rPr>
    </w:lvl>
    <w:lvl w:ilvl="7" w:tplc="04050003" w:tentative="1">
      <w:start w:val="1"/>
      <w:numFmt w:val="bullet"/>
      <w:lvlText w:val="o"/>
      <w:lvlJc w:val="left"/>
      <w:pPr>
        <w:ind w:left="6385" w:hanging="360"/>
      </w:pPr>
      <w:rPr>
        <w:rFonts w:ascii="Courier New" w:hAnsi="Courier New" w:cs="Courier New" w:hint="default"/>
      </w:rPr>
    </w:lvl>
    <w:lvl w:ilvl="8" w:tplc="04050005" w:tentative="1">
      <w:start w:val="1"/>
      <w:numFmt w:val="bullet"/>
      <w:lvlText w:val=""/>
      <w:lvlJc w:val="left"/>
      <w:pPr>
        <w:ind w:left="7105" w:hanging="360"/>
      </w:pPr>
      <w:rPr>
        <w:rFonts w:ascii="Wingdings" w:hAnsi="Wingdings" w:hint="default"/>
      </w:rPr>
    </w:lvl>
  </w:abstractNum>
  <w:num w:numId="1" w16cid:durableId="738286153">
    <w:abstractNumId w:val="24"/>
  </w:num>
  <w:num w:numId="2" w16cid:durableId="1316912741">
    <w:abstractNumId w:val="25"/>
  </w:num>
  <w:num w:numId="3" w16cid:durableId="1950045653">
    <w:abstractNumId w:val="17"/>
  </w:num>
  <w:num w:numId="4" w16cid:durableId="88814810">
    <w:abstractNumId w:val="6"/>
  </w:num>
  <w:num w:numId="5" w16cid:durableId="987906033">
    <w:abstractNumId w:val="10"/>
  </w:num>
  <w:num w:numId="6" w16cid:durableId="345324859">
    <w:abstractNumId w:val="4"/>
  </w:num>
  <w:num w:numId="7" w16cid:durableId="1545095748">
    <w:abstractNumId w:val="14"/>
  </w:num>
  <w:num w:numId="8" w16cid:durableId="1287928773">
    <w:abstractNumId w:val="12"/>
  </w:num>
  <w:num w:numId="9" w16cid:durableId="1904832877">
    <w:abstractNumId w:val="19"/>
  </w:num>
  <w:num w:numId="10" w16cid:durableId="490369296">
    <w:abstractNumId w:val="18"/>
  </w:num>
  <w:num w:numId="11" w16cid:durableId="450171839">
    <w:abstractNumId w:val="15"/>
  </w:num>
  <w:num w:numId="12" w16cid:durableId="896089334">
    <w:abstractNumId w:val="16"/>
  </w:num>
  <w:num w:numId="13" w16cid:durableId="2081562815">
    <w:abstractNumId w:val="13"/>
  </w:num>
  <w:num w:numId="14" w16cid:durableId="168564552">
    <w:abstractNumId w:val="36"/>
  </w:num>
  <w:num w:numId="15" w16cid:durableId="2020350268">
    <w:abstractNumId w:val="11"/>
  </w:num>
  <w:num w:numId="16" w16cid:durableId="1636984744">
    <w:abstractNumId w:val="28"/>
  </w:num>
  <w:num w:numId="17" w16cid:durableId="788207856">
    <w:abstractNumId w:val="35"/>
  </w:num>
  <w:num w:numId="18" w16cid:durableId="440610361">
    <w:abstractNumId w:val="29"/>
  </w:num>
  <w:num w:numId="19" w16cid:durableId="145167449">
    <w:abstractNumId w:val="31"/>
  </w:num>
  <w:num w:numId="20" w16cid:durableId="1542788810">
    <w:abstractNumId w:val="2"/>
  </w:num>
  <w:num w:numId="21" w16cid:durableId="267390529">
    <w:abstractNumId w:val="3"/>
  </w:num>
  <w:num w:numId="22" w16cid:durableId="1080247974">
    <w:abstractNumId w:val="34"/>
  </w:num>
  <w:num w:numId="23" w16cid:durableId="785467137">
    <w:abstractNumId w:val="5"/>
  </w:num>
  <w:num w:numId="24" w16cid:durableId="402486532">
    <w:abstractNumId w:val="32"/>
  </w:num>
  <w:num w:numId="25" w16cid:durableId="119110760">
    <w:abstractNumId w:val="8"/>
  </w:num>
  <w:num w:numId="26" w16cid:durableId="1907377511">
    <w:abstractNumId w:val="7"/>
  </w:num>
  <w:num w:numId="27" w16cid:durableId="1226915352">
    <w:abstractNumId w:val="21"/>
  </w:num>
  <w:num w:numId="28" w16cid:durableId="813718251">
    <w:abstractNumId w:val="33"/>
  </w:num>
  <w:num w:numId="29" w16cid:durableId="1329405726">
    <w:abstractNumId w:val="23"/>
  </w:num>
  <w:num w:numId="30" w16cid:durableId="888299878">
    <w:abstractNumId w:val="0"/>
  </w:num>
  <w:num w:numId="31" w16cid:durableId="1262643287">
    <w:abstractNumId w:val="27"/>
  </w:num>
  <w:num w:numId="32" w16cid:durableId="531918227">
    <w:abstractNumId w:val="9"/>
  </w:num>
  <w:num w:numId="33" w16cid:durableId="755369228">
    <w:abstractNumId w:val="1"/>
  </w:num>
  <w:num w:numId="34" w16cid:durableId="877665394">
    <w:abstractNumId w:val="30"/>
  </w:num>
  <w:num w:numId="35" w16cid:durableId="1725911863">
    <w:abstractNumId w:val="20"/>
  </w:num>
  <w:num w:numId="36" w16cid:durableId="1991666667">
    <w:abstractNumId w:val="26"/>
  </w:num>
  <w:num w:numId="37" w16cid:durableId="1673489740">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ttachedTemplate r:id="rId1"/>
  <w:documentProtection w:edit="forms" w:enforcement="0"/>
  <w:defaultTabStop w:val="708"/>
  <w:hyphenationZone w:val="425"/>
  <w:drawingGridHorizontalSpacing w:val="567"/>
  <w:drawingGridVerticalSpacing w:val="56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340F4"/>
    <w:rsid w:val="000007D8"/>
    <w:rsid w:val="00003816"/>
    <w:rsid w:val="000047E1"/>
    <w:rsid w:val="00004913"/>
    <w:rsid w:val="0000688A"/>
    <w:rsid w:val="000073AC"/>
    <w:rsid w:val="0000796B"/>
    <w:rsid w:val="00010864"/>
    <w:rsid w:val="0001101D"/>
    <w:rsid w:val="000117E3"/>
    <w:rsid w:val="000130B6"/>
    <w:rsid w:val="00014F5B"/>
    <w:rsid w:val="000158E2"/>
    <w:rsid w:val="00022EFD"/>
    <w:rsid w:val="0002334D"/>
    <w:rsid w:val="00023D77"/>
    <w:rsid w:val="000244A6"/>
    <w:rsid w:val="00025671"/>
    <w:rsid w:val="00025C83"/>
    <w:rsid w:val="000274FB"/>
    <w:rsid w:val="000279E7"/>
    <w:rsid w:val="00030A70"/>
    <w:rsid w:val="00030BF2"/>
    <w:rsid w:val="00032976"/>
    <w:rsid w:val="000330D4"/>
    <w:rsid w:val="00033BE6"/>
    <w:rsid w:val="00036EF1"/>
    <w:rsid w:val="0004078A"/>
    <w:rsid w:val="00040A28"/>
    <w:rsid w:val="0004216A"/>
    <w:rsid w:val="00042DE0"/>
    <w:rsid w:val="000444ED"/>
    <w:rsid w:val="00044546"/>
    <w:rsid w:val="00046ACD"/>
    <w:rsid w:val="000474BD"/>
    <w:rsid w:val="00047E00"/>
    <w:rsid w:val="00050266"/>
    <w:rsid w:val="00051A52"/>
    <w:rsid w:val="00053AFC"/>
    <w:rsid w:val="00061F34"/>
    <w:rsid w:val="0006563C"/>
    <w:rsid w:val="0006571E"/>
    <w:rsid w:val="000667AD"/>
    <w:rsid w:val="000712DB"/>
    <w:rsid w:val="00071DB9"/>
    <w:rsid w:val="0007337C"/>
    <w:rsid w:val="00074346"/>
    <w:rsid w:val="00077F62"/>
    <w:rsid w:val="00082C61"/>
    <w:rsid w:val="00083738"/>
    <w:rsid w:val="00083F40"/>
    <w:rsid w:val="00087206"/>
    <w:rsid w:val="00090EBD"/>
    <w:rsid w:val="000910FF"/>
    <w:rsid w:val="0009164F"/>
    <w:rsid w:val="0009202E"/>
    <w:rsid w:val="0009300E"/>
    <w:rsid w:val="00094B25"/>
    <w:rsid w:val="000956EA"/>
    <w:rsid w:val="00095BFA"/>
    <w:rsid w:val="00096FD8"/>
    <w:rsid w:val="000A1A81"/>
    <w:rsid w:val="000A1CBD"/>
    <w:rsid w:val="000A485E"/>
    <w:rsid w:val="000A49CD"/>
    <w:rsid w:val="000A6898"/>
    <w:rsid w:val="000B0DEB"/>
    <w:rsid w:val="000B5864"/>
    <w:rsid w:val="000B68AA"/>
    <w:rsid w:val="000B70D6"/>
    <w:rsid w:val="000B7C77"/>
    <w:rsid w:val="000C077C"/>
    <w:rsid w:val="000C0DF2"/>
    <w:rsid w:val="000C1FB8"/>
    <w:rsid w:val="000C3053"/>
    <w:rsid w:val="000C38DA"/>
    <w:rsid w:val="000C5FBD"/>
    <w:rsid w:val="000C60AD"/>
    <w:rsid w:val="000C64F4"/>
    <w:rsid w:val="000C67A8"/>
    <w:rsid w:val="000D0887"/>
    <w:rsid w:val="000D3F29"/>
    <w:rsid w:val="000D40DB"/>
    <w:rsid w:val="000D5CC4"/>
    <w:rsid w:val="000D7F09"/>
    <w:rsid w:val="000D7F3B"/>
    <w:rsid w:val="000E6BAC"/>
    <w:rsid w:val="000F1451"/>
    <w:rsid w:val="000F2628"/>
    <w:rsid w:val="000F3D8C"/>
    <w:rsid w:val="000F4B86"/>
    <w:rsid w:val="000F6427"/>
    <w:rsid w:val="00101236"/>
    <w:rsid w:val="00101951"/>
    <w:rsid w:val="00101FE2"/>
    <w:rsid w:val="0010213C"/>
    <w:rsid w:val="00102BF0"/>
    <w:rsid w:val="00104624"/>
    <w:rsid w:val="00107F9E"/>
    <w:rsid w:val="00110B26"/>
    <w:rsid w:val="0011231C"/>
    <w:rsid w:val="001136FE"/>
    <w:rsid w:val="00113AF5"/>
    <w:rsid w:val="00122040"/>
    <w:rsid w:val="001229A7"/>
    <w:rsid w:val="00123D61"/>
    <w:rsid w:val="00123F57"/>
    <w:rsid w:val="00130A6C"/>
    <w:rsid w:val="00133F7A"/>
    <w:rsid w:val="00136470"/>
    <w:rsid w:val="00137178"/>
    <w:rsid w:val="00137EBC"/>
    <w:rsid w:val="00141F9F"/>
    <w:rsid w:val="00142BF4"/>
    <w:rsid w:val="00143039"/>
    <w:rsid w:val="0014417E"/>
    <w:rsid w:val="00145C91"/>
    <w:rsid w:val="00146795"/>
    <w:rsid w:val="001473D2"/>
    <w:rsid w:val="00150791"/>
    <w:rsid w:val="00150DE2"/>
    <w:rsid w:val="00150FC0"/>
    <w:rsid w:val="00151D20"/>
    <w:rsid w:val="00151E40"/>
    <w:rsid w:val="001528A9"/>
    <w:rsid w:val="00152AE5"/>
    <w:rsid w:val="00152D77"/>
    <w:rsid w:val="001547C7"/>
    <w:rsid w:val="00155A00"/>
    <w:rsid w:val="00156CB2"/>
    <w:rsid w:val="00157002"/>
    <w:rsid w:val="00160CB6"/>
    <w:rsid w:val="0016132F"/>
    <w:rsid w:val="00162572"/>
    <w:rsid w:val="0016335D"/>
    <w:rsid w:val="00164895"/>
    <w:rsid w:val="001648FA"/>
    <w:rsid w:val="001663B6"/>
    <w:rsid w:val="00167A88"/>
    <w:rsid w:val="0017006E"/>
    <w:rsid w:val="00170098"/>
    <w:rsid w:val="0017295A"/>
    <w:rsid w:val="0017296C"/>
    <w:rsid w:val="0017407D"/>
    <w:rsid w:val="00175EBE"/>
    <w:rsid w:val="001766A4"/>
    <w:rsid w:val="00176DB2"/>
    <w:rsid w:val="00182CFC"/>
    <w:rsid w:val="00183405"/>
    <w:rsid w:val="00184BAF"/>
    <w:rsid w:val="00185E4F"/>
    <w:rsid w:val="00187F9E"/>
    <w:rsid w:val="00190156"/>
    <w:rsid w:val="00191047"/>
    <w:rsid w:val="001911AC"/>
    <w:rsid w:val="00191348"/>
    <w:rsid w:val="001913B2"/>
    <w:rsid w:val="00191F33"/>
    <w:rsid w:val="001921FF"/>
    <w:rsid w:val="0019254D"/>
    <w:rsid w:val="00193BF0"/>
    <w:rsid w:val="00194461"/>
    <w:rsid w:val="001949CA"/>
    <w:rsid w:val="0019595D"/>
    <w:rsid w:val="00197CB5"/>
    <w:rsid w:val="001A069C"/>
    <w:rsid w:val="001A28C2"/>
    <w:rsid w:val="001A3E80"/>
    <w:rsid w:val="001A56A7"/>
    <w:rsid w:val="001A758F"/>
    <w:rsid w:val="001A7F84"/>
    <w:rsid w:val="001B06B4"/>
    <w:rsid w:val="001B2EB8"/>
    <w:rsid w:val="001B2EE1"/>
    <w:rsid w:val="001B3387"/>
    <w:rsid w:val="001C0C0B"/>
    <w:rsid w:val="001C332C"/>
    <w:rsid w:val="001C4526"/>
    <w:rsid w:val="001C49E5"/>
    <w:rsid w:val="001C4AB9"/>
    <w:rsid w:val="001C6DC0"/>
    <w:rsid w:val="001D163E"/>
    <w:rsid w:val="001D20D7"/>
    <w:rsid w:val="001D3A8D"/>
    <w:rsid w:val="001D4BEB"/>
    <w:rsid w:val="001D5095"/>
    <w:rsid w:val="001D5822"/>
    <w:rsid w:val="001D5ACF"/>
    <w:rsid w:val="001E2644"/>
    <w:rsid w:val="001E4223"/>
    <w:rsid w:val="001E4592"/>
    <w:rsid w:val="001E7BAB"/>
    <w:rsid w:val="001F05B6"/>
    <w:rsid w:val="001F087B"/>
    <w:rsid w:val="001F6EBE"/>
    <w:rsid w:val="00203A51"/>
    <w:rsid w:val="0020445A"/>
    <w:rsid w:val="00207BB0"/>
    <w:rsid w:val="00207E4F"/>
    <w:rsid w:val="00210AAB"/>
    <w:rsid w:val="0021113F"/>
    <w:rsid w:val="00214238"/>
    <w:rsid w:val="00214783"/>
    <w:rsid w:val="00215885"/>
    <w:rsid w:val="0021626D"/>
    <w:rsid w:val="0021690D"/>
    <w:rsid w:val="00216C71"/>
    <w:rsid w:val="00217176"/>
    <w:rsid w:val="00221DA2"/>
    <w:rsid w:val="00221FD7"/>
    <w:rsid w:val="0022243C"/>
    <w:rsid w:val="00222EB5"/>
    <w:rsid w:val="00223D03"/>
    <w:rsid w:val="00223D9A"/>
    <w:rsid w:val="0022620F"/>
    <w:rsid w:val="00227100"/>
    <w:rsid w:val="002304A2"/>
    <w:rsid w:val="002323D6"/>
    <w:rsid w:val="0023304C"/>
    <w:rsid w:val="002340F4"/>
    <w:rsid w:val="00240C67"/>
    <w:rsid w:val="00240C6E"/>
    <w:rsid w:val="00240FAD"/>
    <w:rsid w:val="002429C6"/>
    <w:rsid w:val="00244081"/>
    <w:rsid w:val="002441D8"/>
    <w:rsid w:val="00244F08"/>
    <w:rsid w:val="0024662D"/>
    <w:rsid w:val="0025097D"/>
    <w:rsid w:val="00250CFD"/>
    <w:rsid w:val="002519CA"/>
    <w:rsid w:val="00251A3D"/>
    <w:rsid w:val="0025701F"/>
    <w:rsid w:val="00257F56"/>
    <w:rsid w:val="00257F87"/>
    <w:rsid w:val="002600AF"/>
    <w:rsid w:val="00260A05"/>
    <w:rsid w:val="00261E4E"/>
    <w:rsid w:val="00262A7A"/>
    <w:rsid w:val="00262CDA"/>
    <w:rsid w:val="002641BA"/>
    <w:rsid w:val="00265B7E"/>
    <w:rsid w:val="00265FBE"/>
    <w:rsid w:val="00267A97"/>
    <w:rsid w:val="00271FE0"/>
    <w:rsid w:val="00273C71"/>
    <w:rsid w:val="002743E7"/>
    <w:rsid w:val="002744E1"/>
    <w:rsid w:val="00282985"/>
    <w:rsid w:val="002843AA"/>
    <w:rsid w:val="002846D7"/>
    <w:rsid w:val="00286D29"/>
    <w:rsid w:val="00291799"/>
    <w:rsid w:val="00294A75"/>
    <w:rsid w:val="002970AD"/>
    <w:rsid w:val="002A0E9F"/>
    <w:rsid w:val="002A18E8"/>
    <w:rsid w:val="002A4739"/>
    <w:rsid w:val="002A681B"/>
    <w:rsid w:val="002B1EDE"/>
    <w:rsid w:val="002B37A8"/>
    <w:rsid w:val="002B4FA1"/>
    <w:rsid w:val="002C2C92"/>
    <w:rsid w:val="002C47F2"/>
    <w:rsid w:val="002C4B85"/>
    <w:rsid w:val="002C501E"/>
    <w:rsid w:val="002C53BB"/>
    <w:rsid w:val="002C6D17"/>
    <w:rsid w:val="002C76E8"/>
    <w:rsid w:val="002D01A5"/>
    <w:rsid w:val="002D4350"/>
    <w:rsid w:val="002D5256"/>
    <w:rsid w:val="002D74B9"/>
    <w:rsid w:val="002D7BD9"/>
    <w:rsid w:val="002E01FB"/>
    <w:rsid w:val="002E21B1"/>
    <w:rsid w:val="002E4677"/>
    <w:rsid w:val="002E4792"/>
    <w:rsid w:val="002E7996"/>
    <w:rsid w:val="002F0520"/>
    <w:rsid w:val="002F0795"/>
    <w:rsid w:val="002F0C19"/>
    <w:rsid w:val="002F158B"/>
    <w:rsid w:val="002F27D0"/>
    <w:rsid w:val="002F2EC3"/>
    <w:rsid w:val="002F5692"/>
    <w:rsid w:val="002F5A34"/>
    <w:rsid w:val="002F7AE7"/>
    <w:rsid w:val="002F7FD5"/>
    <w:rsid w:val="00300AE2"/>
    <w:rsid w:val="00301DC4"/>
    <w:rsid w:val="0030312E"/>
    <w:rsid w:val="00304B01"/>
    <w:rsid w:val="00307A6F"/>
    <w:rsid w:val="0031297B"/>
    <w:rsid w:val="00313C4F"/>
    <w:rsid w:val="003168C0"/>
    <w:rsid w:val="00317097"/>
    <w:rsid w:val="00325425"/>
    <w:rsid w:val="003255D9"/>
    <w:rsid w:val="0033010D"/>
    <w:rsid w:val="0033271C"/>
    <w:rsid w:val="00332C44"/>
    <w:rsid w:val="00336A20"/>
    <w:rsid w:val="0033712E"/>
    <w:rsid w:val="0033717B"/>
    <w:rsid w:val="0033757E"/>
    <w:rsid w:val="003419CC"/>
    <w:rsid w:val="00346AA7"/>
    <w:rsid w:val="003479F7"/>
    <w:rsid w:val="00350982"/>
    <w:rsid w:val="00351764"/>
    <w:rsid w:val="00352643"/>
    <w:rsid w:val="003536C0"/>
    <w:rsid w:val="00353820"/>
    <w:rsid w:val="003544C5"/>
    <w:rsid w:val="00354618"/>
    <w:rsid w:val="00354705"/>
    <w:rsid w:val="003554B7"/>
    <w:rsid w:val="00360634"/>
    <w:rsid w:val="003624B0"/>
    <w:rsid w:val="003627B7"/>
    <w:rsid w:val="003631F4"/>
    <w:rsid w:val="00373CAB"/>
    <w:rsid w:val="00375302"/>
    <w:rsid w:val="0037636C"/>
    <w:rsid w:val="00376473"/>
    <w:rsid w:val="00376709"/>
    <w:rsid w:val="00376D7F"/>
    <w:rsid w:val="00380260"/>
    <w:rsid w:val="00380F22"/>
    <w:rsid w:val="00383CF6"/>
    <w:rsid w:val="003840C0"/>
    <w:rsid w:val="00384768"/>
    <w:rsid w:val="003903E1"/>
    <w:rsid w:val="00392214"/>
    <w:rsid w:val="003924DA"/>
    <w:rsid w:val="0039256F"/>
    <w:rsid w:val="0039373E"/>
    <w:rsid w:val="00396580"/>
    <w:rsid w:val="003A0555"/>
    <w:rsid w:val="003A3689"/>
    <w:rsid w:val="003A3C0D"/>
    <w:rsid w:val="003A5D21"/>
    <w:rsid w:val="003A654B"/>
    <w:rsid w:val="003B0470"/>
    <w:rsid w:val="003B6BCF"/>
    <w:rsid w:val="003B7DF7"/>
    <w:rsid w:val="003C02B0"/>
    <w:rsid w:val="003C1091"/>
    <w:rsid w:val="003C4A84"/>
    <w:rsid w:val="003C4E34"/>
    <w:rsid w:val="003C53DF"/>
    <w:rsid w:val="003C5D5D"/>
    <w:rsid w:val="003C68B5"/>
    <w:rsid w:val="003D0AD7"/>
    <w:rsid w:val="003D5089"/>
    <w:rsid w:val="003D6578"/>
    <w:rsid w:val="003D7C57"/>
    <w:rsid w:val="003E0A07"/>
    <w:rsid w:val="003E40B8"/>
    <w:rsid w:val="003E47BE"/>
    <w:rsid w:val="003E5EFB"/>
    <w:rsid w:val="003E6A04"/>
    <w:rsid w:val="003E73F1"/>
    <w:rsid w:val="003E7B6D"/>
    <w:rsid w:val="003E7ED4"/>
    <w:rsid w:val="003F0213"/>
    <w:rsid w:val="003F11B0"/>
    <w:rsid w:val="003F1263"/>
    <w:rsid w:val="003F4305"/>
    <w:rsid w:val="003F4FF8"/>
    <w:rsid w:val="003F563A"/>
    <w:rsid w:val="003F7BF2"/>
    <w:rsid w:val="00400420"/>
    <w:rsid w:val="00400536"/>
    <w:rsid w:val="00400E0C"/>
    <w:rsid w:val="004034A6"/>
    <w:rsid w:val="004042AA"/>
    <w:rsid w:val="00406724"/>
    <w:rsid w:val="00410A78"/>
    <w:rsid w:val="00410AB4"/>
    <w:rsid w:val="0041220E"/>
    <w:rsid w:val="00413E9C"/>
    <w:rsid w:val="00414D92"/>
    <w:rsid w:val="0042120D"/>
    <w:rsid w:val="004214D6"/>
    <w:rsid w:val="004224A1"/>
    <w:rsid w:val="00422B51"/>
    <w:rsid w:val="00422F81"/>
    <w:rsid w:val="00425ACC"/>
    <w:rsid w:val="00426424"/>
    <w:rsid w:val="00430044"/>
    <w:rsid w:val="00430BD5"/>
    <w:rsid w:val="004325C4"/>
    <w:rsid w:val="00435447"/>
    <w:rsid w:val="004366F7"/>
    <w:rsid w:val="004376CB"/>
    <w:rsid w:val="00440169"/>
    <w:rsid w:val="004401B2"/>
    <w:rsid w:val="004411FC"/>
    <w:rsid w:val="004432B1"/>
    <w:rsid w:val="00443BB6"/>
    <w:rsid w:val="00444104"/>
    <w:rsid w:val="004461A5"/>
    <w:rsid w:val="00447D5A"/>
    <w:rsid w:val="00451268"/>
    <w:rsid w:val="0045126C"/>
    <w:rsid w:val="0045657D"/>
    <w:rsid w:val="0045733A"/>
    <w:rsid w:val="00457805"/>
    <w:rsid w:val="00460FA3"/>
    <w:rsid w:val="004636DF"/>
    <w:rsid w:val="00463EC2"/>
    <w:rsid w:val="00465711"/>
    <w:rsid w:val="00465DA7"/>
    <w:rsid w:val="00466F92"/>
    <w:rsid w:val="0047061C"/>
    <w:rsid w:val="00470CCD"/>
    <w:rsid w:val="00472534"/>
    <w:rsid w:val="00474725"/>
    <w:rsid w:val="00474A25"/>
    <w:rsid w:val="004815B8"/>
    <w:rsid w:val="00481C81"/>
    <w:rsid w:val="004820CF"/>
    <w:rsid w:val="0048281E"/>
    <w:rsid w:val="00483C83"/>
    <w:rsid w:val="00491083"/>
    <w:rsid w:val="00491356"/>
    <w:rsid w:val="00491F70"/>
    <w:rsid w:val="0049329E"/>
    <w:rsid w:val="004941B3"/>
    <w:rsid w:val="00495755"/>
    <w:rsid w:val="004A0847"/>
    <w:rsid w:val="004A26A1"/>
    <w:rsid w:val="004A45F0"/>
    <w:rsid w:val="004A4E4B"/>
    <w:rsid w:val="004A6E26"/>
    <w:rsid w:val="004B2389"/>
    <w:rsid w:val="004B41E8"/>
    <w:rsid w:val="004B4DD0"/>
    <w:rsid w:val="004B51A6"/>
    <w:rsid w:val="004B556C"/>
    <w:rsid w:val="004C2BF1"/>
    <w:rsid w:val="004C2DDE"/>
    <w:rsid w:val="004C2F66"/>
    <w:rsid w:val="004C3061"/>
    <w:rsid w:val="004C5D80"/>
    <w:rsid w:val="004C7A64"/>
    <w:rsid w:val="004D0160"/>
    <w:rsid w:val="004D02C2"/>
    <w:rsid w:val="004D0E40"/>
    <w:rsid w:val="004D24D9"/>
    <w:rsid w:val="004D60DE"/>
    <w:rsid w:val="004E00F7"/>
    <w:rsid w:val="004E2823"/>
    <w:rsid w:val="004E2A66"/>
    <w:rsid w:val="004E4055"/>
    <w:rsid w:val="004E4F49"/>
    <w:rsid w:val="004E500E"/>
    <w:rsid w:val="004E67CE"/>
    <w:rsid w:val="004E6A83"/>
    <w:rsid w:val="004E7066"/>
    <w:rsid w:val="004E767E"/>
    <w:rsid w:val="004F0395"/>
    <w:rsid w:val="004F232E"/>
    <w:rsid w:val="004F2D06"/>
    <w:rsid w:val="004F4EA4"/>
    <w:rsid w:val="004F7BF8"/>
    <w:rsid w:val="005005D2"/>
    <w:rsid w:val="00503A56"/>
    <w:rsid w:val="00504238"/>
    <w:rsid w:val="005049DF"/>
    <w:rsid w:val="00504CDD"/>
    <w:rsid w:val="00505251"/>
    <w:rsid w:val="00510992"/>
    <w:rsid w:val="00511028"/>
    <w:rsid w:val="00511580"/>
    <w:rsid w:val="00513C31"/>
    <w:rsid w:val="00513DC3"/>
    <w:rsid w:val="00514ECE"/>
    <w:rsid w:val="00515BC9"/>
    <w:rsid w:val="0051735E"/>
    <w:rsid w:val="005211BC"/>
    <w:rsid w:val="005222C6"/>
    <w:rsid w:val="00524360"/>
    <w:rsid w:val="00525C65"/>
    <w:rsid w:val="00530F78"/>
    <w:rsid w:val="0053150C"/>
    <w:rsid w:val="00531ED0"/>
    <w:rsid w:val="00532A0C"/>
    <w:rsid w:val="00534901"/>
    <w:rsid w:val="00534BDA"/>
    <w:rsid w:val="00534D36"/>
    <w:rsid w:val="00535198"/>
    <w:rsid w:val="00536370"/>
    <w:rsid w:val="00537506"/>
    <w:rsid w:val="0054029B"/>
    <w:rsid w:val="005408BA"/>
    <w:rsid w:val="00540C03"/>
    <w:rsid w:val="0054183F"/>
    <w:rsid w:val="00541FAE"/>
    <w:rsid w:val="0054236E"/>
    <w:rsid w:val="005453F3"/>
    <w:rsid w:val="00545977"/>
    <w:rsid w:val="00545A08"/>
    <w:rsid w:val="0054644F"/>
    <w:rsid w:val="00546C85"/>
    <w:rsid w:val="00546F17"/>
    <w:rsid w:val="005502DC"/>
    <w:rsid w:val="00550409"/>
    <w:rsid w:val="0055292D"/>
    <w:rsid w:val="00557F25"/>
    <w:rsid w:val="00561733"/>
    <w:rsid w:val="0056395F"/>
    <w:rsid w:val="005640CC"/>
    <w:rsid w:val="0056440E"/>
    <w:rsid w:val="00564959"/>
    <w:rsid w:val="005656FE"/>
    <w:rsid w:val="0056758F"/>
    <w:rsid w:val="00572873"/>
    <w:rsid w:val="00572D78"/>
    <w:rsid w:val="0057335D"/>
    <w:rsid w:val="00573521"/>
    <w:rsid w:val="005738BB"/>
    <w:rsid w:val="00573FE0"/>
    <w:rsid w:val="005743E1"/>
    <w:rsid w:val="0057623C"/>
    <w:rsid w:val="00582ED8"/>
    <w:rsid w:val="005837FB"/>
    <w:rsid w:val="005864C6"/>
    <w:rsid w:val="00590D7A"/>
    <w:rsid w:val="0059112B"/>
    <w:rsid w:val="00593021"/>
    <w:rsid w:val="00593B0F"/>
    <w:rsid w:val="00593C86"/>
    <w:rsid w:val="00596A00"/>
    <w:rsid w:val="00596ECC"/>
    <w:rsid w:val="005A0831"/>
    <w:rsid w:val="005A24D5"/>
    <w:rsid w:val="005A280A"/>
    <w:rsid w:val="005A2FC5"/>
    <w:rsid w:val="005A353C"/>
    <w:rsid w:val="005A39A6"/>
    <w:rsid w:val="005A6B86"/>
    <w:rsid w:val="005A6FF0"/>
    <w:rsid w:val="005B19E9"/>
    <w:rsid w:val="005B28C8"/>
    <w:rsid w:val="005B2BD8"/>
    <w:rsid w:val="005B448A"/>
    <w:rsid w:val="005B67A8"/>
    <w:rsid w:val="005B6B11"/>
    <w:rsid w:val="005C45D8"/>
    <w:rsid w:val="005C4D0D"/>
    <w:rsid w:val="005C5F12"/>
    <w:rsid w:val="005C7838"/>
    <w:rsid w:val="005D59CB"/>
    <w:rsid w:val="005D64DE"/>
    <w:rsid w:val="005E26A4"/>
    <w:rsid w:val="005E2AF2"/>
    <w:rsid w:val="005E3F9B"/>
    <w:rsid w:val="005E5193"/>
    <w:rsid w:val="006019F6"/>
    <w:rsid w:val="00602383"/>
    <w:rsid w:val="00606375"/>
    <w:rsid w:val="00606725"/>
    <w:rsid w:val="00606D99"/>
    <w:rsid w:val="00610C79"/>
    <w:rsid w:val="006133E2"/>
    <w:rsid w:val="0062037E"/>
    <w:rsid w:val="006205ED"/>
    <w:rsid w:val="0062185E"/>
    <w:rsid w:val="00622007"/>
    <w:rsid w:val="006232CA"/>
    <w:rsid w:val="00624188"/>
    <w:rsid w:val="00627F82"/>
    <w:rsid w:val="00630D45"/>
    <w:rsid w:val="0063145E"/>
    <w:rsid w:val="006319AB"/>
    <w:rsid w:val="00632304"/>
    <w:rsid w:val="00632D36"/>
    <w:rsid w:val="0063387E"/>
    <w:rsid w:val="006371B2"/>
    <w:rsid w:val="006373AC"/>
    <w:rsid w:val="00640056"/>
    <w:rsid w:val="00643FE5"/>
    <w:rsid w:val="00645DE1"/>
    <w:rsid w:val="00646C58"/>
    <w:rsid w:val="00647B70"/>
    <w:rsid w:val="006646BF"/>
    <w:rsid w:val="00665C69"/>
    <w:rsid w:val="00667A06"/>
    <w:rsid w:val="0067157B"/>
    <w:rsid w:val="006743FC"/>
    <w:rsid w:val="006749AA"/>
    <w:rsid w:val="00676A5F"/>
    <w:rsid w:val="00677652"/>
    <w:rsid w:val="00677D7A"/>
    <w:rsid w:val="0068070D"/>
    <w:rsid w:val="006822D1"/>
    <w:rsid w:val="0068309C"/>
    <w:rsid w:val="0068388E"/>
    <w:rsid w:val="00685849"/>
    <w:rsid w:val="00687339"/>
    <w:rsid w:val="00690467"/>
    <w:rsid w:val="00693745"/>
    <w:rsid w:val="00697103"/>
    <w:rsid w:val="00697174"/>
    <w:rsid w:val="00697326"/>
    <w:rsid w:val="00697706"/>
    <w:rsid w:val="00697876"/>
    <w:rsid w:val="00697B47"/>
    <w:rsid w:val="006A02B3"/>
    <w:rsid w:val="006A05C7"/>
    <w:rsid w:val="006A25DD"/>
    <w:rsid w:val="006A2761"/>
    <w:rsid w:val="006A3A0F"/>
    <w:rsid w:val="006A4189"/>
    <w:rsid w:val="006A5E42"/>
    <w:rsid w:val="006B111F"/>
    <w:rsid w:val="006B1AEC"/>
    <w:rsid w:val="006B232C"/>
    <w:rsid w:val="006B4936"/>
    <w:rsid w:val="006B6661"/>
    <w:rsid w:val="006B6771"/>
    <w:rsid w:val="006B6CB1"/>
    <w:rsid w:val="006B7FB5"/>
    <w:rsid w:val="006C04F1"/>
    <w:rsid w:val="006C3253"/>
    <w:rsid w:val="006C35BA"/>
    <w:rsid w:val="006C441A"/>
    <w:rsid w:val="006C4A0E"/>
    <w:rsid w:val="006C585B"/>
    <w:rsid w:val="006C5E3A"/>
    <w:rsid w:val="006C6CB6"/>
    <w:rsid w:val="006C7E17"/>
    <w:rsid w:val="006D018B"/>
    <w:rsid w:val="006D1B49"/>
    <w:rsid w:val="006D20EC"/>
    <w:rsid w:val="006D5588"/>
    <w:rsid w:val="006D588A"/>
    <w:rsid w:val="006E00C8"/>
    <w:rsid w:val="006E20C2"/>
    <w:rsid w:val="006E257D"/>
    <w:rsid w:val="006E3A22"/>
    <w:rsid w:val="006E435C"/>
    <w:rsid w:val="006E4D98"/>
    <w:rsid w:val="006E65A9"/>
    <w:rsid w:val="006F2BBC"/>
    <w:rsid w:val="006F3627"/>
    <w:rsid w:val="006F4D01"/>
    <w:rsid w:val="006F5ED7"/>
    <w:rsid w:val="00700D34"/>
    <w:rsid w:val="00703E1E"/>
    <w:rsid w:val="00703F3D"/>
    <w:rsid w:val="007050D6"/>
    <w:rsid w:val="007052A4"/>
    <w:rsid w:val="007060E2"/>
    <w:rsid w:val="007100D3"/>
    <w:rsid w:val="00714D50"/>
    <w:rsid w:val="00715CBB"/>
    <w:rsid w:val="00717249"/>
    <w:rsid w:val="007246C1"/>
    <w:rsid w:val="00730AA1"/>
    <w:rsid w:val="007328A4"/>
    <w:rsid w:val="00733179"/>
    <w:rsid w:val="00733D59"/>
    <w:rsid w:val="00734BFC"/>
    <w:rsid w:val="00736EC2"/>
    <w:rsid w:val="007410FB"/>
    <w:rsid w:val="00741AA9"/>
    <w:rsid w:val="00743BBF"/>
    <w:rsid w:val="00743EC9"/>
    <w:rsid w:val="00744B70"/>
    <w:rsid w:val="007509F5"/>
    <w:rsid w:val="007533D9"/>
    <w:rsid w:val="0075529D"/>
    <w:rsid w:val="007555FF"/>
    <w:rsid w:val="007559EE"/>
    <w:rsid w:val="00755CB9"/>
    <w:rsid w:val="0076167E"/>
    <w:rsid w:val="007635D7"/>
    <w:rsid w:val="0076371D"/>
    <w:rsid w:val="00763922"/>
    <w:rsid w:val="00764A94"/>
    <w:rsid w:val="007664CD"/>
    <w:rsid w:val="00766D34"/>
    <w:rsid w:val="00771DB8"/>
    <w:rsid w:val="00771F4C"/>
    <w:rsid w:val="007727FE"/>
    <w:rsid w:val="00772E4B"/>
    <w:rsid w:val="00772FBF"/>
    <w:rsid w:val="007734BD"/>
    <w:rsid w:val="00774628"/>
    <w:rsid w:val="00775237"/>
    <w:rsid w:val="0078027E"/>
    <w:rsid w:val="0078034D"/>
    <w:rsid w:val="007849E6"/>
    <w:rsid w:val="00792459"/>
    <w:rsid w:val="00795100"/>
    <w:rsid w:val="00795602"/>
    <w:rsid w:val="00795FC8"/>
    <w:rsid w:val="007A01C6"/>
    <w:rsid w:val="007A0898"/>
    <w:rsid w:val="007A1D7E"/>
    <w:rsid w:val="007A3874"/>
    <w:rsid w:val="007A3879"/>
    <w:rsid w:val="007A3C4F"/>
    <w:rsid w:val="007A3E85"/>
    <w:rsid w:val="007B0A42"/>
    <w:rsid w:val="007B1817"/>
    <w:rsid w:val="007B25D7"/>
    <w:rsid w:val="007B3658"/>
    <w:rsid w:val="007B55CE"/>
    <w:rsid w:val="007C1F51"/>
    <w:rsid w:val="007C203B"/>
    <w:rsid w:val="007C4021"/>
    <w:rsid w:val="007C5798"/>
    <w:rsid w:val="007C6A73"/>
    <w:rsid w:val="007D173F"/>
    <w:rsid w:val="007D3904"/>
    <w:rsid w:val="007D43B8"/>
    <w:rsid w:val="007D51F2"/>
    <w:rsid w:val="007D5A49"/>
    <w:rsid w:val="007D7570"/>
    <w:rsid w:val="007E35E9"/>
    <w:rsid w:val="007E4570"/>
    <w:rsid w:val="007E48FA"/>
    <w:rsid w:val="007E5F0E"/>
    <w:rsid w:val="007E63A5"/>
    <w:rsid w:val="007F3659"/>
    <w:rsid w:val="007F46FB"/>
    <w:rsid w:val="007F4980"/>
    <w:rsid w:val="007F69C8"/>
    <w:rsid w:val="007F6B12"/>
    <w:rsid w:val="007F747D"/>
    <w:rsid w:val="007F78A4"/>
    <w:rsid w:val="00801B98"/>
    <w:rsid w:val="00802253"/>
    <w:rsid w:val="0080350B"/>
    <w:rsid w:val="00804515"/>
    <w:rsid w:val="008201AF"/>
    <w:rsid w:val="0082334F"/>
    <w:rsid w:val="00823BB4"/>
    <w:rsid w:val="00827708"/>
    <w:rsid w:val="008318DC"/>
    <w:rsid w:val="00833382"/>
    <w:rsid w:val="00833E9F"/>
    <w:rsid w:val="00835129"/>
    <w:rsid w:val="00835E80"/>
    <w:rsid w:val="0083619F"/>
    <w:rsid w:val="0084635B"/>
    <w:rsid w:val="00847E09"/>
    <w:rsid w:val="008512E2"/>
    <w:rsid w:val="008527F6"/>
    <w:rsid w:val="008528F2"/>
    <w:rsid w:val="00853B90"/>
    <w:rsid w:val="00853C73"/>
    <w:rsid w:val="0085461A"/>
    <w:rsid w:val="00854736"/>
    <w:rsid w:val="00856CDF"/>
    <w:rsid w:val="0086025F"/>
    <w:rsid w:val="008614F2"/>
    <w:rsid w:val="008618F0"/>
    <w:rsid w:val="008631B3"/>
    <w:rsid w:val="00864657"/>
    <w:rsid w:val="00864A1C"/>
    <w:rsid w:val="00865D7E"/>
    <w:rsid w:val="00867062"/>
    <w:rsid w:val="00872CD5"/>
    <w:rsid w:val="00873CA2"/>
    <w:rsid w:val="008765B2"/>
    <w:rsid w:val="00876C97"/>
    <w:rsid w:val="00877371"/>
    <w:rsid w:val="00877F82"/>
    <w:rsid w:val="00880B2F"/>
    <w:rsid w:val="00881D16"/>
    <w:rsid w:val="0088246B"/>
    <w:rsid w:val="008833F7"/>
    <w:rsid w:val="00883D62"/>
    <w:rsid w:val="00884860"/>
    <w:rsid w:val="00884DB2"/>
    <w:rsid w:val="00885394"/>
    <w:rsid w:val="00885801"/>
    <w:rsid w:val="00886BC8"/>
    <w:rsid w:val="00892247"/>
    <w:rsid w:val="008A08E1"/>
    <w:rsid w:val="008A0C8E"/>
    <w:rsid w:val="008A19C0"/>
    <w:rsid w:val="008A1C30"/>
    <w:rsid w:val="008A32FB"/>
    <w:rsid w:val="008A4E23"/>
    <w:rsid w:val="008A7B1F"/>
    <w:rsid w:val="008B1019"/>
    <w:rsid w:val="008B1A1D"/>
    <w:rsid w:val="008B1DFA"/>
    <w:rsid w:val="008B27BE"/>
    <w:rsid w:val="008B45DF"/>
    <w:rsid w:val="008B4AD6"/>
    <w:rsid w:val="008B5B61"/>
    <w:rsid w:val="008B624E"/>
    <w:rsid w:val="008C5406"/>
    <w:rsid w:val="008C78B1"/>
    <w:rsid w:val="008D14B7"/>
    <w:rsid w:val="008D4E74"/>
    <w:rsid w:val="008D5FAC"/>
    <w:rsid w:val="008D6902"/>
    <w:rsid w:val="008D75CB"/>
    <w:rsid w:val="008E0738"/>
    <w:rsid w:val="008E0953"/>
    <w:rsid w:val="008E0E36"/>
    <w:rsid w:val="008E2626"/>
    <w:rsid w:val="008E3E7A"/>
    <w:rsid w:val="008E460E"/>
    <w:rsid w:val="008E4779"/>
    <w:rsid w:val="008E4957"/>
    <w:rsid w:val="008E4E90"/>
    <w:rsid w:val="008E5A47"/>
    <w:rsid w:val="008F0A6B"/>
    <w:rsid w:val="008F1FD9"/>
    <w:rsid w:val="008F37F1"/>
    <w:rsid w:val="008F3D94"/>
    <w:rsid w:val="008F6085"/>
    <w:rsid w:val="0090081D"/>
    <w:rsid w:val="0090147B"/>
    <w:rsid w:val="009029D5"/>
    <w:rsid w:val="009108C7"/>
    <w:rsid w:val="00910C8A"/>
    <w:rsid w:val="00911035"/>
    <w:rsid w:val="00912EAE"/>
    <w:rsid w:val="00916D05"/>
    <w:rsid w:val="00920789"/>
    <w:rsid w:val="009216C4"/>
    <w:rsid w:val="0092699C"/>
    <w:rsid w:val="009277B9"/>
    <w:rsid w:val="00930CC7"/>
    <w:rsid w:val="0093670D"/>
    <w:rsid w:val="00936CA8"/>
    <w:rsid w:val="00937F0B"/>
    <w:rsid w:val="0094195B"/>
    <w:rsid w:val="0094312F"/>
    <w:rsid w:val="00943C0F"/>
    <w:rsid w:val="00944B23"/>
    <w:rsid w:val="009464C9"/>
    <w:rsid w:val="00946559"/>
    <w:rsid w:val="009476F8"/>
    <w:rsid w:val="009539E6"/>
    <w:rsid w:val="0095456F"/>
    <w:rsid w:val="00955E57"/>
    <w:rsid w:val="00956F9B"/>
    <w:rsid w:val="0096244C"/>
    <w:rsid w:val="0096274D"/>
    <w:rsid w:val="00962E2C"/>
    <w:rsid w:val="009630C8"/>
    <w:rsid w:val="00963F7E"/>
    <w:rsid w:val="0096458C"/>
    <w:rsid w:val="00965C80"/>
    <w:rsid w:val="009669D8"/>
    <w:rsid w:val="00967A3F"/>
    <w:rsid w:val="009828C2"/>
    <w:rsid w:val="00982A24"/>
    <w:rsid w:val="00982EEE"/>
    <w:rsid w:val="0098350B"/>
    <w:rsid w:val="00983CAD"/>
    <w:rsid w:val="00984137"/>
    <w:rsid w:val="00984596"/>
    <w:rsid w:val="00991B65"/>
    <w:rsid w:val="00991F33"/>
    <w:rsid w:val="009928BB"/>
    <w:rsid w:val="00993B8C"/>
    <w:rsid w:val="00995861"/>
    <w:rsid w:val="009971C0"/>
    <w:rsid w:val="00997498"/>
    <w:rsid w:val="0099757D"/>
    <w:rsid w:val="009A2775"/>
    <w:rsid w:val="009A4438"/>
    <w:rsid w:val="009A4BB4"/>
    <w:rsid w:val="009A5418"/>
    <w:rsid w:val="009A72EA"/>
    <w:rsid w:val="009A7E8E"/>
    <w:rsid w:val="009B281A"/>
    <w:rsid w:val="009B46CA"/>
    <w:rsid w:val="009B6454"/>
    <w:rsid w:val="009B6DD8"/>
    <w:rsid w:val="009B73F2"/>
    <w:rsid w:val="009B74BF"/>
    <w:rsid w:val="009C0818"/>
    <w:rsid w:val="009C18D0"/>
    <w:rsid w:val="009C226A"/>
    <w:rsid w:val="009C2DE1"/>
    <w:rsid w:val="009C3007"/>
    <w:rsid w:val="009C3674"/>
    <w:rsid w:val="009C3A46"/>
    <w:rsid w:val="009C3A93"/>
    <w:rsid w:val="009C3CA2"/>
    <w:rsid w:val="009C4422"/>
    <w:rsid w:val="009C45AA"/>
    <w:rsid w:val="009C53BB"/>
    <w:rsid w:val="009C7FCA"/>
    <w:rsid w:val="009D0749"/>
    <w:rsid w:val="009D1DD0"/>
    <w:rsid w:val="009D6C72"/>
    <w:rsid w:val="009D7683"/>
    <w:rsid w:val="009E10E0"/>
    <w:rsid w:val="009E2BB4"/>
    <w:rsid w:val="009E3125"/>
    <w:rsid w:val="009E6AF4"/>
    <w:rsid w:val="009E7B0F"/>
    <w:rsid w:val="009F07B3"/>
    <w:rsid w:val="009F0C39"/>
    <w:rsid w:val="009F126B"/>
    <w:rsid w:val="009F1549"/>
    <w:rsid w:val="009F1D5D"/>
    <w:rsid w:val="009F3588"/>
    <w:rsid w:val="009F38B1"/>
    <w:rsid w:val="009F413F"/>
    <w:rsid w:val="00A00FFB"/>
    <w:rsid w:val="00A01416"/>
    <w:rsid w:val="00A01441"/>
    <w:rsid w:val="00A01F4F"/>
    <w:rsid w:val="00A05B26"/>
    <w:rsid w:val="00A076D6"/>
    <w:rsid w:val="00A07ECA"/>
    <w:rsid w:val="00A10466"/>
    <w:rsid w:val="00A23761"/>
    <w:rsid w:val="00A24DDF"/>
    <w:rsid w:val="00A2564A"/>
    <w:rsid w:val="00A25697"/>
    <w:rsid w:val="00A25979"/>
    <w:rsid w:val="00A355EC"/>
    <w:rsid w:val="00A35E90"/>
    <w:rsid w:val="00A402F3"/>
    <w:rsid w:val="00A42E5D"/>
    <w:rsid w:val="00A440FB"/>
    <w:rsid w:val="00A47260"/>
    <w:rsid w:val="00A50D37"/>
    <w:rsid w:val="00A52C0F"/>
    <w:rsid w:val="00A56670"/>
    <w:rsid w:val="00A61F58"/>
    <w:rsid w:val="00A62E41"/>
    <w:rsid w:val="00A64694"/>
    <w:rsid w:val="00A648DF"/>
    <w:rsid w:val="00A714BA"/>
    <w:rsid w:val="00A71859"/>
    <w:rsid w:val="00A75726"/>
    <w:rsid w:val="00A81789"/>
    <w:rsid w:val="00A83335"/>
    <w:rsid w:val="00A833BC"/>
    <w:rsid w:val="00A83B31"/>
    <w:rsid w:val="00A84BFD"/>
    <w:rsid w:val="00A9058B"/>
    <w:rsid w:val="00A92ACB"/>
    <w:rsid w:val="00A941C4"/>
    <w:rsid w:val="00A94746"/>
    <w:rsid w:val="00AA2AE7"/>
    <w:rsid w:val="00AA3507"/>
    <w:rsid w:val="00AA3597"/>
    <w:rsid w:val="00AA386A"/>
    <w:rsid w:val="00AA3F66"/>
    <w:rsid w:val="00AA4A68"/>
    <w:rsid w:val="00AA6DB2"/>
    <w:rsid w:val="00AA6FA6"/>
    <w:rsid w:val="00AB1344"/>
    <w:rsid w:val="00AB1A6B"/>
    <w:rsid w:val="00AB3E27"/>
    <w:rsid w:val="00AB6710"/>
    <w:rsid w:val="00AB75CB"/>
    <w:rsid w:val="00AB7602"/>
    <w:rsid w:val="00AC06DE"/>
    <w:rsid w:val="00AC19F1"/>
    <w:rsid w:val="00AC2591"/>
    <w:rsid w:val="00AC2B54"/>
    <w:rsid w:val="00AC3E22"/>
    <w:rsid w:val="00AC430C"/>
    <w:rsid w:val="00AC52AC"/>
    <w:rsid w:val="00AC5616"/>
    <w:rsid w:val="00AC71C4"/>
    <w:rsid w:val="00AD28B1"/>
    <w:rsid w:val="00AD30E0"/>
    <w:rsid w:val="00AD6BF7"/>
    <w:rsid w:val="00AD7C9C"/>
    <w:rsid w:val="00AE1FF3"/>
    <w:rsid w:val="00AE2337"/>
    <w:rsid w:val="00AE361E"/>
    <w:rsid w:val="00AE40CA"/>
    <w:rsid w:val="00AE41F7"/>
    <w:rsid w:val="00AE4356"/>
    <w:rsid w:val="00AE6543"/>
    <w:rsid w:val="00AE7C7A"/>
    <w:rsid w:val="00AF3BC3"/>
    <w:rsid w:val="00AF3F99"/>
    <w:rsid w:val="00AF6EDF"/>
    <w:rsid w:val="00B03730"/>
    <w:rsid w:val="00B0439F"/>
    <w:rsid w:val="00B04724"/>
    <w:rsid w:val="00B06842"/>
    <w:rsid w:val="00B0723F"/>
    <w:rsid w:val="00B075A5"/>
    <w:rsid w:val="00B121BC"/>
    <w:rsid w:val="00B14C35"/>
    <w:rsid w:val="00B14D53"/>
    <w:rsid w:val="00B1555D"/>
    <w:rsid w:val="00B157B3"/>
    <w:rsid w:val="00B15AA2"/>
    <w:rsid w:val="00B1711F"/>
    <w:rsid w:val="00B227EB"/>
    <w:rsid w:val="00B232CA"/>
    <w:rsid w:val="00B23487"/>
    <w:rsid w:val="00B23D55"/>
    <w:rsid w:val="00B26B6D"/>
    <w:rsid w:val="00B277DC"/>
    <w:rsid w:val="00B310F0"/>
    <w:rsid w:val="00B31121"/>
    <w:rsid w:val="00B378DA"/>
    <w:rsid w:val="00B4014D"/>
    <w:rsid w:val="00B40461"/>
    <w:rsid w:val="00B42EAB"/>
    <w:rsid w:val="00B442C9"/>
    <w:rsid w:val="00B45A02"/>
    <w:rsid w:val="00B45B6C"/>
    <w:rsid w:val="00B55EE6"/>
    <w:rsid w:val="00B56A3F"/>
    <w:rsid w:val="00B576DB"/>
    <w:rsid w:val="00B60EB8"/>
    <w:rsid w:val="00B60FED"/>
    <w:rsid w:val="00B62F04"/>
    <w:rsid w:val="00B63778"/>
    <w:rsid w:val="00B6512F"/>
    <w:rsid w:val="00B664B3"/>
    <w:rsid w:val="00B67351"/>
    <w:rsid w:val="00B67B56"/>
    <w:rsid w:val="00B67E58"/>
    <w:rsid w:val="00B7014B"/>
    <w:rsid w:val="00B70A81"/>
    <w:rsid w:val="00B71183"/>
    <w:rsid w:val="00B7421F"/>
    <w:rsid w:val="00B759BE"/>
    <w:rsid w:val="00B773C8"/>
    <w:rsid w:val="00B80E1F"/>
    <w:rsid w:val="00B818FA"/>
    <w:rsid w:val="00B83747"/>
    <w:rsid w:val="00B85A0F"/>
    <w:rsid w:val="00B85C56"/>
    <w:rsid w:val="00B86426"/>
    <w:rsid w:val="00B90A31"/>
    <w:rsid w:val="00B91390"/>
    <w:rsid w:val="00B9191A"/>
    <w:rsid w:val="00B92994"/>
    <w:rsid w:val="00B92A46"/>
    <w:rsid w:val="00B9387A"/>
    <w:rsid w:val="00B93CAD"/>
    <w:rsid w:val="00B945D3"/>
    <w:rsid w:val="00B94EAC"/>
    <w:rsid w:val="00B960DD"/>
    <w:rsid w:val="00BA0336"/>
    <w:rsid w:val="00BA03B8"/>
    <w:rsid w:val="00BA2BFF"/>
    <w:rsid w:val="00BA4C23"/>
    <w:rsid w:val="00BA571B"/>
    <w:rsid w:val="00BB038B"/>
    <w:rsid w:val="00BB210F"/>
    <w:rsid w:val="00BB25F9"/>
    <w:rsid w:val="00BB448E"/>
    <w:rsid w:val="00BB5A99"/>
    <w:rsid w:val="00BB6BB3"/>
    <w:rsid w:val="00BC05C7"/>
    <w:rsid w:val="00BC066D"/>
    <w:rsid w:val="00BC1691"/>
    <w:rsid w:val="00BC1D24"/>
    <w:rsid w:val="00BC3643"/>
    <w:rsid w:val="00BC4D72"/>
    <w:rsid w:val="00BC551A"/>
    <w:rsid w:val="00BC7FB9"/>
    <w:rsid w:val="00BC7FC1"/>
    <w:rsid w:val="00BD1503"/>
    <w:rsid w:val="00BD2090"/>
    <w:rsid w:val="00BD2380"/>
    <w:rsid w:val="00BD3F83"/>
    <w:rsid w:val="00BD3FFA"/>
    <w:rsid w:val="00BD6A42"/>
    <w:rsid w:val="00BD7329"/>
    <w:rsid w:val="00BE06E8"/>
    <w:rsid w:val="00BE1AAE"/>
    <w:rsid w:val="00BE23CF"/>
    <w:rsid w:val="00BE5EE3"/>
    <w:rsid w:val="00BF034A"/>
    <w:rsid w:val="00BF045F"/>
    <w:rsid w:val="00BF2211"/>
    <w:rsid w:val="00BF5B13"/>
    <w:rsid w:val="00BF6549"/>
    <w:rsid w:val="00BF663D"/>
    <w:rsid w:val="00BF684A"/>
    <w:rsid w:val="00BF7317"/>
    <w:rsid w:val="00C01EA6"/>
    <w:rsid w:val="00C028BB"/>
    <w:rsid w:val="00C04A76"/>
    <w:rsid w:val="00C04BD1"/>
    <w:rsid w:val="00C0695D"/>
    <w:rsid w:val="00C1175B"/>
    <w:rsid w:val="00C133B7"/>
    <w:rsid w:val="00C139BC"/>
    <w:rsid w:val="00C219F4"/>
    <w:rsid w:val="00C232ED"/>
    <w:rsid w:val="00C2734F"/>
    <w:rsid w:val="00C323BE"/>
    <w:rsid w:val="00C32732"/>
    <w:rsid w:val="00C33873"/>
    <w:rsid w:val="00C33A98"/>
    <w:rsid w:val="00C34012"/>
    <w:rsid w:val="00C3490B"/>
    <w:rsid w:val="00C34D09"/>
    <w:rsid w:val="00C3504A"/>
    <w:rsid w:val="00C35156"/>
    <w:rsid w:val="00C3603B"/>
    <w:rsid w:val="00C375D1"/>
    <w:rsid w:val="00C42707"/>
    <w:rsid w:val="00C42F44"/>
    <w:rsid w:val="00C4393C"/>
    <w:rsid w:val="00C44B21"/>
    <w:rsid w:val="00C455E4"/>
    <w:rsid w:val="00C460B9"/>
    <w:rsid w:val="00C46317"/>
    <w:rsid w:val="00C4664F"/>
    <w:rsid w:val="00C47852"/>
    <w:rsid w:val="00C508C0"/>
    <w:rsid w:val="00C5126A"/>
    <w:rsid w:val="00C51D4B"/>
    <w:rsid w:val="00C54E0B"/>
    <w:rsid w:val="00C551D5"/>
    <w:rsid w:val="00C56CA2"/>
    <w:rsid w:val="00C57137"/>
    <w:rsid w:val="00C57707"/>
    <w:rsid w:val="00C6075C"/>
    <w:rsid w:val="00C635A5"/>
    <w:rsid w:val="00C6535E"/>
    <w:rsid w:val="00C65438"/>
    <w:rsid w:val="00C67512"/>
    <w:rsid w:val="00C70F9A"/>
    <w:rsid w:val="00C728BE"/>
    <w:rsid w:val="00C743B3"/>
    <w:rsid w:val="00C75217"/>
    <w:rsid w:val="00C76728"/>
    <w:rsid w:val="00C76A81"/>
    <w:rsid w:val="00C81244"/>
    <w:rsid w:val="00C83D7B"/>
    <w:rsid w:val="00C8591E"/>
    <w:rsid w:val="00C859FE"/>
    <w:rsid w:val="00C87BCB"/>
    <w:rsid w:val="00C93B10"/>
    <w:rsid w:val="00C94679"/>
    <w:rsid w:val="00C95D3A"/>
    <w:rsid w:val="00C95D86"/>
    <w:rsid w:val="00C97F3B"/>
    <w:rsid w:val="00C97F43"/>
    <w:rsid w:val="00CA0440"/>
    <w:rsid w:val="00CA09B1"/>
    <w:rsid w:val="00CA2DD2"/>
    <w:rsid w:val="00CB13AF"/>
    <w:rsid w:val="00CB1D23"/>
    <w:rsid w:val="00CB4153"/>
    <w:rsid w:val="00CB5894"/>
    <w:rsid w:val="00CB6F32"/>
    <w:rsid w:val="00CB77D2"/>
    <w:rsid w:val="00CC0631"/>
    <w:rsid w:val="00CC1840"/>
    <w:rsid w:val="00CC26AC"/>
    <w:rsid w:val="00CC6EFD"/>
    <w:rsid w:val="00CC7D8F"/>
    <w:rsid w:val="00CD071E"/>
    <w:rsid w:val="00CD1158"/>
    <w:rsid w:val="00CD124A"/>
    <w:rsid w:val="00CD3C99"/>
    <w:rsid w:val="00CD41D8"/>
    <w:rsid w:val="00CD6E12"/>
    <w:rsid w:val="00CE1A06"/>
    <w:rsid w:val="00CE1C73"/>
    <w:rsid w:val="00CE261C"/>
    <w:rsid w:val="00CE35EE"/>
    <w:rsid w:val="00CE3817"/>
    <w:rsid w:val="00CE3E14"/>
    <w:rsid w:val="00CE532E"/>
    <w:rsid w:val="00CE5C4E"/>
    <w:rsid w:val="00CE6442"/>
    <w:rsid w:val="00CE68CE"/>
    <w:rsid w:val="00CE691F"/>
    <w:rsid w:val="00CE7706"/>
    <w:rsid w:val="00CF02A2"/>
    <w:rsid w:val="00CF1B53"/>
    <w:rsid w:val="00CF3657"/>
    <w:rsid w:val="00CF4639"/>
    <w:rsid w:val="00CF5002"/>
    <w:rsid w:val="00CF5FF2"/>
    <w:rsid w:val="00CF6001"/>
    <w:rsid w:val="00CF60C5"/>
    <w:rsid w:val="00CF6C25"/>
    <w:rsid w:val="00D00D37"/>
    <w:rsid w:val="00D02B78"/>
    <w:rsid w:val="00D05D45"/>
    <w:rsid w:val="00D068CA"/>
    <w:rsid w:val="00D069B8"/>
    <w:rsid w:val="00D07F0F"/>
    <w:rsid w:val="00D1056F"/>
    <w:rsid w:val="00D10996"/>
    <w:rsid w:val="00D121B5"/>
    <w:rsid w:val="00D122B2"/>
    <w:rsid w:val="00D1381C"/>
    <w:rsid w:val="00D14825"/>
    <w:rsid w:val="00D15FB4"/>
    <w:rsid w:val="00D1617E"/>
    <w:rsid w:val="00D20EFF"/>
    <w:rsid w:val="00D24B48"/>
    <w:rsid w:val="00D279C8"/>
    <w:rsid w:val="00D30085"/>
    <w:rsid w:val="00D373ED"/>
    <w:rsid w:val="00D40798"/>
    <w:rsid w:val="00D41835"/>
    <w:rsid w:val="00D41C48"/>
    <w:rsid w:val="00D436F1"/>
    <w:rsid w:val="00D43870"/>
    <w:rsid w:val="00D44689"/>
    <w:rsid w:val="00D45D23"/>
    <w:rsid w:val="00D46947"/>
    <w:rsid w:val="00D50960"/>
    <w:rsid w:val="00D51B62"/>
    <w:rsid w:val="00D54B58"/>
    <w:rsid w:val="00D563E0"/>
    <w:rsid w:val="00D5684D"/>
    <w:rsid w:val="00D56943"/>
    <w:rsid w:val="00D57656"/>
    <w:rsid w:val="00D60AF1"/>
    <w:rsid w:val="00D6314C"/>
    <w:rsid w:val="00D666EF"/>
    <w:rsid w:val="00D70716"/>
    <w:rsid w:val="00D70DD3"/>
    <w:rsid w:val="00D71F55"/>
    <w:rsid w:val="00D7458A"/>
    <w:rsid w:val="00D7500B"/>
    <w:rsid w:val="00D81821"/>
    <w:rsid w:val="00D830C3"/>
    <w:rsid w:val="00D8386C"/>
    <w:rsid w:val="00D85D53"/>
    <w:rsid w:val="00D9026C"/>
    <w:rsid w:val="00D91487"/>
    <w:rsid w:val="00D92B19"/>
    <w:rsid w:val="00D96BB4"/>
    <w:rsid w:val="00D9782A"/>
    <w:rsid w:val="00DA0088"/>
    <w:rsid w:val="00DA197D"/>
    <w:rsid w:val="00DA4992"/>
    <w:rsid w:val="00DA5660"/>
    <w:rsid w:val="00DA6893"/>
    <w:rsid w:val="00DA7B11"/>
    <w:rsid w:val="00DB242F"/>
    <w:rsid w:val="00DB294C"/>
    <w:rsid w:val="00DB2E8A"/>
    <w:rsid w:val="00DB48F6"/>
    <w:rsid w:val="00DB6976"/>
    <w:rsid w:val="00DB6B30"/>
    <w:rsid w:val="00DB6B7B"/>
    <w:rsid w:val="00DB78D4"/>
    <w:rsid w:val="00DC534C"/>
    <w:rsid w:val="00DC6792"/>
    <w:rsid w:val="00DC6DF7"/>
    <w:rsid w:val="00DD1CC5"/>
    <w:rsid w:val="00DD2A55"/>
    <w:rsid w:val="00DD5671"/>
    <w:rsid w:val="00DD6E36"/>
    <w:rsid w:val="00DD7ADE"/>
    <w:rsid w:val="00DE057A"/>
    <w:rsid w:val="00DE0A9A"/>
    <w:rsid w:val="00DE34A0"/>
    <w:rsid w:val="00DE3536"/>
    <w:rsid w:val="00DE42A4"/>
    <w:rsid w:val="00DE5CA9"/>
    <w:rsid w:val="00DE7F16"/>
    <w:rsid w:val="00DF00ED"/>
    <w:rsid w:val="00DF1376"/>
    <w:rsid w:val="00DF238D"/>
    <w:rsid w:val="00DF259F"/>
    <w:rsid w:val="00DF3394"/>
    <w:rsid w:val="00DF4BB9"/>
    <w:rsid w:val="00DF582F"/>
    <w:rsid w:val="00DF6060"/>
    <w:rsid w:val="00DF658E"/>
    <w:rsid w:val="00DF6B4A"/>
    <w:rsid w:val="00E00558"/>
    <w:rsid w:val="00E02C20"/>
    <w:rsid w:val="00E02C6B"/>
    <w:rsid w:val="00E02E11"/>
    <w:rsid w:val="00E034CA"/>
    <w:rsid w:val="00E03E48"/>
    <w:rsid w:val="00E0471D"/>
    <w:rsid w:val="00E04AFD"/>
    <w:rsid w:val="00E121B6"/>
    <w:rsid w:val="00E151F5"/>
    <w:rsid w:val="00E17050"/>
    <w:rsid w:val="00E17E34"/>
    <w:rsid w:val="00E200D6"/>
    <w:rsid w:val="00E2060B"/>
    <w:rsid w:val="00E21E16"/>
    <w:rsid w:val="00E223EF"/>
    <w:rsid w:val="00E224BE"/>
    <w:rsid w:val="00E235B9"/>
    <w:rsid w:val="00E23F3C"/>
    <w:rsid w:val="00E249AD"/>
    <w:rsid w:val="00E25FDF"/>
    <w:rsid w:val="00E267A1"/>
    <w:rsid w:val="00E271D3"/>
    <w:rsid w:val="00E30302"/>
    <w:rsid w:val="00E30E2A"/>
    <w:rsid w:val="00E3283A"/>
    <w:rsid w:val="00E32ED1"/>
    <w:rsid w:val="00E36D9D"/>
    <w:rsid w:val="00E4034B"/>
    <w:rsid w:val="00E40F79"/>
    <w:rsid w:val="00E42C7A"/>
    <w:rsid w:val="00E42E33"/>
    <w:rsid w:val="00E44654"/>
    <w:rsid w:val="00E45882"/>
    <w:rsid w:val="00E5113E"/>
    <w:rsid w:val="00E51E52"/>
    <w:rsid w:val="00E538C9"/>
    <w:rsid w:val="00E544F3"/>
    <w:rsid w:val="00E54E8F"/>
    <w:rsid w:val="00E55B16"/>
    <w:rsid w:val="00E5714E"/>
    <w:rsid w:val="00E61101"/>
    <w:rsid w:val="00E61E08"/>
    <w:rsid w:val="00E644D8"/>
    <w:rsid w:val="00E64FF2"/>
    <w:rsid w:val="00E70900"/>
    <w:rsid w:val="00E718BD"/>
    <w:rsid w:val="00E72E84"/>
    <w:rsid w:val="00E7339B"/>
    <w:rsid w:val="00E74377"/>
    <w:rsid w:val="00E74B1C"/>
    <w:rsid w:val="00E80B04"/>
    <w:rsid w:val="00E86627"/>
    <w:rsid w:val="00E87A0E"/>
    <w:rsid w:val="00E90525"/>
    <w:rsid w:val="00E907C1"/>
    <w:rsid w:val="00E90BE5"/>
    <w:rsid w:val="00E9163E"/>
    <w:rsid w:val="00E92D63"/>
    <w:rsid w:val="00EA1833"/>
    <w:rsid w:val="00EA2D52"/>
    <w:rsid w:val="00EA2E39"/>
    <w:rsid w:val="00EB0239"/>
    <w:rsid w:val="00EB05CE"/>
    <w:rsid w:val="00EB098E"/>
    <w:rsid w:val="00EB1A7F"/>
    <w:rsid w:val="00EB20BD"/>
    <w:rsid w:val="00EB2836"/>
    <w:rsid w:val="00EB4D60"/>
    <w:rsid w:val="00EB5BA0"/>
    <w:rsid w:val="00EB62BF"/>
    <w:rsid w:val="00EB6E77"/>
    <w:rsid w:val="00EB7318"/>
    <w:rsid w:val="00EC0030"/>
    <w:rsid w:val="00EC08FA"/>
    <w:rsid w:val="00EC1975"/>
    <w:rsid w:val="00EC2AD6"/>
    <w:rsid w:val="00EC39FD"/>
    <w:rsid w:val="00EC5146"/>
    <w:rsid w:val="00EC52E8"/>
    <w:rsid w:val="00EC5E14"/>
    <w:rsid w:val="00ED10FF"/>
    <w:rsid w:val="00ED21C2"/>
    <w:rsid w:val="00ED41D6"/>
    <w:rsid w:val="00ED7C74"/>
    <w:rsid w:val="00EE2B85"/>
    <w:rsid w:val="00EE42C4"/>
    <w:rsid w:val="00EE5E12"/>
    <w:rsid w:val="00EE5E54"/>
    <w:rsid w:val="00EE6D1C"/>
    <w:rsid w:val="00EE74FF"/>
    <w:rsid w:val="00EF1178"/>
    <w:rsid w:val="00EF2788"/>
    <w:rsid w:val="00EF2B8D"/>
    <w:rsid w:val="00EF3FCB"/>
    <w:rsid w:val="00EF4755"/>
    <w:rsid w:val="00F024A2"/>
    <w:rsid w:val="00F04D3F"/>
    <w:rsid w:val="00F05143"/>
    <w:rsid w:val="00F06ADF"/>
    <w:rsid w:val="00F12B93"/>
    <w:rsid w:val="00F12C6F"/>
    <w:rsid w:val="00F13078"/>
    <w:rsid w:val="00F20350"/>
    <w:rsid w:val="00F23912"/>
    <w:rsid w:val="00F23B48"/>
    <w:rsid w:val="00F269EB"/>
    <w:rsid w:val="00F27F8C"/>
    <w:rsid w:val="00F307BF"/>
    <w:rsid w:val="00F333B8"/>
    <w:rsid w:val="00F36364"/>
    <w:rsid w:val="00F367B0"/>
    <w:rsid w:val="00F37E0A"/>
    <w:rsid w:val="00F4084D"/>
    <w:rsid w:val="00F42C0A"/>
    <w:rsid w:val="00F4649B"/>
    <w:rsid w:val="00F51365"/>
    <w:rsid w:val="00F5252B"/>
    <w:rsid w:val="00F54AE7"/>
    <w:rsid w:val="00F55651"/>
    <w:rsid w:val="00F55744"/>
    <w:rsid w:val="00F5654B"/>
    <w:rsid w:val="00F56E00"/>
    <w:rsid w:val="00F60236"/>
    <w:rsid w:val="00F62BA3"/>
    <w:rsid w:val="00F64F47"/>
    <w:rsid w:val="00F650DB"/>
    <w:rsid w:val="00F70AF1"/>
    <w:rsid w:val="00F720D9"/>
    <w:rsid w:val="00F732EC"/>
    <w:rsid w:val="00F740EE"/>
    <w:rsid w:val="00F74E11"/>
    <w:rsid w:val="00F802D7"/>
    <w:rsid w:val="00F80F51"/>
    <w:rsid w:val="00F8137B"/>
    <w:rsid w:val="00F818AC"/>
    <w:rsid w:val="00F879EE"/>
    <w:rsid w:val="00F90072"/>
    <w:rsid w:val="00F904F2"/>
    <w:rsid w:val="00F94E5A"/>
    <w:rsid w:val="00F97608"/>
    <w:rsid w:val="00FA500C"/>
    <w:rsid w:val="00FA7CDC"/>
    <w:rsid w:val="00FB6062"/>
    <w:rsid w:val="00FB6171"/>
    <w:rsid w:val="00FB69AB"/>
    <w:rsid w:val="00FB7563"/>
    <w:rsid w:val="00FC0C79"/>
    <w:rsid w:val="00FC3E01"/>
    <w:rsid w:val="00FC4A31"/>
    <w:rsid w:val="00FC4CB8"/>
    <w:rsid w:val="00FD2476"/>
    <w:rsid w:val="00FD6E7D"/>
    <w:rsid w:val="00FD760F"/>
    <w:rsid w:val="00FE1148"/>
    <w:rsid w:val="00FE18B2"/>
    <w:rsid w:val="00FE2E2A"/>
    <w:rsid w:val="00FE38DB"/>
    <w:rsid w:val="00FE5808"/>
    <w:rsid w:val="00FE59F4"/>
    <w:rsid w:val="00FE62C1"/>
    <w:rsid w:val="00FE698C"/>
    <w:rsid w:val="00FF004B"/>
    <w:rsid w:val="00FF0A7A"/>
    <w:rsid w:val="00FF0E47"/>
    <w:rsid w:val="00FF2CCF"/>
    <w:rsid w:val="00FF2EA7"/>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3A65F"/>
  <w15:docId w15:val="{48B0E4E6-7ABB-48B9-AC45-3E38ADD191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s-CZ" w:eastAsia="cs-CZ"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BA03B8"/>
    <w:pPr>
      <w:spacing w:line="360" w:lineRule="auto"/>
      <w:jc w:val="both"/>
    </w:pPr>
    <w:rPr>
      <w:rFonts w:ascii="Cambria" w:eastAsia="Times New Roman" w:hAnsi="Cambria"/>
      <w:sz w:val="24"/>
      <w:szCs w:val="24"/>
      <w:lang w:eastAsia="en-US" w:bidi="en-US"/>
    </w:rPr>
  </w:style>
  <w:style w:type="paragraph" w:styleId="Nadpis1">
    <w:name w:val="heading 1"/>
    <w:basedOn w:val="Normln"/>
    <w:next w:val="Normln"/>
    <w:link w:val="Nadpis1Char"/>
    <w:uiPriority w:val="9"/>
    <w:qFormat/>
    <w:rsid w:val="0016335D"/>
    <w:pPr>
      <w:keepNext/>
      <w:numPr>
        <w:numId w:val="1"/>
      </w:numPr>
      <w:spacing w:before="240" w:after="60"/>
      <w:outlineLvl w:val="0"/>
    </w:pPr>
    <w:rPr>
      <w:rFonts w:ascii="Arial" w:hAnsi="Arial"/>
      <w:b/>
      <w:bCs/>
      <w:kern w:val="32"/>
      <w:sz w:val="32"/>
      <w:szCs w:val="32"/>
    </w:rPr>
  </w:style>
  <w:style w:type="paragraph" w:styleId="Nadpis2">
    <w:name w:val="heading 2"/>
    <w:basedOn w:val="Normln"/>
    <w:next w:val="Normln"/>
    <w:link w:val="Nadpis2Char"/>
    <w:uiPriority w:val="9"/>
    <w:unhideWhenUsed/>
    <w:qFormat/>
    <w:rsid w:val="0016335D"/>
    <w:pPr>
      <w:keepNext/>
      <w:numPr>
        <w:ilvl w:val="1"/>
        <w:numId w:val="1"/>
      </w:numPr>
      <w:spacing w:before="240" w:after="60"/>
      <w:outlineLvl w:val="1"/>
    </w:pPr>
    <w:rPr>
      <w:rFonts w:ascii="Arial" w:hAnsi="Arial"/>
      <w:b/>
      <w:bCs/>
      <w:i/>
      <w:iCs/>
      <w:sz w:val="28"/>
      <w:szCs w:val="28"/>
    </w:rPr>
  </w:style>
  <w:style w:type="paragraph" w:styleId="Nadpis3">
    <w:name w:val="heading 3"/>
    <w:basedOn w:val="Normln"/>
    <w:next w:val="Normln"/>
    <w:link w:val="Nadpis3Char"/>
    <w:uiPriority w:val="9"/>
    <w:unhideWhenUsed/>
    <w:qFormat/>
    <w:rsid w:val="001E4223"/>
    <w:pPr>
      <w:keepNext/>
      <w:numPr>
        <w:ilvl w:val="2"/>
        <w:numId w:val="1"/>
      </w:numPr>
      <w:spacing w:before="240" w:after="60"/>
      <w:outlineLvl w:val="2"/>
    </w:pPr>
    <w:rPr>
      <w:b/>
      <w:bCs/>
      <w:sz w:val="26"/>
      <w:szCs w:val="26"/>
    </w:rPr>
  </w:style>
  <w:style w:type="paragraph" w:styleId="Nadpis4">
    <w:name w:val="heading 4"/>
    <w:basedOn w:val="Normln"/>
    <w:next w:val="Normln"/>
    <w:link w:val="Nadpis4Char"/>
    <w:uiPriority w:val="9"/>
    <w:unhideWhenUsed/>
    <w:qFormat/>
    <w:rsid w:val="001E4223"/>
    <w:pPr>
      <w:keepNext/>
      <w:numPr>
        <w:ilvl w:val="3"/>
        <w:numId w:val="1"/>
      </w:numPr>
      <w:spacing w:before="240" w:after="60"/>
      <w:outlineLvl w:val="3"/>
    </w:pPr>
    <w:rPr>
      <w:b/>
      <w:bCs/>
      <w:szCs w:val="28"/>
    </w:rPr>
  </w:style>
  <w:style w:type="paragraph" w:styleId="Nadpis5">
    <w:name w:val="heading 5"/>
    <w:basedOn w:val="Normln"/>
    <w:next w:val="Normln"/>
    <w:link w:val="Nadpis5Char"/>
    <w:uiPriority w:val="9"/>
    <w:semiHidden/>
    <w:unhideWhenUsed/>
    <w:qFormat/>
    <w:rsid w:val="0016335D"/>
    <w:pPr>
      <w:numPr>
        <w:ilvl w:val="4"/>
        <w:numId w:val="1"/>
      </w:numPr>
      <w:spacing w:before="240" w:after="60"/>
      <w:outlineLvl w:val="4"/>
    </w:pPr>
    <w:rPr>
      <w:b/>
      <w:bCs/>
      <w:i/>
      <w:iCs/>
      <w:sz w:val="26"/>
      <w:szCs w:val="26"/>
    </w:rPr>
  </w:style>
  <w:style w:type="paragraph" w:styleId="Nadpis6">
    <w:name w:val="heading 6"/>
    <w:basedOn w:val="Normln"/>
    <w:next w:val="Normln"/>
    <w:link w:val="Nadpis6Char"/>
    <w:uiPriority w:val="9"/>
    <w:semiHidden/>
    <w:unhideWhenUsed/>
    <w:qFormat/>
    <w:rsid w:val="0016335D"/>
    <w:pPr>
      <w:numPr>
        <w:ilvl w:val="5"/>
        <w:numId w:val="1"/>
      </w:numPr>
      <w:spacing w:before="240" w:after="60"/>
      <w:outlineLvl w:val="5"/>
    </w:pPr>
    <w:rPr>
      <w:b/>
      <w:bCs/>
      <w:sz w:val="22"/>
      <w:szCs w:val="22"/>
    </w:rPr>
  </w:style>
  <w:style w:type="paragraph" w:styleId="Nadpis7">
    <w:name w:val="heading 7"/>
    <w:basedOn w:val="Normln"/>
    <w:next w:val="Normln"/>
    <w:link w:val="Nadpis7Char"/>
    <w:uiPriority w:val="9"/>
    <w:semiHidden/>
    <w:unhideWhenUsed/>
    <w:qFormat/>
    <w:rsid w:val="0016335D"/>
    <w:pPr>
      <w:numPr>
        <w:ilvl w:val="6"/>
        <w:numId w:val="1"/>
      </w:numPr>
      <w:spacing w:before="240" w:after="60"/>
      <w:outlineLvl w:val="6"/>
    </w:pPr>
  </w:style>
  <w:style w:type="paragraph" w:styleId="Nadpis8">
    <w:name w:val="heading 8"/>
    <w:basedOn w:val="Normln"/>
    <w:next w:val="Normln"/>
    <w:link w:val="Nadpis8Char"/>
    <w:uiPriority w:val="9"/>
    <w:semiHidden/>
    <w:unhideWhenUsed/>
    <w:qFormat/>
    <w:rsid w:val="0016335D"/>
    <w:pPr>
      <w:numPr>
        <w:ilvl w:val="7"/>
        <w:numId w:val="1"/>
      </w:numPr>
      <w:spacing w:before="240" w:after="60"/>
      <w:outlineLvl w:val="7"/>
    </w:pPr>
    <w:rPr>
      <w:i/>
      <w:iCs/>
    </w:rPr>
  </w:style>
  <w:style w:type="paragraph" w:styleId="Nadpis9">
    <w:name w:val="heading 9"/>
    <w:basedOn w:val="Normln"/>
    <w:next w:val="Normln"/>
    <w:link w:val="Nadpis9Char"/>
    <w:uiPriority w:val="9"/>
    <w:semiHidden/>
    <w:unhideWhenUsed/>
    <w:qFormat/>
    <w:rsid w:val="0016335D"/>
    <w:pPr>
      <w:numPr>
        <w:ilvl w:val="8"/>
        <w:numId w:val="1"/>
      </w:numPr>
      <w:spacing w:before="240" w:after="60"/>
      <w:outlineLvl w:val="8"/>
    </w:pPr>
    <w:rPr>
      <w:sz w:val="22"/>
      <w:szCs w:val="22"/>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link w:val="Nadpis1"/>
    <w:uiPriority w:val="9"/>
    <w:rsid w:val="0016335D"/>
    <w:rPr>
      <w:rFonts w:ascii="Arial" w:eastAsia="Times New Roman" w:hAnsi="Arial" w:cs="Times New Roman"/>
      <w:b/>
      <w:bCs/>
      <w:kern w:val="32"/>
      <w:sz w:val="32"/>
      <w:szCs w:val="32"/>
      <w:lang w:bidi="en-US"/>
    </w:rPr>
  </w:style>
  <w:style w:type="character" w:customStyle="1" w:styleId="Nadpis2Char">
    <w:name w:val="Nadpis 2 Char"/>
    <w:link w:val="Nadpis2"/>
    <w:uiPriority w:val="9"/>
    <w:rsid w:val="0016335D"/>
    <w:rPr>
      <w:rFonts w:ascii="Arial" w:eastAsia="Times New Roman" w:hAnsi="Arial" w:cs="Times New Roman"/>
      <w:b/>
      <w:bCs/>
      <w:i/>
      <w:iCs/>
      <w:sz w:val="28"/>
      <w:szCs w:val="28"/>
      <w:lang w:bidi="en-US"/>
    </w:rPr>
  </w:style>
  <w:style w:type="character" w:customStyle="1" w:styleId="Nadpis3Char">
    <w:name w:val="Nadpis 3 Char"/>
    <w:link w:val="Nadpis3"/>
    <w:uiPriority w:val="9"/>
    <w:rsid w:val="001E4223"/>
    <w:rPr>
      <w:rFonts w:ascii="Cambria" w:eastAsia="Times New Roman" w:hAnsi="Cambria"/>
      <w:b/>
      <w:bCs/>
      <w:sz w:val="26"/>
      <w:szCs w:val="26"/>
      <w:lang w:eastAsia="en-US" w:bidi="en-US"/>
    </w:rPr>
  </w:style>
  <w:style w:type="character" w:customStyle="1" w:styleId="Nadpis4Char">
    <w:name w:val="Nadpis 4 Char"/>
    <w:link w:val="Nadpis4"/>
    <w:uiPriority w:val="9"/>
    <w:rsid w:val="001E4223"/>
    <w:rPr>
      <w:rFonts w:ascii="Cambria" w:eastAsia="Times New Roman" w:hAnsi="Cambria"/>
      <w:b/>
      <w:bCs/>
      <w:sz w:val="24"/>
      <w:szCs w:val="28"/>
      <w:lang w:eastAsia="en-US" w:bidi="en-US"/>
    </w:rPr>
  </w:style>
  <w:style w:type="character" w:customStyle="1" w:styleId="Nadpis5Char">
    <w:name w:val="Nadpis 5 Char"/>
    <w:link w:val="Nadpis5"/>
    <w:uiPriority w:val="9"/>
    <w:semiHidden/>
    <w:rsid w:val="0016335D"/>
    <w:rPr>
      <w:rFonts w:ascii="Cambria" w:eastAsia="Times New Roman" w:hAnsi="Cambria" w:cs="Times New Roman"/>
      <w:b/>
      <w:bCs/>
      <w:i/>
      <w:iCs/>
      <w:sz w:val="26"/>
      <w:szCs w:val="26"/>
      <w:lang w:bidi="en-US"/>
    </w:rPr>
  </w:style>
  <w:style w:type="character" w:customStyle="1" w:styleId="Nadpis6Char">
    <w:name w:val="Nadpis 6 Char"/>
    <w:link w:val="Nadpis6"/>
    <w:uiPriority w:val="9"/>
    <w:semiHidden/>
    <w:rsid w:val="0016335D"/>
    <w:rPr>
      <w:rFonts w:ascii="Cambria" w:eastAsia="Times New Roman" w:hAnsi="Cambria" w:cs="Times New Roman"/>
      <w:b/>
      <w:bCs/>
      <w:lang w:bidi="en-US"/>
    </w:rPr>
  </w:style>
  <w:style w:type="character" w:customStyle="1" w:styleId="Nadpis7Char">
    <w:name w:val="Nadpis 7 Char"/>
    <w:link w:val="Nadpis7"/>
    <w:uiPriority w:val="9"/>
    <w:semiHidden/>
    <w:rsid w:val="0016335D"/>
    <w:rPr>
      <w:rFonts w:ascii="Cambria" w:eastAsia="Times New Roman" w:hAnsi="Cambria" w:cs="Times New Roman"/>
      <w:sz w:val="24"/>
      <w:szCs w:val="24"/>
      <w:lang w:bidi="en-US"/>
    </w:rPr>
  </w:style>
  <w:style w:type="character" w:customStyle="1" w:styleId="Nadpis8Char">
    <w:name w:val="Nadpis 8 Char"/>
    <w:link w:val="Nadpis8"/>
    <w:uiPriority w:val="9"/>
    <w:semiHidden/>
    <w:rsid w:val="0016335D"/>
    <w:rPr>
      <w:rFonts w:ascii="Cambria" w:eastAsia="Times New Roman" w:hAnsi="Cambria" w:cs="Times New Roman"/>
      <w:i/>
      <w:iCs/>
      <w:sz w:val="24"/>
      <w:szCs w:val="24"/>
      <w:lang w:bidi="en-US"/>
    </w:rPr>
  </w:style>
  <w:style w:type="character" w:customStyle="1" w:styleId="Nadpis9Char">
    <w:name w:val="Nadpis 9 Char"/>
    <w:link w:val="Nadpis9"/>
    <w:uiPriority w:val="9"/>
    <w:semiHidden/>
    <w:rsid w:val="0016335D"/>
    <w:rPr>
      <w:rFonts w:ascii="Cambria" w:eastAsia="Times New Roman" w:hAnsi="Cambria" w:cs="Times New Roman"/>
      <w:lang w:bidi="en-US"/>
    </w:rPr>
  </w:style>
  <w:style w:type="character" w:styleId="Odkaznakoment">
    <w:name w:val="annotation reference"/>
    <w:uiPriority w:val="99"/>
    <w:semiHidden/>
    <w:unhideWhenUsed/>
    <w:rsid w:val="0016335D"/>
    <w:rPr>
      <w:sz w:val="16"/>
      <w:szCs w:val="16"/>
    </w:rPr>
  </w:style>
  <w:style w:type="paragraph" w:styleId="Textkomente">
    <w:name w:val="annotation text"/>
    <w:basedOn w:val="Normln"/>
    <w:link w:val="TextkomenteChar"/>
    <w:uiPriority w:val="99"/>
    <w:semiHidden/>
    <w:unhideWhenUsed/>
    <w:rsid w:val="0016335D"/>
    <w:pPr>
      <w:spacing w:line="240" w:lineRule="auto"/>
    </w:pPr>
    <w:rPr>
      <w:sz w:val="20"/>
      <w:szCs w:val="20"/>
    </w:rPr>
  </w:style>
  <w:style w:type="character" w:customStyle="1" w:styleId="TextkomenteChar">
    <w:name w:val="Text komentáře Char"/>
    <w:link w:val="Textkomente"/>
    <w:uiPriority w:val="99"/>
    <w:semiHidden/>
    <w:rsid w:val="0016335D"/>
    <w:rPr>
      <w:rFonts w:ascii="Cambria" w:eastAsia="Times New Roman" w:hAnsi="Cambria" w:cs="Times New Roman"/>
      <w:sz w:val="20"/>
      <w:szCs w:val="20"/>
      <w:lang w:bidi="en-US"/>
    </w:rPr>
  </w:style>
  <w:style w:type="paragraph" w:styleId="Textbubliny">
    <w:name w:val="Balloon Text"/>
    <w:basedOn w:val="Normln"/>
    <w:link w:val="TextbublinyChar"/>
    <w:uiPriority w:val="99"/>
    <w:semiHidden/>
    <w:unhideWhenUsed/>
    <w:rsid w:val="0016335D"/>
    <w:pPr>
      <w:spacing w:line="240" w:lineRule="auto"/>
    </w:pPr>
    <w:rPr>
      <w:rFonts w:ascii="Tahoma" w:hAnsi="Tahoma" w:cs="Tahoma"/>
      <w:sz w:val="16"/>
      <w:szCs w:val="16"/>
    </w:rPr>
  </w:style>
  <w:style w:type="character" w:customStyle="1" w:styleId="TextbublinyChar">
    <w:name w:val="Text bubliny Char"/>
    <w:link w:val="Textbubliny"/>
    <w:uiPriority w:val="99"/>
    <w:semiHidden/>
    <w:rsid w:val="0016335D"/>
    <w:rPr>
      <w:rFonts w:ascii="Tahoma" w:eastAsia="Times New Roman" w:hAnsi="Tahoma" w:cs="Tahoma"/>
      <w:sz w:val="16"/>
      <w:szCs w:val="16"/>
      <w:lang w:bidi="en-US"/>
    </w:rPr>
  </w:style>
  <w:style w:type="paragraph" w:styleId="Odstavecseseznamem">
    <w:name w:val="List Paragraph"/>
    <w:basedOn w:val="Normln"/>
    <w:uiPriority w:val="34"/>
    <w:qFormat/>
    <w:rsid w:val="003F1263"/>
    <w:pPr>
      <w:spacing w:before="240" w:after="240"/>
      <w:ind w:left="720"/>
      <w:contextualSpacing/>
    </w:pPr>
  </w:style>
  <w:style w:type="table" w:styleId="Mkatabulky">
    <w:name w:val="Table Grid"/>
    <w:basedOn w:val="Normlntabulka"/>
    <w:uiPriority w:val="59"/>
    <w:rsid w:val="008F3D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zmezer">
    <w:name w:val="No Spacing"/>
    <w:uiPriority w:val="1"/>
    <w:qFormat/>
    <w:rsid w:val="008F3D94"/>
    <w:rPr>
      <w:rFonts w:ascii="Cambria" w:eastAsia="Times New Roman" w:hAnsi="Cambria"/>
      <w:sz w:val="24"/>
      <w:szCs w:val="24"/>
      <w:lang w:eastAsia="en-US" w:bidi="en-US"/>
    </w:rPr>
  </w:style>
  <w:style w:type="paragraph" w:styleId="Pedmtkomente">
    <w:name w:val="annotation subject"/>
    <w:basedOn w:val="Textkomente"/>
    <w:next w:val="Textkomente"/>
    <w:link w:val="PedmtkomenteChar"/>
    <w:uiPriority w:val="99"/>
    <w:semiHidden/>
    <w:unhideWhenUsed/>
    <w:rsid w:val="00083F40"/>
    <w:rPr>
      <w:b/>
      <w:bCs/>
    </w:rPr>
  </w:style>
  <w:style w:type="character" w:customStyle="1" w:styleId="PedmtkomenteChar">
    <w:name w:val="Předmět komentáře Char"/>
    <w:link w:val="Pedmtkomente"/>
    <w:uiPriority w:val="99"/>
    <w:semiHidden/>
    <w:rsid w:val="00083F40"/>
    <w:rPr>
      <w:rFonts w:ascii="Cambria" w:eastAsia="Times New Roman" w:hAnsi="Cambria" w:cs="Times New Roman"/>
      <w:b/>
      <w:bCs/>
      <w:sz w:val="20"/>
      <w:szCs w:val="20"/>
      <w:lang w:bidi="en-US"/>
    </w:rPr>
  </w:style>
  <w:style w:type="paragraph" w:styleId="Revize">
    <w:name w:val="Revision"/>
    <w:hidden/>
    <w:uiPriority w:val="99"/>
    <w:semiHidden/>
    <w:rsid w:val="00083F40"/>
    <w:rPr>
      <w:rFonts w:ascii="Cambria" w:eastAsia="Times New Roman" w:hAnsi="Cambria"/>
      <w:sz w:val="24"/>
      <w:szCs w:val="24"/>
      <w:lang w:eastAsia="en-US" w:bidi="en-US"/>
    </w:rPr>
  </w:style>
  <w:style w:type="paragraph" w:styleId="Nadpisobsahu">
    <w:name w:val="TOC Heading"/>
    <w:basedOn w:val="Nadpis1"/>
    <w:next w:val="Normln"/>
    <w:uiPriority w:val="39"/>
    <w:unhideWhenUsed/>
    <w:qFormat/>
    <w:rsid w:val="00077F62"/>
    <w:pPr>
      <w:keepLines/>
      <w:numPr>
        <w:numId w:val="0"/>
      </w:numPr>
      <w:spacing w:before="480" w:after="0" w:line="276" w:lineRule="auto"/>
      <w:outlineLvl w:val="9"/>
    </w:pPr>
    <w:rPr>
      <w:rFonts w:ascii="Cambria" w:hAnsi="Cambria"/>
      <w:color w:val="365F91"/>
      <w:kern w:val="0"/>
      <w:sz w:val="28"/>
      <w:szCs w:val="28"/>
      <w:lang w:eastAsia="cs-CZ" w:bidi="ar-SA"/>
    </w:rPr>
  </w:style>
  <w:style w:type="paragraph" w:styleId="Obsah1">
    <w:name w:val="toc 1"/>
    <w:basedOn w:val="Normln"/>
    <w:next w:val="Normln"/>
    <w:autoRedefine/>
    <w:uiPriority w:val="39"/>
    <w:unhideWhenUsed/>
    <w:rsid w:val="00077F62"/>
    <w:pPr>
      <w:spacing w:after="100"/>
    </w:pPr>
  </w:style>
  <w:style w:type="paragraph" w:styleId="Obsah2">
    <w:name w:val="toc 2"/>
    <w:basedOn w:val="Normln"/>
    <w:next w:val="Normln"/>
    <w:autoRedefine/>
    <w:uiPriority w:val="39"/>
    <w:unhideWhenUsed/>
    <w:rsid w:val="00077F62"/>
    <w:pPr>
      <w:spacing w:after="100"/>
      <w:ind w:left="240"/>
    </w:pPr>
  </w:style>
  <w:style w:type="character" w:styleId="Hypertextovodkaz">
    <w:name w:val="Hyperlink"/>
    <w:uiPriority w:val="99"/>
    <w:unhideWhenUsed/>
    <w:rsid w:val="00077F62"/>
    <w:rPr>
      <w:color w:val="0000FF"/>
      <w:u w:val="single"/>
    </w:rPr>
  </w:style>
  <w:style w:type="paragraph" w:styleId="Obsah3">
    <w:name w:val="toc 3"/>
    <w:basedOn w:val="Normln"/>
    <w:next w:val="Normln"/>
    <w:autoRedefine/>
    <w:uiPriority w:val="39"/>
    <w:unhideWhenUsed/>
    <w:rsid w:val="00E544F3"/>
    <w:pPr>
      <w:spacing w:after="100"/>
      <w:ind w:left="480"/>
    </w:pPr>
  </w:style>
  <w:style w:type="paragraph" w:styleId="Zhlav">
    <w:name w:val="header"/>
    <w:basedOn w:val="Normln"/>
    <w:link w:val="ZhlavChar"/>
    <w:uiPriority w:val="99"/>
    <w:unhideWhenUsed/>
    <w:rsid w:val="00F650DB"/>
    <w:pPr>
      <w:tabs>
        <w:tab w:val="center" w:pos="4536"/>
        <w:tab w:val="right" w:pos="9072"/>
      </w:tabs>
      <w:spacing w:line="240" w:lineRule="auto"/>
    </w:pPr>
  </w:style>
  <w:style w:type="character" w:customStyle="1" w:styleId="ZhlavChar">
    <w:name w:val="Záhlaví Char"/>
    <w:link w:val="Zhlav"/>
    <w:uiPriority w:val="99"/>
    <w:rsid w:val="00F650DB"/>
    <w:rPr>
      <w:rFonts w:ascii="Cambria" w:eastAsia="Times New Roman" w:hAnsi="Cambria" w:cs="Times New Roman"/>
      <w:sz w:val="24"/>
      <w:szCs w:val="24"/>
      <w:lang w:bidi="en-US"/>
    </w:rPr>
  </w:style>
  <w:style w:type="paragraph" w:styleId="Zpat">
    <w:name w:val="footer"/>
    <w:basedOn w:val="Normln"/>
    <w:link w:val="ZpatChar"/>
    <w:uiPriority w:val="99"/>
    <w:unhideWhenUsed/>
    <w:rsid w:val="00F650DB"/>
    <w:pPr>
      <w:tabs>
        <w:tab w:val="center" w:pos="4536"/>
        <w:tab w:val="right" w:pos="9072"/>
      </w:tabs>
      <w:spacing w:line="240" w:lineRule="auto"/>
    </w:pPr>
  </w:style>
  <w:style w:type="character" w:customStyle="1" w:styleId="ZpatChar">
    <w:name w:val="Zápatí Char"/>
    <w:link w:val="Zpat"/>
    <w:uiPriority w:val="99"/>
    <w:rsid w:val="00F650DB"/>
    <w:rPr>
      <w:rFonts w:ascii="Cambria" w:eastAsia="Times New Roman" w:hAnsi="Cambria" w:cs="Times New Roman"/>
      <w:sz w:val="24"/>
      <w:szCs w:val="24"/>
      <w:lang w:bidi="en-US"/>
    </w:rPr>
  </w:style>
  <w:style w:type="character" w:customStyle="1" w:styleId="CittChar">
    <w:name w:val="Citát Char"/>
    <w:uiPriority w:val="29"/>
    <w:rsid w:val="00CB5894"/>
    <w:rPr>
      <w:rFonts w:ascii="Cambria" w:eastAsia="Times New Roman" w:hAnsi="Cambria" w:cs="Times New Roman"/>
      <w:i/>
      <w:iCs/>
      <w:color w:val="000000"/>
      <w:sz w:val="24"/>
      <w:szCs w:val="24"/>
      <w:lang w:bidi="en-US"/>
    </w:rPr>
  </w:style>
  <w:style w:type="paragraph" w:customStyle="1" w:styleId="NadpisX">
    <w:name w:val="Nadpis X"/>
    <w:basedOn w:val="Normln"/>
    <w:next w:val="Normln"/>
    <w:qFormat/>
    <w:rsid w:val="00240C6E"/>
    <w:rPr>
      <w:rFonts w:ascii="Arial" w:hAnsi="Arial"/>
      <w:b/>
      <w:sz w:val="32"/>
    </w:rPr>
  </w:style>
  <w:style w:type="paragraph" w:styleId="Citt">
    <w:name w:val="Quote"/>
    <w:basedOn w:val="Normln"/>
    <w:next w:val="Normln"/>
    <w:link w:val="CittChar1"/>
    <w:uiPriority w:val="29"/>
    <w:qFormat/>
    <w:rsid w:val="00DB6B30"/>
    <w:pPr>
      <w:spacing w:before="240" w:after="240"/>
      <w:ind w:firstLine="567"/>
    </w:pPr>
    <w:rPr>
      <w:i/>
      <w:iCs/>
      <w:color w:val="000000"/>
    </w:rPr>
  </w:style>
  <w:style w:type="character" w:customStyle="1" w:styleId="CittChar1">
    <w:name w:val="Citát Char1"/>
    <w:link w:val="Citt"/>
    <w:uiPriority w:val="29"/>
    <w:rsid w:val="00DB6B30"/>
    <w:rPr>
      <w:rFonts w:ascii="Cambria" w:eastAsia="Times New Roman" w:hAnsi="Cambria" w:cs="Times New Roman"/>
      <w:i/>
      <w:iCs/>
      <w:color w:val="000000"/>
      <w:sz w:val="24"/>
      <w:szCs w:val="24"/>
      <w:lang w:bidi="en-US"/>
    </w:rPr>
  </w:style>
  <w:style w:type="paragraph" w:styleId="Titulek">
    <w:name w:val="caption"/>
    <w:basedOn w:val="Normln"/>
    <w:next w:val="Normln"/>
    <w:uiPriority w:val="35"/>
    <w:unhideWhenUsed/>
    <w:qFormat/>
    <w:rsid w:val="007B3658"/>
    <w:pPr>
      <w:spacing w:line="240" w:lineRule="auto"/>
      <w:jc w:val="center"/>
    </w:pPr>
    <w:rPr>
      <w:b/>
      <w:bCs/>
      <w:szCs w:val="18"/>
    </w:rPr>
  </w:style>
  <w:style w:type="paragraph" w:styleId="Textpoznpodarou">
    <w:name w:val="footnote text"/>
    <w:basedOn w:val="Normln"/>
    <w:link w:val="TextpoznpodarouChar"/>
    <w:uiPriority w:val="99"/>
    <w:semiHidden/>
    <w:unhideWhenUsed/>
    <w:rsid w:val="006319AB"/>
    <w:pPr>
      <w:spacing w:line="240" w:lineRule="auto"/>
    </w:pPr>
    <w:rPr>
      <w:sz w:val="20"/>
      <w:szCs w:val="20"/>
    </w:rPr>
  </w:style>
  <w:style w:type="paragraph" w:styleId="Seznamobrzk">
    <w:name w:val="table of figures"/>
    <w:basedOn w:val="Normln"/>
    <w:next w:val="Normln"/>
    <w:uiPriority w:val="99"/>
    <w:unhideWhenUsed/>
    <w:rsid w:val="00DE3536"/>
  </w:style>
  <w:style w:type="character" w:customStyle="1" w:styleId="TextpoznpodarouChar">
    <w:name w:val="Text pozn. pod čarou Char"/>
    <w:link w:val="Textpoznpodarou"/>
    <w:uiPriority w:val="99"/>
    <w:semiHidden/>
    <w:rsid w:val="006319AB"/>
    <w:rPr>
      <w:rFonts w:ascii="Cambria" w:eastAsia="Times New Roman" w:hAnsi="Cambria" w:cs="Times New Roman"/>
      <w:sz w:val="20"/>
      <w:szCs w:val="20"/>
      <w:lang w:bidi="en-US"/>
    </w:rPr>
  </w:style>
  <w:style w:type="character" w:styleId="Znakapoznpodarou">
    <w:name w:val="footnote reference"/>
    <w:uiPriority w:val="99"/>
    <w:semiHidden/>
    <w:unhideWhenUsed/>
    <w:rsid w:val="006319AB"/>
    <w:rPr>
      <w:vertAlign w:val="superscript"/>
    </w:rPr>
  </w:style>
  <w:style w:type="paragraph" w:customStyle="1" w:styleId="Zdroj">
    <w:name w:val="Zdroj"/>
    <w:basedOn w:val="Bezmezer"/>
    <w:next w:val="Normln"/>
    <w:qFormat/>
    <w:rsid w:val="00EE6D1C"/>
    <w:pPr>
      <w:spacing w:after="360"/>
      <w:jc w:val="center"/>
    </w:pPr>
    <w:rPr>
      <w:i/>
      <w:sz w:val="20"/>
    </w:rPr>
  </w:style>
  <w:style w:type="paragraph" w:styleId="Normlnweb">
    <w:name w:val="Normal (Web)"/>
    <w:basedOn w:val="Normln"/>
    <w:uiPriority w:val="99"/>
    <w:semiHidden/>
    <w:unhideWhenUsed/>
    <w:rsid w:val="00D1381C"/>
    <w:pPr>
      <w:spacing w:before="100" w:beforeAutospacing="1" w:after="100" w:afterAutospacing="1" w:line="240" w:lineRule="auto"/>
    </w:pPr>
    <w:rPr>
      <w:rFonts w:ascii="Times New Roman" w:hAnsi="Times New Roman"/>
      <w:lang w:eastAsia="cs-CZ" w:bidi="ar-SA"/>
    </w:rPr>
  </w:style>
  <w:style w:type="character" w:styleId="Zstupntext">
    <w:name w:val="Placeholder Text"/>
    <w:uiPriority w:val="99"/>
    <w:semiHidden/>
    <w:rsid w:val="004366F7"/>
    <w:rPr>
      <w:color w:val="808080"/>
    </w:rPr>
  </w:style>
  <w:style w:type="table" w:styleId="Svtlmka">
    <w:name w:val="Light Grid"/>
    <w:basedOn w:val="Normlntabulka"/>
    <w:uiPriority w:val="62"/>
    <w:rsid w:val="00D92B19"/>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mbria" w:eastAsia="Times New Roman" w:hAnsi="Cambria"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mbria" w:eastAsia="Times New Roman" w:hAnsi="Cambria"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paragraph" w:customStyle="1" w:styleId="Default">
    <w:name w:val="Default"/>
    <w:rsid w:val="00995861"/>
    <w:pPr>
      <w:autoSpaceDE w:val="0"/>
      <w:autoSpaceDN w:val="0"/>
      <w:adjustRightInd w:val="0"/>
    </w:pPr>
    <w:rPr>
      <w:rFonts w:cs="Calibri"/>
      <w:color w:val="000000"/>
      <w:sz w:val="24"/>
      <w:szCs w:val="24"/>
    </w:rPr>
  </w:style>
  <w:style w:type="character" w:styleId="Nevyeenzmnka">
    <w:name w:val="Unresolved Mention"/>
    <w:basedOn w:val="Standardnpsmoodstavce"/>
    <w:uiPriority w:val="99"/>
    <w:semiHidden/>
    <w:unhideWhenUsed/>
    <w:rsid w:val="00853C73"/>
    <w:rPr>
      <w:color w:val="605E5C"/>
      <w:shd w:val="clear" w:color="auto" w:fill="E1DFDD"/>
    </w:rPr>
  </w:style>
  <w:style w:type="character" w:styleId="Sledovanodkaz">
    <w:name w:val="FollowedHyperlink"/>
    <w:basedOn w:val="Standardnpsmoodstavce"/>
    <w:uiPriority w:val="99"/>
    <w:semiHidden/>
    <w:unhideWhenUsed/>
    <w:rsid w:val="002E7996"/>
    <w:rPr>
      <w:color w:val="800080" w:themeColor="followedHyperlink"/>
      <w:u w:val="single"/>
    </w:rPr>
  </w:style>
  <w:style w:type="paragraph" w:customStyle="1" w:styleId="Kd">
    <w:name w:val="Kód"/>
    <w:basedOn w:val="Normln"/>
    <w:link w:val="KdChar"/>
    <w:qFormat/>
    <w:rsid w:val="00C54E0B"/>
    <w:rPr>
      <w:rFonts w:ascii="Consolas" w:eastAsia="ComeniaSerif" w:hAnsi="Consolas"/>
      <w:color w:val="595959" w:themeColor="text1" w:themeTint="A6"/>
      <w:sz w:val="20"/>
      <w:lang w:bidi="ar-SA"/>
    </w:rPr>
  </w:style>
  <w:style w:type="character" w:customStyle="1" w:styleId="KdChar">
    <w:name w:val="Kód Char"/>
    <w:basedOn w:val="Standardnpsmoodstavce"/>
    <w:link w:val="Kd"/>
    <w:rsid w:val="00C54E0B"/>
    <w:rPr>
      <w:rFonts w:ascii="Consolas" w:eastAsia="ComeniaSerif" w:hAnsi="Consolas"/>
      <w:color w:val="595959" w:themeColor="text1" w:themeTint="A6"/>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1831499">
      <w:bodyDiv w:val="1"/>
      <w:marLeft w:val="0"/>
      <w:marRight w:val="0"/>
      <w:marTop w:val="0"/>
      <w:marBottom w:val="0"/>
      <w:divBdr>
        <w:top w:val="none" w:sz="0" w:space="0" w:color="auto"/>
        <w:left w:val="none" w:sz="0" w:space="0" w:color="auto"/>
        <w:bottom w:val="none" w:sz="0" w:space="0" w:color="auto"/>
        <w:right w:val="none" w:sz="0" w:space="0" w:color="auto"/>
      </w:divBdr>
      <w:divsChild>
        <w:div w:id="869605031">
          <w:marLeft w:val="0"/>
          <w:marRight w:val="0"/>
          <w:marTop w:val="0"/>
          <w:marBottom w:val="0"/>
          <w:divBdr>
            <w:top w:val="none" w:sz="0" w:space="0" w:color="auto"/>
            <w:left w:val="none" w:sz="0" w:space="0" w:color="auto"/>
            <w:bottom w:val="none" w:sz="0" w:space="0" w:color="auto"/>
            <w:right w:val="none" w:sz="0" w:space="0" w:color="auto"/>
          </w:divBdr>
          <w:divsChild>
            <w:div w:id="502286288">
              <w:marLeft w:val="0"/>
              <w:marRight w:val="0"/>
              <w:marTop w:val="0"/>
              <w:marBottom w:val="0"/>
              <w:divBdr>
                <w:top w:val="none" w:sz="0" w:space="0" w:color="auto"/>
                <w:left w:val="none" w:sz="0" w:space="0" w:color="auto"/>
                <w:bottom w:val="none" w:sz="0" w:space="0" w:color="auto"/>
                <w:right w:val="none" w:sz="0" w:space="0" w:color="auto"/>
              </w:divBdr>
            </w:div>
            <w:div w:id="415832985">
              <w:marLeft w:val="0"/>
              <w:marRight w:val="0"/>
              <w:marTop w:val="0"/>
              <w:marBottom w:val="0"/>
              <w:divBdr>
                <w:top w:val="none" w:sz="0" w:space="0" w:color="auto"/>
                <w:left w:val="none" w:sz="0" w:space="0" w:color="auto"/>
                <w:bottom w:val="none" w:sz="0" w:space="0" w:color="auto"/>
                <w:right w:val="none" w:sz="0" w:space="0" w:color="auto"/>
              </w:divBdr>
            </w:div>
            <w:div w:id="1513376364">
              <w:marLeft w:val="0"/>
              <w:marRight w:val="0"/>
              <w:marTop w:val="0"/>
              <w:marBottom w:val="0"/>
              <w:divBdr>
                <w:top w:val="none" w:sz="0" w:space="0" w:color="auto"/>
                <w:left w:val="none" w:sz="0" w:space="0" w:color="auto"/>
                <w:bottom w:val="none" w:sz="0" w:space="0" w:color="auto"/>
                <w:right w:val="none" w:sz="0" w:space="0" w:color="auto"/>
              </w:divBdr>
            </w:div>
            <w:div w:id="509222267">
              <w:marLeft w:val="0"/>
              <w:marRight w:val="0"/>
              <w:marTop w:val="0"/>
              <w:marBottom w:val="0"/>
              <w:divBdr>
                <w:top w:val="none" w:sz="0" w:space="0" w:color="auto"/>
                <w:left w:val="none" w:sz="0" w:space="0" w:color="auto"/>
                <w:bottom w:val="none" w:sz="0" w:space="0" w:color="auto"/>
                <w:right w:val="none" w:sz="0" w:space="0" w:color="auto"/>
              </w:divBdr>
            </w:div>
            <w:div w:id="31391805">
              <w:marLeft w:val="0"/>
              <w:marRight w:val="0"/>
              <w:marTop w:val="0"/>
              <w:marBottom w:val="0"/>
              <w:divBdr>
                <w:top w:val="none" w:sz="0" w:space="0" w:color="auto"/>
                <w:left w:val="none" w:sz="0" w:space="0" w:color="auto"/>
                <w:bottom w:val="none" w:sz="0" w:space="0" w:color="auto"/>
                <w:right w:val="none" w:sz="0" w:space="0" w:color="auto"/>
              </w:divBdr>
            </w:div>
            <w:div w:id="1010260801">
              <w:marLeft w:val="0"/>
              <w:marRight w:val="0"/>
              <w:marTop w:val="0"/>
              <w:marBottom w:val="0"/>
              <w:divBdr>
                <w:top w:val="none" w:sz="0" w:space="0" w:color="auto"/>
                <w:left w:val="none" w:sz="0" w:space="0" w:color="auto"/>
                <w:bottom w:val="none" w:sz="0" w:space="0" w:color="auto"/>
                <w:right w:val="none" w:sz="0" w:space="0" w:color="auto"/>
              </w:divBdr>
            </w:div>
            <w:div w:id="196538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706546">
      <w:bodyDiv w:val="1"/>
      <w:marLeft w:val="0"/>
      <w:marRight w:val="0"/>
      <w:marTop w:val="0"/>
      <w:marBottom w:val="0"/>
      <w:divBdr>
        <w:top w:val="none" w:sz="0" w:space="0" w:color="auto"/>
        <w:left w:val="none" w:sz="0" w:space="0" w:color="auto"/>
        <w:bottom w:val="none" w:sz="0" w:space="0" w:color="auto"/>
        <w:right w:val="none" w:sz="0" w:space="0" w:color="auto"/>
      </w:divBdr>
    </w:div>
    <w:div w:id="135802790">
      <w:bodyDiv w:val="1"/>
      <w:marLeft w:val="0"/>
      <w:marRight w:val="0"/>
      <w:marTop w:val="0"/>
      <w:marBottom w:val="0"/>
      <w:divBdr>
        <w:top w:val="none" w:sz="0" w:space="0" w:color="auto"/>
        <w:left w:val="none" w:sz="0" w:space="0" w:color="auto"/>
        <w:bottom w:val="none" w:sz="0" w:space="0" w:color="auto"/>
        <w:right w:val="none" w:sz="0" w:space="0" w:color="auto"/>
      </w:divBdr>
    </w:div>
    <w:div w:id="166674128">
      <w:bodyDiv w:val="1"/>
      <w:marLeft w:val="0"/>
      <w:marRight w:val="0"/>
      <w:marTop w:val="0"/>
      <w:marBottom w:val="0"/>
      <w:divBdr>
        <w:top w:val="none" w:sz="0" w:space="0" w:color="auto"/>
        <w:left w:val="none" w:sz="0" w:space="0" w:color="auto"/>
        <w:bottom w:val="none" w:sz="0" w:space="0" w:color="auto"/>
        <w:right w:val="none" w:sz="0" w:space="0" w:color="auto"/>
      </w:divBdr>
    </w:div>
    <w:div w:id="185560584">
      <w:bodyDiv w:val="1"/>
      <w:marLeft w:val="0"/>
      <w:marRight w:val="0"/>
      <w:marTop w:val="0"/>
      <w:marBottom w:val="0"/>
      <w:divBdr>
        <w:top w:val="none" w:sz="0" w:space="0" w:color="auto"/>
        <w:left w:val="none" w:sz="0" w:space="0" w:color="auto"/>
        <w:bottom w:val="none" w:sz="0" w:space="0" w:color="auto"/>
        <w:right w:val="none" w:sz="0" w:space="0" w:color="auto"/>
      </w:divBdr>
    </w:div>
    <w:div w:id="341588763">
      <w:bodyDiv w:val="1"/>
      <w:marLeft w:val="0"/>
      <w:marRight w:val="0"/>
      <w:marTop w:val="0"/>
      <w:marBottom w:val="0"/>
      <w:divBdr>
        <w:top w:val="none" w:sz="0" w:space="0" w:color="auto"/>
        <w:left w:val="none" w:sz="0" w:space="0" w:color="auto"/>
        <w:bottom w:val="none" w:sz="0" w:space="0" w:color="auto"/>
        <w:right w:val="none" w:sz="0" w:space="0" w:color="auto"/>
      </w:divBdr>
    </w:div>
    <w:div w:id="370501792">
      <w:bodyDiv w:val="1"/>
      <w:marLeft w:val="0"/>
      <w:marRight w:val="0"/>
      <w:marTop w:val="0"/>
      <w:marBottom w:val="0"/>
      <w:divBdr>
        <w:top w:val="none" w:sz="0" w:space="0" w:color="auto"/>
        <w:left w:val="none" w:sz="0" w:space="0" w:color="auto"/>
        <w:bottom w:val="none" w:sz="0" w:space="0" w:color="auto"/>
        <w:right w:val="none" w:sz="0" w:space="0" w:color="auto"/>
      </w:divBdr>
      <w:divsChild>
        <w:div w:id="794830384">
          <w:marLeft w:val="0"/>
          <w:marRight w:val="0"/>
          <w:marTop w:val="0"/>
          <w:marBottom w:val="0"/>
          <w:divBdr>
            <w:top w:val="none" w:sz="0" w:space="0" w:color="auto"/>
            <w:left w:val="none" w:sz="0" w:space="0" w:color="auto"/>
            <w:bottom w:val="none" w:sz="0" w:space="0" w:color="auto"/>
            <w:right w:val="none" w:sz="0" w:space="0" w:color="auto"/>
          </w:divBdr>
          <w:divsChild>
            <w:div w:id="1866207760">
              <w:marLeft w:val="0"/>
              <w:marRight w:val="0"/>
              <w:marTop w:val="0"/>
              <w:marBottom w:val="0"/>
              <w:divBdr>
                <w:top w:val="none" w:sz="0" w:space="0" w:color="auto"/>
                <w:left w:val="none" w:sz="0" w:space="0" w:color="auto"/>
                <w:bottom w:val="none" w:sz="0" w:space="0" w:color="auto"/>
                <w:right w:val="none" w:sz="0" w:space="0" w:color="auto"/>
              </w:divBdr>
            </w:div>
            <w:div w:id="2071268566">
              <w:marLeft w:val="0"/>
              <w:marRight w:val="0"/>
              <w:marTop w:val="0"/>
              <w:marBottom w:val="0"/>
              <w:divBdr>
                <w:top w:val="none" w:sz="0" w:space="0" w:color="auto"/>
                <w:left w:val="none" w:sz="0" w:space="0" w:color="auto"/>
                <w:bottom w:val="none" w:sz="0" w:space="0" w:color="auto"/>
                <w:right w:val="none" w:sz="0" w:space="0" w:color="auto"/>
              </w:divBdr>
            </w:div>
            <w:div w:id="29302609">
              <w:marLeft w:val="0"/>
              <w:marRight w:val="0"/>
              <w:marTop w:val="0"/>
              <w:marBottom w:val="0"/>
              <w:divBdr>
                <w:top w:val="none" w:sz="0" w:space="0" w:color="auto"/>
                <w:left w:val="none" w:sz="0" w:space="0" w:color="auto"/>
                <w:bottom w:val="none" w:sz="0" w:space="0" w:color="auto"/>
                <w:right w:val="none" w:sz="0" w:space="0" w:color="auto"/>
              </w:divBdr>
            </w:div>
            <w:div w:id="2142503830">
              <w:marLeft w:val="0"/>
              <w:marRight w:val="0"/>
              <w:marTop w:val="0"/>
              <w:marBottom w:val="0"/>
              <w:divBdr>
                <w:top w:val="none" w:sz="0" w:space="0" w:color="auto"/>
                <w:left w:val="none" w:sz="0" w:space="0" w:color="auto"/>
                <w:bottom w:val="none" w:sz="0" w:space="0" w:color="auto"/>
                <w:right w:val="none" w:sz="0" w:space="0" w:color="auto"/>
              </w:divBdr>
            </w:div>
            <w:div w:id="50844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342110">
      <w:bodyDiv w:val="1"/>
      <w:marLeft w:val="0"/>
      <w:marRight w:val="0"/>
      <w:marTop w:val="0"/>
      <w:marBottom w:val="0"/>
      <w:divBdr>
        <w:top w:val="none" w:sz="0" w:space="0" w:color="auto"/>
        <w:left w:val="none" w:sz="0" w:space="0" w:color="auto"/>
        <w:bottom w:val="none" w:sz="0" w:space="0" w:color="auto"/>
        <w:right w:val="none" w:sz="0" w:space="0" w:color="auto"/>
      </w:divBdr>
    </w:div>
    <w:div w:id="428698444">
      <w:bodyDiv w:val="1"/>
      <w:marLeft w:val="0"/>
      <w:marRight w:val="0"/>
      <w:marTop w:val="0"/>
      <w:marBottom w:val="0"/>
      <w:divBdr>
        <w:top w:val="none" w:sz="0" w:space="0" w:color="auto"/>
        <w:left w:val="none" w:sz="0" w:space="0" w:color="auto"/>
        <w:bottom w:val="none" w:sz="0" w:space="0" w:color="auto"/>
        <w:right w:val="none" w:sz="0" w:space="0" w:color="auto"/>
      </w:divBdr>
    </w:div>
    <w:div w:id="657882692">
      <w:bodyDiv w:val="1"/>
      <w:marLeft w:val="0"/>
      <w:marRight w:val="0"/>
      <w:marTop w:val="0"/>
      <w:marBottom w:val="0"/>
      <w:divBdr>
        <w:top w:val="none" w:sz="0" w:space="0" w:color="auto"/>
        <w:left w:val="none" w:sz="0" w:space="0" w:color="auto"/>
        <w:bottom w:val="none" w:sz="0" w:space="0" w:color="auto"/>
        <w:right w:val="none" w:sz="0" w:space="0" w:color="auto"/>
      </w:divBdr>
      <w:divsChild>
        <w:div w:id="367029076">
          <w:marLeft w:val="0"/>
          <w:marRight w:val="0"/>
          <w:marTop w:val="0"/>
          <w:marBottom w:val="0"/>
          <w:divBdr>
            <w:top w:val="none" w:sz="0" w:space="0" w:color="auto"/>
            <w:left w:val="none" w:sz="0" w:space="0" w:color="auto"/>
            <w:bottom w:val="none" w:sz="0" w:space="0" w:color="auto"/>
            <w:right w:val="none" w:sz="0" w:space="0" w:color="auto"/>
          </w:divBdr>
          <w:divsChild>
            <w:div w:id="1367557735">
              <w:marLeft w:val="0"/>
              <w:marRight w:val="0"/>
              <w:marTop w:val="0"/>
              <w:marBottom w:val="0"/>
              <w:divBdr>
                <w:top w:val="none" w:sz="0" w:space="0" w:color="auto"/>
                <w:left w:val="none" w:sz="0" w:space="0" w:color="auto"/>
                <w:bottom w:val="none" w:sz="0" w:space="0" w:color="auto"/>
                <w:right w:val="none" w:sz="0" w:space="0" w:color="auto"/>
              </w:divBdr>
            </w:div>
            <w:div w:id="67506340">
              <w:marLeft w:val="0"/>
              <w:marRight w:val="0"/>
              <w:marTop w:val="0"/>
              <w:marBottom w:val="0"/>
              <w:divBdr>
                <w:top w:val="none" w:sz="0" w:space="0" w:color="auto"/>
                <w:left w:val="none" w:sz="0" w:space="0" w:color="auto"/>
                <w:bottom w:val="none" w:sz="0" w:space="0" w:color="auto"/>
                <w:right w:val="none" w:sz="0" w:space="0" w:color="auto"/>
              </w:divBdr>
            </w:div>
            <w:div w:id="1568110942">
              <w:marLeft w:val="0"/>
              <w:marRight w:val="0"/>
              <w:marTop w:val="0"/>
              <w:marBottom w:val="0"/>
              <w:divBdr>
                <w:top w:val="none" w:sz="0" w:space="0" w:color="auto"/>
                <w:left w:val="none" w:sz="0" w:space="0" w:color="auto"/>
                <w:bottom w:val="none" w:sz="0" w:space="0" w:color="auto"/>
                <w:right w:val="none" w:sz="0" w:space="0" w:color="auto"/>
              </w:divBdr>
            </w:div>
            <w:div w:id="917443064">
              <w:marLeft w:val="0"/>
              <w:marRight w:val="0"/>
              <w:marTop w:val="0"/>
              <w:marBottom w:val="0"/>
              <w:divBdr>
                <w:top w:val="none" w:sz="0" w:space="0" w:color="auto"/>
                <w:left w:val="none" w:sz="0" w:space="0" w:color="auto"/>
                <w:bottom w:val="none" w:sz="0" w:space="0" w:color="auto"/>
                <w:right w:val="none" w:sz="0" w:space="0" w:color="auto"/>
              </w:divBdr>
            </w:div>
            <w:div w:id="1434126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902905">
      <w:bodyDiv w:val="1"/>
      <w:marLeft w:val="0"/>
      <w:marRight w:val="0"/>
      <w:marTop w:val="0"/>
      <w:marBottom w:val="0"/>
      <w:divBdr>
        <w:top w:val="none" w:sz="0" w:space="0" w:color="auto"/>
        <w:left w:val="none" w:sz="0" w:space="0" w:color="auto"/>
        <w:bottom w:val="none" w:sz="0" w:space="0" w:color="auto"/>
        <w:right w:val="none" w:sz="0" w:space="0" w:color="auto"/>
      </w:divBdr>
      <w:divsChild>
        <w:div w:id="71901017">
          <w:marLeft w:val="0"/>
          <w:marRight w:val="0"/>
          <w:marTop w:val="0"/>
          <w:marBottom w:val="0"/>
          <w:divBdr>
            <w:top w:val="none" w:sz="0" w:space="0" w:color="auto"/>
            <w:left w:val="none" w:sz="0" w:space="0" w:color="auto"/>
            <w:bottom w:val="none" w:sz="0" w:space="0" w:color="auto"/>
            <w:right w:val="none" w:sz="0" w:space="0" w:color="auto"/>
          </w:divBdr>
          <w:divsChild>
            <w:div w:id="507134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264223">
      <w:bodyDiv w:val="1"/>
      <w:marLeft w:val="0"/>
      <w:marRight w:val="0"/>
      <w:marTop w:val="0"/>
      <w:marBottom w:val="0"/>
      <w:divBdr>
        <w:top w:val="none" w:sz="0" w:space="0" w:color="auto"/>
        <w:left w:val="none" w:sz="0" w:space="0" w:color="auto"/>
        <w:bottom w:val="none" w:sz="0" w:space="0" w:color="auto"/>
        <w:right w:val="none" w:sz="0" w:space="0" w:color="auto"/>
      </w:divBdr>
      <w:divsChild>
        <w:div w:id="497312603">
          <w:marLeft w:val="0"/>
          <w:marRight w:val="0"/>
          <w:marTop w:val="0"/>
          <w:marBottom w:val="0"/>
          <w:divBdr>
            <w:top w:val="none" w:sz="0" w:space="0" w:color="auto"/>
            <w:left w:val="none" w:sz="0" w:space="0" w:color="auto"/>
            <w:bottom w:val="none" w:sz="0" w:space="0" w:color="auto"/>
            <w:right w:val="none" w:sz="0" w:space="0" w:color="auto"/>
          </w:divBdr>
          <w:divsChild>
            <w:div w:id="243413676">
              <w:marLeft w:val="0"/>
              <w:marRight w:val="0"/>
              <w:marTop w:val="0"/>
              <w:marBottom w:val="0"/>
              <w:divBdr>
                <w:top w:val="none" w:sz="0" w:space="0" w:color="auto"/>
                <w:left w:val="none" w:sz="0" w:space="0" w:color="auto"/>
                <w:bottom w:val="none" w:sz="0" w:space="0" w:color="auto"/>
                <w:right w:val="none" w:sz="0" w:space="0" w:color="auto"/>
              </w:divBdr>
            </w:div>
            <w:div w:id="2130120433">
              <w:marLeft w:val="0"/>
              <w:marRight w:val="0"/>
              <w:marTop w:val="0"/>
              <w:marBottom w:val="0"/>
              <w:divBdr>
                <w:top w:val="none" w:sz="0" w:space="0" w:color="auto"/>
                <w:left w:val="none" w:sz="0" w:space="0" w:color="auto"/>
                <w:bottom w:val="none" w:sz="0" w:space="0" w:color="auto"/>
                <w:right w:val="none" w:sz="0" w:space="0" w:color="auto"/>
              </w:divBdr>
            </w:div>
            <w:div w:id="976955997">
              <w:marLeft w:val="0"/>
              <w:marRight w:val="0"/>
              <w:marTop w:val="0"/>
              <w:marBottom w:val="0"/>
              <w:divBdr>
                <w:top w:val="none" w:sz="0" w:space="0" w:color="auto"/>
                <w:left w:val="none" w:sz="0" w:space="0" w:color="auto"/>
                <w:bottom w:val="none" w:sz="0" w:space="0" w:color="auto"/>
                <w:right w:val="none" w:sz="0" w:space="0" w:color="auto"/>
              </w:divBdr>
            </w:div>
            <w:div w:id="1272474268">
              <w:marLeft w:val="0"/>
              <w:marRight w:val="0"/>
              <w:marTop w:val="0"/>
              <w:marBottom w:val="0"/>
              <w:divBdr>
                <w:top w:val="none" w:sz="0" w:space="0" w:color="auto"/>
                <w:left w:val="none" w:sz="0" w:space="0" w:color="auto"/>
                <w:bottom w:val="none" w:sz="0" w:space="0" w:color="auto"/>
                <w:right w:val="none" w:sz="0" w:space="0" w:color="auto"/>
              </w:divBdr>
            </w:div>
            <w:div w:id="29132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91327">
      <w:bodyDiv w:val="1"/>
      <w:marLeft w:val="0"/>
      <w:marRight w:val="0"/>
      <w:marTop w:val="0"/>
      <w:marBottom w:val="0"/>
      <w:divBdr>
        <w:top w:val="none" w:sz="0" w:space="0" w:color="auto"/>
        <w:left w:val="none" w:sz="0" w:space="0" w:color="auto"/>
        <w:bottom w:val="none" w:sz="0" w:space="0" w:color="auto"/>
        <w:right w:val="none" w:sz="0" w:space="0" w:color="auto"/>
      </w:divBdr>
      <w:divsChild>
        <w:div w:id="865481496">
          <w:marLeft w:val="0"/>
          <w:marRight w:val="0"/>
          <w:marTop w:val="0"/>
          <w:marBottom w:val="0"/>
          <w:divBdr>
            <w:top w:val="none" w:sz="0" w:space="0" w:color="auto"/>
            <w:left w:val="none" w:sz="0" w:space="0" w:color="auto"/>
            <w:bottom w:val="none" w:sz="0" w:space="0" w:color="auto"/>
            <w:right w:val="none" w:sz="0" w:space="0" w:color="auto"/>
          </w:divBdr>
          <w:divsChild>
            <w:div w:id="517080203">
              <w:marLeft w:val="0"/>
              <w:marRight w:val="0"/>
              <w:marTop w:val="0"/>
              <w:marBottom w:val="0"/>
              <w:divBdr>
                <w:top w:val="none" w:sz="0" w:space="0" w:color="auto"/>
                <w:left w:val="none" w:sz="0" w:space="0" w:color="auto"/>
                <w:bottom w:val="none" w:sz="0" w:space="0" w:color="auto"/>
                <w:right w:val="none" w:sz="0" w:space="0" w:color="auto"/>
              </w:divBdr>
            </w:div>
            <w:div w:id="1607273302">
              <w:marLeft w:val="0"/>
              <w:marRight w:val="0"/>
              <w:marTop w:val="0"/>
              <w:marBottom w:val="0"/>
              <w:divBdr>
                <w:top w:val="none" w:sz="0" w:space="0" w:color="auto"/>
                <w:left w:val="none" w:sz="0" w:space="0" w:color="auto"/>
                <w:bottom w:val="none" w:sz="0" w:space="0" w:color="auto"/>
                <w:right w:val="none" w:sz="0" w:space="0" w:color="auto"/>
              </w:divBdr>
            </w:div>
            <w:div w:id="1999848607">
              <w:marLeft w:val="0"/>
              <w:marRight w:val="0"/>
              <w:marTop w:val="0"/>
              <w:marBottom w:val="0"/>
              <w:divBdr>
                <w:top w:val="none" w:sz="0" w:space="0" w:color="auto"/>
                <w:left w:val="none" w:sz="0" w:space="0" w:color="auto"/>
                <w:bottom w:val="none" w:sz="0" w:space="0" w:color="auto"/>
                <w:right w:val="none" w:sz="0" w:space="0" w:color="auto"/>
              </w:divBdr>
            </w:div>
            <w:div w:id="557861338">
              <w:marLeft w:val="0"/>
              <w:marRight w:val="0"/>
              <w:marTop w:val="0"/>
              <w:marBottom w:val="0"/>
              <w:divBdr>
                <w:top w:val="none" w:sz="0" w:space="0" w:color="auto"/>
                <w:left w:val="none" w:sz="0" w:space="0" w:color="auto"/>
                <w:bottom w:val="none" w:sz="0" w:space="0" w:color="auto"/>
                <w:right w:val="none" w:sz="0" w:space="0" w:color="auto"/>
              </w:divBdr>
            </w:div>
            <w:div w:id="16268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135571">
      <w:bodyDiv w:val="1"/>
      <w:marLeft w:val="0"/>
      <w:marRight w:val="0"/>
      <w:marTop w:val="0"/>
      <w:marBottom w:val="0"/>
      <w:divBdr>
        <w:top w:val="none" w:sz="0" w:space="0" w:color="auto"/>
        <w:left w:val="none" w:sz="0" w:space="0" w:color="auto"/>
        <w:bottom w:val="none" w:sz="0" w:space="0" w:color="auto"/>
        <w:right w:val="none" w:sz="0" w:space="0" w:color="auto"/>
      </w:divBdr>
      <w:divsChild>
        <w:div w:id="1758866303">
          <w:marLeft w:val="0"/>
          <w:marRight w:val="0"/>
          <w:marTop w:val="0"/>
          <w:marBottom w:val="0"/>
          <w:divBdr>
            <w:top w:val="none" w:sz="0" w:space="0" w:color="auto"/>
            <w:left w:val="none" w:sz="0" w:space="0" w:color="auto"/>
            <w:bottom w:val="none" w:sz="0" w:space="0" w:color="auto"/>
            <w:right w:val="none" w:sz="0" w:space="0" w:color="auto"/>
          </w:divBdr>
          <w:divsChild>
            <w:div w:id="1588270513">
              <w:marLeft w:val="0"/>
              <w:marRight w:val="0"/>
              <w:marTop w:val="0"/>
              <w:marBottom w:val="0"/>
              <w:divBdr>
                <w:top w:val="none" w:sz="0" w:space="0" w:color="auto"/>
                <w:left w:val="none" w:sz="0" w:space="0" w:color="auto"/>
                <w:bottom w:val="none" w:sz="0" w:space="0" w:color="auto"/>
                <w:right w:val="none" w:sz="0" w:space="0" w:color="auto"/>
              </w:divBdr>
            </w:div>
            <w:div w:id="1121261271">
              <w:marLeft w:val="0"/>
              <w:marRight w:val="0"/>
              <w:marTop w:val="0"/>
              <w:marBottom w:val="0"/>
              <w:divBdr>
                <w:top w:val="none" w:sz="0" w:space="0" w:color="auto"/>
                <w:left w:val="none" w:sz="0" w:space="0" w:color="auto"/>
                <w:bottom w:val="none" w:sz="0" w:space="0" w:color="auto"/>
                <w:right w:val="none" w:sz="0" w:space="0" w:color="auto"/>
              </w:divBdr>
            </w:div>
            <w:div w:id="131788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5567">
      <w:bodyDiv w:val="1"/>
      <w:marLeft w:val="0"/>
      <w:marRight w:val="0"/>
      <w:marTop w:val="0"/>
      <w:marBottom w:val="0"/>
      <w:divBdr>
        <w:top w:val="none" w:sz="0" w:space="0" w:color="auto"/>
        <w:left w:val="none" w:sz="0" w:space="0" w:color="auto"/>
        <w:bottom w:val="none" w:sz="0" w:space="0" w:color="auto"/>
        <w:right w:val="none" w:sz="0" w:space="0" w:color="auto"/>
      </w:divBdr>
      <w:divsChild>
        <w:div w:id="2125223256">
          <w:marLeft w:val="0"/>
          <w:marRight w:val="0"/>
          <w:marTop w:val="0"/>
          <w:marBottom w:val="0"/>
          <w:divBdr>
            <w:top w:val="none" w:sz="0" w:space="0" w:color="auto"/>
            <w:left w:val="none" w:sz="0" w:space="0" w:color="auto"/>
            <w:bottom w:val="none" w:sz="0" w:space="0" w:color="auto"/>
            <w:right w:val="none" w:sz="0" w:space="0" w:color="auto"/>
          </w:divBdr>
          <w:divsChild>
            <w:div w:id="1301034033">
              <w:marLeft w:val="0"/>
              <w:marRight w:val="0"/>
              <w:marTop w:val="0"/>
              <w:marBottom w:val="0"/>
              <w:divBdr>
                <w:top w:val="none" w:sz="0" w:space="0" w:color="auto"/>
                <w:left w:val="none" w:sz="0" w:space="0" w:color="auto"/>
                <w:bottom w:val="none" w:sz="0" w:space="0" w:color="auto"/>
                <w:right w:val="none" w:sz="0" w:space="0" w:color="auto"/>
              </w:divBdr>
            </w:div>
            <w:div w:id="1576282666">
              <w:marLeft w:val="0"/>
              <w:marRight w:val="0"/>
              <w:marTop w:val="0"/>
              <w:marBottom w:val="0"/>
              <w:divBdr>
                <w:top w:val="none" w:sz="0" w:space="0" w:color="auto"/>
                <w:left w:val="none" w:sz="0" w:space="0" w:color="auto"/>
                <w:bottom w:val="none" w:sz="0" w:space="0" w:color="auto"/>
                <w:right w:val="none" w:sz="0" w:space="0" w:color="auto"/>
              </w:divBdr>
            </w:div>
            <w:div w:id="658584579">
              <w:marLeft w:val="0"/>
              <w:marRight w:val="0"/>
              <w:marTop w:val="0"/>
              <w:marBottom w:val="0"/>
              <w:divBdr>
                <w:top w:val="none" w:sz="0" w:space="0" w:color="auto"/>
                <w:left w:val="none" w:sz="0" w:space="0" w:color="auto"/>
                <w:bottom w:val="none" w:sz="0" w:space="0" w:color="auto"/>
                <w:right w:val="none" w:sz="0" w:space="0" w:color="auto"/>
              </w:divBdr>
            </w:div>
            <w:div w:id="1806392750">
              <w:marLeft w:val="0"/>
              <w:marRight w:val="0"/>
              <w:marTop w:val="0"/>
              <w:marBottom w:val="0"/>
              <w:divBdr>
                <w:top w:val="none" w:sz="0" w:space="0" w:color="auto"/>
                <w:left w:val="none" w:sz="0" w:space="0" w:color="auto"/>
                <w:bottom w:val="none" w:sz="0" w:space="0" w:color="auto"/>
                <w:right w:val="none" w:sz="0" w:space="0" w:color="auto"/>
              </w:divBdr>
            </w:div>
            <w:div w:id="287669165">
              <w:marLeft w:val="0"/>
              <w:marRight w:val="0"/>
              <w:marTop w:val="0"/>
              <w:marBottom w:val="0"/>
              <w:divBdr>
                <w:top w:val="none" w:sz="0" w:space="0" w:color="auto"/>
                <w:left w:val="none" w:sz="0" w:space="0" w:color="auto"/>
                <w:bottom w:val="none" w:sz="0" w:space="0" w:color="auto"/>
                <w:right w:val="none" w:sz="0" w:space="0" w:color="auto"/>
              </w:divBdr>
            </w:div>
            <w:div w:id="991828870">
              <w:marLeft w:val="0"/>
              <w:marRight w:val="0"/>
              <w:marTop w:val="0"/>
              <w:marBottom w:val="0"/>
              <w:divBdr>
                <w:top w:val="none" w:sz="0" w:space="0" w:color="auto"/>
                <w:left w:val="none" w:sz="0" w:space="0" w:color="auto"/>
                <w:bottom w:val="none" w:sz="0" w:space="0" w:color="auto"/>
                <w:right w:val="none" w:sz="0" w:space="0" w:color="auto"/>
              </w:divBdr>
            </w:div>
            <w:div w:id="109084036">
              <w:marLeft w:val="0"/>
              <w:marRight w:val="0"/>
              <w:marTop w:val="0"/>
              <w:marBottom w:val="0"/>
              <w:divBdr>
                <w:top w:val="none" w:sz="0" w:space="0" w:color="auto"/>
                <w:left w:val="none" w:sz="0" w:space="0" w:color="auto"/>
                <w:bottom w:val="none" w:sz="0" w:space="0" w:color="auto"/>
                <w:right w:val="none" w:sz="0" w:space="0" w:color="auto"/>
              </w:divBdr>
            </w:div>
            <w:div w:id="1895964440">
              <w:marLeft w:val="0"/>
              <w:marRight w:val="0"/>
              <w:marTop w:val="0"/>
              <w:marBottom w:val="0"/>
              <w:divBdr>
                <w:top w:val="none" w:sz="0" w:space="0" w:color="auto"/>
                <w:left w:val="none" w:sz="0" w:space="0" w:color="auto"/>
                <w:bottom w:val="none" w:sz="0" w:space="0" w:color="auto"/>
                <w:right w:val="none" w:sz="0" w:space="0" w:color="auto"/>
              </w:divBdr>
            </w:div>
            <w:div w:id="1819102737">
              <w:marLeft w:val="0"/>
              <w:marRight w:val="0"/>
              <w:marTop w:val="0"/>
              <w:marBottom w:val="0"/>
              <w:divBdr>
                <w:top w:val="none" w:sz="0" w:space="0" w:color="auto"/>
                <w:left w:val="none" w:sz="0" w:space="0" w:color="auto"/>
                <w:bottom w:val="none" w:sz="0" w:space="0" w:color="auto"/>
                <w:right w:val="none" w:sz="0" w:space="0" w:color="auto"/>
              </w:divBdr>
            </w:div>
            <w:div w:id="304162482">
              <w:marLeft w:val="0"/>
              <w:marRight w:val="0"/>
              <w:marTop w:val="0"/>
              <w:marBottom w:val="0"/>
              <w:divBdr>
                <w:top w:val="none" w:sz="0" w:space="0" w:color="auto"/>
                <w:left w:val="none" w:sz="0" w:space="0" w:color="auto"/>
                <w:bottom w:val="none" w:sz="0" w:space="0" w:color="auto"/>
                <w:right w:val="none" w:sz="0" w:space="0" w:color="auto"/>
              </w:divBdr>
            </w:div>
            <w:div w:id="11175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65658">
      <w:bodyDiv w:val="1"/>
      <w:marLeft w:val="0"/>
      <w:marRight w:val="0"/>
      <w:marTop w:val="0"/>
      <w:marBottom w:val="0"/>
      <w:divBdr>
        <w:top w:val="none" w:sz="0" w:space="0" w:color="auto"/>
        <w:left w:val="none" w:sz="0" w:space="0" w:color="auto"/>
        <w:bottom w:val="none" w:sz="0" w:space="0" w:color="auto"/>
        <w:right w:val="none" w:sz="0" w:space="0" w:color="auto"/>
      </w:divBdr>
      <w:divsChild>
        <w:div w:id="374503611">
          <w:marLeft w:val="0"/>
          <w:marRight w:val="0"/>
          <w:marTop w:val="0"/>
          <w:marBottom w:val="0"/>
          <w:divBdr>
            <w:top w:val="none" w:sz="0" w:space="0" w:color="auto"/>
            <w:left w:val="none" w:sz="0" w:space="0" w:color="auto"/>
            <w:bottom w:val="none" w:sz="0" w:space="0" w:color="auto"/>
            <w:right w:val="none" w:sz="0" w:space="0" w:color="auto"/>
          </w:divBdr>
          <w:divsChild>
            <w:div w:id="255596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577578">
      <w:bodyDiv w:val="1"/>
      <w:marLeft w:val="0"/>
      <w:marRight w:val="0"/>
      <w:marTop w:val="0"/>
      <w:marBottom w:val="0"/>
      <w:divBdr>
        <w:top w:val="none" w:sz="0" w:space="0" w:color="auto"/>
        <w:left w:val="none" w:sz="0" w:space="0" w:color="auto"/>
        <w:bottom w:val="none" w:sz="0" w:space="0" w:color="auto"/>
        <w:right w:val="none" w:sz="0" w:space="0" w:color="auto"/>
      </w:divBdr>
      <w:divsChild>
        <w:div w:id="557397978">
          <w:marLeft w:val="0"/>
          <w:marRight w:val="0"/>
          <w:marTop w:val="0"/>
          <w:marBottom w:val="0"/>
          <w:divBdr>
            <w:top w:val="none" w:sz="0" w:space="0" w:color="auto"/>
            <w:left w:val="none" w:sz="0" w:space="0" w:color="auto"/>
            <w:bottom w:val="none" w:sz="0" w:space="0" w:color="auto"/>
            <w:right w:val="none" w:sz="0" w:space="0" w:color="auto"/>
          </w:divBdr>
          <w:divsChild>
            <w:div w:id="957950296">
              <w:marLeft w:val="0"/>
              <w:marRight w:val="0"/>
              <w:marTop w:val="0"/>
              <w:marBottom w:val="0"/>
              <w:divBdr>
                <w:top w:val="none" w:sz="0" w:space="0" w:color="auto"/>
                <w:left w:val="none" w:sz="0" w:space="0" w:color="auto"/>
                <w:bottom w:val="none" w:sz="0" w:space="0" w:color="auto"/>
                <w:right w:val="none" w:sz="0" w:space="0" w:color="auto"/>
              </w:divBdr>
            </w:div>
            <w:div w:id="379138044">
              <w:marLeft w:val="0"/>
              <w:marRight w:val="0"/>
              <w:marTop w:val="0"/>
              <w:marBottom w:val="0"/>
              <w:divBdr>
                <w:top w:val="none" w:sz="0" w:space="0" w:color="auto"/>
                <w:left w:val="none" w:sz="0" w:space="0" w:color="auto"/>
                <w:bottom w:val="none" w:sz="0" w:space="0" w:color="auto"/>
                <w:right w:val="none" w:sz="0" w:space="0" w:color="auto"/>
              </w:divBdr>
            </w:div>
            <w:div w:id="184465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542779">
      <w:bodyDiv w:val="1"/>
      <w:marLeft w:val="0"/>
      <w:marRight w:val="0"/>
      <w:marTop w:val="0"/>
      <w:marBottom w:val="0"/>
      <w:divBdr>
        <w:top w:val="none" w:sz="0" w:space="0" w:color="auto"/>
        <w:left w:val="none" w:sz="0" w:space="0" w:color="auto"/>
        <w:bottom w:val="none" w:sz="0" w:space="0" w:color="auto"/>
        <w:right w:val="none" w:sz="0" w:space="0" w:color="auto"/>
      </w:divBdr>
      <w:divsChild>
        <w:div w:id="918175964">
          <w:marLeft w:val="0"/>
          <w:marRight w:val="0"/>
          <w:marTop w:val="0"/>
          <w:marBottom w:val="0"/>
          <w:divBdr>
            <w:top w:val="none" w:sz="0" w:space="0" w:color="auto"/>
            <w:left w:val="none" w:sz="0" w:space="0" w:color="auto"/>
            <w:bottom w:val="none" w:sz="0" w:space="0" w:color="auto"/>
            <w:right w:val="none" w:sz="0" w:space="0" w:color="auto"/>
          </w:divBdr>
          <w:divsChild>
            <w:div w:id="137719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664093">
      <w:bodyDiv w:val="1"/>
      <w:marLeft w:val="0"/>
      <w:marRight w:val="0"/>
      <w:marTop w:val="0"/>
      <w:marBottom w:val="0"/>
      <w:divBdr>
        <w:top w:val="none" w:sz="0" w:space="0" w:color="auto"/>
        <w:left w:val="none" w:sz="0" w:space="0" w:color="auto"/>
        <w:bottom w:val="none" w:sz="0" w:space="0" w:color="auto"/>
        <w:right w:val="none" w:sz="0" w:space="0" w:color="auto"/>
      </w:divBdr>
    </w:div>
    <w:div w:id="1301886788">
      <w:bodyDiv w:val="1"/>
      <w:marLeft w:val="0"/>
      <w:marRight w:val="0"/>
      <w:marTop w:val="0"/>
      <w:marBottom w:val="0"/>
      <w:divBdr>
        <w:top w:val="none" w:sz="0" w:space="0" w:color="auto"/>
        <w:left w:val="none" w:sz="0" w:space="0" w:color="auto"/>
        <w:bottom w:val="none" w:sz="0" w:space="0" w:color="auto"/>
        <w:right w:val="none" w:sz="0" w:space="0" w:color="auto"/>
      </w:divBdr>
    </w:div>
    <w:div w:id="1344940750">
      <w:bodyDiv w:val="1"/>
      <w:marLeft w:val="0"/>
      <w:marRight w:val="0"/>
      <w:marTop w:val="0"/>
      <w:marBottom w:val="0"/>
      <w:divBdr>
        <w:top w:val="none" w:sz="0" w:space="0" w:color="auto"/>
        <w:left w:val="none" w:sz="0" w:space="0" w:color="auto"/>
        <w:bottom w:val="none" w:sz="0" w:space="0" w:color="auto"/>
        <w:right w:val="none" w:sz="0" w:space="0" w:color="auto"/>
      </w:divBdr>
      <w:divsChild>
        <w:div w:id="460540905">
          <w:marLeft w:val="0"/>
          <w:marRight w:val="0"/>
          <w:marTop w:val="0"/>
          <w:marBottom w:val="0"/>
          <w:divBdr>
            <w:top w:val="none" w:sz="0" w:space="0" w:color="auto"/>
            <w:left w:val="none" w:sz="0" w:space="0" w:color="auto"/>
            <w:bottom w:val="none" w:sz="0" w:space="0" w:color="auto"/>
            <w:right w:val="none" w:sz="0" w:space="0" w:color="auto"/>
          </w:divBdr>
          <w:divsChild>
            <w:div w:id="1415011070">
              <w:marLeft w:val="0"/>
              <w:marRight w:val="0"/>
              <w:marTop w:val="0"/>
              <w:marBottom w:val="0"/>
              <w:divBdr>
                <w:top w:val="none" w:sz="0" w:space="0" w:color="auto"/>
                <w:left w:val="none" w:sz="0" w:space="0" w:color="auto"/>
                <w:bottom w:val="none" w:sz="0" w:space="0" w:color="auto"/>
                <w:right w:val="none" w:sz="0" w:space="0" w:color="auto"/>
              </w:divBdr>
            </w:div>
            <w:div w:id="1410155962">
              <w:marLeft w:val="0"/>
              <w:marRight w:val="0"/>
              <w:marTop w:val="0"/>
              <w:marBottom w:val="0"/>
              <w:divBdr>
                <w:top w:val="none" w:sz="0" w:space="0" w:color="auto"/>
                <w:left w:val="none" w:sz="0" w:space="0" w:color="auto"/>
                <w:bottom w:val="none" w:sz="0" w:space="0" w:color="auto"/>
                <w:right w:val="none" w:sz="0" w:space="0" w:color="auto"/>
              </w:divBdr>
            </w:div>
            <w:div w:id="139227442">
              <w:marLeft w:val="0"/>
              <w:marRight w:val="0"/>
              <w:marTop w:val="0"/>
              <w:marBottom w:val="0"/>
              <w:divBdr>
                <w:top w:val="none" w:sz="0" w:space="0" w:color="auto"/>
                <w:left w:val="none" w:sz="0" w:space="0" w:color="auto"/>
                <w:bottom w:val="none" w:sz="0" w:space="0" w:color="auto"/>
                <w:right w:val="none" w:sz="0" w:space="0" w:color="auto"/>
              </w:divBdr>
            </w:div>
            <w:div w:id="1179005701">
              <w:marLeft w:val="0"/>
              <w:marRight w:val="0"/>
              <w:marTop w:val="0"/>
              <w:marBottom w:val="0"/>
              <w:divBdr>
                <w:top w:val="none" w:sz="0" w:space="0" w:color="auto"/>
                <w:left w:val="none" w:sz="0" w:space="0" w:color="auto"/>
                <w:bottom w:val="none" w:sz="0" w:space="0" w:color="auto"/>
                <w:right w:val="none" w:sz="0" w:space="0" w:color="auto"/>
              </w:divBdr>
            </w:div>
            <w:div w:id="16361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963435">
      <w:bodyDiv w:val="1"/>
      <w:marLeft w:val="0"/>
      <w:marRight w:val="0"/>
      <w:marTop w:val="0"/>
      <w:marBottom w:val="0"/>
      <w:divBdr>
        <w:top w:val="none" w:sz="0" w:space="0" w:color="auto"/>
        <w:left w:val="none" w:sz="0" w:space="0" w:color="auto"/>
        <w:bottom w:val="none" w:sz="0" w:space="0" w:color="auto"/>
        <w:right w:val="none" w:sz="0" w:space="0" w:color="auto"/>
      </w:divBdr>
    </w:div>
    <w:div w:id="1439059068">
      <w:bodyDiv w:val="1"/>
      <w:marLeft w:val="0"/>
      <w:marRight w:val="0"/>
      <w:marTop w:val="0"/>
      <w:marBottom w:val="0"/>
      <w:divBdr>
        <w:top w:val="none" w:sz="0" w:space="0" w:color="auto"/>
        <w:left w:val="none" w:sz="0" w:space="0" w:color="auto"/>
        <w:bottom w:val="none" w:sz="0" w:space="0" w:color="auto"/>
        <w:right w:val="none" w:sz="0" w:space="0" w:color="auto"/>
      </w:divBdr>
    </w:div>
    <w:div w:id="1442142901">
      <w:bodyDiv w:val="1"/>
      <w:marLeft w:val="0"/>
      <w:marRight w:val="0"/>
      <w:marTop w:val="0"/>
      <w:marBottom w:val="0"/>
      <w:divBdr>
        <w:top w:val="none" w:sz="0" w:space="0" w:color="auto"/>
        <w:left w:val="none" w:sz="0" w:space="0" w:color="auto"/>
        <w:bottom w:val="none" w:sz="0" w:space="0" w:color="auto"/>
        <w:right w:val="none" w:sz="0" w:space="0" w:color="auto"/>
      </w:divBdr>
      <w:divsChild>
        <w:div w:id="1188106473">
          <w:marLeft w:val="0"/>
          <w:marRight w:val="0"/>
          <w:marTop w:val="0"/>
          <w:marBottom w:val="0"/>
          <w:divBdr>
            <w:top w:val="none" w:sz="0" w:space="0" w:color="auto"/>
            <w:left w:val="none" w:sz="0" w:space="0" w:color="auto"/>
            <w:bottom w:val="none" w:sz="0" w:space="0" w:color="auto"/>
            <w:right w:val="none" w:sz="0" w:space="0" w:color="auto"/>
          </w:divBdr>
          <w:divsChild>
            <w:div w:id="1390498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261058">
      <w:bodyDiv w:val="1"/>
      <w:marLeft w:val="0"/>
      <w:marRight w:val="0"/>
      <w:marTop w:val="0"/>
      <w:marBottom w:val="0"/>
      <w:divBdr>
        <w:top w:val="none" w:sz="0" w:space="0" w:color="auto"/>
        <w:left w:val="none" w:sz="0" w:space="0" w:color="auto"/>
        <w:bottom w:val="none" w:sz="0" w:space="0" w:color="auto"/>
        <w:right w:val="none" w:sz="0" w:space="0" w:color="auto"/>
      </w:divBdr>
    </w:div>
    <w:div w:id="1610308606">
      <w:bodyDiv w:val="1"/>
      <w:marLeft w:val="0"/>
      <w:marRight w:val="0"/>
      <w:marTop w:val="0"/>
      <w:marBottom w:val="0"/>
      <w:divBdr>
        <w:top w:val="none" w:sz="0" w:space="0" w:color="auto"/>
        <w:left w:val="none" w:sz="0" w:space="0" w:color="auto"/>
        <w:bottom w:val="none" w:sz="0" w:space="0" w:color="auto"/>
        <w:right w:val="none" w:sz="0" w:space="0" w:color="auto"/>
      </w:divBdr>
    </w:div>
    <w:div w:id="1668943167">
      <w:bodyDiv w:val="1"/>
      <w:marLeft w:val="0"/>
      <w:marRight w:val="0"/>
      <w:marTop w:val="0"/>
      <w:marBottom w:val="0"/>
      <w:divBdr>
        <w:top w:val="none" w:sz="0" w:space="0" w:color="auto"/>
        <w:left w:val="none" w:sz="0" w:space="0" w:color="auto"/>
        <w:bottom w:val="none" w:sz="0" w:space="0" w:color="auto"/>
        <w:right w:val="none" w:sz="0" w:space="0" w:color="auto"/>
      </w:divBdr>
    </w:div>
    <w:div w:id="1795363208">
      <w:bodyDiv w:val="1"/>
      <w:marLeft w:val="0"/>
      <w:marRight w:val="0"/>
      <w:marTop w:val="0"/>
      <w:marBottom w:val="0"/>
      <w:divBdr>
        <w:top w:val="none" w:sz="0" w:space="0" w:color="auto"/>
        <w:left w:val="none" w:sz="0" w:space="0" w:color="auto"/>
        <w:bottom w:val="none" w:sz="0" w:space="0" w:color="auto"/>
        <w:right w:val="none" w:sz="0" w:space="0" w:color="auto"/>
      </w:divBdr>
      <w:divsChild>
        <w:div w:id="1042948394">
          <w:marLeft w:val="0"/>
          <w:marRight w:val="0"/>
          <w:marTop w:val="0"/>
          <w:marBottom w:val="0"/>
          <w:divBdr>
            <w:top w:val="none" w:sz="0" w:space="0" w:color="auto"/>
            <w:left w:val="none" w:sz="0" w:space="0" w:color="auto"/>
            <w:bottom w:val="none" w:sz="0" w:space="0" w:color="auto"/>
            <w:right w:val="none" w:sz="0" w:space="0" w:color="auto"/>
          </w:divBdr>
          <w:divsChild>
            <w:div w:id="267930328">
              <w:marLeft w:val="0"/>
              <w:marRight w:val="0"/>
              <w:marTop w:val="0"/>
              <w:marBottom w:val="0"/>
              <w:divBdr>
                <w:top w:val="none" w:sz="0" w:space="0" w:color="auto"/>
                <w:left w:val="none" w:sz="0" w:space="0" w:color="auto"/>
                <w:bottom w:val="none" w:sz="0" w:space="0" w:color="auto"/>
                <w:right w:val="none" w:sz="0" w:space="0" w:color="auto"/>
              </w:divBdr>
            </w:div>
            <w:div w:id="1767772341">
              <w:marLeft w:val="0"/>
              <w:marRight w:val="0"/>
              <w:marTop w:val="0"/>
              <w:marBottom w:val="0"/>
              <w:divBdr>
                <w:top w:val="none" w:sz="0" w:space="0" w:color="auto"/>
                <w:left w:val="none" w:sz="0" w:space="0" w:color="auto"/>
                <w:bottom w:val="none" w:sz="0" w:space="0" w:color="auto"/>
                <w:right w:val="none" w:sz="0" w:space="0" w:color="auto"/>
              </w:divBdr>
            </w:div>
            <w:div w:id="1895699101">
              <w:marLeft w:val="0"/>
              <w:marRight w:val="0"/>
              <w:marTop w:val="0"/>
              <w:marBottom w:val="0"/>
              <w:divBdr>
                <w:top w:val="none" w:sz="0" w:space="0" w:color="auto"/>
                <w:left w:val="none" w:sz="0" w:space="0" w:color="auto"/>
                <w:bottom w:val="none" w:sz="0" w:space="0" w:color="auto"/>
                <w:right w:val="none" w:sz="0" w:space="0" w:color="auto"/>
              </w:divBdr>
            </w:div>
            <w:div w:id="258563819">
              <w:marLeft w:val="0"/>
              <w:marRight w:val="0"/>
              <w:marTop w:val="0"/>
              <w:marBottom w:val="0"/>
              <w:divBdr>
                <w:top w:val="none" w:sz="0" w:space="0" w:color="auto"/>
                <w:left w:val="none" w:sz="0" w:space="0" w:color="auto"/>
                <w:bottom w:val="none" w:sz="0" w:space="0" w:color="auto"/>
                <w:right w:val="none" w:sz="0" w:space="0" w:color="auto"/>
              </w:divBdr>
            </w:div>
            <w:div w:id="331110577">
              <w:marLeft w:val="0"/>
              <w:marRight w:val="0"/>
              <w:marTop w:val="0"/>
              <w:marBottom w:val="0"/>
              <w:divBdr>
                <w:top w:val="none" w:sz="0" w:space="0" w:color="auto"/>
                <w:left w:val="none" w:sz="0" w:space="0" w:color="auto"/>
                <w:bottom w:val="none" w:sz="0" w:space="0" w:color="auto"/>
                <w:right w:val="none" w:sz="0" w:space="0" w:color="auto"/>
              </w:divBdr>
            </w:div>
            <w:div w:id="295650292">
              <w:marLeft w:val="0"/>
              <w:marRight w:val="0"/>
              <w:marTop w:val="0"/>
              <w:marBottom w:val="0"/>
              <w:divBdr>
                <w:top w:val="none" w:sz="0" w:space="0" w:color="auto"/>
                <w:left w:val="none" w:sz="0" w:space="0" w:color="auto"/>
                <w:bottom w:val="none" w:sz="0" w:space="0" w:color="auto"/>
                <w:right w:val="none" w:sz="0" w:space="0" w:color="auto"/>
              </w:divBdr>
            </w:div>
            <w:div w:id="190402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128575">
      <w:bodyDiv w:val="1"/>
      <w:marLeft w:val="0"/>
      <w:marRight w:val="0"/>
      <w:marTop w:val="0"/>
      <w:marBottom w:val="0"/>
      <w:divBdr>
        <w:top w:val="none" w:sz="0" w:space="0" w:color="auto"/>
        <w:left w:val="none" w:sz="0" w:space="0" w:color="auto"/>
        <w:bottom w:val="none" w:sz="0" w:space="0" w:color="auto"/>
        <w:right w:val="none" w:sz="0" w:space="0" w:color="auto"/>
      </w:divBdr>
    </w:div>
    <w:div w:id="1840189560">
      <w:bodyDiv w:val="1"/>
      <w:marLeft w:val="0"/>
      <w:marRight w:val="0"/>
      <w:marTop w:val="0"/>
      <w:marBottom w:val="0"/>
      <w:divBdr>
        <w:top w:val="none" w:sz="0" w:space="0" w:color="auto"/>
        <w:left w:val="none" w:sz="0" w:space="0" w:color="auto"/>
        <w:bottom w:val="none" w:sz="0" w:space="0" w:color="auto"/>
        <w:right w:val="none" w:sz="0" w:space="0" w:color="auto"/>
      </w:divBdr>
      <w:divsChild>
        <w:div w:id="1111703319">
          <w:marLeft w:val="0"/>
          <w:marRight w:val="0"/>
          <w:marTop w:val="0"/>
          <w:marBottom w:val="0"/>
          <w:divBdr>
            <w:top w:val="none" w:sz="0" w:space="0" w:color="auto"/>
            <w:left w:val="none" w:sz="0" w:space="0" w:color="auto"/>
            <w:bottom w:val="none" w:sz="0" w:space="0" w:color="auto"/>
            <w:right w:val="none" w:sz="0" w:space="0" w:color="auto"/>
          </w:divBdr>
          <w:divsChild>
            <w:div w:id="549805058">
              <w:marLeft w:val="0"/>
              <w:marRight w:val="0"/>
              <w:marTop w:val="0"/>
              <w:marBottom w:val="0"/>
              <w:divBdr>
                <w:top w:val="none" w:sz="0" w:space="0" w:color="auto"/>
                <w:left w:val="none" w:sz="0" w:space="0" w:color="auto"/>
                <w:bottom w:val="none" w:sz="0" w:space="0" w:color="auto"/>
                <w:right w:val="none" w:sz="0" w:space="0" w:color="auto"/>
              </w:divBdr>
            </w:div>
            <w:div w:id="1423793991">
              <w:marLeft w:val="0"/>
              <w:marRight w:val="0"/>
              <w:marTop w:val="0"/>
              <w:marBottom w:val="0"/>
              <w:divBdr>
                <w:top w:val="none" w:sz="0" w:space="0" w:color="auto"/>
                <w:left w:val="none" w:sz="0" w:space="0" w:color="auto"/>
                <w:bottom w:val="none" w:sz="0" w:space="0" w:color="auto"/>
                <w:right w:val="none" w:sz="0" w:space="0" w:color="auto"/>
              </w:divBdr>
            </w:div>
            <w:div w:id="1030036493">
              <w:marLeft w:val="0"/>
              <w:marRight w:val="0"/>
              <w:marTop w:val="0"/>
              <w:marBottom w:val="0"/>
              <w:divBdr>
                <w:top w:val="none" w:sz="0" w:space="0" w:color="auto"/>
                <w:left w:val="none" w:sz="0" w:space="0" w:color="auto"/>
                <w:bottom w:val="none" w:sz="0" w:space="0" w:color="auto"/>
                <w:right w:val="none" w:sz="0" w:space="0" w:color="auto"/>
              </w:divBdr>
            </w:div>
            <w:div w:id="646318602">
              <w:marLeft w:val="0"/>
              <w:marRight w:val="0"/>
              <w:marTop w:val="0"/>
              <w:marBottom w:val="0"/>
              <w:divBdr>
                <w:top w:val="none" w:sz="0" w:space="0" w:color="auto"/>
                <w:left w:val="none" w:sz="0" w:space="0" w:color="auto"/>
                <w:bottom w:val="none" w:sz="0" w:space="0" w:color="auto"/>
                <w:right w:val="none" w:sz="0" w:space="0" w:color="auto"/>
              </w:divBdr>
            </w:div>
            <w:div w:id="946690470">
              <w:marLeft w:val="0"/>
              <w:marRight w:val="0"/>
              <w:marTop w:val="0"/>
              <w:marBottom w:val="0"/>
              <w:divBdr>
                <w:top w:val="none" w:sz="0" w:space="0" w:color="auto"/>
                <w:left w:val="none" w:sz="0" w:space="0" w:color="auto"/>
                <w:bottom w:val="none" w:sz="0" w:space="0" w:color="auto"/>
                <w:right w:val="none" w:sz="0" w:space="0" w:color="auto"/>
              </w:divBdr>
            </w:div>
            <w:div w:id="1385370138">
              <w:marLeft w:val="0"/>
              <w:marRight w:val="0"/>
              <w:marTop w:val="0"/>
              <w:marBottom w:val="0"/>
              <w:divBdr>
                <w:top w:val="none" w:sz="0" w:space="0" w:color="auto"/>
                <w:left w:val="none" w:sz="0" w:space="0" w:color="auto"/>
                <w:bottom w:val="none" w:sz="0" w:space="0" w:color="auto"/>
                <w:right w:val="none" w:sz="0" w:space="0" w:color="auto"/>
              </w:divBdr>
            </w:div>
            <w:div w:id="1794983366">
              <w:marLeft w:val="0"/>
              <w:marRight w:val="0"/>
              <w:marTop w:val="0"/>
              <w:marBottom w:val="0"/>
              <w:divBdr>
                <w:top w:val="none" w:sz="0" w:space="0" w:color="auto"/>
                <w:left w:val="none" w:sz="0" w:space="0" w:color="auto"/>
                <w:bottom w:val="none" w:sz="0" w:space="0" w:color="auto"/>
                <w:right w:val="none" w:sz="0" w:space="0" w:color="auto"/>
              </w:divBdr>
            </w:div>
            <w:div w:id="1501847519">
              <w:marLeft w:val="0"/>
              <w:marRight w:val="0"/>
              <w:marTop w:val="0"/>
              <w:marBottom w:val="0"/>
              <w:divBdr>
                <w:top w:val="none" w:sz="0" w:space="0" w:color="auto"/>
                <w:left w:val="none" w:sz="0" w:space="0" w:color="auto"/>
                <w:bottom w:val="none" w:sz="0" w:space="0" w:color="auto"/>
                <w:right w:val="none" w:sz="0" w:space="0" w:color="auto"/>
              </w:divBdr>
            </w:div>
            <w:div w:id="475728682">
              <w:marLeft w:val="0"/>
              <w:marRight w:val="0"/>
              <w:marTop w:val="0"/>
              <w:marBottom w:val="0"/>
              <w:divBdr>
                <w:top w:val="none" w:sz="0" w:space="0" w:color="auto"/>
                <w:left w:val="none" w:sz="0" w:space="0" w:color="auto"/>
                <w:bottom w:val="none" w:sz="0" w:space="0" w:color="auto"/>
                <w:right w:val="none" w:sz="0" w:space="0" w:color="auto"/>
              </w:divBdr>
            </w:div>
            <w:div w:id="1175072742">
              <w:marLeft w:val="0"/>
              <w:marRight w:val="0"/>
              <w:marTop w:val="0"/>
              <w:marBottom w:val="0"/>
              <w:divBdr>
                <w:top w:val="none" w:sz="0" w:space="0" w:color="auto"/>
                <w:left w:val="none" w:sz="0" w:space="0" w:color="auto"/>
                <w:bottom w:val="none" w:sz="0" w:space="0" w:color="auto"/>
                <w:right w:val="none" w:sz="0" w:space="0" w:color="auto"/>
              </w:divBdr>
            </w:div>
            <w:div w:id="59297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797">
      <w:bodyDiv w:val="1"/>
      <w:marLeft w:val="0"/>
      <w:marRight w:val="0"/>
      <w:marTop w:val="0"/>
      <w:marBottom w:val="0"/>
      <w:divBdr>
        <w:top w:val="none" w:sz="0" w:space="0" w:color="auto"/>
        <w:left w:val="none" w:sz="0" w:space="0" w:color="auto"/>
        <w:bottom w:val="none" w:sz="0" w:space="0" w:color="auto"/>
        <w:right w:val="none" w:sz="0" w:space="0" w:color="auto"/>
      </w:divBdr>
      <w:divsChild>
        <w:div w:id="899441901">
          <w:marLeft w:val="0"/>
          <w:marRight w:val="0"/>
          <w:marTop w:val="0"/>
          <w:marBottom w:val="0"/>
          <w:divBdr>
            <w:top w:val="none" w:sz="0" w:space="0" w:color="auto"/>
            <w:left w:val="none" w:sz="0" w:space="0" w:color="auto"/>
            <w:bottom w:val="none" w:sz="0" w:space="0" w:color="auto"/>
            <w:right w:val="none" w:sz="0" w:space="0" w:color="auto"/>
          </w:divBdr>
          <w:divsChild>
            <w:div w:id="47728382">
              <w:marLeft w:val="0"/>
              <w:marRight w:val="0"/>
              <w:marTop w:val="0"/>
              <w:marBottom w:val="0"/>
              <w:divBdr>
                <w:top w:val="none" w:sz="0" w:space="0" w:color="auto"/>
                <w:left w:val="none" w:sz="0" w:space="0" w:color="auto"/>
                <w:bottom w:val="none" w:sz="0" w:space="0" w:color="auto"/>
                <w:right w:val="none" w:sz="0" w:space="0" w:color="auto"/>
              </w:divBdr>
            </w:div>
            <w:div w:id="288822537">
              <w:marLeft w:val="0"/>
              <w:marRight w:val="0"/>
              <w:marTop w:val="0"/>
              <w:marBottom w:val="0"/>
              <w:divBdr>
                <w:top w:val="none" w:sz="0" w:space="0" w:color="auto"/>
                <w:left w:val="none" w:sz="0" w:space="0" w:color="auto"/>
                <w:bottom w:val="none" w:sz="0" w:space="0" w:color="auto"/>
                <w:right w:val="none" w:sz="0" w:space="0" w:color="auto"/>
              </w:divBdr>
            </w:div>
            <w:div w:id="2066903806">
              <w:marLeft w:val="0"/>
              <w:marRight w:val="0"/>
              <w:marTop w:val="0"/>
              <w:marBottom w:val="0"/>
              <w:divBdr>
                <w:top w:val="none" w:sz="0" w:space="0" w:color="auto"/>
                <w:left w:val="none" w:sz="0" w:space="0" w:color="auto"/>
                <w:bottom w:val="none" w:sz="0" w:space="0" w:color="auto"/>
                <w:right w:val="none" w:sz="0" w:space="0" w:color="auto"/>
              </w:divBdr>
            </w:div>
            <w:div w:id="451019441">
              <w:marLeft w:val="0"/>
              <w:marRight w:val="0"/>
              <w:marTop w:val="0"/>
              <w:marBottom w:val="0"/>
              <w:divBdr>
                <w:top w:val="none" w:sz="0" w:space="0" w:color="auto"/>
                <w:left w:val="none" w:sz="0" w:space="0" w:color="auto"/>
                <w:bottom w:val="none" w:sz="0" w:space="0" w:color="auto"/>
                <w:right w:val="none" w:sz="0" w:space="0" w:color="auto"/>
              </w:divBdr>
            </w:div>
            <w:div w:id="1508666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821864">
      <w:bodyDiv w:val="1"/>
      <w:marLeft w:val="0"/>
      <w:marRight w:val="0"/>
      <w:marTop w:val="0"/>
      <w:marBottom w:val="0"/>
      <w:divBdr>
        <w:top w:val="none" w:sz="0" w:space="0" w:color="auto"/>
        <w:left w:val="none" w:sz="0" w:space="0" w:color="auto"/>
        <w:bottom w:val="none" w:sz="0" w:space="0" w:color="auto"/>
        <w:right w:val="none" w:sz="0" w:space="0" w:color="auto"/>
      </w:divBdr>
    </w:div>
    <w:div w:id="20782872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en.wikipedia.org/wiki/File:Blue_Marble_2002.png" TargetMode="External"/><Relationship Id="rId26" Type="http://schemas.openxmlformats.org/officeDocument/2006/relationships/footer" Target="footer4.xml"/><Relationship Id="rId3" Type="http://schemas.openxmlformats.org/officeDocument/2006/relationships/styles" Target="styles.xml"/><Relationship Id="rId21" Type="http://schemas.openxmlformats.org/officeDocument/2006/relationships/hyperlink" Target="https://bevyengine.org/examples/"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theses.cz/id/il01k0/" TargetMode="External"/><Relationship Id="rId25"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hyperlink" Target="https://doc.rust-lang.org/stable/book/title-page.html" TargetMode="External"/><Relationship Id="rId20" Type="http://schemas.openxmlformats.org/officeDocument/2006/relationships/hyperlink" Target="https://bevy-cheatbook.github.io/credits.html"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hyperlink" Target="https://docs.rs/bevy/0.14.2/bevy/index.html" TargetMode="External"/><Relationship Id="rId23" Type="http://schemas.openxmlformats.org/officeDocument/2006/relationships/header" Target="header2.xml"/><Relationship Id="rId28" Type="http://schemas.openxmlformats.org/officeDocument/2006/relationships/header" Target="header4.xml"/><Relationship Id="rId10" Type="http://schemas.openxmlformats.org/officeDocument/2006/relationships/footer" Target="footer2.xml"/><Relationship Id="rId19" Type="http://schemas.openxmlformats.org/officeDocument/2006/relationships/hyperlink" Target="https://docs.rs/wgpu/latest/wgpu/"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hyperlink" Target="https://www.w3.org/TR/2025/CRD-WGSL-20250611/" TargetMode="External"/><Relationship Id="rId27" Type="http://schemas.openxmlformats.org/officeDocument/2006/relationships/hyperlink" Target="https://ris.uhk.cz/evskp/" TargetMode="External"/><Relationship Id="rId30"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D:\Downloads\&#352;ablona%20_v3.dotx" TargetMode="External"/></Relationships>
</file>

<file path=word/theme/theme1.xml><?xml version="1.0" encoding="utf-8"?>
<a:theme xmlns:a="http://schemas.openxmlformats.org/drawingml/2006/main" name="Motiv systému Office">
  <a:themeElements>
    <a:clrScheme name="Kancelář">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ancelář">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3DA9AE2-2D3E-44AA-ABEF-108FF09B8A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_v3.dotx</Template>
  <TotalTime>7886</TotalTime>
  <Pages>33</Pages>
  <Words>5999</Words>
  <Characters>34740</Characters>
  <Application>Microsoft Office Word</Application>
  <DocSecurity>0</DocSecurity>
  <Lines>827</Lines>
  <Paragraphs>407</Paragraphs>
  <ScaleCrop>false</ScaleCrop>
  <HeadingPairs>
    <vt:vector size="2" baseType="variant">
      <vt:variant>
        <vt:lpstr>Název</vt:lpstr>
      </vt:variant>
      <vt:variant>
        <vt:i4>1</vt:i4>
      </vt:variant>
    </vt:vector>
  </HeadingPairs>
  <TitlesOfParts>
    <vt:vector size="1" baseType="lpstr">
      <vt:lpstr/>
    </vt:vector>
  </TitlesOfParts>
  <Company>UHK</Company>
  <LinksUpToDate>false</LinksUpToDate>
  <CharactersWithSpaces>40332</CharactersWithSpaces>
  <SharedDoc>false</SharedDoc>
  <HLinks>
    <vt:vector size="60" baseType="variant">
      <vt:variant>
        <vt:i4>1048628</vt:i4>
      </vt:variant>
      <vt:variant>
        <vt:i4>65</vt:i4>
      </vt:variant>
      <vt:variant>
        <vt:i4>0</vt:i4>
      </vt:variant>
      <vt:variant>
        <vt:i4>5</vt:i4>
      </vt:variant>
      <vt:variant>
        <vt:lpwstr/>
      </vt:variant>
      <vt:variant>
        <vt:lpwstr>_Toc347145473</vt:lpwstr>
      </vt:variant>
      <vt:variant>
        <vt:i4>1114165</vt:i4>
      </vt:variant>
      <vt:variant>
        <vt:i4>56</vt:i4>
      </vt:variant>
      <vt:variant>
        <vt:i4>0</vt:i4>
      </vt:variant>
      <vt:variant>
        <vt:i4>5</vt:i4>
      </vt:variant>
      <vt:variant>
        <vt:lpwstr/>
      </vt:variant>
      <vt:variant>
        <vt:lpwstr>_Toc347145560</vt:lpwstr>
      </vt:variant>
      <vt:variant>
        <vt:i4>1048624</vt:i4>
      </vt:variant>
      <vt:variant>
        <vt:i4>47</vt:i4>
      </vt:variant>
      <vt:variant>
        <vt:i4>0</vt:i4>
      </vt:variant>
      <vt:variant>
        <vt:i4>5</vt:i4>
      </vt:variant>
      <vt:variant>
        <vt:lpwstr/>
      </vt:variant>
      <vt:variant>
        <vt:lpwstr>_Toc347146043</vt:lpwstr>
      </vt:variant>
      <vt:variant>
        <vt:i4>1048624</vt:i4>
      </vt:variant>
      <vt:variant>
        <vt:i4>41</vt:i4>
      </vt:variant>
      <vt:variant>
        <vt:i4>0</vt:i4>
      </vt:variant>
      <vt:variant>
        <vt:i4>5</vt:i4>
      </vt:variant>
      <vt:variant>
        <vt:lpwstr/>
      </vt:variant>
      <vt:variant>
        <vt:lpwstr>_Toc347146042</vt:lpwstr>
      </vt:variant>
      <vt:variant>
        <vt:i4>1048624</vt:i4>
      </vt:variant>
      <vt:variant>
        <vt:i4>35</vt:i4>
      </vt:variant>
      <vt:variant>
        <vt:i4>0</vt:i4>
      </vt:variant>
      <vt:variant>
        <vt:i4>5</vt:i4>
      </vt:variant>
      <vt:variant>
        <vt:lpwstr/>
      </vt:variant>
      <vt:variant>
        <vt:lpwstr>_Toc347146041</vt:lpwstr>
      </vt:variant>
      <vt:variant>
        <vt:i4>1048624</vt:i4>
      </vt:variant>
      <vt:variant>
        <vt:i4>29</vt:i4>
      </vt:variant>
      <vt:variant>
        <vt:i4>0</vt:i4>
      </vt:variant>
      <vt:variant>
        <vt:i4>5</vt:i4>
      </vt:variant>
      <vt:variant>
        <vt:lpwstr/>
      </vt:variant>
      <vt:variant>
        <vt:lpwstr>_Toc347146040</vt:lpwstr>
      </vt:variant>
      <vt:variant>
        <vt:i4>1507376</vt:i4>
      </vt:variant>
      <vt:variant>
        <vt:i4>23</vt:i4>
      </vt:variant>
      <vt:variant>
        <vt:i4>0</vt:i4>
      </vt:variant>
      <vt:variant>
        <vt:i4>5</vt:i4>
      </vt:variant>
      <vt:variant>
        <vt:lpwstr/>
      </vt:variant>
      <vt:variant>
        <vt:lpwstr>_Toc347146039</vt:lpwstr>
      </vt:variant>
      <vt:variant>
        <vt:i4>1507376</vt:i4>
      </vt:variant>
      <vt:variant>
        <vt:i4>17</vt:i4>
      </vt:variant>
      <vt:variant>
        <vt:i4>0</vt:i4>
      </vt:variant>
      <vt:variant>
        <vt:i4>5</vt:i4>
      </vt:variant>
      <vt:variant>
        <vt:lpwstr/>
      </vt:variant>
      <vt:variant>
        <vt:lpwstr>_Toc347146038</vt:lpwstr>
      </vt:variant>
      <vt:variant>
        <vt:i4>1507376</vt:i4>
      </vt:variant>
      <vt:variant>
        <vt:i4>11</vt:i4>
      </vt:variant>
      <vt:variant>
        <vt:i4>0</vt:i4>
      </vt:variant>
      <vt:variant>
        <vt:i4>5</vt:i4>
      </vt:variant>
      <vt:variant>
        <vt:lpwstr/>
      </vt:variant>
      <vt:variant>
        <vt:lpwstr>_Toc347146037</vt:lpwstr>
      </vt:variant>
      <vt:variant>
        <vt:i4>1507376</vt:i4>
      </vt:variant>
      <vt:variant>
        <vt:i4>5</vt:i4>
      </vt:variant>
      <vt:variant>
        <vt:i4>0</vt:i4>
      </vt:variant>
      <vt:variant>
        <vt:i4>5</vt:i4>
      </vt:variant>
      <vt:variant>
        <vt:lpwstr/>
      </vt:variant>
      <vt:variant>
        <vt:lpwstr>_Toc347146036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Martina</dc:creator>
  <cp:lastModifiedBy>Kolář Matěj</cp:lastModifiedBy>
  <cp:revision>176</cp:revision>
  <cp:lastPrinted>2012-04-25T05:27:00Z</cp:lastPrinted>
  <dcterms:created xsi:type="dcterms:W3CDTF">2024-10-24T12:33:00Z</dcterms:created>
  <dcterms:modified xsi:type="dcterms:W3CDTF">2025-07-10T09:04:00Z</dcterms:modified>
</cp:coreProperties>
</file>