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8F8E" w14:textId="1BE0174F" w:rsidR="00136894" w:rsidRPr="00A22BF6" w:rsidRDefault="00136894" w:rsidP="00136894">
      <w:pPr>
        <w:spacing w:before="1440" w:after="0" w:line="240" w:lineRule="auto"/>
        <w:rPr>
          <w:rFonts w:ascii="Arial" w:eastAsia="Times New Roman" w:hAnsi="Arial" w:cs="Arial"/>
          <w:sz w:val="24"/>
          <w:szCs w:val="24"/>
        </w:rPr>
      </w:pPr>
      <w:r w:rsidRPr="00A22BF6">
        <w:rPr>
          <w:rFonts w:ascii="Arial" w:eastAsia="Times New Roman" w:hAnsi="Arial" w:cs="Arial"/>
          <w:color w:val="4ACBCD"/>
          <w:sz w:val="72"/>
          <w:szCs w:val="72"/>
        </w:rPr>
        <w:t>Non-functional</w:t>
      </w:r>
      <w:r w:rsidRPr="00A22BF6">
        <w:rPr>
          <w:rFonts w:ascii="Arial" w:eastAsia="Times New Roman" w:hAnsi="Arial" w:cs="Arial"/>
          <w:b/>
          <w:bCs/>
          <w:color w:val="404040"/>
          <w:sz w:val="96"/>
          <w:szCs w:val="96"/>
        </w:rPr>
        <w:br/>
        <w:t>Software Requirement Specification</w:t>
      </w:r>
    </w:p>
    <w:p w14:paraId="23A2EA05" w14:textId="52384E84" w:rsidR="00136894" w:rsidRPr="00A22BF6" w:rsidRDefault="00136894" w:rsidP="00136894">
      <w:pPr>
        <w:spacing w:before="200" w:after="0" w:line="240" w:lineRule="auto"/>
        <w:rPr>
          <w:rFonts w:ascii="Arial" w:eastAsia="Times New Roman" w:hAnsi="Arial" w:cs="Arial"/>
          <w:sz w:val="24"/>
          <w:szCs w:val="24"/>
        </w:rPr>
      </w:pPr>
      <w:r w:rsidRPr="00A22BF6">
        <w:rPr>
          <w:rFonts w:ascii="Arial" w:eastAsia="Times New Roman" w:hAnsi="Arial" w:cs="Arial"/>
          <w:noProof/>
          <w:sz w:val="24"/>
          <w:szCs w:val="24"/>
        </w:rPr>
        <w:drawing>
          <wp:anchor distT="0" distB="0" distL="114300" distR="114300" simplePos="0" relativeHeight="251658240" behindDoc="0" locked="0" layoutInCell="1" allowOverlap="1" wp14:anchorId="55290DBF" wp14:editId="3F26E4E5">
            <wp:simplePos x="0" y="0"/>
            <wp:positionH relativeFrom="margin">
              <wp:align>left</wp:align>
            </wp:positionH>
            <wp:positionV relativeFrom="paragraph">
              <wp:posOffset>157480</wp:posOffset>
            </wp:positionV>
            <wp:extent cx="533400" cy="57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00" cy="57150"/>
                    </a:xfrm>
                    <a:prstGeom prst="rect">
                      <a:avLst/>
                    </a:prstGeom>
                  </pic:spPr>
                </pic:pic>
              </a:graphicData>
            </a:graphic>
          </wp:anchor>
        </w:drawing>
      </w:r>
    </w:p>
    <w:p w14:paraId="64279F4D" w14:textId="566C6215" w:rsidR="00136894" w:rsidRPr="00A22BF6" w:rsidRDefault="00136894" w:rsidP="00136894">
      <w:pPr>
        <w:spacing w:after="240" w:line="240" w:lineRule="auto"/>
        <w:rPr>
          <w:rFonts w:ascii="Arial" w:eastAsia="Times New Roman" w:hAnsi="Arial" w:cs="Arial"/>
          <w:i/>
          <w:iCs/>
          <w:color w:val="000000"/>
          <w:sz w:val="32"/>
          <w:szCs w:val="32"/>
        </w:rPr>
      </w:pPr>
      <w:r w:rsidRPr="00A22BF6">
        <w:rPr>
          <w:rFonts w:ascii="Arial" w:eastAsia="Times New Roman" w:hAnsi="Arial" w:cs="Arial"/>
          <w:i/>
          <w:iCs/>
          <w:color w:val="000000"/>
          <w:sz w:val="32"/>
          <w:szCs w:val="32"/>
        </w:rPr>
        <w:t>Design documentation</w:t>
      </w:r>
    </w:p>
    <w:p w14:paraId="4598F157" w14:textId="6797B0B6" w:rsidR="00136894" w:rsidRPr="00A22BF6" w:rsidRDefault="00136894" w:rsidP="00136894">
      <w:pPr>
        <w:spacing w:after="240" w:line="240" w:lineRule="auto"/>
        <w:rPr>
          <w:rFonts w:ascii="Arial" w:eastAsia="Times New Roman" w:hAnsi="Arial" w:cs="Arial"/>
          <w:sz w:val="24"/>
          <w:szCs w:val="24"/>
        </w:rPr>
      </w:pPr>
      <w:r w:rsidRPr="00A22BF6">
        <w:rPr>
          <w:rFonts w:ascii="Arial" w:eastAsia="Times New Roman" w:hAnsi="Arial" w:cs="Arial"/>
          <w:sz w:val="24"/>
          <w:szCs w:val="24"/>
        </w:rPr>
        <w:br/>
      </w:r>
    </w:p>
    <w:p w14:paraId="41631D12" w14:textId="125F050C" w:rsidR="00136894" w:rsidRPr="00A22BF6" w:rsidRDefault="00136894" w:rsidP="00136894">
      <w:pPr>
        <w:spacing w:after="240" w:line="240" w:lineRule="auto"/>
        <w:rPr>
          <w:rFonts w:ascii="Arial" w:eastAsia="Times New Roman" w:hAnsi="Arial" w:cs="Arial"/>
          <w:sz w:val="24"/>
          <w:szCs w:val="24"/>
        </w:rPr>
      </w:pPr>
    </w:p>
    <w:p w14:paraId="6251581A" w14:textId="65ADC6DE" w:rsidR="00136894" w:rsidRPr="00A22BF6" w:rsidRDefault="00136894" w:rsidP="00136894">
      <w:pPr>
        <w:spacing w:after="240" w:line="240" w:lineRule="auto"/>
        <w:rPr>
          <w:rFonts w:ascii="Arial" w:eastAsia="Times New Roman" w:hAnsi="Arial" w:cs="Arial"/>
          <w:sz w:val="24"/>
          <w:szCs w:val="24"/>
        </w:rPr>
      </w:pPr>
    </w:p>
    <w:p w14:paraId="56B3224A" w14:textId="77777777" w:rsidR="00136894" w:rsidRPr="00A22BF6" w:rsidRDefault="00136894" w:rsidP="00136894">
      <w:pPr>
        <w:spacing w:after="240" w:line="240" w:lineRule="auto"/>
        <w:rPr>
          <w:rFonts w:ascii="Arial" w:eastAsia="Times New Roman" w:hAnsi="Arial" w:cs="Arial"/>
          <w:sz w:val="24"/>
          <w:szCs w:val="24"/>
        </w:rPr>
      </w:pPr>
    </w:p>
    <w:p w14:paraId="176F76F7" w14:textId="77777777" w:rsidR="00136894" w:rsidRPr="00A22BF6" w:rsidRDefault="00136894" w:rsidP="00136894">
      <w:pPr>
        <w:spacing w:before="200" w:after="0" w:line="240" w:lineRule="auto"/>
        <w:rPr>
          <w:rFonts w:ascii="Arial" w:eastAsia="Times New Roman" w:hAnsi="Arial" w:cs="Arial"/>
          <w:sz w:val="24"/>
          <w:szCs w:val="24"/>
        </w:rPr>
      </w:pPr>
      <w:r w:rsidRPr="00A22BF6">
        <w:rPr>
          <w:rFonts w:ascii="Arial" w:eastAsia="Times New Roman" w:hAnsi="Arial" w:cs="Arial"/>
          <w:color w:val="000000"/>
        </w:rPr>
        <w:t>Version 0.01</w:t>
      </w:r>
    </w:p>
    <w:p w14:paraId="2A33ABD6" w14:textId="5A59B196" w:rsidR="00136894" w:rsidRPr="00A22BF6" w:rsidRDefault="00136894" w:rsidP="00136894">
      <w:pPr>
        <w:spacing w:after="0" w:line="240" w:lineRule="auto"/>
        <w:rPr>
          <w:rFonts w:ascii="Arial" w:eastAsia="Times New Roman" w:hAnsi="Arial" w:cs="Arial"/>
          <w:sz w:val="24"/>
          <w:szCs w:val="24"/>
        </w:rPr>
      </w:pPr>
    </w:p>
    <w:p w14:paraId="3DFEB856" w14:textId="77777777" w:rsidR="00136894" w:rsidRPr="00A22BF6" w:rsidRDefault="00136894" w:rsidP="00136894">
      <w:pPr>
        <w:spacing w:after="0" w:line="240" w:lineRule="auto"/>
        <w:rPr>
          <w:rFonts w:ascii="Arial" w:eastAsia="Times New Roman" w:hAnsi="Arial" w:cs="Arial"/>
          <w:sz w:val="24"/>
          <w:szCs w:val="24"/>
        </w:rPr>
      </w:pPr>
    </w:p>
    <w:p w14:paraId="1C12A485" w14:textId="306AEE26" w:rsidR="00136894" w:rsidRPr="00A22BF6" w:rsidRDefault="00136894" w:rsidP="00136894">
      <w:pPr>
        <w:spacing w:before="200" w:line="240" w:lineRule="auto"/>
        <w:rPr>
          <w:rFonts w:ascii="Arial" w:eastAsia="Times New Roman" w:hAnsi="Arial" w:cs="Arial"/>
          <w:color w:val="000000"/>
        </w:rPr>
      </w:pPr>
      <w:r w:rsidRPr="00A22BF6">
        <w:rPr>
          <w:rFonts w:ascii="Arial" w:eastAsia="Times New Roman" w:hAnsi="Arial" w:cs="Arial"/>
          <w:color w:val="000000"/>
        </w:rPr>
        <w:t>Authors</w:t>
      </w:r>
    </w:p>
    <w:tbl>
      <w:tblPr>
        <w:tblStyle w:val="TableGrid"/>
        <w:tblW w:w="0" w:type="auto"/>
        <w:tblLook w:val="04A0" w:firstRow="1" w:lastRow="0" w:firstColumn="1" w:lastColumn="0" w:noHBand="0" w:noVBand="1"/>
      </w:tblPr>
      <w:tblGrid>
        <w:gridCol w:w="4585"/>
        <w:gridCol w:w="3330"/>
      </w:tblGrid>
      <w:tr w:rsidR="00136894" w:rsidRPr="00A22BF6" w14:paraId="22209AD0" w14:textId="77777777" w:rsidTr="00136894">
        <w:tc>
          <w:tcPr>
            <w:tcW w:w="4585" w:type="dxa"/>
            <w:shd w:val="clear" w:color="auto" w:fill="4472C4" w:themeFill="accent1"/>
          </w:tcPr>
          <w:p w14:paraId="311E74BB" w14:textId="7BC18116" w:rsidR="00136894" w:rsidRPr="00A22BF6" w:rsidRDefault="00136894" w:rsidP="00136894">
            <w:pPr>
              <w:rPr>
                <w:rFonts w:ascii="Arial" w:eastAsia="Times New Roman" w:hAnsi="Arial" w:cs="Arial"/>
                <w:color w:val="FFFFFF" w:themeColor="background1"/>
              </w:rPr>
            </w:pPr>
            <w:r w:rsidRPr="00A22BF6">
              <w:rPr>
                <w:rFonts w:ascii="Arial" w:eastAsia="Times New Roman" w:hAnsi="Arial" w:cs="Arial"/>
                <w:color w:val="FFFFFF" w:themeColor="background1"/>
              </w:rPr>
              <w:t>Name</w:t>
            </w:r>
          </w:p>
        </w:tc>
        <w:tc>
          <w:tcPr>
            <w:tcW w:w="3330" w:type="dxa"/>
            <w:shd w:val="clear" w:color="auto" w:fill="4472C4" w:themeFill="accent1"/>
          </w:tcPr>
          <w:p w14:paraId="7871002C" w14:textId="7C05047F" w:rsidR="00136894" w:rsidRPr="00A22BF6" w:rsidRDefault="00136894" w:rsidP="00136894">
            <w:pPr>
              <w:rPr>
                <w:rFonts w:ascii="Arial" w:eastAsia="Times New Roman" w:hAnsi="Arial" w:cs="Arial"/>
                <w:color w:val="FFFFFF" w:themeColor="background1"/>
              </w:rPr>
            </w:pPr>
            <w:r w:rsidRPr="00A22BF6">
              <w:rPr>
                <w:rFonts w:ascii="Arial" w:eastAsia="Times New Roman" w:hAnsi="Arial" w:cs="Arial"/>
                <w:color w:val="FFFFFF" w:themeColor="background1"/>
              </w:rPr>
              <w:t>Function</w:t>
            </w:r>
          </w:p>
        </w:tc>
      </w:tr>
      <w:tr w:rsidR="00136894" w:rsidRPr="00A22BF6" w14:paraId="77417F6A" w14:textId="77777777" w:rsidTr="00136894">
        <w:trPr>
          <w:trHeight w:val="355"/>
        </w:trPr>
        <w:tc>
          <w:tcPr>
            <w:tcW w:w="4585" w:type="dxa"/>
          </w:tcPr>
          <w:p w14:paraId="57DFD6BB" w14:textId="47580F76" w:rsidR="00136894" w:rsidRPr="00A22BF6" w:rsidRDefault="00136894" w:rsidP="00136894">
            <w:pPr>
              <w:rPr>
                <w:rFonts w:ascii="Arial" w:eastAsia="Times New Roman" w:hAnsi="Arial" w:cs="Arial"/>
              </w:rPr>
            </w:pPr>
            <w:r w:rsidRPr="00A22BF6">
              <w:rPr>
                <w:rFonts w:ascii="Arial" w:eastAsia="Times New Roman" w:hAnsi="Arial" w:cs="Arial"/>
              </w:rPr>
              <w:t>Jan Roozemond</w:t>
            </w:r>
          </w:p>
        </w:tc>
        <w:tc>
          <w:tcPr>
            <w:tcW w:w="3330" w:type="dxa"/>
          </w:tcPr>
          <w:p w14:paraId="413DB47A" w14:textId="67C40BB2" w:rsidR="00136894" w:rsidRPr="00A22BF6" w:rsidRDefault="00136894" w:rsidP="00136894">
            <w:pPr>
              <w:rPr>
                <w:rFonts w:ascii="Arial" w:hAnsi="Arial" w:cs="Arial"/>
              </w:rPr>
            </w:pPr>
            <w:r w:rsidRPr="00A22BF6">
              <w:rPr>
                <w:rFonts w:ascii="Arial" w:hAnsi="Arial" w:cs="Arial"/>
              </w:rPr>
              <w:t>Intern</w:t>
            </w:r>
          </w:p>
        </w:tc>
      </w:tr>
    </w:tbl>
    <w:p w14:paraId="5EA56E9A" w14:textId="77777777" w:rsidR="00136894" w:rsidRPr="00A22BF6" w:rsidRDefault="00136894" w:rsidP="00136894">
      <w:pPr>
        <w:spacing w:after="0" w:line="240" w:lineRule="auto"/>
        <w:rPr>
          <w:rFonts w:ascii="Arial" w:eastAsia="Times New Roman" w:hAnsi="Arial" w:cs="Arial"/>
          <w:sz w:val="24"/>
          <w:szCs w:val="24"/>
        </w:rPr>
      </w:pPr>
    </w:p>
    <w:p w14:paraId="0B90FC4A" w14:textId="0EE3F4E1" w:rsidR="00136894" w:rsidRPr="00A22BF6" w:rsidRDefault="00136894" w:rsidP="00136894">
      <w:pPr>
        <w:spacing w:before="200" w:after="0" w:line="240" w:lineRule="auto"/>
        <w:rPr>
          <w:rFonts w:ascii="Arial" w:eastAsia="Times New Roman" w:hAnsi="Arial" w:cs="Arial"/>
          <w:sz w:val="24"/>
          <w:szCs w:val="24"/>
        </w:rPr>
      </w:pPr>
      <w:r w:rsidRPr="00A22BF6">
        <w:rPr>
          <w:rFonts w:ascii="Arial" w:eastAsia="Times New Roman" w:hAnsi="Arial" w:cs="Arial"/>
          <w:color w:val="000000"/>
          <w:sz w:val="32"/>
          <w:szCs w:val="32"/>
        </w:rPr>
        <w:br/>
      </w:r>
      <w:r w:rsidRPr="00A22BF6">
        <w:rPr>
          <w:rFonts w:ascii="Arial" w:eastAsia="Times New Roman" w:hAnsi="Arial" w:cs="Arial"/>
          <w:color w:val="666666"/>
          <w:sz w:val="28"/>
          <w:szCs w:val="28"/>
        </w:rPr>
        <w:t>24th October 2022</w:t>
      </w:r>
    </w:p>
    <w:p w14:paraId="16345BD2" w14:textId="5A8BA71F" w:rsidR="00136894" w:rsidRPr="00A22BF6" w:rsidRDefault="00136894">
      <w:pPr>
        <w:rPr>
          <w:rFonts w:ascii="Arial" w:hAnsi="Arial" w:cs="Arial"/>
        </w:rPr>
      </w:pPr>
      <w:r w:rsidRPr="00A22BF6">
        <w:rPr>
          <w:rFonts w:ascii="Arial" w:hAnsi="Arial" w:cs="Arial"/>
        </w:rPr>
        <w:br w:type="page"/>
      </w:r>
    </w:p>
    <w:p w14:paraId="6079D110" w14:textId="77777777" w:rsidR="00F82C96" w:rsidRDefault="00F82C96">
      <w:pPr>
        <w:rPr>
          <w:rFonts w:ascii="Arial" w:hAnsi="Arial" w:cs="Arial"/>
          <w:color w:val="4ACBCD"/>
          <w:sz w:val="36"/>
          <w:szCs w:val="36"/>
        </w:rPr>
      </w:pPr>
    </w:p>
    <w:p w14:paraId="5ED98BDD" w14:textId="77CBCCB9" w:rsidR="00136894" w:rsidRPr="00F82C96" w:rsidRDefault="00136894">
      <w:pPr>
        <w:rPr>
          <w:rFonts w:ascii="Arial" w:hAnsi="Arial" w:cs="Arial"/>
          <w:color w:val="4ACBCD"/>
          <w:sz w:val="36"/>
          <w:szCs w:val="36"/>
        </w:rPr>
      </w:pPr>
      <w:r w:rsidRPr="00A22BF6">
        <w:rPr>
          <w:rFonts w:ascii="Arial" w:hAnsi="Arial" w:cs="Arial"/>
          <w:color w:val="4ACBCD"/>
          <w:sz w:val="36"/>
          <w:szCs w:val="36"/>
        </w:rPr>
        <w:t>Table of contents</w:t>
      </w:r>
    </w:p>
    <w:sdt>
      <w:sdtPr>
        <w:id w:val="12005186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5E334B" w14:textId="4CCE5CB6" w:rsidR="00B85149" w:rsidRDefault="00B85149">
          <w:pPr>
            <w:pStyle w:val="TOCHeading"/>
          </w:pPr>
          <w:r>
            <w:t>Contents</w:t>
          </w:r>
        </w:p>
        <w:p w14:paraId="4B603307" w14:textId="5BC00875" w:rsidR="00B85149" w:rsidRDefault="00B85149">
          <w:pPr>
            <w:pStyle w:val="TOC1"/>
            <w:tabs>
              <w:tab w:val="right" w:leader="dot" w:pos="9396"/>
            </w:tabs>
            <w:rPr>
              <w:noProof/>
            </w:rPr>
          </w:pPr>
          <w:r>
            <w:fldChar w:fldCharType="begin"/>
          </w:r>
          <w:r>
            <w:instrText xml:space="preserve"> TOC \o "1-3" \h \z \u </w:instrText>
          </w:r>
          <w:r>
            <w:fldChar w:fldCharType="separate"/>
          </w:r>
          <w:hyperlink w:anchor="_Toc118212133" w:history="1">
            <w:r w:rsidRPr="00396FD8">
              <w:rPr>
                <w:rStyle w:val="Hyperlink"/>
                <w:rFonts w:ascii="Arial" w:eastAsia="Times New Roman" w:hAnsi="Arial" w:cs="Arial"/>
                <w:noProof/>
                <w:kern w:val="36"/>
              </w:rPr>
              <w:t>Introduction</w:t>
            </w:r>
            <w:r>
              <w:rPr>
                <w:noProof/>
                <w:webHidden/>
              </w:rPr>
              <w:tab/>
            </w:r>
            <w:r>
              <w:rPr>
                <w:noProof/>
                <w:webHidden/>
              </w:rPr>
              <w:fldChar w:fldCharType="begin"/>
            </w:r>
            <w:r>
              <w:rPr>
                <w:noProof/>
                <w:webHidden/>
              </w:rPr>
              <w:instrText xml:space="preserve"> PAGEREF _Toc118212133 \h </w:instrText>
            </w:r>
            <w:r>
              <w:rPr>
                <w:noProof/>
                <w:webHidden/>
              </w:rPr>
            </w:r>
            <w:r>
              <w:rPr>
                <w:noProof/>
                <w:webHidden/>
              </w:rPr>
              <w:fldChar w:fldCharType="separate"/>
            </w:r>
            <w:r>
              <w:rPr>
                <w:noProof/>
                <w:webHidden/>
              </w:rPr>
              <w:t>3</w:t>
            </w:r>
            <w:r>
              <w:rPr>
                <w:noProof/>
                <w:webHidden/>
              </w:rPr>
              <w:fldChar w:fldCharType="end"/>
            </w:r>
          </w:hyperlink>
        </w:p>
        <w:p w14:paraId="44927FA1" w14:textId="0791CE72" w:rsidR="00B85149" w:rsidRDefault="00B85149">
          <w:pPr>
            <w:pStyle w:val="TOC1"/>
            <w:tabs>
              <w:tab w:val="right" w:leader="dot" w:pos="9396"/>
            </w:tabs>
            <w:rPr>
              <w:noProof/>
            </w:rPr>
          </w:pPr>
          <w:hyperlink w:anchor="_Toc118212134" w:history="1">
            <w:r w:rsidRPr="00396FD8">
              <w:rPr>
                <w:rStyle w:val="Hyperlink"/>
                <w:rFonts w:ascii="Arial" w:eastAsia="Times New Roman" w:hAnsi="Arial" w:cs="Arial"/>
                <w:noProof/>
                <w:kern w:val="36"/>
              </w:rPr>
              <w:t>Goal</w:t>
            </w:r>
            <w:r>
              <w:rPr>
                <w:noProof/>
                <w:webHidden/>
              </w:rPr>
              <w:tab/>
            </w:r>
            <w:r>
              <w:rPr>
                <w:noProof/>
                <w:webHidden/>
              </w:rPr>
              <w:fldChar w:fldCharType="begin"/>
            </w:r>
            <w:r>
              <w:rPr>
                <w:noProof/>
                <w:webHidden/>
              </w:rPr>
              <w:instrText xml:space="preserve"> PAGEREF _Toc118212134 \h </w:instrText>
            </w:r>
            <w:r>
              <w:rPr>
                <w:noProof/>
                <w:webHidden/>
              </w:rPr>
            </w:r>
            <w:r>
              <w:rPr>
                <w:noProof/>
                <w:webHidden/>
              </w:rPr>
              <w:fldChar w:fldCharType="separate"/>
            </w:r>
            <w:r>
              <w:rPr>
                <w:noProof/>
                <w:webHidden/>
              </w:rPr>
              <w:t>3</w:t>
            </w:r>
            <w:r>
              <w:rPr>
                <w:noProof/>
                <w:webHidden/>
              </w:rPr>
              <w:fldChar w:fldCharType="end"/>
            </w:r>
          </w:hyperlink>
        </w:p>
        <w:p w14:paraId="43370AD2" w14:textId="1622257E" w:rsidR="00B85149" w:rsidRDefault="00B85149">
          <w:pPr>
            <w:pStyle w:val="TOC1"/>
            <w:tabs>
              <w:tab w:val="right" w:leader="dot" w:pos="9396"/>
            </w:tabs>
            <w:rPr>
              <w:noProof/>
            </w:rPr>
          </w:pPr>
          <w:hyperlink w:anchor="_Toc118212135" w:history="1">
            <w:r w:rsidRPr="00396FD8">
              <w:rPr>
                <w:rStyle w:val="Hyperlink"/>
                <w:rFonts w:ascii="Arial" w:eastAsia="Times New Roman" w:hAnsi="Arial" w:cs="Arial"/>
                <w:noProof/>
                <w:kern w:val="36"/>
              </w:rPr>
              <w:t>Target Group</w:t>
            </w:r>
            <w:r>
              <w:rPr>
                <w:noProof/>
                <w:webHidden/>
              </w:rPr>
              <w:tab/>
            </w:r>
            <w:r>
              <w:rPr>
                <w:noProof/>
                <w:webHidden/>
              </w:rPr>
              <w:fldChar w:fldCharType="begin"/>
            </w:r>
            <w:r>
              <w:rPr>
                <w:noProof/>
                <w:webHidden/>
              </w:rPr>
              <w:instrText xml:space="preserve"> PAGEREF _Toc118212135 \h </w:instrText>
            </w:r>
            <w:r>
              <w:rPr>
                <w:noProof/>
                <w:webHidden/>
              </w:rPr>
            </w:r>
            <w:r>
              <w:rPr>
                <w:noProof/>
                <w:webHidden/>
              </w:rPr>
              <w:fldChar w:fldCharType="separate"/>
            </w:r>
            <w:r>
              <w:rPr>
                <w:noProof/>
                <w:webHidden/>
              </w:rPr>
              <w:t>3</w:t>
            </w:r>
            <w:r>
              <w:rPr>
                <w:noProof/>
                <w:webHidden/>
              </w:rPr>
              <w:fldChar w:fldCharType="end"/>
            </w:r>
          </w:hyperlink>
        </w:p>
        <w:p w14:paraId="31A6F122" w14:textId="1AAB1E38" w:rsidR="00B85149" w:rsidRDefault="00B85149">
          <w:pPr>
            <w:pStyle w:val="TOC1"/>
            <w:tabs>
              <w:tab w:val="right" w:leader="dot" w:pos="9396"/>
            </w:tabs>
            <w:rPr>
              <w:noProof/>
            </w:rPr>
          </w:pPr>
          <w:hyperlink w:anchor="_Toc118212136" w:history="1">
            <w:r w:rsidRPr="00396FD8">
              <w:rPr>
                <w:rStyle w:val="Hyperlink"/>
                <w:rFonts w:ascii="Arial" w:eastAsia="Times New Roman" w:hAnsi="Arial" w:cs="Arial"/>
                <w:noProof/>
                <w:kern w:val="36"/>
              </w:rPr>
              <w:t>Scope</w:t>
            </w:r>
            <w:r>
              <w:rPr>
                <w:noProof/>
                <w:webHidden/>
              </w:rPr>
              <w:tab/>
            </w:r>
            <w:r>
              <w:rPr>
                <w:noProof/>
                <w:webHidden/>
              </w:rPr>
              <w:fldChar w:fldCharType="begin"/>
            </w:r>
            <w:r>
              <w:rPr>
                <w:noProof/>
                <w:webHidden/>
              </w:rPr>
              <w:instrText xml:space="preserve"> PAGEREF _Toc118212136 \h </w:instrText>
            </w:r>
            <w:r>
              <w:rPr>
                <w:noProof/>
                <w:webHidden/>
              </w:rPr>
            </w:r>
            <w:r>
              <w:rPr>
                <w:noProof/>
                <w:webHidden/>
              </w:rPr>
              <w:fldChar w:fldCharType="separate"/>
            </w:r>
            <w:r>
              <w:rPr>
                <w:noProof/>
                <w:webHidden/>
              </w:rPr>
              <w:t>3</w:t>
            </w:r>
            <w:r>
              <w:rPr>
                <w:noProof/>
                <w:webHidden/>
              </w:rPr>
              <w:fldChar w:fldCharType="end"/>
            </w:r>
          </w:hyperlink>
        </w:p>
        <w:p w14:paraId="6C7D6CD5" w14:textId="576D82C7" w:rsidR="00B85149" w:rsidRDefault="00B85149">
          <w:pPr>
            <w:pStyle w:val="TOC1"/>
            <w:tabs>
              <w:tab w:val="right" w:leader="dot" w:pos="9396"/>
            </w:tabs>
            <w:rPr>
              <w:noProof/>
            </w:rPr>
          </w:pPr>
          <w:hyperlink w:anchor="_Toc118212137" w:history="1">
            <w:r w:rsidRPr="00396FD8">
              <w:rPr>
                <w:rStyle w:val="Hyperlink"/>
                <w:rFonts w:ascii="Arial" w:hAnsi="Arial" w:cs="Arial"/>
                <w:noProof/>
              </w:rPr>
              <w:t>Assumptions &amp; Constraints</w:t>
            </w:r>
            <w:r>
              <w:rPr>
                <w:noProof/>
                <w:webHidden/>
              </w:rPr>
              <w:tab/>
            </w:r>
            <w:r>
              <w:rPr>
                <w:noProof/>
                <w:webHidden/>
              </w:rPr>
              <w:fldChar w:fldCharType="begin"/>
            </w:r>
            <w:r>
              <w:rPr>
                <w:noProof/>
                <w:webHidden/>
              </w:rPr>
              <w:instrText xml:space="preserve"> PAGEREF _Toc118212137 \h </w:instrText>
            </w:r>
            <w:r>
              <w:rPr>
                <w:noProof/>
                <w:webHidden/>
              </w:rPr>
            </w:r>
            <w:r>
              <w:rPr>
                <w:noProof/>
                <w:webHidden/>
              </w:rPr>
              <w:fldChar w:fldCharType="separate"/>
            </w:r>
            <w:r>
              <w:rPr>
                <w:noProof/>
                <w:webHidden/>
              </w:rPr>
              <w:t>3</w:t>
            </w:r>
            <w:r>
              <w:rPr>
                <w:noProof/>
                <w:webHidden/>
              </w:rPr>
              <w:fldChar w:fldCharType="end"/>
            </w:r>
          </w:hyperlink>
        </w:p>
        <w:p w14:paraId="22C50C29" w14:textId="58C40FCE" w:rsidR="00B85149" w:rsidRDefault="00B85149">
          <w:pPr>
            <w:pStyle w:val="TOC2"/>
            <w:tabs>
              <w:tab w:val="left" w:pos="660"/>
              <w:tab w:val="right" w:leader="dot" w:pos="9396"/>
            </w:tabs>
            <w:rPr>
              <w:noProof/>
            </w:rPr>
          </w:pPr>
          <w:hyperlink w:anchor="_Toc118212138" w:history="1">
            <w:r w:rsidRPr="00396FD8">
              <w:rPr>
                <w:rStyle w:val="Hyperlink"/>
                <w:rFonts w:ascii="Arial" w:hAnsi="Arial" w:cs="Arial"/>
                <w:noProof/>
              </w:rPr>
              <w:t>1.</w:t>
            </w:r>
            <w:r>
              <w:rPr>
                <w:noProof/>
              </w:rPr>
              <w:tab/>
            </w:r>
            <w:r w:rsidRPr="00396FD8">
              <w:rPr>
                <w:rStyle w:val="Hyperlink"/>
                <w:rFonts w:ascii="Arial" w:hAnsi="Arial" w:cs="Arial"/>
                <w:noProof/>
              </w:rPr>
              <w:t>Non-Functional Requirement Categories</w:t>
            </w:r>
            <w:r>
              <w:rPr>
                <w:noProof/>
                <w:webHidden/>
              </w:rPr>
              <w:tab/>
            </w:r>
            <w:r>
              <w:rPr>
                <w:noProof/>
                <w:webHidden/>
              </w:rPr>
              <w:fldChar w:fldCharType="begin"/>
            </w:r>
            <w:r>
              <w:rPr>
                <w:noProof/>
                <w:webHidden/>
              </w:rPr>
              <w:instrText xml:space="preserve"> PAGEREF _Toc118212138 \h </w:instrText>
            </w:r>
            <w:r>
              <w:rPr>
                <w:noProof/>
                <w:webHidden/>
              </w:rPr>
            </w:r>
            <w:r>
              <w:rPr>
                <w:noProof/>
                <w:webHidden/>
              </w:rPr>
              <w:fldChar w:fldCharType="separate"/>
            </w:r>
            <w:r>
              <w:rPr>
                <w:noProof/>
                <w:webHidden/>
              </w:rPr>
              <w:t>4</w:t>
            </w:r>
            <w:r>
              <w:rPr>
                <w:noProof/>
                <w:webHidden/>
              </w:rPr>
              <w:fldChar w:fldCharType="end"/>
            </w:r>
          </w:hyperlink>
        </w:p>
        <w:p w14:paraId="7C704035" w14:textId="487F1C7B" w:rsidR="00B85149" w:rsidRDefault="00B85149">
          <w:pPr>
            <w:pStyle w:val="TOC2"/>
            <w:tabs>
              <w:tab w:val="left" w:pos="880"/>
              <w:tab w:val="right" w:leader="dot" w:pos="9396"/>
            </w:tabs>
            <w:rPr>
              <w:noProof/>
            </w:rPr>
          </w:pPr>
          <w:hyperlink w:anchor="_Toc118212139" w:history="1">
            <w:r w:rsidRPr="00396FD8">
              <w:rPr>
                <w:rStyle w:val="Hyperlink"/>
                <w:rFonts w:ascii="Arial" w:hAnsi="Arial" w:cs="Arial"/>
                <w:noProof/>
              </w:rPr>
              <w:t>1.1</w:t>
            </w:r>
            <w:r>
              <w:rPr>
                <w:noProof/>
              </w:rPr>
              <w:tab/>
            </w:r>
            <w:r w:rsidRPr="00396FD8">
              <w:rPr>
                <w:rStyle w:val="Hyperlink"/>
                <w:rFonts w:ascii="Arial" w:hAnsi="Arial" w:cs="Arial"/>
                <w:noProof/>
              </w:rPr>
              <w:t>Functional Suitability</w:t>
            </w:r>
            <w:r>
              <w:rPr>
                <w:noProof/>
                <w:webHidden/>
              </w:rPr>
              <w:tab/>
            </w:r>
            <w:r>
              <w:rPr>
                <w:noProof/>
                <w:webHidden/>
              </w:rPr>
              <w:fldChar w:fldCharType="begin"/>
            </w:r>
            <w:r>
              <w:rPr>
                <w:noProof/>
                <w:webHidden/>
              </w:rPr>
              <w:instrText xml:space="preserve"> PAGEREF _Toc118212139 \h </w:instrText>
            </w:r>
            <w:r>
              <w:rPr>
                <w:noProof/>
                <w:webHidden/>
              </w:rPr>
            </w:r>
            <w:r>
              <w:rPr>
                <w:noProof/>
                <w:webHidden/>
              </w:rPr>
              <w:fldChar w:fldCharType="separate"/>
            </w:r>
            <w:r>
              <w:rPr>
                <w:noProof/>
                <w:webHidden/>
              </w:rPr>
              <w:t>5</w:t>
            </w:r>
            <w:r>
              <w:rPr>
                <w:noProof/>
                <w:webHidden/>
              </w:rPr>
              <w:fldChar w:fldCharType="end"/>
            </w:r>
          </w:hyperlink>
        </w:p>
        <w:p w14:paraId="795C1DBF" w14:textId="42C89AA9" w:rsidR="00B85149" w:rsidRDefault="00B85149">
          <w:pPr>
            <w:pStyle w:val="TOC2"/>
            <w:tabs>
              <w:tab w:val="left" w:pos="880"/>
              <w:tab w:val="right" w:leader="dot" w:pos="9396"/>
            </w:tabs>
            <w:rPr>
              <w:noProof/>
            </w:rPr>
          </w:pPr>
          <w:hyperlink w:anchor="_Toc118212140" w:history="1">
            <w:r w:rsidRPr="00396FD8">
              <w:rPr>
                <w:rStyle w:val="Hyperlink"/>
                <w:rFonts w:ascii="Arial" w:hAnsi="Arial" w:cs="Arial"/>
                <w:noProof/>
              </w:rPr>
              <w:t>1.2</w:t>
            </w:r>
            <w:r>
              <w:rPr>
                <w:noProof/>
              </w:rPr>
              <w:tab/>
            </w:r>
            <w:r w:rsidRPr="00396FD8">
              <w:rPr>
                <w:rStyle w:val="Hyperlink"/>
                <w:rFonts w:ascii="Arial" w:hAnsi="Arial" w:cs="Arial"/>
                <w:noProof/>
              </w:rPr>
              <w:t>Performance Efficiency</w:t>
            </w:r>
            <w:r>
              <w:rPr>
                <w:noProof/>
                <w:webHidden/>
              </w:rPr>
              <w:tab/>
            </w:r>
            <w:r>
              <w:rPr>
                <w:noProof/>
                <w:webHidden/>
              </w:rPr>
              <w:fldChar w:fldCharType="begin"/>
            </w:r>
            <w:r>
              <w:rPr>
                <w:noProof/>
                <w:webHidden/>
              </w:rPr>
              <w:instrText xml:space="preserve"> PAGEREF _Toc118212140 \h </w:instrText>
            </w:r>
            <w:r>
              <w:rPr>
                <w:noProof/>
                <w:webHidden/>
              </w:rPr>
            </w:r>
            <w:r>
              <w:rPr>
                <w:noProof/>
                <w:webHidden/>
              </w:rPr>
              <w:fldChar w:fldCharType="separate"/>
            </w:r>
            <w:r>
              <w:rPr>
                <w:noProof/>
                <w:webHidden/>
              </w:rPr>
              <w:t>5</w:t>
            </w:r>
            <w:r>
              <w:rPr>
                <w:noProof/>
                <w:webHidden/>
              </w:rPr>
              <w:fldChar w:fldCharType="end"/>
            </w:r>
          </w:hyperlink>
        </w:p>
        <w:p w14:paraId="5DEE2930" w14:textId="3FAFEF6F" w:rsidR="00B85149" w:rsidRDefault="00B85149">
          <w:pPr>
            <w:pStyle w:val="TOC2"/>
            <w:tabs>
              <w:tab w:val="left" w:pos="880"/>
              <w:tab w:val="right" w:leader="dot" w:pos="9396"/>
            </w:tabs>
            <w:rPr>
              <w:noProof/>
            </w:rPr>
          </w:pPr>
          <w:hyperlink w:anchor="_Toc118212141" w:history="1">
            <w:r w:rsidRPr="00396FD8">
              <w:rPr>
                <w:rStyle w:val="Hyperlink"/>
                <w:rFonts w:ascii="Arial" w:hAnsi="Arial" w:cs="Arial"/>
                <w:noProof/>
              </w:rPr>
              <w:t>1.3</w:t>
            </w:r>
            <w:r>
              <w:rPr>
                <w:noProof/>
              </w:rPr>
              <w:tab/>
            </w:r>
            <w:r w:rsidRPr="00396FD8">
              <w:rPr>
                <w:rStyle w:val="Hyperlink"/>
                <w:rFonts w:ascii="Arial" w:hAnsi="Arial" w:cs="Arial"/>
                <w:noProof/>
              </w:rPr>
              <w:t>Compatibility</w:t>
            </w:r>
            <w:r>
              <w:rPr>
                <w:noProof/>
                <w:webHidden/>
              </w:rPr>
              <w:tab/>
            </w:r>
            <w:r>
              <w:rPr>
                <w:noProof/>
                <w:webHidden/>
              </w:rPr>
              <w:fldChar w:fldCharType="begin"/>
            </w:r>
            <w:r>
              <w:rPr>
                <w:noProof/>
                <w:webHidden/>
              </w:rPr>
              <w:instrText xml:space="preserve"> PAGEREF _Toc118212141 \h </w:instrText>
            </w:r>
            <w:r>
              <w:rPr>
                <w:noProof/>
                <w:webHidden/>
              </w:rPr>
            </w:r>
            <w:r>
              <w:rPr>
                <w:noProof/>
                <w:webHidden/>
              </w:rPr>
              <w:fldChar w:fldCharType="separate"/>
            </w:r>
            <w:r>
              <w:rPr>
                <w:noProof/>
                <w:webHidden/>
              </w:rPr>
              <w:t>6</w:t>
            </w:r>
            <w:r>
              <w:rPr>
                <w:noProof/>
                <w:webHidden/>
              </w:rPr>
              <w:fldChar w:fldCharType="end"/>
            </w:r>
          </w:hyperlink>
        </w:p>
        <w:p w14:paraId="14AEF992" w14:textId="3CDE2F3A" w:rsidR="00B85149" w:rsidRDefault="00B85149">
          <w:pPr>
            <w:pStyle w:val="TOC2"/>
            <w:tabs>
              <w:tab w:val="left" w:pos="880"/>
              <w:tab w:val="right" w:leader="dot" w:pos="9396"/>
            </w:tabs>
            <w:rPr>
              <w:noProof/>
            </w:rPr>
          </w:pPr>
          <w:hyperlink w:anchor="_Toc118212142" w:history="1">
            <w:r w:rsidRPr="00396FD8">
              <w:rPr>
                <w:rStyle w:val="Hyperlink"/>
                <w:rFonts w:ascii="Arial" w:hAnsi="Arial" w:cs="Arial"/>
                <w:noProof/>
              </w:rPr>
              <w:t>1.4</w:t>
            </w:r>
            <w:r>
              <w:rPr>
                <w:noProof/>
              </w:rPr>
              <w:tab/>
            </w:r>
            <w:r w:rsidRPr="00396FD8">
              <w:rPr>
                <w:rStyle w:val="Hyperlink"/>
                <w:rFonts w:ascii="Arial" w:hAnsi="Arial" w:cs="Arial"/>
                <w:noProof/>
              </w:rPr>
              <w:t>Usability</w:t>
            </w:r>
            <w:r>
              <w:rPr>
                <w:noProof/>
                <w:webHidden/>
              </w:rPr>
              <w:tab/>
            </w:r>
            <w:r>
              <w:rPr>
                <w:noProof/>
                <w:webHidden/>
              </w:rPr>
              <w:fldChar w:fldCharType="begin"/>
            </w:r>
            <w:r>
              <w:rPr>
                <w:noProof/>
                <w:webHidden/>
              </w:rPr>
              <w:instrText xml:space="preserve"> PAGEREF _Toc118212142 \h </w:instrText>
            </w:r>
            <w:r>
              <w:rPr>
                <w:noProof/>
                <w:webHidden/>
              </w:rPr>
            </w:r>
            <w:r>
              <w:rPr>
                <w:noProof/>
                <w:webHidden/>
              </w:rPr>
              <w:fldChar w:fldCharType="separate"/>
            </w:r>
            <w:r>
              <w:rPr>
                <w:noProof/>
                <w:webHidden/>
              </w:rPr>
              <w:t>6</w:t>
            </w:r>
            <w:r>
              <w:rPr>
                <w:noProof/>
                <w:webHidden/>
              </w:rPr>
              <w:fldChar w:fldCharType="end"/>
            </w:r>
          </w:hyperlink>
        </w:p>
        <w:p w14:paraId="17A9156E" w14:textId="2938F92B" w:rsidR="00B85149" w:rsidRDefault="00B85149">
          <w:pPr>
            <w:pStyle w:val="TOC2"/>
            <w:tabs>
              <w:tab w:val="left" w:pos="880"/>
              <w:tab w:val="right" w:leader="dot" w:pos="9396"/>
            </w:tabs>
            <w:rPr>
              <w:noProof/>
            </w:rPr>
          </w:pPr>
          <w:hyperlink w:anchor="_Toc118212143" w:history="1">
            <w:r w:rsidRPr="00396FD8">
              <w:rPr>
                <w:rStyle w:val="Hyperlink"/>
                <w:rFonts w:ascii="Arial" w:hAnsi="Arial" w:cs="Arial"/>
                <w:noProof/>
              </w:rPr>
              <w:t>1.5</w:t>
            </w:r>
            <w:r>
              <w:rPr>
                <w:noProof/>
              </w:rPr>
              <w:tab/>
            </w:r>
            <w:r w:rsidRPr="00396FD8">
              <w:rPr>
                <w:rStyle w:val="Hyperlink"/>
                <w:rFonts w:ascii="Arial" w:hAnsi="Arial" w:cs="Arial"/>
                <w:noProof/>
              </w:rPr>
              <w:t>Reliability</w:t>
            </w:r>
            <w:r>
              <w:rPr>
                <w:noProof/>
                <w:webHidden/>
              </w:rPr>
              <w:tab/>
            </w:r>
            <w:r>
              <w:rPr>
                <w:noProof/>
                <w:webHidden/>
              </w:rPr>
              <w:fldChar w:fldCharType="begin"/>
            </w:r>
            <w:r>
              <w:rPr>
                <w:noProof/>
                <w:webHidden/>
              </w:rPr>
              <w:instrText xml:space="preserve"> PAGEREF _Toc118212143 \h </w:instrText>
            </w:r>
            <w:r>
              <w:rPr>
                <w:noProof/>
                <w:webHidden/>
              </w:rPr>
            </w:r>
            <w:r>
              <w:rPr>
                <w:noProof/>
                <w:webHidden/>
              </w:rPr>
              <w:fldChar w:fldCharType="separate"/>
            </w:r>
            <w:r>
              <w:rPr>
                <w:noProof/>
                <w:webHidden/>
              </w:rPr>
              <w:t>7</w:t>
            </w:r>
            <w:r>
              <w:rPr>
                <w:noProof/>
                <w:webHidden/>
              </w:rPr>
              <w:fldChar w:fldCharType="end"/>
            </w:r>
          </w:hyperlink>
        </w:p>
        <w:p w14:paraId="4CA7EA10" w14:textId="52B63064" w:rsidR="00B85149" w:rsidRDefault="00B85149">
          <w:pPr>
            <w:pStyle w:val="TOC2"/>
            <w:tabs>
              <w:tab w:val="left" w:pos="880"/>
              <w:tab w:val="right" w:leader="dot" w:pos="9396"/>
            </w:tabs>
            <w:rPr>
              <w:noProof/>
            </w:rPr>
          </w:pPr>
          <w:hyperlink w:anchor="_Toc118212144" w:history="1">
            <w:r w:rsidRPr="00396FD8">
              <w:rPr>
                <w:rStyle w:val="Hyperlink"/>
                <w:rFonts w:ascii="Arial" w:hAnsi="Arial" w:cs="Arial"/>
                <w:noProof/>
              </w:rPr>
              <w:t>1.6</w:t>
            </w:r>
            <w:r>
              <w:rPr>
                <w:noProof/>
              </w:rPr>
              <w:tab/>
            </w:r>
            <w:r w:rsidRPr="00396FD8">
              <w:rPr>
                <w:rStyle w:val="Hyperlink"/>
                <w:rFonts w:ascii="Arial" w:hAnsi="Arial" w:cs="Arial"/>
                <w:noProof/>
              </w:rPr>
              <w:t>Security</w:t>
            </w:r>
            <w:r>
              <w:rPr>
                <w:noProof/>
                <w:webHidden/>
              </w:rPr>
              <w:tab/>
            </w:r>
            <w:r>
              <w:rPr>
                <w:noProof/>
                <w:webHidden/>
              </w:rPr>
              <w:fldChar w:fldCharType="begin"/>
            </w:r>
            <w:r>
              <w:rPr>
                <w:noProof/>
                <w:webHidden/>
              </w:rPr>
              <w:instrText xml:space="preserve"> PAGEREF _Toc118212144 \h </w:instrText>
            </w:r>
            <w:r>
              <w:rPr>
                <w:noProof/>
                <w:webHidden/>
              </w:rPr>
            </w:r>
            <w:r>
              <w:rPr>
                <w:noProof/>
                <w:webHidden/>
              </w:rPr>
              <w:fldChar w:fldCharType="separate"/>
            </w:r>
            <w:r>
              <w:rPr>
                <w:noProof/>
                <w:webHidden/>
              </w:rPr>
              <w:t>7</w:t>
            </w:r>
            <w:r>
              <w:rPr>
                <w:noProof/>
                <w:webHidden/>
              </w:rPr>
              <w:fldChar w:fldCharType="end"/>
            </w:r>
          </w:hyperlink>
        </w:p>
        <w:p w14:paraId="60CB3E21" w14:textId="4BD34C89" w:rsidR="00B85149" w:rsidRDefault="00B85149">
          <w:pPr>
            <w:pStyle w:val="TOC2"/>
            <w:tabs>
              <w:tab w:val="left" w:pos="880"/>
              <w:tab w:val="right" w:leader="dot" w:pos="9396"/>
            </w:tabs>
            <w:rPr>
              <w:noProof/>
            </w:rPr>
          </w:pPr>
          <w:hyperlink w:anchor="_Toc118212145" w:history="1">
            <w:r w:rsidRPr="00396FD8">
              <w:rPr>
                <w:rStyle w:val="Hyperlink"/>
                <w:rFonts w:ascii="Arial" w:hAnsi="Arial" w:cs="Arial"/>
                <w:noProof/>
              </w:rPr>
              <w:t>1.7</w:t>
            </w:r>
            <w:r>
              <w:rPr>
                <w:noProof/>
              </w:rPr>
              <w:tab/>
            </w:r>
            <w:r w:rsidRPr="00396FD8">
              <w:rPr>
                <w:rStyle w:val="Hyperlink"/>
                <w:rFonts w:ascii="Arial" w:hAnsi="Arial" w:cs="Arial"/>
                <w:noProof/>
              </w:rPr>
              <w:t>Maintainability</w:t>
            </w:r>
            <w:r>
              <w:rPr>
                <w:noProof/>
                <w:webHidden/>
              </w:rPr>
              <w:tab/>
            </w:r>
            <w:r>
              <w:rPr>
                <w:noProof/>
                <w:webHidden/>
              </w:rPr>
              <w:fldChar w:fldCharType="begin"/>
            </w:r>
            <w:r>
              <w:rPr>
                <w:noProof/>
                <w:webHidden/>
              </w:rPr>
              <w:instrText xml:space="preserve"> PAGEREF _Toc118212145 \h </w:instrText>
            </w:r>
            <w:r>
              <w:rPr>
                <w:noProof/>
                <w:webHidden/>
              </w:rPr>
            </w:r>
            <w:r>
              <w:rPr>
                <w:noProof/>
                <w:webHidden/>
              </w:rPr>
              <w:fldChar w:fldCharType="separate"/>
            </w:r>
            <w:r>
              <w:rPr>
                <w:noProof/>
                <w:webHidden/>
              </w:rPr>
              <w:t>8</w:t>
            </w:r>
            <w:r>
              <w:rPr>
                <w:noProof/>
                <w:webHidden/>
              </w:rPr>
              <w:fldChar w:fldCharType="end"/>
            </w:r>
          </w:hyperlink>
        </w:p>
        <w:p w14:paraId="701B5B6A" w14:textId="12124AB5" w:rsidR="00B85149" w:rsidRDefault="00B85149">
          <w:pPr>
            <w:pStyle w:val="TOC2"/>
            <w:tabs>
              <w:tab w:val="left" w:pos="880"/>
              <w:tab w:val="right" w:leader="dot" w:pos="9396"/>
            </w:tabs>
            <w:rPr>
              <w:noProof/>
            </w:rPr>
          </w:pPr>
          <w:hyperlink w:anchor="_Toc118212146" w:history="1">
            <w:r w:rsidRPr="00396FD8">
              <w:rPr>
                <w:rStyle w:val="Hyperlink"/>
                <w:rFonts w:ascii="Arial" w:hAnsi="Arial" w:cs="Arial"/>
                <w:noProof/>
              </w:rPr>
              <w:t>1.8</w:t>
            </w:r>
            <w:r>
              <w:rPr>
                <w:noProof/>
              </w:rPr>
              <w:tab/>
            </w:r>
            <w:r w:rsidRPr="00396FD8">
              <w:rPr>
                <w:rStyle w:val="Hyperlink"/>
                <w:rFonts w:ascii="Arial" w:hAnsi="Arial" w:cs="Arial"/>
                <w:noProof/>
              </w:rPr>
              <w:t>Portability</w:t>
            </w:r>
            <w:r>
              <w:rPr>
                <w:noProof/>
                <w:webHidden/>
              </w:rPr>
              <w:tab/>
            </w:r>
            <w:r>
              <w:rPr>
                <w:noProof/>
                <w:webHidden/>
              </w:rPr>
              <w:fldChar w:fldCharType="begin"/>
            </w:r>
            <w:r>
              <w:rPr>
                <w:noProof/>
                <w:webHidden/>
              </w:rPr>
              <w:instrText xml:space="preserve"> PAGEREF _Toc118212146 \h </w:instrText>
            </w:r>
            <w:r>
              <w:rPr>
                <w:noProof/>
                <w:webHidden/>
              </w:rPr>
            </w:r>
            <w:r>
              <w:rPr>
                <w:noProof/>
                <w:webHidden/>
              </w:rPr>
              <w:fldChar w:fldCharType="separate"/>
            </w:r>
            <w:r>
              <w:rPr>
                <w:noProof/>
                <w:webHidden/>
              </w:rPr>
              <w:t>9</w:t>
            </w:r>
            <w:r>
              <w:rPr>
                <w:noProof/>
                <w:webHidden/>
              </w:rPr>
              <w:fldChar w:fldCharType="end"/>
            </w:r>
          </w:hyperlink>
        </w:p>
        <w:p w14:paraId="34E292C6" w14:textId="62C8CF87" w:rsidR="00B85149" w:rsidRDefault="00B85149">
          <w:r>
            <w:rPr>
              <w:b/>
              <w:bCs/>
              <w:noProof/>
            </w:rPr>
            <w:fldChar w:fldCharType="end"/>
          </w:r>
        </w:p>
      </w:sdtContent>
    </w:sdt>
    <w:p w14:paraId="45B8F60C" w14:textId="63C3F882" w:rsidR="00136894" w:rsidRPr="00A22BF6" w:rsidRDefault="00136894">
      <w:pPr>
        <w:rPr>
          <w:rFonts w:ascii="Arial" w:hAnsi="Arial" w:cs="Arial"/>
        </w:rPr>
      </w:pPr>
    </w:p>
    <w:p w14:paraId="70217E5F" w14:textId="4FF9F8F9" w:rsidR="00136894" w:rsidRPr="00A22BF6" w:rsidRDefault="00136894">
      <w:pPr>
        <w:rPr>
          <w:rFonts w:ascii="Arial" w:hAnsi="Arial" w:cs="Arial"/>
        </w:rPr>
      </w:pPr>
    </w:p>
    <w:p w14:paraId="43D1490A" w14:textId="4EEBE3A4" w:rsidR="00136894" w:rsidRPr="00A22BF6" w:rsidRDefault="00136894">
      <w:pPr>
        <w:rPr>
          <w:rFonts w:ascii="Arial" w:hAnsi="Arial" w:cs="Arial"/>
        </w:rPr>
      </w:pPr>
    </w:p>
    <w:p w14:paraId="4A88F0B4" w14:textId="02871956" w:rsidR="00136894" w:rsidRPr="00A22BF6" w:rsidRDefault="00136894">
      <w:pPr>
        <w:rPr>
          <w:rFonts w:ascii="Arial" w:hAnsi="Arial" w:cs="Arial"/>
        </w:rPr>
      </w:pPr>
    </w:p>
    <w:p w14:paraId="13E3B9F5" w14:textId="2261AAF3" w:rsidR="00136894" w:rsidRPr="00A22BF6" w:rsidRDefault="00136894">
      <w:pPr>
        <w:rPr>
          <w:rFonts w:ascii="Arial" w:hAnsi="Arial" w:cs="Arial"/>
        </w:rPr>
      </w:pPr>
    </w:p>
    <w:p w14:paraId="17E7E693" w14:textId="36855504" w:rsidR="00136894" w:rsidRPr="00A22BF6" w:rsidRDefault="00136894">
      <w:pPr>
        <w:rPr>
          <w:rFonts w:ascii="Arial" w:hAnsi="Arial" w:cs="Arial"/>
        </w:rPr>
      </w:pPr>
    </w:p>
    <w:p w14:paraId="341B5C76" w14:textId="18B6E4D3" w:rsidR="00136894" w:rsidRPr="00A22BF6" w:rsidRDefault="00136894">
      <w:pPr>
        <w:rPr>
          <w:rFonts w:ascii="Arial" w:hAnsi="Arial" w:cs="Arial"/>
        </w:rPr>
      </w:pPr>
    </w:p>
    <w:p w14:paraId="3B7530D8" w14:textId="19DF9F2B" w:rsidR="00136894" w:rsidRPr="00A22BF6" w:rsidRDefault="00136894">
      <w:pPr>
        <w:rPr>
          <w:rFonts w:ascii="Arial" w:hAnsi="Arial" w:cs="Arial"/>
        </w:rPr>
      </w:pPr>
    </w:p>
    <w:p w14:paraId="32EA0026" w14:textId="56148F3D" w:rsidR="00136894" w:rsidRPr="00A22BF6" w:rsidRDefault="00136894">
      <w:pPr>
        <w:rPr>
          <w:rFonts w:ascii="Arial" w:hAnsi="Arial" w:cs="Arial"/>
        </w:rPr>
      </w:pPr>
    </w:p>
    <w:p w14:paraId="6DC80467" w14:textId="2D5DDD2E" w:rsidR="00136894" w:rsidRPr="00A22BF6" w:rsidRDefault="00136894">
      <w:pPr>
        <w:rPr>
          <w:rFonts w:ascii="Arial" w:hAnsi="Arial" w:cs="Arial"/>
        </w:rPr>
      </w:pPr>
    </w:p>
    <w:p w14:paraId="04FAE7A2" w14:textId="2894F4FD" w:rsidR="00136894" w:rsidRPr="00A22BF6" w:rsidRDefault="00136894">
      <w:pPr>
        <w:rPr>
          <w:rFonts w:ascii="Arial" w:hAnsi="Arial" w:cs="Arial"/>
        </w:rPr>
      </w:pPr>
    </w:p>
    <w:p w14:paraId="0E14A67C" w14:textId="77777777" w:rsidR="0003119D" w:rsidRPr="00A22BF6" w:rsidRDefault="0003119D">
      <w:pPr>
        <w:rPr>
          <w:rFonts w:ascii="Arial" w:hAnsi="Arial" w:cs="Arial"/>
        </w:rPr>
      </w:pPr>
    </w:p>
    <w:p w14:paraId="4AD49A0E" w14:textId="77777777" w:rsidR="00136894" w:rsidRPr="00A22BF6" w:rsidRDefault="00136894" w:rsidP="00136894">
      <w:pPr>
        <w:spacing w:before="480" w:after="0" w:line="240" w:lineRule="auto"/>
        <w:outlineLvl w:val="0"/>
        <w:rPr>
          <w:rFonts w:ascii="Arial" w:eastAsia="Times New Roman" w:hAnsi="Arial" w:cs="Arial"/>
          <w:b/>
          <w:bCs/>
          <w:kern w:val="36"/>
          <w:sz w:val="48"/>
          <w:szCs w:val="48"/>
        </w:rPr>
      </w:pPr>
      <w:bookmarkStart w:id="0" w:name="_Toc118212133"/>
      <w:r w:rsidRPr="00A22BF6">
        <w:rPr>
          <w:rFonts w:ascii="Arial" w:eastAsia="Times New Roman" w:hAnsi="Arial" w:cs="Arial"/>
          <w:color w:val="16171C"/>
          <w:kern w:val="36"/>
          <w:sz w:val="32"/>
          <w:szCs w:val="32"/>
        </w:rPr>
        <w:lastRenderedPageBreak/>
        <w:t>Introduction</w:t>
      </w:r>
      <w:bookmarkEnd w:id="0"/>
    </w:p>
    <w:p w14:paraId="356FCBFB" w14:textId="77777777" w:rsidR="00B45F81" w:rsidRPr="00A22BF6" w:rsidRDefault="00136894" w:rsidP="00B45F81">
      <w:pPr>
        <w:spacing w:before="200" w:after="0" w:line="240" w:lineRule="auto"/>
        <w:rPr>
          <w:rFonts w:ascii="Arial" w:eastAsia="Times New Roman" w:hAnsi="Arial" w:cs="Arial"/>
          <w:color w:val="000000"/>
        </w:rPr>
      </w:pPr>
      <w:r w:rsidRPr="00A22BF6">
        <w:rPr>
          <w:rFonts w:ascii="Arial" w:eastAsia="Times New Roman" w:hAnsi="Arial" w:cs="Arial"/>
          <w:color w:val="000000"/>
        </w:rPr>
        <w:t xml:space="preserve">This document contains the </w:t>
      </w:r>
      <w:r w:rsidR="006A6B62" w:rsidRPr="00A22BF6">
        <w:rPr>
          <w:rFonts w:ascii="Arial" w:eastAsia="Times New Roman" w:hAnsi="Arial" w:cs="Arial"/>
          <w:color w:val="000000"/>
        </w:rPr>
        <w:t>non-functional</w:t>
      </w:r>
      <w:r w:rsidRPr="00A22BF6">
        <w:rPr>
          <w:rFonts w:ascii="Arial" w:eastAsia="Times New Roman" w:hAnsi="Arial" w:cs="Arial"/>
          <w:color w:val="000000"/>
        </w:rPr>
        <w:t xml:space="preserve"> specifications </w:t>
      </w:r>
      <w:r w:rsidR="006A6B62" w:rsidRPr="00A22BF6">
        <w:rPr>
          <w:rFonts w:ascii="Arial" w:eastAsia="Times New Roman" w:hAnsi="Arial" w:cs="Arial"/>
          <w:color w:val="000000"/>
        </w:rPr>
        <w:t>for the transaction type screens of the Mobility Concept portal</w:t>
      </w:r>
      <w:r w:rsidRPr="00A22BF6">
        <w:rPr>
          <w:rFonts w:ascii="Arial" w:eastAsia="Times New Roman" w:hAnsi="Arial" w:cs="Arial"/>
          <w:color w:val="000000"/>
        </w:rPr>
        <w:t xml:space="preserve"> web application </w:t>
      </w:r>
      <w:r w:rsidR="006A6B62" w:rsidRPr="00A22BF6">
        <w:rPr>
          <w:rFonts w:ascii="Arial" w:eastAsia="Times New Roman" w:hAnsi="Arial" w:cs="Arial"/>
          <w:color w:val="000000"/>
        </w:rPr>
        <w:t>made by COAS Software Systems.</w:t>
      </w:r>
    </w:p>
    <w:p w14:paraId="7A322F69" w14:textId="64260D7F" w:rsidR="000076EA" w:rsidRPr="00A22BF6" w:rsidRDefault="000076EA" w:rsidP="00B45F81">
      <w:pPr>
        <w:spacing w:before="200" w:line="240" w:lineRule="auto"/>
        <w:rPr>
          <w:rFonts w:ascii="Arial" w:eastAsia="Times New Roman" w:hAnsi="Arial" w:cs="Arial"/>
          <w:color w:val="000000"/>
        </w:rPr>
      </w:pPr>
      <w:r w:rsidRPr="00A22BF6">
        <w:rPr>
          <w:rFonts w:ascii="Arial" w:eastAsia="Times New Roman" w:hAnsi="Arial" w:cs="Arial"/>
          <w:color w:val="000000"/>
        </w:rPr>
        <w:t>This document described the detailed non-functional requirements based of the transaction type admin screen of the Mobility Concept Portal web application developed by COAS Software Systems.</w:t>
      </w:r>
    </w:p>
    <w:p w14:paraId="113AEDB9" w14:textId="1119F751" w:rsidR="000076EA" w:rsidRPr="00A22BF6" w:rsidRDefault="000076EA" w:rsidP="000076EA">
      <w:pPr>
        <w:spacing w:before="200" w:after="0" w:line="240" w:lineRule="auto"/>
        <w:rPr>
          <w:rFonts w:ascii="Arial" w:eastAsia="Times New Roman" w:hAnsi="Arial" w:cs="Arial"/>
          <w:color w:val="000000"/>
        </w:rPr>
      </w:pPr>
      <w:r w:rsidRPr="00A22BF6">
        <w:rPr>
          <w:rFonts w:ascii="Arial" w:eastAsia="Times New Roman" w:hAnsi="Arial" w:cs="Arial"/>
          <w:color w:val="000000"/>
        </w:rPr>
        <w:t>The requirement analysis will be executed on a proof-of-concept of the transaction type screen made in a new front-end solution resulting in less concrete or in-depth requirements.</w:t>
      </w:r>
    </w:p>
    <w:p w14:paraId="5926E8F8" w14:textId="25999D79" w:rsidR="00136894" w:rsidRPr="00A22BF6" w:rsidRDefault="006A6B62" w:rsidP="00B45F81">
      <w:pPr>
        <w:spacing w:before="200" w:line="240" w:lineRule="auto"/>
        <w:rPr>
          <w:rFonts w:ascii="Arial" w:eastAsia="Times New Roman" w:hAnsi="Arial" w:cs="Arial"/>
          <w:color w:val="000000"/>
        </w:rPr>
      </w:pPr>
      <w:r w:rsidRPr="00A22BF6">
        <w:rPr>
          <w:rFonts w:ascii="Arial" w:eastAsia="Times New Roman" w:hAnsi="Arial" w:cs="Arial"/>
          <w:color w:val="000000"/>
        </w:rPr>
        <w:br/>
        <w:t xml:space="preserve">This document is based upon the quality characteristics of the newest ISO version which is 25010 at </w:t>
      </w:r>
      <w:r w:rsidR="00B45F81" w:rsidRPr="00A22BF6">
        <w:rPr>
          <w:rFonts w:ascii="Arial" w:eastAsia="Times New Roman" w:hAnsi="Arial" w:cs="Arial"/>
          <w:color w:val="000000"/>
        </w:rPr>
        <w:t>the time of writing.</w:t>
      </w:r>
    </w:p>
    <w:p w14:paraId="3D0E9A0D" w14:textId="77777777" w:rsidR="00136894" w:rsidRPr="00A22BF6" w:rsidRDefault="00136894" w:rsidP="00136894">
      <w:pPr>
        <w:spacing w:before="480" w:after="0" w:line="240" w:lineRule="auto"/>
        <w:outlineLvl w:val="0"/>
        <w:rPr>
          <w:rFonts w:ascii="Arial" w:eastAsia="Times New Roman" w:hAnsi="Arial" w:cs="Arial"/>
          <w:b/>
          <w:bCs/>
          <w:kern w:val="36"/>
          <w:sz w:val="48"/>
          <w:szCs w:val="48"/>
        </w:rPr>
      </w:pPr>
      <w:bookmarkStart w:id="1" w:name="_Toc118212134"/>
      <w:r w:rsidRPr="00A22BF6">
        <w:rPr>
          <w:rFonts w:ascii="Arial" w:eastAsia="Times New Roman" w:hAnsi="Arial" w:cs="Arial"/>
          <w:color w:val="16171C"/>
          <w:kern w:val="36"/>
          <w:sz w:val="32"/>
          <w:szCs w:val="32"/>
        </w:rPr>
        <w:t>Goal</w:t>
      </w:r>
      <w:bookmarkEnd w:id="1"/>
    </w:p>
    <w:p w14:paraId="7438C72D" w14:textId="63204884" w:rsidR="00136894" w:rsidRPr="00A22BF6" w:rsidRDefault="00973702" w:rsidP="00136894">
      <w:pPr>
        <w:spacing w:after="0" w:line="240" w:lineRule="auto"/>
        <w:rPr>
          <w:rFonts w:ascii="Arial" w:eastAsia="Times New Roman" w:hAnsi="Arial" w:cs="Arial"/>
          <w:sz w:val="24"/>
          <w:szCs w:val="24"/>
        </w:rPr>
      </w:pPr>
      <w:r w:rsidRPr="00A22BF6">
        <w:rPr>
          <w:rFonts w:ascii="Arial" w:eastAsia="Times New Roman" w:hAnsi="Arial" w:cs="Arial"/>
          <w:color w:val="16171C"/>
        </w:rPr>
        <w:t>To research and document the non-functional requirements of the existing screen to be implemented with the goal to learn about requirement documenting with ISO and progress the intern’s report.</w:t>
      </w:r>
    </w:p>
    <w:p w14:paraId="413DFD1D" w14:textId="77777777" w:rsidR="00136894" w:rsidRPr="00A22BF6" w:rsidRDefault="00136894" w:rsidP="00136894">
      <w:pPr>
        <w:spacing w:before="480" w:after="0" w:line="240" w:lineRule="auto"/>
        <w:outlineLvl w:val="0"/>
        <w:rPr>
          <w:rFonts w:ascii="Arial" w:eastAsia="Times New Roman" w:hAnsi="Arial" w:cs="Arial"/>
          <w:b/>
          <w:bCs/>
          <w:kern w:val="36"/>
          <w:sz w:val="48"/>
          <w:szCs w:val="48"/>
        </w:rPr>
      </w:pPr>
      <w:bookmarkStart w:id="2" w:name="_Toc118212135"/>
      <w:r w:rsidRPr="00A22BF6">
        <w:rPr>
          <w:rFonts w:ascii="Arial" w:eastAsia="Times New Roman" w:hAnsi="Arial" w:cs="Arial"/>
          <w:color w:val="16171C"/>
          <w:kern w:val="36"/>
          <w:sz w:val="32"/>
          <w:szCs w:val="32"/>
        </w:rPr>
        <w:t>Target Group</w:t>
      </w:r>
      <w:bookmarkEnd w:id="2"/>
    </w:p>
    <w:p w14:paraId="47707EB1" w14:textId="39B53DBA" w:rsidR="000076EA" w:rsidRPr="00A22BF6" w:rsidRDefault="000076EA" w:rsidP="00B45F81">
      <w:pPr>
        <w:spacing w:after="0" w:line="240" w:lineRule="auto"/>
        <w:rPr>
          <w:rFonts w:ascii="Arial" w:eastAsia="Times New Roman" w:hAnsi="Arial" w:cs="Arial"/>
          <w:color w:val="16171C"/>
        </w:rPr>
      </w:pPr>
      <w:r w:rsidRPr="00A22BF6">
        <w:rPr>
          <w:rFonts w:ascii="Arial" w:eastAsia="Times New Roman" w:hAnsi="Arial" w:cs="Arial"/>
          <w:color w:val="16171C"/>
        </w:rPr>
        <w:t>The intended communication target for this document are the following stakeholders:</w:t>
      </w:r>
    </w:p>
    <w:p w14:paraId="6C7359D5" w14:textId="77777777" w:rsidR="00B45F81" w:rsidRPr="00A22BF6" w:rsidRDefault="00B45F81" w:rsidP="00B45F81">
      <w:pPr>
        <w:spacing w:after="0" w:line="240" w:lineRule="auto"/>
        <w:rPr>
          <w:rFonts w:ascii="Arial" w:eastAsia="Times New Roman" w:hAnsi="Arial" w:cs="Arial"/>
          <w:sz w:val="24"/>
          <w:szCs w:val="24"/>
        </w:rPr>
      </w:pPr>
    </w:p>
    <w:p w14:paraId="4352F11A" w14:textId="4836DC57" w:rsidR="00B45F81" w:rsidRPr="00A22BF6" w:rsidRDefault="00B45F81" w:rsidP="00136894">
      <w:pPr>
        <w:numPr>
          <w:ilvl w:val="0"/>
          <w:numId w:val="1"/>
        </w:numPr>
        <w:spacing w:after="0" w:line="240" w:lineRule="auto"/>
        <w:textAlignment w:val="baseline"/>
        <w:rPr>
          <w:rFonts w:ascii="Arial" w:eastAsia="Times New Roman" w:hAnsi="Arial" w:cs="Arial"/>
          <w:color w:val="16171C"/>
        </w:rPr>
      </w:pPr>
      <w:r w:rsidRPr="00A22BF6">
        <w:rPr>
          <w:rFonts w:ascii="Arial" w:eastAsia="Times New Roman" w:hAnsi="Arial" w:cs="Arial"/>
          <w:color w:val="16171C"/>
        </w:rPr>
        <w:t>Mobility Concept Software team supervisor</w:t>
      </w:r>
    </w:p>
    <w:p w14:paraId="58B8524C" w14:textId="3AAA3DCC" w:rsidR="00B45F81" w:rsidRPr="00A22BF6" w:rsidRDefault="00B45F81" w:rsidP="00136894">
      <w:pPr>
        <w:numPr>
          <w:ilvl w:val="0"/>
          <w:numId w:val="1"/>
        </w:numPr>
        <w:spacing w:after="0" w:line="240" w:lineRule="auto"/>
        <w:textAlignment w:val="baseline"/>
        <w:rPr>
          <w:rFonts w:ascii="Arial" w:eastAsia="Times New Roman" w:hAnsi="Arial" w:cs="Arial"/>
          <w:color w:val="16171C"/>
        </w:rPr>
      </w:pPr>
      <w:r w:rsidRPr="00A22BF6">
        <w:rPr>
          <w:rFonts w:ascii="Arial" w:eastAsia="Times New Roman" w:hAnsi="Arial" w:cs="Arial"/>
          <w:color w:val="16171C"/>
        </w:rPr>
        <w:t>School supervisor</w:t>
      </w:r>
    </w:p>
    <w:p w14:paraId="356845BD" w14:textId="77777777" w:rsidR="00136894" w:rsidRPr="00A22BF6" w:rsidRDefault="00136894" w:rsidP="00136894">
      <w:pPr>
        <w:spacing w:before="480" w:after="0" w:line="240" w:lineRule="auto"/>
        <w:outlineLvl w:val="0"/>
        <w:rPr>
          <w:rFonts w:ascii="Arial" w:eastAsia="Times New Roman" w:hAnsi="Arial" w:cs="Arial"/>
          <w:b/>
          <w:bCs/>
          <w:kern w:val="36"/>
          <w:sz w:val="48"/>
          <w:szCs w:val="48"/>
        </w:rPr>
      </w:pPr>
      <w:bookmarkStart w:id="3" w:name="_Toc118212136"/>
      <w:r w:rsidRPr="00A22BF6">
        <w:rPr>
          <w:rFonts w:ascii="Arial" w:eastAsia="Times New Roman" w:hAnsi="Arial" w:cs="Arial"/>
          <w:color w:val="16171C"/>
          <w:kern w:val="36"/>
          <w:sz w:val="32"/>
          <w:szCs w:val="32"/>
        </w:rPr>
        <w:t>Scope</w:t>
      </w:r>
      <w:bookmarkEnd w:id="3"/>
    </w:p>
    <w:p w14:paraId="7C482CB6" w14:textId="13C0D136" w:rsidR="00136894" w:rsidRPr="00A22BF6" w:rsidRDefault="00136894" w:rsidP="00136894">
      <w:pPr>
        <w:spacing w:after="0" w:line="240" w:lineRule="auto"/>
        <w:rPr>
          <w:rFonts w:ascii="Arial" w:eastAsia="Times New Roman" w:hAnsi="Arial" w:cs="Arial"/>
          <w:sz w:val="24"/>
          <w:szCs w:val="24"/>
        </w:rPr>
      </w:pPr>
      <w:r w:rsidRPr="00A22BF6">
        <w:rPr>
          <w:rFonts w:ascii="Arial" w:eastAsia="Times New Roman" w:hAnsi="Arial" w:cs="Arial"/>
          <w:color w:val="16171C"/>
        </w:rPr>
        <w:t xml:space="preserve">The scope of this project is limited to: </w:t>
      </w:r>
    </w:p>
    <w:p w14:paraId="77E84623" w14:textId="26929CD7" w:rsidR="00136894" w:rsidRPr="00A22BF6" w:rsidRDefault="00973702" w:rsidP="00136894">
      <w:pPr>
        <w:numPr>
          <w:ilvl w:val="0"/>
          <w:numId w:val="2"/>
        </w:numPr>
        <w:spacing w:before="200" w:after="0" w:line="240" w:lineRule="auto"/>
        <w:textAlignment w:val="baseline"/>
        <w:rPr>
          <w:rFonts w:ascii="Arial" w:eastAsia="Times New Roman" w:hAnsi="Arial" w:cs="Arial"/>
          <w:color w:val="16171C"/>
        </w:rPr>
      </w:pPr>
      <w:r w:rsidRPr="00A22BF6">
        <w:rPr>
          <w:rFonts w:ascii="Arial" w:eastAsia="Times New Roman" w:hAnsi="Arial" w:cs="Arial"/>
          <w:color w:val="16171C"/>
        </w:rPr>
        <w:t>Defining the non-functional requirements.</w:t>
      </w:r>
    </w:p>
    <w:p w14:paraId="24D7AF04" w14:textId="7332D234" w:rsidR="00136894" w:rsidRPr="00A22BF6" w:rsidRDefault="00973702" w:rsidP="00136894">
      <w:pPr>
        <w:numPr>
          <w:ilvl w:val="0"/>
          <w:numId w:val="2"/>
        </w:numPr>
        <w:spacing w:after="0" w:line="240" w:lineRule="auto"/>
        <w:textAlignment w:val="baseline"/>
        <w:rPr>
          <w:rFonts w:ascii="Arial" w:eastAsia="Times New Roman" w:hAnsi="Arial" w:cs="Arial"/>
          <w:color w:val="16171C"/>
        </w:rPr>
      </w:pPr>
      <w:r w:rsidRPr="00A22BF6">
        <w:rPr>
          <w:rFonts w:ascii="Arial" w:eastAsia="Times New Roman" w:hAnsi="Arial" w:cs="Arial"/>
          <w:color w:val="16171C"/>
        </w:rPr>
        <w:t>Defining the product qualities the system must contain.</w:t>
      </w:r>
    </w:p>
    <w:p w14:paraId="5611E421" w14:textId="77777777" w:rsidR="00973702" w:rsidRPr="00A22BF6" w:rsidRDefault="00973702" w:rsidP="000076EA">
      <w:pPr>
        <w:spacing w:after="0" w:line="240" w:lineRule="auto"/>
        <w:ind w:left="360"/>
        <w:textAlignment w:val="baseline"/>
        <w:rPr>
          <w:rFonts w:ascii="Arial" w:eastAsia="Times New Roman" w:hAnsi="Arial" w:cs="Arial"/>
          <w:color w:val="16171C"/>
        </w:rPr>
      </w:pPr>
    </w:p>
    <w:p w14:paraId="4AC77F89" w14:textId="77777777" w:rsidR="00136894" w:rsidRPr="00A22BF6" w:rsidRDefault="00136894" w:rsidP="00136894">
      <w:pPr>
        <w:pStyle w:val="Heading1"/>
        <w:spacing w:before="480" w:beforeAutospacing="0" w:after="0" w:afterAutospacing="0"/>
        <w:rPr>
          <w:rFonts w:ascii="Arial" w:hAnsi="Arial" w:cs="Arial"/>
        </w:rPr>
      </w:pPr>
      <w:bookmarkStart w:id="4" w:name="_Toc118212137"/>
      <w:r w:rsidRPr="00A22BF6">
        <w:rPr>
          <w:rFonts w:ascii="Arial" w:hAnsi="Arial" w:cs="Arial"/>
          <w:b w:val="0"/>
          <w:bCs w:val="0"/>
          <w:color w:val="16171C"/>
          <w:sz w:val="32"/>
          <w:szCs w:val="32"/>
        </w:rPr>
        <w:t>Assumptions &amp; Constraints</w:t>
      </w:r>
      <w:bookmarkEnd w:id="4"/>
    </w:p>
    <w:p w14:paraId="7FB2E8F9" w14:textId="5EE30960" w:rsidR="00973702" w:rsidRPr="00A22BF6" w:rsidRDefault="00973702" w:rsidP="00973702">
      <w:pPr>
        <w:spacing w:before="100" w:beforeAutospacing="1" w:after="100" w:afterAutospacing="1" w:line="240" w:lineRule="auto"/>
        <w:textAlignment w:val="baseline"/>
        <w:rPr>
          <w:rFonts w:ascii="Arial" w:eastAsia="Times New Roman" w:hAnsi="Arial" w:cs="Arial"/>
          <w:color w:val="16171C"/>
        </w:rPr>
      </w:pPr>
      <w:r w:rsidRPr="00A22BF6">
        <w:rPr>
          <w:rFonts w:ascii="Arial" w:eastAsia="Times New Roman" w:hAnsi="Arial" w:cs="Arial"/>
          <w:color w:val="16171C"/>
        </w:rPr>
        <w:t>The documentation will not go in depth into the development process of the screen and the scope is explicitly limited to the functionality of only the given screen.</w:t>
      </w:r>
    </w:p>
    <w:p w14:paraId="4ADA8D01" w14:textId="3D60420B" w:rsidR="00136894" w:rsidRPr="00A22BF6" w:rsidRDefault="00136894">
      <w:pPr>
        <w:rPr>
          <w:rFonts w:ascii="Arial" w:hAnsi="Arial" w:cs="Arial"/>
        </w:rPr>
      </w:pPr>
      <w:r w:rsidRPr="00A22BF6">
        <w:rPr>
          <w:rFonts w:ascii="Arial" w:hAnsi="Arial" w:cs="Arial"/>
        </w:rPr>
        <w:br w:type="page"/>
      </w:r>
    </w:p>
    <w:p w14:paraId="30D2824E" w14:textId="1559A4CE" w:rsidR="00136894" w:rsidRPr="00A22BF6" w:rsidRDefault="00973702">
      <w:pPr>
        <w:rPr>
          <w:rFonts w:ascii="Arial" w:hAnsi="Arial" w:cs="Arial"/>
        </w:rPr>
      </w:pPr>
      <w:r w:rsidRPr="00A22BF6">
        <w:rPr>
          <w:rFonts w:ascii="Arial" w:hAnsi="Arial" w:cs="Arial"/>
          <w:noProof/>
          <w:color w:val="666666"/>
          <w:sz w:val="20"/>
          <w:szCs w:val="20"/>
          <w:bdr w:val="none" w:sz="0" w:space="0" w:color="auto" w:frame="1"/>
        </w:rPr>
        <w:lastRenderedPageBreak/>
        <w:drawing>
          <wp:anchor distT="0" distB="0" distL="114300" distR="114300" simplePos="0" relativeHeight="251659264" behindDoc="0" locked="0" layoutInCell="1" allowOverlap="1" wp14:anchorId="113A99ED" wp14:editId="79F6C8FB">
            <wp:simplePos x="0" y="0"/>
            <wp:positionH relativeFrom="column">
              <wp:posOffset>5080</wp:posOffset>
            </wp:positionH>
            <wp:positionV relativeFrom="paragraph">
              <wp:posOffset>81280</wp:posOffset>
            </wp:positionV>
            <wp:extent cx="359221" cy="45719"/>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905" cy="483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A71DC" w14:textId="24518B68" w:rsidR="00973702" w:rsidRPr="00A22BF6" w:rsidRDefault="00973702" w:rsidP="000076EA">
      <w:pPr>
        <w:rPr>
          <w:rFonts w:ascii="Arial" w:hAnsi="Arial" w:cs="Arial"/>
        </w:rPr>
      </w:pPr>
      <w:r w:rsidRPr="00A22BF6">
        <w:rPr>
          <w:rFonts w:ascii="Arial" w:hAnsi="Arial" w:cs="Arial"/>
          <w:b/>
          <w:bCs/>
          <w:color w:val="404040"/>
          <w:sz w:val="56"/>
          <w:szCs w:val="56"/>
        </w:rPr>
        <w:t>Non-Functional Requirements</w:t>
      </w:r>
      <w:r w:rsidRPr="00A22BF6">
        <w:rPr>
          <w:rFonts w:ascii="Arial" w:hAnsi="Arial" w:cs="Arial"/>
          <w:sz w:val="18"/>
          <w:szCs w:val="18"/>
        </w:rPr>
        <w:t xml:space="preserve"> </w:t>
      </w:r>
    </w:p>
    <w:p w14:paraId="570BF6A8" w14:textId="3ACA2708" w:rsidR="00FA7CEF" w:rsidRPr="00A22BF6" w:rsidRDefault="00186D3F" w:rsidP="00FA7CEF">
      <w:pPr>
        <w:rPr>
          <w:rFonts w:ascii="Arial" w:hAnsi="Arial" w:cs="Arial"/>
          <w:color w:val="16171C"/>
        </w:rPr>
      </w:pPr>
      <w:r w:rsidRPr="00A22BF6">
        <w:rPr>
          <w:rFonts w:ascii="Arial" w:hAnsi="Arial" w:cs="Arial"/>
          <w:color w:val="16171C"/>
        </w:rPr>
        <w:t xml:space="preserve">Non-functional requirements describe the quality requirements and constraints imposed on the system. They don't describe </w:t>
      </w:r>
      <w:r w:rsidR="0003119D" w:rsidRPr="00A22BF6">
        <w:rPr>
          <w:rFonts w:ascii="Arial" w:hAnsi="Arial" w:cs="Arial"/>
          <w:i/>
          <w:iCs/>
          <w:color w:val="16171C"/>
        </w:rPr>
        <w:t>what</w:t>
      </w:r>
      <w:r w:rsidRPr="00A22BF6">
        <w:rPr>
          <w:rFonts w:ascii="Arial" w:hAnsi="Arial" w:cs="Arial"/>
          <w:color w:val="16171C"/>
        </w:rPr>
        <w:t xml:space="preserve"> the system should do, but </w:t>
      </w:r>
      <w:r w:rsidR="0003119D" w:rsidRPr="00A22BF6">
        <w:rPr>
          <w:rFonts w:ascii="Arial" w:hAnsi="Arial" w:cs="Arial"/>
          <w:i/>
          <w:iCs/>
          <w:color w:val="16171C"/>
        </w:rPr>
        <w:t>how</w:t>
      </w:r>
      <w:r w:rsidRPr="00A22BF6">
        <w:rPr>
          <w:rFonts w:ascii="Arial" w:hAnsi="Arial" w:cs="Arial"/>
          <w:color w:val="16171C"/>
        </w:rPr>
        <w:t xml:space="preserve"> the system should work. Issues such as performance, maintenance, safety and reliability will be defined. The main purpose of functional requirements is to make the software run more </w:t>
      </w:r>
      <w:r w:rsidR="005A7FAE" w:rsidRPr="00A22BF6">
        <w:rPr>
          <w:rFonts w:ascii="Arial" w:hAnsi="Arial" w:cs="Arial"/>
          <w:color w:val="16171C"/>
        </w:rPr>
        <w:t>efficiently</w:t>
      </w:r>
      <w:r w:rsidRPr="00A22BF6">
        <w:rPr>
          <w:rFonts w:ascii="Arial" w:hAnsi="Arial" w:cs="Arial"/>
          <w:color w:val="16171C"/>
        </w:rPr>
        <w:t xml:space="preserve"> and thus improve the user experience. </w:t>
      </w:r>
    </w:p>
    <w:p w14:paraId="78482F33" w14:textId="0447BACE" w:rsidR="0003119D" w:rsidRPr="00A22BF6" w:rsidRDefault="0003119D" w:rsidP="00FA7CEF">
      <w:pPr>
        <w:rPr>
          <w:rFonts w:ascii="Arial" w:hAnsi="Arial" w:cs="Arial"/>
          <w:color w:val="16171C"/>
        </w:rPr>
      </w:pPr>
    </w:p>
    <w:p w14:paraId="4ED62D4D" w14:textId="77777777" w:rsidR="0003119D" w:rsidRPr="00A22BF6" w:rsidRDefault="0003119D" w:rsidP="00FA7CEF">
      <w:pPr>
        <w:rPr>
          <w:rFonts w:ascii="Arial" w:hAnsi="Arial" w:cs="Arial"/>
          <w:color w:val="16171C"/>
        </w:rPr>
      </w:pPr>
    </w:p>
    <w:p w14:paraId="7DCE946D" w14:textId="79211CB8" w:rsidR="000076EA" w:rsidRPr="00A22BF6" w:rsidRDefault="000076EA" w:rsidP="00FA7CEF">
      <w:pPr>
        <w:rPr>
          <w:rFonts w:ascii="Arial" w:hAnsi="Arial" w:cs="Arial"/>
          <w:color w:val="16171C"/>
        </w:rPr>
      </w:pPr>
    </w:p>
    <w:p w14:paraId="0657BA41" w14:textId="1A993DF8" w:rsidR="000076EA" w:rsidRPr="00A22BF6" w:rsidRDefault="000076EA" w:rsidP="000076EA">
      <w:pPr>
        <w:pStyle w:val="Heading2"/>
        <w:numPr>
          <w:ilvl w:val="0"/>
          <w:numId w:val="8"/>
        </w:numPr>
        <w:spacing w:line="276" w:lineRule="auto"/>
        <w:rPr>
          <w:rFonts w:ascii="Arial" w:hAnsi="Arial" w:cs="Arial"/>
          <w:color w:val="000000" w:themeColor="text1"/>
          <w:sz w:val="32"/>
          <w:szCs w:val="32"/>
        </w:rPr>
      </w:pPr>
      <w:bookmarkStart w:id="5" w:name="_Toc118212138"/>
      <w:r w:rsidRPr="00A22BF6">
        <w:rPr>
          <w:rFonts w:ascii="Arial" w:hAnsi="Arial" w:cs="Arial"/>
          <w:color w:val="000000" w:themeColor="text1"/>
          <w:sz w:val="32"/>
          <w:szCs w:val="32"/>
        </w:rPr>
        <w:t>Non-Functional Requirement Categories</w:t>
      </w:r>
      <w:bookmarkEnd w:id="5"/>
    </w:p>
    <w:p w14:paraId="3AD0468F" w14:textId="6B76C076" w:rsidR="000076EA" w:rsidRPr="00A22BF6" w:rsidRDefault="00442650" w:rsidP="000076EA">
      <w:pPr>
        <w:rPr>
          <w:rFonts w:ascii="Arial" w:hAnsi="Arial" w:cs="Arial"/>
        </w:rPr>
      </w:pPr>
      <w:r w:rsidRPr="00A22BF6">
        <w:rPr>
          <w:rFonts w:ascii="Arial" w:hAnsi="Arial" w:cs="Arial"/>
          <w:color w:val="16171C"/>
        </w:rPr>
        <w:drawing>
          <wp:anchor distT="0" distB="0" distL="114300" distR="114300" simplePos="0" relativeHeight="251660288" behindDoc="0" locked="0" layoutInCell="1" allowOverlap="1" wp14:anchorId="7492AC3A" wp14:editId="67DEF3B8">
            <wp:simplePos x="0" y="0"/>
            <wp:positionH relativeFrom="margin">
              <wp:align>center</wp:align>
            </wp:positionH>
            <wp:positionV relativeFrom="paragraph">
              <wp:posOffset>478155</wp:posOffset>
            </wp:positionV>
            <wp:extent cx="6313805" cy="20497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13805" cy="2049780"/>
                    </a:xfrm>
                    <a:prstGeom prst="rect">
                      <a:avLst/>
                    </a:prstGeom>
                  </pic:spPr>
                </pic:pic>
              </a:graphicData>
            </a:graphic>
            <wp14:sizeRelH relativeFrom="margin">
              <wp14:pctWidth>0</wp14:pctWidth>
            </wp14:sizeRelH>
            <wp14:sizeRelV relativeFrom="margin">
              <wp14:pctHeight>0</wp14:pctHeight>
            </wp14:sizeRelV>
          </wp:anchor>
        </w:drawing>
      </w:r>
      <w:r w:rsidR="000076EA" w:rsidRPr="00A22BF6">
        <w:rPr>
          <w:rFonts w:ascii="Arial" w:hAnsi="Arial" w:cs="Arial"/>
        </w:rPr>
        <w:t>The non-functional requirements defined in this document are based on the characteristics as defined in the quality framework ISO/IEC 25010.</w:t>
      </w:r>
    </w:p>
    <w:p w14:paraId="7E7153D2" w14:textId="37E3A2AF" w:rsidR="000076EA" w:rsidRPr="00A22BF6" w:rsidRDefault="000076EA" w:rsidP="00FA7CEF">
      <w:pPr>
        <w:rPr>
          <w:rFonts w:ascii="Arial" w:hAnsi="Arial" w:cs="Arial"/>
          <w:color w:val="16171C"/>
        </w:rPr>
      </w:pPr>
    </w:p>
    <w:p w14:paraId="32E4F19C" w14:textId="1415C5F1" w:rsidR="0003119D" w:rsidRPr="00A22BF6" w:rsidRDefault="0003119D" w:rsidP="00FA7CEF">
      <w:pPr>
        <w:rPr>
          <w:rFonts w:ascii="Arial" w:hAnsi="Arial" w:cs="Arial"/>
          <w:color w:val="16171C"/>
        </w:rPr>
      </w:pPr>
    </w:p>
    <w:p w14:paraId="225760FB" w14:textId="0D303A07" w:rsidR="0003119D" w:rsidRPr="00A22BF6" w:rsidRDefault="0003119D" w:rsidP="00FA7CEF">
      <w:pPr>
        <w:rPr>
          <w:rFonts w:ascii="Arial" w:hAnsi="Arial" w:cs="Arial"/>
          <w:color w:val="16171C"/>
        </w:rPr>
      </w:pPr>
    </w:p>
    <w:p w14:paraId="0E2EE4E7" w14:textId="38103AE6" w:rsidR="0003119D" w:rsidRPr="00A22BF6" w:rsidRDefault="0003119D" w:rsidP="00FA7CEF">
      <w:pPr>
        <w:rPr>
          <w:rFonts w:ascii="Arial" w:hAnsi="Arial" w:cs="Arial"/>
          <w:color w:val="16171C"/>
        </w:rPr>
      </w:pPr>
    </w:p>
    <w:p w14:paraId="61B0603F" w14:textId="466930CB" w:rsidR="0003119D" w:rsidRPr="00A22BF6" w:rsidRDefault="0003119D" w:rsidP="00FA7CEF">
      <w:pPr>
        <w:rPr>
          <w:rFonts w:ascii="Arial" w:hAnsi="Arial" w:cs="Arial"/>
          <w:color w:val="16171C"/>
        </w:rPr>
      </w:pPr>
    </w:p>
    <w:p w14:paraId="4C81C8C4" w14:textId="29FFEC0F" w:rsidR="0003119D" w:rsidRPr="00A22BF6" w:rsidRDefault="0003119D" w:rsidP="00FA7CEF">
      <w:pPr>
        <w:rPr>
          <w:rFonts w:ascii="Arial" w:hAnsi="Arial" w:cs="Arial"/>
          <w:color w:val="16171C"/>
        </w:rPr>
      </w:pPr>
    </w:p>
    <w:p w14:paraId="5A0FC1A8" w14:textId="29852B71" w:rsidR="0003119D" w:rsidRPr="00A22BF6" w:rsidRDefault="0003119D" w:rsidP="00FA7CEF">
      <w:pPr>
        <w:rPr>
          <w:rFonts w:ascii="Arial" w:hAnsi="Arial" w:cs="Arial"/>
          <w:color w:val="16171C"/>
        </w:rPr>
      </w:pPr>
    </w:p>
    <w:p w14:paraId="74E0469E" w14:textId="5B0220EB" w:rsidR="0003119D" w:rsidRPr="00A22BF6" w:rsidRDefault="0003119D" w:rsidP="00FA7CEF">
      <w:pPr>
        <w:rPr>
          <w:rFonts w:ascii="Arial" w:hAnsi="Arial" w:cs="Arial"/>
          <w:color w:val="16171C"/>
        </w:rPr>
      </w:pPr>
    </w:p>
    <w:p w14:paraId="7BB5CB95" w14:textId="085008C5" w:rsidR="0003119D" w:rsidRPr="00A22BF6" w:rsidRDefault="0003119D" w:rsidP="00FA7CEF">
      <w:pPr>
        <w:rPr>
          <w:rFonts w:ascii="Arial" w:hAnsi="Arial" w:cs="Arial"/>
          <w:color w:val="16171C"/>
        </w:rPr>
      </w:pPr>
    </w:p>
    <w:p w14:paraId="056BAB75" w14:textId="77777777" w:rsidR="0003119D" w:rsidRPr="00A22BF6" w:rsidRDefault="0003119D" w:rsidP="00FA7CEF">
      <w:pPr>
        <w:rPr>
          <w:rFonts w:ascii="Arial" w:hAnsi="Arial" w:cs="Arial"/>
          <w:color w:val="16171C"/>
        </w:rPr>
      </w:pPr>
    </w:p>
    <w:p w14:paraId="3B9ED9E5" w14:textId="613DE30F" w:rsidR="000076EA" w:rsidRPr="00A22BF6" w:rsidRDefault="000076EA" w:rsidP="000076EA">
      <w:pPr>
        <w:pStyle w:val="Heading2"/>
        <w:numPr>
          <w:ilvl w:val="1"/>
          <w:numId w:val="4"/>
        </w:numPr>
        <w:spacing w:line="276" w:lineRule="auto"/>
        <w:rPr>
          <w:rFonts w:ascii="Arial" w:hAnsi="Arial" w:cs="Arial"/>
          <w:color w:val="000000" w:themeColor="text1"/>
          <w:sz w:val="28"/>
          <w:szCs w:val="28"/>
        </w:rPr>
      </w:pPr>
      <w:bookmarkStart w:id="6" w:name="_Toc118212139"/>
      <w:r w:rsidRPr="00A22BF6">
        <w:rPr>
          <w:rFonts w:ascii="Arial" w:hAnsi="Arial" w:cs="Arial"/>
          <w:color w:val="000000" w:themeColor="text1"/>
          <w:sz w:val="28"/>
          <w:szCs w:val="28"/>
        </w:rPr>
        <w:lastRenderedPageBreak/>
        <w:t>Functional Suitability</w:t>
      </w:r>
      <w:bookmarkEnd w:id="6"/>
    </w:p>
    <w:p w14:paraId="183B29F9" w14:textId="0E9D56F0" w:rsidR="00442650" w:rsidRPr="00A22BF6" w:rsidRDefault="00442650" w:rsidP="00442650">
      <w:pPr>
        <w:rPr>
          <w:rFonts w:ascii="Arial" w:hAnsi="Arial" w:cs="Arial"/>
        </w:rPr>
      </w:pPr>
      <w:r w:rsidRPr="00A22BF6">
        <w:rPr>
          <w:rFonts w:ascii="Arial" w:hAnsi="Arial" w:cs="Arial"/>
        </w:rPr>
        <w:t>Functional suitability is the degree to which a product or system provides the functions correctly as required of the system.</w:t>
      </w:r>
    </w:p>
    <w:tbl>
      <w:tblPr>
        <w:tblStyle w:val="TableGrid"/>
        <w:tblW w:w="0" w:type="auto"/>
        <w:tblLook w:val="04A0" w:firstRow="1" w:lastRow="0" w:firstColumn="1" w:lastColumn="0" w:noHBand="0" w:noVBand="1"/>
      </w:tblPr>
      <w:tblGrid>
        <w:gridCol w:w="2155"/>
        <w:gridCol w:w="7110"/>
      </w:tblGrid>
      <w:tr w:rsidR="00442650" w:rsidRPr="00A22BF6" w14:paraId="60CFDB52" w14:textId="77777777" w:rsidTr="00442650">
        <w:trPr>
          <w:trHeight w:val="463"/>
        </w:trPr>
        <w:tc>
          <w:tcPr>
            <w:tcW w:w="2155" w:type="dxa"/>
            <w:shd w:val="clear" w:color="auto" w:fill="D0CECE" w:themeFill="background2" w:themeFillShade="E6"/>
          </w:tcPr>
          <w:p w14:paraId="7DBAC9DC" w14:textId="372E06B0" w:rsidR="00442650" w:rsidRPr="00A22BF6" w:rsidRDefault="00442650" w:rsidP="00FA7CEF">
            <w:pPr>
              <w:rPr>
                <w:rFonts w:ascii="Arial" w:hAnsi="Arial" w:cs="Arial"/>
                <w:color w:val="16171C"/>
              </w:rPr>
            </w:pPr>
            <w:r w:rsidRPr="00A22BF6">
              <w:rPr>
                <w:rFonts w:ascii="Arial" w:hAnsi="Arial" w:cs="Arial"/>
                <w:color w:val="16171C"/>
              </w:rPr>
              <w:t>Sub-Category</w:t>
            </w:r>
          </w:p>
        </w:tc>
        <w:tc>
          <w:tcPr>
            <w:tcW w:w="7110" w:type="dxa"/>
            <w:shd w:val="clear" w:color="auto" w:fill="D0CECE" w:themeFill="background2" w:themeFillShade="E6"/>
          </w:tcPr>
          <w:p w14:paraId="01DEF0FD" w14:textId="486914EE" w:rsidR="00442650" w:rsidRPr="00A22BF6" w:rsidRDefault="00442650" w:rsidP="00FA7CEF">
            <w:pPr>
              <w:rPr>
                <w:rFonts w:ascii="Arial" w:hAnsi="Arial" w:cs="Arial"/>
                <w:color w:val="16171C"/>
              </w:rPr>
            </w:pPr>
            <w:r w:rsidRPr="00A22BF6">
              <w:rPr>
                <w:rFonts w:ascii="Arial" w:hAnsi="Arial" w:cs="Arial"/>
                <w:color w:val="16171C"/>
              </w:rPr>
              <w:t>Definition</w:t>
            </w:r>
          </w:p>
        </w:tc>
      </w:tr>
      <w:tr w:rsidR="00442650" w:rsidRPr="00A22BF6" w14:paraId="682F548B" w14:textId="77777777" w:rsidTr="00FC2543">
        <w:trPr>
          <w:trHeight w:val="1327"/>
        </w:trPr>
        <w:tc>
          <w:tcPr>
            <w:tcW w:w="2155" w:type="dxa"/>
          </w:tcPr>
          <w:p w14:paraId="211DC896" w14:textId="56FFED69" w:rsidR="00442650" w:rsidRPr="00A22BF6" w:rsidRDefault="00442650" w:rsidP="00FA7CEF">
            <w:pPr>
              <w:rPr>
                <w:rFonts w:ascii="Arial" w:hAnsi="Arial" w:cs="Arial"/>
                <w:color w:val="16171C"/>
              </w:rPr>
            </w:pPr>
            <w:r w:rsidRPr="00A22BF6">
              <w:rPr>
                <w:rFonts w:ascii="Arial" w:hAnsi="Arial" w:cs="Arial"/>
                <w:color w:val="16171C"/>
              </w:rPr>
              <w:t>Functional completeness</w:t>
            </w:r>
          </w:p>
        </w:tc>
        <w:tc>
          <w:tcPr>
            <w:tcW w:w="7110" w:type="dxa"/>
          </w:tcPr>
          <w:p w14:paraId="0356F900" w14:textId="77777777" w:rsidR="00442650" w:rsidRPr="00A22BF6" w:rsidRDefault="00442650" w:rsidP="00FA7CEF">
            <w:pPr>
              <w:rPr>
                <w:rFonts w:ascii="Arial" w:hAnsi="Arial" w:cs="Arial"/>
                <w:color w:val="16171C"/>
              </w:rPr>
            </w:pPr>
            <w:r w:rsidRPr="00A22BF6">
              <w:rPr>
                <w:rFonts w:ascii="Arial" w:hAnsi="Arial" w:cs="Arial"/>
                <w:i/>
                <w:iCs/>
                <w:color w:val="16171C"/>
              </w:rPr>
              <w:t>Degree to which the functionality of the system covers all specified tasks and user objectives</w:t>
            </w:r>
            <w:r w:rsidRPr="00A22BF6">
              <w:rPr>
                <w:rFonts w:ascii="Arial" w:hAnsi="Arial" w:cs="Arial"/>
                <w:color w:val="16171C"/>
              </w:rPr>
              <w:t>.</w:t>
            </w:r>
          </w:p>
          <w:p w14:paraId="6F6F2AD7" w14:textId="77777777" w:rsidR="00FC2543" w:rsidRPr="00A22BF6" w:rsidRDefault="00FC2543" w:rsidP="00FA7CEF">
            <w:pPr>
              <w:rPr>
                <w:rFonts w:ascii="Arial" w:hAnsi="Arial" w:cs="Arial"/>
                <w:color w:val="16171C"/>
              </w:rPr>
            </w:pPr>
          </w:p>
          <w:p w14:paraId="68BBA66C" w14:textId="534B746E" w:rsidR="00FC2543" w:rsidRPr="00A22BF6" w:rsidRDefault="00FC2543" w:rsidP="00FA7CEF">
            <w:pPr>
              <w:rPr>
                <w:rFonts w:ascii="Arial" w:hAnsi="Arial" w:cs="Arial"/>
                <w:color w:val="16171C"/>
              </w:rPr>
            </w:pPr>
            <w:r w:rsidRPr="00A22BF6">
              <w:rPr>
                <w:rFonts w:ascii="Arial" w:hAnsi="Arial" w:cs="Arial"/>
                <w:color w:val="16171C"/>
              </w:rPr>
              <w:t>Will get data from a webAPI.</w:t>
            </w:r>
          </w:p>
          <w:p w14:paraId="0EA4ED46" w14:textId="1144DEC5" w:rsidR="00FC2543" w:rsidRPr="00A22BF6" w:rsidRDefault="00FC2543" w:rsidP="00FA7CEF">
            <w:pPr>
              <w:rPr>
                <w:rFonts w:ascii="Arial" w:hAnsi="Arial" w:cs="Arial"/>
                <w:b/>
                <w:bCs/>
                <w:color w:val="16171C"/>
              </w:rPr>
            </w:pPr>
            <w:r w:rsidRPr="00A22BF6">
              <w:rPr>
                <w:rFonts w:ascii="Arial" w:hAnsi="Arial" w:cs="Arial"/>
                <w:color w:val="16171C"/>
              </w:rPr>
              <w:t>Will use a translating service.</w:t>
            </w:r>
          </w:p>
        </w:tc>
      </w:tr>
      <w:tr w:rsidR="00442650" w:rsidRPr="00A22BF6" w14:paraId="6F6369FF" w14:textId="77777777" w:rsidTr="00442650">
        <w:trPr>
          <w:trHeight w:val="598"/>
        </w:trPr>
        <w:tc>
          <w:tcPr>
            <w:tcW w:w="2155" w:type="dxa"/>
          </w:tcPr>
          <w:p w14:paraId="7ACB4896" w14:textId="534FE135" w:rsidR="00442650" w:rsidRPr="00A22BF6" w:rsidRDefault="00442650" w:rsidP="00FA7CEF">
            <w:pPr>
              <w:rPr>
                <w:rFonts w:ascii="Arial" w:hAnsi="Arial" w:cs="Arial"/>
                <w:color w:val="16171C"/>
              </w:rPr>
            </w:pPr>
            <w:r w:rsidRPr="00A22BF6">
              <w:rPr>
                <w:rFonts w:ascii="Arial" w:hAnsi="Arial" w:cs="Arial"/>
                <w:color w:val="16171C"/>
              </w:rPr>
              <w:t>Functional Correctness</w:t>
            </w:r>
          </w:p>
        </w:tc>
        <w:tc>
          <w:tcPr>
            <w:tcW w:w="7110" w:type="dxa"/>
          </w:tcPr>
          <w:p w14:paraId="53FA16C0" w14:textId="77777777" w:rsidR="00442650" w:rsidRPr="00A22BF6" w:rsidRDefault="00442650" w:rsidP="00FA7CEF">
            <w:pPr>
              <w:rPr>
                <w:rFonts w:ascii="Arial" w:hAnsi="Arial" w:cs="Arial"/>
                <w:i/>
                <w:iCs/>
                <w:color w:val="16171C"/>
              </w:rPr>
            </w:pPr>
            <w:r w:rsidRPr="00A22BF6">
              <w:rPr>
                <w:rFonts w:ascii="Arial" w:hAnsi="Arial" w:cs="Arial"/>
                <w:i/>
                <w:iCs/>
                <w:color w:val="16171C"/>
              </w:rPr>
              <w:t>Degree to which the system provides the correct results.</w:t>
            </w:r>
          </w:p>
          <w:p w14:paraId="2369E78A" w14:textId="30E46470" w:rsidR="00FC2543" w:rsidRPr="00A22BF6" w:rsidRDefault="00FC2543" w:rsidP="00FA7CEF">
            <w:pPr>
              <w:rPr>
                <w:rFonts w:ascii="Arial" w:hAnsi="Arial" w:cs="Arial"/>
                <w:color w:val="16171C"/>
              </w:rPr>
            </w:pPr>
          </w:p>
          <w:p w14:paraId="63AC9881" w14:textId="78195282" w:rsidR="00FC2543" w:rsidRPr="00A22BF6" w:rsidRDefault="00FC2543" w:rsidP="00FA7CEF">
            <w:pPr>
              <w:rPr>
                <w:rFonts w:ascii="Arial" w:hAnsi="Arial" w:cs="Arial"/>
                <w:color w:val="16171C"/>
              </w:rPr>
            </w:pPr>
            <w:r w:rsidRPr="00A22BF6">
              <w:rPr>
                <w:rFonts w:ascii="Arial" w:hAnsi="Arial" w:cs="Arial"/>
                <w:color w:val="16171C"/>
              </w:rPr>
              <w:t>Will not create new results.</w:t>
            </w:r>
          </w:p>
        </w:tc>
      </w:tr>
      <w:tr w:rsidR="00442650" w:rsidRPr="00A22BF6" w14:paraId="52DA65C7" w14:textId="77777777" w:rsidTr="00FC2543">
        <w:trPr>
          <w:trHeight w:val="1102"/>
        </w:trPr>
        <w:tc>
          <w:tcPr>
            <w:tcW w:w="2155" w:type="dxa"/>
          </w:tcPr>
          <w:p w14:paraId="53E6535F" w14:textId="1B82F804" w:rsidR="00442650" w:rsidRPr="00A22BF6" w:rsidRDefault="00442650" w:rsidP="00FA7CEF">
            <w:pPr>
              <w:rPr>
                <w:rFonts w:ascii="Arial" w:hAnsi="Arial" w:cs="Arial"/>
                <w:color w:val="16171C"/>
              </w:rPr>
            </w:pPr>
            <w:r w:rsidRPr="00A22BF6">
              <w:rPr>
                <w:rFonts w:ascii="Arial" w:hAnsi="Arial" w:cs="Arial"/>
                <w:color w:val="16171C"/>
              </w:rPr>
              <w:t>Functional Appropriateness</w:t>
            </w:r>
          </w:p>
        </w:tc>
        <w:tc>
          <w:tcPr>
            <w:tcW w:w="7110" w:type="dxa"/>
          </w:tcPr>
          <w:p w14:paraId="48EA229D" w14:textId="77777777" w:rsidR="00442650" w:rsidRPr="00A22BF6" w:rsidRDefault="00442650" w:rsidP="00FA7CEF">
            <w:pPr>
              <w:rPr>
                <w:rFonts w:ascii="Arial" w:hAnsi="Arial" w:cs="Arial"/>
                <w:i/>
                <w:iCs/>
                <w:color w:val="16171C"/>
              </w:rPr>
            </w:pPr>
            <w:r w:rsidRPr="00A22BF6">
              <w:rPr>
                <w:rFonts w:ascii="Arial" w:hAnsi="Arial" w:cs="Arial"/>
                <w:i/>
                <w:iCs/>
                <w:color w:val="16171C"/>
              </w:rPr>
              <w:t>Degree to which the functions accomplish executing tasks and objectives.</w:t>
            </w:r>
          </w:p>
          <w:p w14:paraId="569F7487" w14:textId="77777777" w:rsidR="00FC2543" w:rsidRPr="00A22BF6" w:rsidRDefault="00FC2543" w:rsidP="00FA7CEF">
            <w:pPr>
              <w:rPr>
                <w:rFonts w:ascii="Arial" w:hAnsi="Arial" w:cs="Arial"/>
                <w:color w:val="16171C"/>
              </w:rPr>
            </w:pPr>
          </w:p>
          <w:p w14:paraId="4619478A" w14:textId="7F651E6D" w:rsidR="00FC2543" w:rsidRPr="00A22BF6" w:rsidRDefault="00FC2543" w:rsidP="00FA7CEF">
            <w:pPr>
              <w:rPr>
                <w:rFonts w:ascii="Arial" w:hAnsi="Arial" w:cs="Arial"/>
                <w:color w:val="16171C"/>
              </w:rPr>
            </w:pPr>
            <w:r w:rsidRPr="00A22BF6">
              <w:rPr>
                <w:rFonts w:ascii="Arial" w:hAnsi="Arial" w:cs="Arial"/>
                <w:color w:val="16171C"/>
              </w:rPr>
              <w:t>Will use Httpclient to get API data.</w:t>
            </w:r>
          </w:p>
        </w:tc>
      </w:tr>
    </w:tbl>
    <w:p w14:paraId="0C2D0D19" w14:textId="795CDF3D" w:rsidR="0003119D" w:rsidRPr="00A22BF6" w:rsidRDefault="0003119D" w:rsidP="0003119D">
      <w:pPr>
        <w:rPr>
          <w:rFonts w:ascii="Arial" w:hAnsi="Arial" w:cs="Arial"/>
          <w:color w:val="000000" w:themeColor="text1"/>
          <w:sz w:val="28"/>
          <w:szCs w:val="28"/>
        </w:rPr>
      </w:pPr>
    </w:p>
    <w:p w14:paraId="7AED23EA" w14:textId="77777777" w:rsidR="00FC2543" w:rsidRPr="00A22BF6" w:rsidRDefault="00FC2543" w:rsidP="0003119D">
      <w:pPr>
        <w:rPr>
          <w:rFonts w:ascii="Arial" w:hAnsi="Arial" w:cs="Arial"/>
          <w:color w:val="000000" w:themeColor="text1"/>
          <w:sz w:val="28"/>
          <w:szCs w:val="28"/>
        </w:rPr>
      </w:pPr>
    </w:p>
    <w:p w14:paraId="6495AEEA" w14:textId="6C4E2F1C" w:rsidR="0003119D" w:rsidRPr="00A22BF6" w:rsidRDefault="0003119D" w:rsidP="0003119D">
      <w:pPr>
        <w:pStyle w:val="Heading2"/>
        <w:numPr>
          <w:ilvl w:val="1"/>
          <w:numId w:val="4"/>
        </w:numPr>
        <w:spacing w:line="276" w:lineRule="auto"/>
        <w:rPr>
          <w:rFonts w:ascii="Arial" w:hAnsi="Arial" w:cs="Arial"/>
          <w:color w:val="000000" w:themeColor="text1"/>
          <w:sz w:val="28"/>
          <w:szCs w:val="28"/>
        </w:rPr>
      </w:pPr>
      <w:bookmarkStart w:id="7" w:name="_Toc118212140"/>
      <w:r w:rsidRPr="00A22BF6">
        <w:rPr>
          <w:rFonts w:ascii="Arial" w:hAnsi="Arial" w:cs="Arial"/>
          <w:color w:val="000000" w:themeColor="text1"/>
          <w:sz w:val="28"/>
          <w:szCs w:val="28"/>
        </w:rPr>
        <w:t>Performance Efficiency</w:t>
      </w:r>
      <w:bookmarkEnd w:id="7"/>
    </w:p>
    <w:p w14:paraId="1F25C558" w14:textId="1F9C002E" w:rsidR="00661FB9" w:rsidRPr="00A22BF6" w:rsidRDefault="00661FB9" w:rsidP="00661FB9">
      <w:pPr>
        <w:rPr>
          <w:rFonts w:ascii="Arial" w:hAnsi="Arial" w:cs="Arial"/>
        </w:rPr>
      </w:pPr>
      <w:r w:rsidRPr="00A22BF6">
        <w:rPr>
          <w:rFonts w:ascii="Arial" w:hAnsi="Arial" w:cs="Arial"/>
        </w:rPr>
        <w:t>Performance efficiency is performance relative to the a</w:t>
      </w:r>
      <w:r w:rsidR="002F69EE" w:rsidRPr="00A22BF6">
        <w:rPr>
          <w:rFonts w:ascii="Arial" w:hAnsi="Arial" w:cs="Arial"/>
        </w:rPr>
        <w:t>m</w:t>
      </w:r>
      <w:r w:rsidRPr="00A22BF6">
        <w:rPr>
          <w:rFonts w:ascii="Arial" w:hAnsi="Arial" w:cs="Arial"/>
        </w:rPr>
        <w:t>ount of resources used under stated conditions.</w:t>
      </w:r>
    </w:p>
    <w:tbl>
      <w:tblPr>
        <w:tblStyle w:val="TableGrid"/>
        <w:tblW w:w="0" w:type="auto"/>
        <w:tblLook w:val="04A0" w:firstRow="1" w:lastRow="0" w:firstColumn="1" w:lastColumn="0" w:noHBand="0" w:noVBand="1"/>
      </w:tblPr>
      <w:tblGrid>
        <w:gridCol w:w="2335"/>
        <w:gridCol w:w="7061"/>
      </w:tblGrid>
      <w:tr w:rsidR="00442650" w:rsidRPr="00A22BF6" w14:paraId="673D2AC8" w14:textId="77777777" w:rsidTr="002E35DF">
        <w:trPr>
          <w:trHeight w:val="463"/>
        </w:trPr>
        <w:tc>
          <w:tcPr>
            <w:tcW w:w="2335" w:type="dxa"/>
            <w:shd w:val="clear" w:color="auto" w:fill="D0CECE" w:themeFill="background2" w:themeFillShade="E6"/>
          </w:tcPr>
          <w:p w14:paraId="044C4F2A" w14:textId="77777777" w:rsidR="00442650" w:rsidRPr="00A22BF6" w:rsidRDefault="00442650" w:rsidP="002E35DF">
            <w:pPr>
              <w:rPr>
                <w:rFonts w:ascii="Arial" w:hAnsi="Arial" w:cs="Arial"/>
                <w:color w:val="16171C"/>
              </w:rPr>
            </w:pPr>
            <w:r w:rsidRPr="00A22BF6">
              <w:rPr>
                <w:rFonts w:ascii="Arial" w:hAnsi="Arial" w:cs="Arial"/>
                <w:color w:val="16171C"/>
              </w:rPr>
              <w:t>Sub-Category</w:t>
            </w:r>
          </w:p>
        </w:tc>
        <w:tc>
          <w:tcPr>
            <w:tcW w:w="7061" w:type="dxa"/>
            <w:shd w:val="clear" w:color="auto" w:fill="D0CECE" w:themeFill="background2" w:themeFillShade="E6"/>
          </w:tcPr>
          <w:p w14:paraId="7E859F4C" w14:textId="77777777" w:rsidR="00442650" w:rsidRPr="00A22BF6" w:rsidRDefault="00442650" w:rsidP="002E35DF">
            <w:pPr>
              <w:rPr>
                <w:rFonts w:ascii="Arial" w:hAnsi="Arial" w:cs="Arial"/>
                <w:color w:val="16171C"/>
              </w:rPr>
            </w:pPr>
            <w:r w:rsidRPr="00A22BF6">
              <w:rPr>
                <w:rFonts w:ascii="Arial" w:hAnsi="Arial" w:cs="Arial"/>
                <w:color w:val="16171C"/>
              </w:rPr>
              <w:t>Definition</w:t>
            </w:r>
          </w:p>
        </w:tc>
      </w:tr>
      <w:tr w:rsidR="00442650" w:rsidRPr="00A22BF6" w14:paraId="0CEE186A" w14:textId="77777777" w:rsidTr="00FC2543">
        <w:trPr>
          <w:trHeight w:val="1570"/>
        </w:trPr>
        <w:tc>
          <w:tcPr>
            <w:tcW w:w="2335" w:type="dxa"/>
          </w:tcPr>
          <w:p w14:paraId="309F2462" w14:textId="0595D109" w:rsidR="00442650" w:rsidRPr="00A22BF6" w:rsidRDefault="00661FB9" w:rsidP="002E35DF">
            <w:pPr>
              <w:rPr>
                <w:rFonts w:ascii="Arial" w:hAnsi="Arial" w:cs="Arial"/>
                <w:color w:val="16171C"/>
              </w:rPr>
            </w:pPr>
            <w:r w:rsidRPr="00A22BF6">
              <w:rPr>
                <w:rFonts w:ascii="Arial" w:hAnsi="Arial" w:cs="Arial"/>
                <w:color w:val="16171C"/>
              </w:rPr>
              <w:t>Time-behaviour</w:t>
            </w:r>
          </w:p>
        </w:tc>
        <w:tc>
          <w:tcPr>
            <w:tcW w:w="7061" w:type="dxa"/>
          </w:tcPr>
          <w:p w14:paraId="5C023B90" w14:textId="531021B3" w:rsidR="00442650" w:rsidRPr="00A22BF6" w:rsidRDefault="00661FB9" w:rsidP="002E35DF">
            <w:pPr>
              <w:rPr>
                <w:rFonts w:ascii="Arial" w:hAnsi="Arial" w:cs="Arial"/>
                <w:i/>
                <w:iCs/>
                <w:color w:val="16171C"/>
              </w:rPr>
            </w:pPr>
            <w:r w:rsidRPr="00A22BF6">
              <w:rPr>
                <w:rFonts w:ascii="Arial" w:hAnsi="Arial" w:cs="Arial"/>
                <w:i/>
                <w:iCs/>
                <w:color w:val="16171C"/>
              </w:rPr>
              <w:t>Degree to which the response and processing times of the system meets the requirements</w:t>
            </w:r>
            <w:r w:rsidR="00FC2543" w:rsidRPr="00A22BF6">
              <w:rPr>
                <w:rFonts w:ascii="Arial" w:hAnsi="Arial" w:cs="Arial"/>
                <w:i/>
                <w:iCs/>
                <w:color w:val="16171C"/>
              </w:rPr>
              <w:t>.</w:t>
            </w:r>
          </w:p>
          <w:p w14:paraId="7FEC5CA6" w14:textId="77777777" w:rsidR="00FC2543" w:rsidRPr="00A22BF6" w:rsidRDefault="00FC2543" w:rsidP="002E35DF">
            <w:pPr>
              <w:rPr>
                <w:rFonts w:ascii="Arial" w:hAnsi="Arial" w:cs="Arial"/>
                <w:color w:val="16171C"/>
              </w:rPr>
            </w:pPr>
          </w:p>
          <w:p w14:paraId="5B3E9DEF" w14:textId="3977477A" w:rsidR="00FC2543" w:rsidRPr="00A22BF6" w:rsidRDefault="00FC2543" w:rsidP="002E35DF">
            <w:pPr>
              <w:rPr>
                <w:rFonts w:ascii="Arial" w:hAnsi="Arial" w:cs="Arial"/>
                <w:color w:val="16171C"/>
              </w:rPr>
            </w:pPr>
            <w:r w:rsidRPr="00A22BF6">
              <w:rPr>
                <w:rFonts w:ascii="Arial" w:hAnsi="Arial" w:cs="Arial"/>
                <w:color w:val="16171C"/>
              </w:rPr>
              <w:t>Small requests: 1 seconds.</w:t>
            </w:r>
          </w:p>
          <w:p w14:paraId="64438264" w14:textId="057725E7" w:rsidR="00FC2543" w:rsidRPr="00A22BF6" w:rsidRDefault="00FC2543" w:rsidP="002E35DF">
            <w:pPr>
              <w:rPr>
                <w:rFonts w:ascii="Arial" w:hAnsi="Arial" w:cs="Arial"/>
                <w:color w:val="16171C"/>
              </w:rPr>
            </w:pPr>
            <w:r w:rsidRPr="00A22BF6">
              <w:rPr>
                <w:rFonts w:ascii="Arial" w:hAnsi="Arial" w:cs="Arial"/>
                <w:color w:val="16171C"/>
              </w:rPr>
              <w:t>Medium requests: 2 seconds.</w:t>
            </w:r>
            <w:r w:rsidRPr="00A22BF6">
              <w:rPr>
                <w:rFonts w:ascii="Arial" w:hAnsi="Arial" w:cs="Arial"/>
                <w:color w:val="16171C"/>
              </w:rPr>
              <w:br/>
              <w:t>Large requests: 5 seconds.</w:t>
            </w:r>
          </w:p>
        </w:tc>
      </w:tr>
      <w:tr w:rsidR="00442650" w:rsidRPr="00A22BF6" w14:paraId="55B09ABE" w14:textId="77777777" w:rsidTr="00FC2543">
        <w:trPr>
          <w:trHeight w:val="1066"/>
        </w:trPr>
        <w:tc>
          <w:tcPr>
            <w:tcW w:w="2335" w:type="dxa"/>
          </w:tcPr>
          <w:p w14:paraId="252B4512" w14:textId="1F67F634" w:rsidR="00442650" w:rsidRPr="00A22BF6" w:rsidRDefault="00661FB9" w:rsidP="002E35DF">
            <w:pPr>
              <w:rPr>
                <w:rFonts w:ascii="Arial" w:hAnsi="Arial" w:cs="Arial"/>
                <w:color w:val="16171C"/>
              </w:rPr>
            </w:pPr>
            <w:r w:rsidRPr="00A22BF6">
              <w:rPr>
                <w:rFonts w:ascii="Arial" w:hAnsi="Arial" w:cs="Arial"/>
                <w:color w:val="16171C"/>
              </w:rPr>
              <w:t>Resource Utilization</w:t>
            </w:r>
          </w:p>
        </w:tc>
        <w:tc>
          <w:tcPr>
            <w:tcW w:w="7061" w:type="dxa"/>
          </w:tcPr>
          <w:p w14:paraId="1C8AA620" w14:textId="2F9A71E5" w:rsidR="00442650" w:rsidRPr="00A22BF6" w:rsidRDefault="00661FB9" w:rsidP="002E35DF">
            <w:pPr>
              <w:rPr>
                <w:rFonts w:ascii="Arial" w:hAnsi="Arial" w:cs="Arial"/>
                <w:i/>
                <w:iCs/>
                <w:color w:val="16171C"/>
              </w:rPr>
            </w:pPr>
            <w:r w:rsidRPr="00A22BF6">
              <w:rPr>
                <w:rFonts w:ascii="Arial" w:hAnsi="Arial" w:cs="Arial"/>
                <w:i/>
                <w:iCs/>
                <w:color w:val="16171C"/>
              </w:rPr>
              <w:t>Degree to which the amount and type of recourses used by the system meets the requirements</w:t>
            </w:r>
            <w:r w:rsidR="00FC2543" w:rsidRPr="00A22BF6">
              <w:rPr>
                <w:rFonts w:ascii="Arial" w:hAnsi="Arial" w:cs="Arial"/>
                <w:i/>
                <w:iCs/>
                <w:color w:val="16171C"/>
              </w:rPr>
              <w:t>.</w:t>
            </w:r>
          </w:p>
          <w:p w14:paraId="2D7E78C4" w14:textId="77777777" w:rsidR="00FC2543" w:rsidRPr="00A22BF6" w:rsidRDefault="00FC2543" w:rsidP="002E35DF">
            <w:pPr>
              <w:rPr>
                <w:rFonts w:ascii="Arial" w:hAnsi="Arial" w:cs="Arial"/>
                <w:color w:val="16171C"/>
              </w:rPr>
            </w:pPr>
          </w:p>
          <w:p w14:paraId="08057D9D" w14:textId="7660C48D" w:rsidR="00FC2543" w:rsidRPr="00A22BF6" w:rsidRDefault="00FC2543" w:rsidP="002E35DF">
            <w:pPr>
              <w:rPr>
                <w:rFonts w:ascii="Arial" w:hAnsi="Arial" w:cs="Arial"/>
                <w:color w:val="16171C"/>
              </w:rPr>
            </w:pPr>
            <w:r w:rsidRPr="00A22BF6">
              <w:rPr>
                <w:rFonts w:ascii="Arial" w:hAnsi="Arial" w:cs="Arial"/>
                <w:color w:val="16171C"/>
              </w:rPr>
              <w:t>Inapplicable.</w:t>
            </w:r>
          </w:p>
        </w:tc>
      </w:tr>
      <w:tr w:rsidR="00442650" w:rsidRPr="00A22BF6" w14:paraId="69771D6F" w14:textId="77777777" w:rsidTr="00FC2543">
        <w:trPr>
          <w:trHeight w:val="1066"/>
        </w:trPr>
        <w:tc>
          <w:tcPr>
            <w:tcW w:w="2335" w:type="dxa"/>
          </w:tcPr>
          <w:p w14:paraId="732D5964" w14:textId="424D0DA2" w:rsidR="00442650" w:rsidRPr="00A22BF6" w:rsidRDefault="00661FB9" w:rsidP="002E35DF">
            <w:pPr>
              <w:rPr>
                <w:rFonts w:ascii="Arial" w:hAnsi="Arial" w:cs="Arial"/>
                <w:color w:val="16171C"/>
              </w:rPr>
            </w:pPr>
            <w:r w:rsidRPr="00A22BF6">
              <w:rPr>
                <w:rFonts w:ascii="Arial" w:hAnsi="Arial" w:cs="Arial"/>
                <w:color w:val="16171C"/>
              </w:rPr>
              <w:t>Capacity</w:t>
            </w:r>
          </w:p>
        </w:tc>
        <w:tc>
          <w:tcPr>
            <w:tcW w:w="7061" w:type="dxa"/>
          </w:tcPr>
          <w:p w14:paraId="4C9F7850" w14:textId="77777777" w:rsidR="00442650" w:rsidRPr="00A22BF6" w:rsidRDefault="00661FB9" w:rsidP="002E35DF">
            <w:pPr>
              <w:rPr>
                <w:rFonts w:ascii="Arial" w:hAnsi="Arial" w:cs="Arial"/>
                <w:i/>
                <w:iCs/>
                <w:color w:val="16171C"/>
              </w:rPr>
            </w:pPr>
            <w:r w:rsidRPr="00A22BF6">
              <w:rPr>
                <w:rFonts w:ascii="Arial" w:hAnsi="Arial" w:cs="Arial"/>
                <w:i/>
                <w:iCs/>
                <w:color w:val="16171C"/>
              </w:rPr>
              <w:t>Degree to which the maximum limits of the system meets the requirements.</w:t>
            </w:r>
          </w:p>
          <w:p w14:paraId="0FC94577" w14:textId="77777777" w:rsidR="00FC2543" w:rsidRPr="00A22BF6" w:rsidRDefault="00FC2543" w:rsidP="002E35DF">
            <w:pPr>
              <w:rPr>
                <w:rFonts w:ascii="Arial" w:hAnsi="Arial" w:cs="Arial"/>
                <w:color w:val="16171C"/>
              </w:rPr>
            </w:pPr>
          </w:p>
          <w:p w14:paraId="2DCB4086" w14:textId="127A7E9B" w:rsidR="00FC2543" w:rsidRPr="00A22BF6" w:rsidRDefault="00FC2543" w:rsidP="002E35DF">
            <w:pPr>
              <w:rPr>
                <w:rFonts w:ascii="Arial" w:hAnsi="Arial" w:cs="Arial"/>
                <w:color w:val="16171C"/>
              </w:rPr>
            </w:pPr>
            <w:r w:rsidRPr="00A22BF6">
              <w:rPr>
                <w:rFonts w:ascii="Arial" w:hAnsi="Arial" w:cs="Arial"/>
                <w:color w:val="16171C"/>
              </w:rPr>
              <w:t>Inapplicable.</w:t>
            </w:r>
          </w:p>
        </w:tc>
      </w:tr>
    </w:tbl>
    <w:p w14:paraId="0A1E5561" w14:textId="77777777" w:rsidR="00FC2543" w:rsidRPr="00A22BF6" w:rsidRDefault="00FC2543" w:rsidP="00FA7CEF">
      <w:pPr>
        <w:rPr>
          <w:rFonts w:ascii="Arial" w:hAnsi="Arial" w:cs="Arial"/>
          <w:color w:val="16171C"/>
        </w:rPr>
      </w:pPr>
    </w:p>
    <w:p w14:paraId="2B834A53" w14:textId="14E1C359" w:rsidR="000076EA" w:rsidRPr="00A22BF6" w:rsidRDefault="00FC2543" w:rsidP="00FA7CEF">
      <w:pPr>
        <w:rPr>
          <w:rFonts w:ascii="Arial" w:hAnsi="Arial" w:cs="Arial"/>
          <w:color w:val="16171C"/>
        </w:rPr>
      </w:pPr>
      <w:r w:rsidRPr="00A22BF6">
        <w:rPr>
          <w:rFonts w:ascii="Arial" w:hAnsi="Arial" w:cs="Arial"/>
          <w:color w:val="16171C"/>
        </w:rPr>
        <w:br w:type="page"/>
      </w:r>
    </w:p>
    <w:p w14:paraId="1ED7746E" w14:textId="6EA6185D" w:rsidR="000076EA" w:rsidRPr="00A22BF6" w:rsidRDefault="00442650" w:rsidP="0003119D">
      <w:pPr>
        <w:pStyle w:val="Heading2"/>
        <w:numPr>
          <w:ilvl w:val="1"/>
          <w:numId w:val="4"/>
        </w:numPr>
        <w:spacing w:line="276" w:lineRule="auto"/>
        <w:rPr>
          <w:rFonts w:ascii="Arial" w:hAnsi="Arial" w:cs="Arial"/>
          <w:color w:val="000000" w:themeColor="text1"/>
          <w:sz w:val="28"/>
          <w:szCs w:val="28"/>
        </w:rPr>
      </w:pPr>
      <w:bookmarkStart w:id="8" w:name="_Toc118212141"/>
      <w:r w:rsidRPr="00A22BF6">
        <w:rPr>
          <w:rFonts w:ascii="Arial" w:hAnsi="Arial" w:cs="Arial"/>
          <w:color w:val="000000" w:themeColor="text1"/>
          <w:sz w:val="28"/>
          <w:szCs w:val="28"/>
        </w:rPr>
        <w:lastRenderedPageBreak/>
        <w:t>Compatibility</w:t>
      </w:r>
      <w:bookmarkEnd w:id="8"/>
    </w:p>
    <w:p w14:paraId="75019CD2" w14:textId="7A7B4C3F" w:rsidR="0003119D" w:rsidRPr="00A22BF6" w:rsidRDefault="0003119D" w:rsidP="0003119D">
      <w:pPr>
        <w:pStyle w:val="BodyTextNormal"/>
        <w:ind w:left="0"/>
        <w:rPr>
          <w:lang w:eastAsia="ja-JP"/>
        </w:rPr>
      </w:pPr>
      <w:r w:rsidRPr="00A22BF6">
        <w:rPr>
          <w:lang w:eastAsia="ja-JP"/>
        </w:rPr>
        <w:t>Compatibility is the degree to which a product, system or component can exchange information with other products, systems or components, and/or perform its required functions, while sharing the same hardware or software environment.</w:t>
      </w:r>
    </w:p>
    <w:tbl>
      <w:tblPr>
        <w:tblStyle w:val="TableGrid"/>
        <w:tblW w:w="0" w:type="auto"/>
        <w:tblLook w:val="04A0" w:firstRow="1" w:lastRow="0" w:firstColumn="1" w:lastColumn="0" w:noHBand="0" w:noVBand="1"/>
      </w:tblPr>
      <w:tblGrid>
        <w:gridCol w:w="2335"/>
        <w:gridCol w:w="7061"/>
      </w:tblGrid>
      <w:tr w:rsidR="0003119D" w:rsidRPr="00A22BF6" w14:paraId="3F2DE458" w14:textId="77777777" w:rsidTr="002E35DF">
        <w:trPr>
          <w:trHeight w:val="463"/>
        </w:trPr>
        <w:tc>
          <w:tcPr>
            <w:tcW w:w="2335" w:type="dxa"/>
            <w:shd w:val="clear" w:color="auto" w:fill="D0CECE" w:themeFill="background2" w:themeFillShade="E6"/>
          </w:tcPr>
          <w:p w14:paraId="02FEAD58" w14:textId="77777777" w:rsidR="0003119D" w:rsidRPr="00A22BF6" w:rsidRDefault="0003119D" w:rsidP="002E35DF">
            <w:pPr>
              <w:rPr>
                <w:rFonts w:ascii="Arial" w:hAnsi="Arial" w:cs="Arial"/>
                <w:color w:val="16171C"/>
              </w:rPr>
            </w:pPr>
            <w:r w:rsidRPr="00A22BF6">
              <w:rPr>
                <w:rFonts w:ascii="Arial" w:hAnsi="Arial" w:cs="Arial"/>
                <w:color w:val="16171C"/>
              </w:rPr>
              <w:t>Sub-Category</w:t>
            </w:r>
          </w:p>
        </w:tc>
        <w:tc>
          <w:tcPr>
            <w:tcW w:w="7061" w:type="dxa"/>
            <w:shd w:val="clear" w:color="auto" w:fill="D0CECE" w:themeFill="background2" w:themeFillShade="E6"/>
          </w:tcPr>
          <w:p w14:paraId="7F4CC4FC" w14:textId="77777777" w:rsidR="0003119D" w:rsidRPr="00A22BF6" w:rsidRDefault="0003119D" w:rsidP="002E35DF">
            <w:pPr>
              <w:rPr>
                <w:rFonts w:ascii="Arial" w:hAnsi="Arial" w:cs="Arial"/>
                <w:color w:val="16171C"/>
              </w:rPr>
            </w:pPr>
            <w:r w:rsidRPr="00A22BF6">
              <w:rPr>
                <w:rFonts w:ascii="Arial" w:hAnsi="Arial" w:cs="Arial"/>
                <w:color w:val="16171C"/>
              </w:rPr>
              <w:t>Definition</w:t>
            </w:r>
          </w:p>
        </w:tc>
      </w:tr>
      <w:tr w:rsidR="0003119D" w:rsidRPr="00A22BF6" w14:paraId="05635429" w14:textId="77777777" w:rsidTr="00A22BF6">
        <w:trPr>
          <w:trHeight w:val="1093"/>
        </w:trPr>
        <w:tc>
          <w:tcPr>
            <w:tcW w:w="2335" w:type="dxa"/>
          </w:tcPr>
          <w:p w14:paraId="5E9DEAFE" w14:textId="07BCBCDD" w:rsidR="0003119D" w:rsidRPr="00A22BF6" w:rsidRDefault="0003119D" w:rsidP="002E35DF">
            <w:pPr>
              <w:rPr>
                <w:rFonts w:ascii="Arial" w:hAnsi="Arial" w:cs="Arial"/>
                <w:color w:val="16171C"/>
              </w:rPr>
            </w:pPr>
            <w:r w:rsidRPr="00A22BF6">
              <w:rPr>
                <w:rFonts w:ascii="Arial" w:hAnsi="Arial" w:cs="Arial"/>
                <w:color w:val="16171C"/>
              </w:rPr>
              <w:t>Co-existence</w:t>
            </w:r>
          </w:p>
        </w:tc>
        <w:tc>
          <w:tcPr>
            <w:tcW w:w="7061" w:type="dxa"/>
          </w:tcPr>
          <w:p w14:paraId="417BE1F7" w14:textId="77777777" w:rsidR="0003119D" w:rsidRPr="00A22BF6" w:rsidRDefault="0003119D" w:rsidP="002E35DF">
            <w:pPr>
              <w:rPr>
                <w:rFonts w:ascii="Arial" w:hAnsi="Arial" w:cs="Arial"/>
                <w:i/>
                <w:iCs/>
                <w:color w:val="16171C"/>
              </w:rPr>
            </w:pPr>
            <w:r w:rsidRPr="00A22BF6">
              <w:rPr>
                <w:rFonts w:ascii="Arial" w:hAnsi="Arial" w:cs="Arial"/>
                <w:i/>
                <w:iCs/>
                <w:color w:val="16171C"/>
              </w:rPr>
              <w:t xml:space="preserve">Degree to which </w:t>
            </w:r>
            <w:r w:rsidRPr="00A22BF6">
              <w:rPr>
                <w:rFonts w:ascii="Arial" w:hAnsi="Arial" w:cs="Arial"/>
                <w:i/>
                <w:iCs/>
                <w:color w:val="16171C"/>
              </w:rPr>
              <w:t>the system can perform its functions efficiently using a shared resource without impact on other systems.</w:t>
            </w:r>
          </w:p>
          <w:p w14:paraId="211876FB" w14:textId="340FED8C" w:rsidR="00FC2543" w:rsidRPr="00A22BF6" w:rsidRDefault="00FC2543" w:rsidP="002E35DF">
            <w:pPr>
              <w:rPr>
                <w:rFonts w:ascii="Arial" w:hAnsi="Arial" w:cs="Arial"/>
                <w:color w:val="16171C"/>
              </w:rPr>
            </w:pPr>
          </w:p>
          <w:p w14:paraId="6B4D091B" w14:textId="7EF6B6F8" w:rsidR="00FC2543" w:rsidRPr="00A22BF6" w:rsidRDefault="00A22BF6" w:rsidP="002E35DF">
            <w:pPr>
              <w:rPr>
                <w:rFonts w:ascii="Arial" w:hAnsi="Arial" w:cs="Arial"/>
                <w:color w:val="16171C"/>
              </w:rPr>
            </w:pPr>
            <w:r w:rsidRPr="00A22BF6">
              <w:rPr>
                <w:rFonts w:ascii="Arial" w:hAnsi="Arial" w:cs="Arial"/>
                <w:color w:val="16171C"/>
              </w:rPr>
              <w:t>Not specified.</w:t>
            </w:r>
          </w:p>
        </w:tc>
      </w:tr>
      <w:tr w:rsidR="0003119D" w:rsidRPr="00A22BF6" w14:paraId="6AACBB10" w14:textId="77777777" w:rsidTr="00A22BF6">
        <w:trPr>
          <w:trHeight w:val="1075"/>
        </w:trPr>
        <w:tc>
          <w:tcPr>
            <w:tcW w:w="2335" w:type="dxa"/>
          </w:tcPr>
          <w:p w14:paraId="4EA06C68" w14:textId="7F39E3EE" w:rsidR="0003119D" w:rsidRPr="00A22BF6" w:rsidRDefault="0003119D" w:rsidP="002E35DF">
            <w:pPr>
              <w:rPr>
                <w:rFonts w:ascii="Arial" w:hAnsi="Arial" w:cs="Arial"/>
                <w:color w:val="16171C"/>
              </w:rPr>
            </w:pPr>
            <w:r w:rsidRPr="00A22BF6">
              <w:rPr>
                <w:rFonts w:ascii="Arial" w:hAnsi="Arial" w:cs="Arial"/>
                <w:color w:val="16171C"/>
              </w:rPr>
              <w:t>Interoperability</w:t>
            </w:r>
          </w:p>
        </w:tc>
        <w:tc>
          <w:tcPr>
            <w:tcW w:w="7061" w:type="dxa"/>
          </w:tcPr>
          <w:p w14:paraId="22C9046E" w14:textId="77777777" w:rsidR="0003119D" w:rsidRPr="00A22BF6" w:rsidRDefault="0003119D" w:rsidP="002E35DF">
            <w:pPr>
              <w:rPr>
                <w:rFonts w:ascii="Arial" w:hAnsi="Arial" w:cs="Arial"/>
                <w:i/>
                <w:iCs/>
                <w:color w:val="16171C"/>
              </w:rPr>
            </w:pPr>
            <w:r w:rsidRPr="00A22BF6">
              <w:rPr>
                <w:rFonts w:ascii="Arial" w:hAnsi="Arial" w:cs="Arial"/>
                <w:i/>
                <w:iCs/>
                <w:color w:val="16171C"/>
              </w:rPr>
              <w:t>Degree to which two or more systems or components can exchange and use exchanged information.</w:t>
            </w:r>
          </w:p>
          <w:p w14:paraId="01B5809C" w14:textId="77777777" w:rsidR="00A22BF6" w:rsidRPr="00A22BF6" w:rsidRDefault="00A22BF6" w:rsidP="002E35DF">
            <w:pPr>
              <w:rPr>
                <w:rFonts w:ascii="Arial" w:hAnsi="Arial" w:cs="Arial"/>
                <w:color w:val="16171C"/>
              </w:rPr>
            </w:pPr>
          </w:p>
          <w:p w14:paraId="7B6B9E81" w14:textId="7664E9FF" w:rsidR="00A22BF6" w:rsidRPr="00A22BF6" w:rsidRDefault="00A22BF6" w:rsidP="002E35DF">
            <w:pPr>
              <w:rPr>
                <w:rFonts w:ascii="Arial" w:hAnsi="Arial" w:cs="Arial"/>
                <w:color w:val="16171C"/>
              </w:rPr>
            </w:pPr>
            <w:r w:rsidRPr="00A22BF6">
              <w:rPr>
                <w:rFonts w:ascii="Arial" w:hAnsi="Arial" w:cs="Arial"/>
                <w:color w:val="16171C"/>
              </w:rPr>
              <w:t>Not specified.</w:t>
            </w:r>
          </w:p>
        </w:tc>
      </w:tr>
    </w:tbl>
    <w:p w14:paraId="19431B15" w14:textId="23186163" w:rsidR="0003119D" w:rsidRPr="00A22BF6" w:rsidRDefault="0003119D" w:rsidP="00FA7CEF">
      <w:pPr>
        <w:rPr>
          <w:rFonts w:ascii="Arial" w:hAnsi="Arial" w:cs="Arial"/>
          <w:color w:val="16171C"/>
        </w:rPr>
      </w:pPr>
    </w:p>
    <w:p w14:paraId="4E66C1DE" w14:textId="60DF94DA" w:rsidR="0003119D" w:rsidRPr="00A22BF6" w:rsidRDefault="0003119D" w:rsidP="0003119D">
      <w:pPr>
        <w:pStyle w:val="Heading2"/>
        <w:numPr>
          <w:ilvl w:val="1"/>
          <w:numId w:val="4"/>
        </w:numPr>
        <w:spacing w:line="276" w:lineRule="auto"/>
        <w:rPr>
          <w:rFonts w:ascii="Arial" w:hAnsi="Arial" w:cs="Arial"/>
          <w:color w:val="000000" w:themeColor="text1"/>
          <w:sz w:val="28"/>
          <w:szCs w:val="28"/>
        </w:rPr>
      </w:pPr>
      <w:bookmarkStart w:id="9" w:name="_Toc118212142"/>
      <w:r w:rsidRPr="00A22BF6">
        <w:rPr>
          <w:rFonts w:ascii="Arial" w:hAnsi="Arial" w:cs="Arial"/>
          <w:color w:val="000000" w:themeColor="text1"/>
          <w:sz w:val="28"/>
          <w:szCs w:val="28"/>
        </w:rPr>
        <w:t>Usability</w:t>
      </w:r>
      <w:bookmarkEnd w:id="9"/>
    </w:p>
    <w:p w14:paraId="5EB6C958" w14:textId="135174BF" w:rsidR="0003119D" w:rsidRPr="00A22BF6" w:rsidRDefault="0003119D" w:rsidP="0003119D">
      <w:pPr>
        <w:rPr>
          <w:rFonts w:ascii="Arial" w:hAnsi="Arial" w:cs="Arial"/>
        </w:rPr>
      </w:pPr>
      <w:r w:rsidRPr="00A22BF6">
        <w:rPr>
          <w:rFonts w:ascii="Arial" w:hAnsi="Arial" w:cs="Arial"/>
          <w:lang w:eastAsia="ja-JP"/>
        </w:rPr>
        <w:t>Usability is the effectiveness, efficiency and satisfaction in a specified context of use. Usability can either be specified or measured as a product quality characteristic in terms of its sub-characteristics</w:t>
      </w:r>
      <w:r w:rsidRPr="00A22BF6">
        <w:rPr>
          <w:rFonts w:ascii="Arial" w:hAnsi="Arial" w:cs="Arial"/>
          <w:lang w:eastAsia="ja-JP"/>
        </w:rPr>
        <w:t>.</w:t>
      </w:r>
    </w:p>
    <w:tbl>
      <w:tblPr>
        <w:tblStyle w:val="TableGrid"/>
        <w:tblW w:w="0" w:type="auto"/>
        <w:tblLook w:val="04A0" w:firstRow="1" w:lastRow="0" w:firstColumn="1" w:lastColumn="0" w:noHBand="0" w:noVBand="1"/>
      </w:tblPr>
      <w:tblGrid>
        <w:gridCol w:w="2155"/>
        <w:gridCol w:w="7110"/>
      </w:tblGrid>
      <w:tr w:rsidR="0003119D" w:rsidRPr="00A22BF6" w14:paraId="67665912" w14:textId="77777777" w:rsidTr="002E35DF">
        <w:trPr>
          <w:trHeight w:val="463"/>
        </w:trPr>
        <w:tc>
          <w:tcPr>
            <w:tcW w:w="2155" w:type="dxa"/>
            <w:shd w:val="clear" w:color="auto" w:fill="D0CECE" w:themeFill="background2" w:themeFillShade="E6"/>
          </w:tcPr>
          <w:p w14:paraId="78E51DC1" w14:textId="77777777" w:rsidR="0003119D" w:rsidRPr="00A22BF6" w:rsidRDefault="0003119D" w:rsidP="002E35DF">
            <w:pPr>
              <w:rPr>
                <w:rFonts w:ascii="Arial" w:hAnsi="Arial" w:cs="Arial"/>
                <w:color w:val="16171C"/>
              </w:rPr>
            </w:pPr>
            <w:r w:rsidRPr="00A22BF6">
              <w:rPr>
                <w:rFonts w:ascii="Arial" w:hAnsi="Arial" w:cs="Arial"/>
                <w:color w:val="16171C"/>
              </w:rPr>
              <w:t>Sub-Category</w:t>
            </w:r>
          </w:p>
        </w:tc>
        <w:tc>
          <w:tcPr>
            <w:tcW w:w="7110" w:type="dxa"/>
            <w:shd w:val="clear" w:color="auto" w:fill="D0CECE" w:themeFill="background2" w:themeFillShade="E6"/>
          </w:tcPr>
          <w:p w14:paraId="08B37399" w14:textId="77777777" w:rsidR="0003119D" w:rsidRPr="00A22BF6" w:rsidRDefault="0003119D" w:rsidP="002E35DF">
            <w:pPr>
              <w:rPr>
                <w:rFonts w:ascii="Arial" w:hAnsi="Arial" w:cs="Arial"/>
                <w:color w:val="16171C"/>
              </w:rPr>
            </w:pPr>
            <w:r w:rsidRPr="00A22BF6">
              <w:rPr>
                <w:rFonts w:ascii="Arial" w:hAnsi="Arial" w:cs="Arial"/>
                <w:color w:val="16171C"/>
              </w:rPr>
              <w:t>Definition</w:t>
            </w:r>
          </w:p>
        </w:tc>
      </w:tr>
      <w:tr w:rsidR="0003119D" w:rsidRPr="00A22BF6" w14:paraId="41375357" w14:textId="77777777" w:rsidTr="00A22BF6">
        <w:trPr>
          <w:trHeight w:val="1147"/>
        </w:trPr>
        <w:tc>
          <w:tcPr>
            <w:tcW w:w="2155" w:type="dxa"/>
          </w:tcPr>
          <w:p w14:paraId="5C73F2FC" w14:textId="392D27E8" w:rsidR="0003119D" w:rsidRPr="00A22BF6" w:rsidRDefault="0003119D" w:rsidP="002E35DF">
            <w:pPr>
              <w:rPr>
                <w:rFonts w:ascii="Arial" w:hAnsi="Arial" w:cs="Arial"/>
                <w:color w:val="16171C"/>
              </w:rPr>
            </w:pPr>
            <w:r w:rsidRPr="00A22BF6">
              <w:rPr>
                <w:rFonts w:ascii="Arial" w:hAnsi="Arial" w:cs="Arial"/>
                <w:color w:val="16171C"/>
              </w:rPr>
              <w:t xml:space="preserve">Appropriateness Recognizability </w:t>
            </w:r>
          </w:p>
        </w:tc>
        <w:tc>
          <w:tcPr>
            <w:tcW w:w="7110" w:type="dxa"/>
          </w:tcPr>
          <w:p w14:paraId="1B63BB99" w14:textId="77777777" w:rsidR="0003119D" w:rsidRPr="00A22BF6" w:rsidRDefault="0003119D" w:rsidP="002E35DF">
            <w:pPr>
              <w:rPr>
                <w:rFonts w:ascii="Arial" w:hAnsi="Arial" w:cs="Arial"/>
                <w:i/>
                <w:iCs/>
                <w:color w:val="16171C"/>
              </w:rPr>
            </w:pPr>
            <w:r w:rsidRPr="00A22BF6">
              <w:rPr>
                <w:rFonts w:ascii="Arial" w:hAnsi="Arial" w:cs="Arial"/>
                <w:i/>
                <w:iCs/>
                <w:color w:val="16171C"/>
              </w:rPr>
              <w:t>Degree to which users can recognize whether the system provides what is needed.</w:t>
            </w:r>
          </w:p>
          <w:p w14:paraId="6BF51692" w14:textId="77777777" w:rsidR="00A22BF6" w:rsidRPr="00A22BF6" w:rsidRDefault="00A22BF6" w:rsidP="002E35DF">
            <w:pPr>
              <w:rPr>
                <w:rFonts w:ascii="Arial" w:hAnsi="Arial" w:cs="Arial"/>
                <w:color w:val="16171C"/>
              </w:rPr>
            </w:pPr>
          </w:p>
          <w:p w14:paraId="673D9984" w14:textId="3DA62622" w:rsidR="00A22BF6" w:rsidRPr="00A22BF6" w:rsidRDefault="00A22BF6" w:rsidP="002E35DF">
            <w:pPr>
              <w:rPr>
                <w:rFonts w:ascii="Arial" w:hAnsi="Arial" w:cs="Arial"/>
                <w:color w:val="16171C"/>
              </w:rPr>
            </w:pPr>
            <w:r w:rsidRPr="00A22BF6">
              <w:rPr>
                <w:rFonts w:ascii="Arial" w:hAnsi="Arial" w:cs="Arial"/>
                <w:color w:val="16171C"/>
              </w:rPr>
              <w:t>Not specified.</w:t>
            </w:r>
          </w:p>
        </w:tc>
      </w:tr>
      <w:tr w:rsidR="0003119D" w:rsidRPr="00A22BF6" w14:paraId="54F442D2" w14:textId="77777777" w:rsidTr="00A22BF6">
        <w:trPr>
          <w:trHeight w:val="1039"/>
        </w:trPr>
        <w:tc>
          <w:tcPr>
            <w:tcW w:w="2155" w:type="dxa"/>
          </w:tcPr>
          <w:p w14:paraId="02850A26" w14:textId="7EAEC35A" w:rsidR="0003119D" w:rsidRPr="00A22BF6" w:rsidRDefault="0003119D" w:rsidP="002E35DF">
            <w:pPr>
              <w:rPr>
                <w:rFonts w:ascii="Arial" w:hAnsi="Arial" w:cs="Arial"/>
                <w:color w:val="16171C"/>
              </w:rPr>
            </w:pPr>
            <w:r w:rsidRPr="00A22BF6">
              <w:rPr>
                <w:rFonts w:ascii="Arial" w:hAnsi="Arial" w:cs="Arial"/>
                <w:color w:val="16171C"/>
              </w:rPr>
              <w:t>Learnability</w:t>
            </w:r>
          </w:p>
        </w:tc>
        <w:tc>
          <w:tcPr>
            <w:tcW w:w="7110" w:type="dxa"/>
          </w:tcPr>
          <w:p w14:paraId="0831B084" w14:textId="02111FFB" w:rsidR="0003119D" w:rsidRPr="00A22BF6" w:rsidRDefault="002F69EE" w:rsidP="002E35DF">
            <w:pPr>
              <w:rPr>
                <w:rFonts w:ascii="Arial" w:hAnsi="Arial" w:cs="Arial"/>
                <w:i/>
                <w:iCs/>
                <w:color w:val="16171C"/>
              </w:rPr>
            </w:pPr>
            <w:r w:rsidRPr="00A22BF6">
              <w:rPr>
                <w:rFonts w:ascii="Arial" w:hAnsi="Arial" w:cs="Arial"/>
                <w:i/>
                <w:iCs/>
                <w:color w:val="16171C"/>
              </w:rPr>
              <w:t>Degree to which the system enables the user t</w:t>
            </w:r>
            <w:r w:rsidR="00A22BF6" w:rsidRPr="00A22BF6">
              <w:rPr>
                <w:rFonts w:ascii="Arial" w:hAnsi="Arial" w:cs="Arial"/>
                <w:i/>
                <w:iCs/>
                <w:color w:val="16171C"/>
              </w:rPr>
              <w:t>o</w:t>
            </w:r>
            <w:r w:rsidRPr="00A22BF6">
              <w:rPr>
                <w:rFonts w:ascii="Arial" w:hAnsi="Arial" w:cs="Arial"/>
                <w:i/>
                <w:iCs/>
                <w:color w:val="16171C"/>
              </w:rPr>
              <w:t xml:space="preserve"> learn how to use it effectively and efficiently.</w:t>
            </w:r>
          </w:p>
          <w:p w14:paraId="3797BBB1" w14:textId="77777777" w:rsidR="00A22BF6" w:rsidRPr="00A22BF6" w:rsidRDefault="00A22BF6" w:rsidP="002E35DF">
            <w:pPr>
              <w:rPr>
                <w:rFonts w:ascii="Arial" w:hAnsi="Arial" w:cs="Arial"/>
                <w:color w:val="16171C"/>
              </w:rPr>
            </w:pPr>
          </w:p>
          <w:p w14:paraId="44E3099A" w14:textId="3DF53354" w:rsidR="00A22BF6" w:rsidRPr="00A22BF6" w:rsidRDefault="00A22BF6" w:rsidP="002E35DF">
            <w:pPr>
              <w:rPr>
                <w:rFonts w:ascii="Arial" w:hAnsi="Arial" w:cs="Arial"/>
                <w:color w:val="16171C"/>
              </w:rPr>
            </w:pPr>
            <w:r w:rsidRPr="00A22BF6">
              <w:rPr>
                <w:rFonts w:ascii="Arial" w:hAnsi="Arial" w:cs="Arial"/>
                <w:color w:val="16171C"/>
              </w:rPr>
              <w:t>Out of scope.</w:t>
            </w:r>
          </w:p>
        </w:tc>
      </w:tr>
      <w:tr w:rsidR="0003119D" w:rsidRPr="00A22BF6" w14:paraId="0E86495B" w14:textId="77777777" w:rsidTr="00A22BF6">
        <w:trPr>
          <w:trHeight w:val="805"/>
        </w:trPr>
        <w:tc>
          <w:tcPr>
            <w:tcW w:w="2155" w:type="dxa"/>
          </w:tcPr>
          <w:p w14:paraId="39B45605" w14:textId="033B0B90" w:rsidR="0003119D" w:rsidRPr="00A22BF6" w:rsidRDefault="0003119D" w:rsidP="002E35DF">
            <w:pPr>
              <w:rPr>
                <w:rFonts w:ascii="Arial" w:hAnsi="Arial" w:cs="Arial"/>
                <w:color w:val="16171C"/>
              </w:rPr>
            </w:pPr>
            <w:r w:rsidRPr="00A22BF6">
              <w:rPr>
                <w:rFonts w:ascii="Arial" w:hAnsi="Arial" w:cs="Arial"/>
                <w:color w:val="16171C"/>
              </w:rPr>
              <w:t>Operability</w:t>
            </w:r>
          </w:p>
        </w:tc>
        <w:tc>
          <w:tcPr>
            <w:tcW w:w="7110" w:type="dxa"/>
          </w:tcPr>
          <w:p w14:paraId="630EBC50" w14:textId="77777777" w:rsidR="0003119D" w:rsidRPr="00A22BF6" w:rsidRDefault="002F69EE" w:rsidP="002E35DF">
            <w:pPr>
              <w:rPr>
                <w:rFonts w:ascii="Arial" w:hAnsi="Arial" w:cs="Arial"/>
                <w:i/>
                <w:iCs/>
                <w:color w:val="16171C"/>
              </w:rPr>
            </w:pPr>
            <w:r w:rsidRPr="00A22BF6">
              <w:rPr>
                <w:rFonts w:ascii="Arial" w:hAnsi="Arial" w:cs="Arial"/>
                <w:i/>
                <w:iCs/>
                <w:color w:val="16171C"/>
              </w:rPr>
              <w:t>Degree to which the system is easy to operate and control.</w:t>
            </w:r>
          </w:p>
          <w:p w14:paraId="138C8D96" w14:textId="77777777" w:rsidR="00A22BF6" w:rsidRPr="00A22BF6" w:rsidRDefault="00A22BF6" w:rsidP="002E35DF">
            <w:pPr>
              <w:rPr>
                <w:rFonts w:ascii="Arial" w:hAnsi="Arial" w:cs="Arial"/>
                <w:i/>
                <w:iCs/>
                <w:color w:val="16171C"/>
              </w:rPr>
            </w:pPr>
          </w:p>
          <w:p w14:paraId="5654CE97" w14:textId="5DACED07" w:rsidR="00A22BF6" w:rsidRPr="00A22BF6" w:rsidRDefault="00A22BF6" w:rsidP="002E35DF">
            <w:pPr>
              <w:rPr>
                <w:rFonts w:ascii="Arial" w:hAnsi="Arial" w:cs="Arial"/>
                <w:color w:val="16171C"/>
              </w:rPr>
            </w:pPr>
            <w:r w:rsidRPr="00A22BF6">
              <w:rPr>
                <w:rFonts w:ascii="Arial" w:hAnsi="Arial" w:cs="Arial"/>
                <w:color w:val="16171C"/>
              </w:rPr>
              <w:t>Not specified.</w:t>
            </w:r>
          </w:p>
        </w:tc>
      </w:tr>
      <w:tr w:rsidR="0003119D" w:rsidRPr="00A22BF6" w14:paraId="53C29A86" w14:textId="77777777" w:rsidTr="00A22BF6">
        <w:trPr>
          <w:trHeight w:val="823"/>
        </w:trPr>
        <w:tc>
          <w:tcPr>
            <w:tcW w:w="2155" w:type="dxa"/>
          </w:tcPr>
          <w:p w14:paraId="19116BFB" w14:textId="077DFD11" w:rsidR="0003119D" w:rsidRPr="00A22BF6" w:rsidRDefault="0003119D" w:rsidP="002E35DF">
            <w:pPr>
              <w:rPr>
                <w:rFonts w:ascii="Arial" w:hAnsi="Arial" w:cs="Arial"/>
                <w:color w:val="16171C"/>
              </w:rPr>
            </w:pPr>
            <w:r w:rsidRPr="00A22BF6">
              <w:rPr>
                <w:rFonts w:ascii="Arial" w:hAnsi="Arial" w:cs="Arial"/>
                <w:color w:val="16171C"/>
              </w:rPr>
              <w:t>User Error Protection</w:t>
            </w:r>
          </w:p>
        </w:tc>
        <w:tc>
          <w:tcPr>
            <w:tcW w:w="7110" w:type="dxa"/>
          </w:tcPr>
          <w:p w14:paraId="21F81A82" w14:textId="77777777" w:rsidR="0003119D" w:rsidRPr="00A22BF6" w:rsidRDefault="002F69EE" w:rsidP="002E35DF">
            <w:pPr>
              <w:rPr>
                <w:rFonts w:ascii="Arial" w:hAnsi="Arial" w:cs="Arial"/>
                <w:i/>
                <w:iCs/>
                <w:color w:val="16171C"/>
              </w:rPr>
            </w:pPr>
            <w:r w:rsidRPr="00A22BF6">
              <w:rPr>
                <w:rFonts w:ascii="Arial" w:hAnsi="Arial" w:cs="Arial"/>
                <w:i/>
                <w:iCs/>
                <w:color w:val="16171C"/>
              </w:rPr>
              <w:t>Degree to which the system protects the user against making errors.</w:t>
            </w:r>
          </w:p>
          <w:p w14:paraId="7D81FED4" w14:textId="77777777" w:rsidR="00A22BF6" w:rsidRPr="00A22BF6" w:rsidRDefault="00A22BF6" w:rsidP="002E35DF">
            <w:pPr>
              <w:rPr>
                <w:rFonts w:ascii="Arial" w:hAnsi="Arial" w:cs="Arial"/>
                <w:color w:val="16171C"/>
              </w:rPr>
            </w:pPr>
          </w:p>
          <w:p w14:paraId="4C682E3C" w14:textId="65C5693D" w:rsidR="00A22BF6" w:rsidRPr="00A22BF6" w:rsidRDefault="00A22BF6" w:rsidP="002E35DF">
            <w:pPr>
              <w:rPr>
                <w:rFonts w:ascii="Arial" w:hAnsi="Arial" w:cs="Arial"/>
                <w:color w:val="16171C"/>
              </w:rPr>
            </w:pPr>
            <w:r w:rsidRPr="00A22BF6">
              <w:rPr>
                <w:rFonts w:ascii="Arial" w:hAnsi="Arial" w:cs="Arial"/>
                <w:color w:val="16171C"/>
              </w:rPr>
              <w:t>Not specified.</w:t>
            </w:r>
          </w:p>
        </w:tc>
      </w:tr>
      <w:tr w:rsidR="0003119D" w:rsidRPr="00A22BF6" w14:paraId="5DEB79ED" w14:textId="77777777" w:rsidTr="00A22BF6">
        <w:trPr>
          <w:trHeight w:val="787"/>
        </w:trPr>
        <w:tc>
          <w:tcPr>
            <w:tcW w:w="2155" w:type="dxa"/>
          </w:tcPr>
          <w:p w14:paraId="2BBD843A" w14:textId="5CD499CE" w:rsidR="0003119D" w:rsidRPr="00A22BF6" w:rsidRDefault="0003119D" w:rsidP="002E35DF">
            <w:pPr>
              <w:rPr>
                <w:rFonts w:ascii="Arial" w:hAnsi="Arial" w:cs="Arial"/>
                <w:color w:val="16171C"/>
              </w:rPr>
            </w:pPr>
            <w:r w:rsidRPr="00A22BF6">
              <w:rPr>
                <w:rFonts w:ascii="Arial" w:hAnsi="Arial" w:cs="Arial"/>
                <w:color w:val="16171C"/>
              </w:rPr>
              <w:t>User Interface Aesthetics</w:t>
            </w:r>
          </w:p>
        </w:tc>
        <w:tc>
          <w:tcPr>
            <w:tcW w:w="7110" w:type="dxa"/>
          </w:tcPr>
          <w:p w14:paraId="37F132BE" w14:textId="77777777" w:rsidR="0003119D" w:rsidRPr="00A22BF6" w:rsidRDefault="002F69EE" w:rsidP="002E35DF">
            <w:pPr>
              <w:rPr>
                <w:rFonts w:ascii="Arial" w:hAnsi="Arial" w:cs="Arial"/>
                <w:color w:val="16171C"/>
              </w:rPr>
            </w:pPr>
            <w:r w:rsidRPr="00A22BF6">
              <w:rPr>
                <w:rFonts w:ascii="Arial" w:hAnsi="Arial" w:cs="Arial"/>
                <w:color w:val="16171C"/>
              </w:rPr>
              <w:t>Degree to which the interface of the system is pleasant to the user.</w:t>
            </w:r>
          </w:p>
          <w:p w14:paraId="68C38F27" w14:textId="77777777" w:rsidR="00A22BF6" w:rsidRPr="00A22BF6" w:rsidRDefault="00A22BF6" w:rsidP="002E35DF">
            <w:pPr>
              <w:rPr>
                <w:rFonts w:ascii="Arial" w:hAnsi="Arial" w:cs="Arial"/>
                <w:color w:val="16171C"/>
              </w:rPr>
            </w:pPr>
          </w:p>
          <w:p w14:paraId="20865EB1" w14:textId="36A502EF" w:rsidR="00A22BF6" w:rsidRPr="00A22BF6" w:rsidRDefault="00A22BF6" w:rsidP="002E35DF">
            <w:pPr>
              <w:rPr>
                <w:rFonts w:ascii="Arial" w:hAnsi="Arial" w:cs="Arial"/>
                <w:color w:val="16171C"/>
              </w:rPr>
            </w:pPr>
            <w:r w:rsidRPr="00A22BF6">
              <w:rPr>
                <w:rFonts w:ascii="Arial" w:hAnsi="Arial" w:cs="Arial"/>
                <w:color w:val="16171C"/>
              </w:rPr>
              <w:t>Will use Mobility Concept design. See Mobility Concept Portal.</w:t>
            </w:r>
          </w:p>
        </w:tc>
      </w:tr>
      <w:tr w:rsidR="0003119D" w:rsidRPr="00A22BF6" w14:paraId="61A9921A" w14:textId="77777777" w:rsidTr="00A22BF6">
        <w:trPr>
          <w:trHeight w:val="805"/>
        </w:trPr>
        <w:tc>
          <w:tcPr>
            <w:tcW w:w="2155" w:type="dxa"/>
          </w:tcPr>
          <w:p w14:paraId="64631F12" w14:textId="1257F736" w:rsidR="0003119D" w:rsidRPr="00A22BF6" w:rsidRDefault="0003119D" w:rsidP="002E35DF">
            <w:pPr>
              <w:rPr>
                <w:rFonts w:ascii="Arial" w:hAnsi="Arial" w:cs="Arial"/>
                <w:color w:val="16171C"/>
              </w:rPr>
            </w:pPr>
            <w:r w:rsidRPr="00A22BF6">
              <w:rPr>
                <w:rFonts w:ascii="Arial" w:hAnsi="Arial" w:cs="Arial"/>
                <w:color w:val="16171C"/>
              </w:rPr>
              <w:t>Accessibility</w:t>
            </w:r>
          </w:p>
        </w:tc>
        <w:tc>
          <w:tcPr>
            <w:tcW w:w="7110" w:type="dxa"/>
          </w:tcPr>
          <w:p w14:paraId="699D8785" w14:textId="6E786C91" w:rsidR="0003119D" w:rsidRPr="00A22BF6" w:rsidRDefault="002F69EE" w:rsidP="002E35DF">
            <w:pPr>
              <w:rPr>
                <w:rFonts w:ascii="Arial" w:hAnsi="Arial" w:cs="Arial"/>
                <w:i/>
                <w:iCs/>
                <w:color w:val="16171C"/>
              </w:rPr>
            </w:pPr>
            <w:r w:rsidRPr="00A22BF6">
              <w:rPr>
                <w:rFonts w:ascii="Arial" w:hAnsi="Arial" w:cs="Arial"/>
                <w:i/>
                <w:iCs/>
                <w:color w:val="16171C"/>
              </w:rPr>
              <w:t xml:space="preserve">Degree to which </w:t>
            </w:r>
            <w:r w:rsidR="00A22BF6" w:rsidRPr="00A22BF6">
              <w:rPr>
                <w:rFonts w:ascii="Arial" w:hAnsi="Arial" w:cs="Arial"/>
                <w:i/>
                <w:iCs/>
                <w:color w:val="16171C"/>
              </w:rPr>
              <w:t>the system can be used by users capable to do so.</w:t>
            </w:r>
          </w:p>
          <w:p w14:paraId="47AEE410" w14:textId="77777777" w:rsidR="00A22BF6" w:rsidRPr="00A22BF6" w:rsidRDefault="00A22BF6" w:rsidP="002E35DF">
            <w:pPr>
              <w:rPr>
                <w:rFonts w:ascii="Arial" w:hAnsi="Arial" w:cs="Arial"/>
                <w:color w:val="16171C"/>
              </w:rPr>
            </w:pPr>
          </w:p>
          <w:p w14:paraId="49ABDF7D" w14:textId="7A1DF474" w:rsidR="00A22BF6" w:rsidRPr="00A22BF6" w:rsidRDefault="00A22BF6" w:rsidP="002E35DF">
            <w:pPr>
              <w:rPr>
                <w:rFonts w:ascii="Arial" w:hAnsi="Arial" w:cs="Arial"/>
                <w:color w:val="16171C"/>
              </w:rPr>
            </w:pPr>
            <w:r w:rsidRPr="00A22BF6">
              <w:rPr>
                <w:rFonts w:ascii="Arial" w:hAnsi="Arial" w:cs="Arial"/>
                <w:color w:val="16171C"/>
              </w:rPr>
              <w:t>Not specified.</w:t>
            </w:r>
          </w:p>
        </w:tc>
      </w:tr>
    </w:tbl>
    <w:p w14:paraId="40CBD6C1" w14:textId="254A5D15" w:rsidR="0003119D" w:rsidRPr="00A22BF6" w:rsidRDefault="00A22BF6" w:rsidP="00FA7CEF">
      <w:pPr>
        <w:rPr>
          <w:rFonts w:ascii="Arial" w:hAnsi="Arial" w:cs="Arial"/>
          <w:color w:val="16171C"/>
        </w:rPr>
      </w:pPr>
      <w:r w:rsidRPr="00A22BF6">
        <w:rPr>
          <w:rFonts w:ascii="Arial" w:hAnsi="Arial" w:cs="Arial"/>
          <w:color w:val="16171C"/>
        </w:rPr>
        <w:br w:type="page"/>
      </w:r>
    </w:p>
    <w:p w14:paraId="25AE393F" w14:textId="1109A776" w:rsidR="00A87781" w:rsidRPr="00A22BF6" w:rsidRDefault="00A87781" w:rsidP="00A87781">
      <w:pPr>
        <w:pStyle w:val="Heading2"/>
        <w:numPr>
          <w:ilvl w:val="1"/>
          <w:numId w:val="4"/>
        </w:numPr>
        <w:spacing w:line="276" w:lineRule="auto"/>
        <w:rPr>
          <w:rFonts w:ascii="Arial" w:hAnsi="Arial" w:cs="Arial"/>
          <w:color w:val="000000" w:themeColor="text1"/>
          <w:sz w:val="28"/>
          <w:szCs w:val="28"/>
        </w:rPr>
      </w:pPr>
      <w:bookmarkStart w:id="10" w:name="_Toc118212143"/>
      <w:r w:rsidRPr="00A22BF6">
        <w:rPr>
          <w:rFonts w:ascii="Arial" w:hAnsi="Arial" w:cs="Arial"/>
          <w:color w:val="000000" w:themeColor="text1"/>
          <w:sz w:val="28"/>
          <w:szCs w:val="28"/>
        </w:rPr>
        <w:lastRenderedPageBreak/>
        <w:t>Reliability</w:t>
      </w:r>
      <w:bookmarkEnd w:id="10"/>
    </w:p>
    <w:p w14:paraId="3A6A05B3" w14:textId="4D40DA8B" w:rsidR="00A87781" w:rsidRPr="00A22BF6" w:rsidRDefault="00A87781" w:rsidP="00A87781">
      <w:pPr>
        <w:rPr>
          <w:rFonts w:ascii="Arial" w:hAnsi="Arial" w:cs="Arial"/>
        </w:rPr>
      </w:pPr>
      <w:r w:rsidRPr="00A22BF6">
        <w:rPr>
          <w:rFonts w:ascii="Arial" w:hAnsi="Arial" w:cs="Arial"/>
        </w:rPr>
        <w:t xml:space="preserve">Reliability is the degree to which a product, system or component performs specified function under specified condition for a specified period of time. </w:t>
      </w:r>
    </w:p>
    <w:tbl>
      <w:tblPr>
        <w:tblStyle w:val="TableGrid"/>
        <w:tblW w:w="9535" w:type="dxa"/>
        <w:tblLook w:val="04A0" w:firstRow="1" w:lastRow="0" w:firstColumn="1" w:lastColumn="0" w:noHBand="0" w:noVBand="1"/>
      </w:tblPr>
      <w:tblGrid>
        <w:gridCol w:w="2155"/>
        <w:gridCol w:w="7380"/>
      </w:tblGrid>
      <w:tr w:rsidR="00A87781" w:rsidRPr="00A22BF6" w14:paraId="161A4B2C" w14:textId="77777777" w:rsidTr="00444E5F">
        <w:trPr>
          <w:trHeight w:val="463"/>
        </w:trPr>
        <w:tc>
          <w:tcPr>
            <w:tcW w:w="2155" w:type="dxa"/>
            <w:shd w:val="clear" w:color="auto" w:fill="D0CECE" w:themeFill="background2" w:themeFillShade="E6"/>
          </w:tcPr>
          <w:p w14:paraId="65BAD84E" w14:textId="77777777" w:rsidR="00A87781" w:rsidRPr="00A22BF6" w:rsidRDefault="00A87781" w:rsidP="002E35DF">
            <w:pPr>
              <w:rPr>
                <w:rFonts w:ascii="Arial" w:hAnsi="Arial" w:cs="Arial"/>
                <w:color w:val="16171C"/>
              </w:rPr>
            </w:pPr>
            <w:r w:rsidRPr="00A22BF6">
              <w:rPr>
                <w:rFonts w:ascii="Arial" w:hAnsi="Arial" w:cs="Arial"/>
                <w:color w:val="16171C"/>
              </w:rPr>
              <w:t>Sub-Category</w:t>
            </w:r>
          </w:p>
        </w:tc>
        <w:tc>
          <w:tcPr>
            <w:tcW w:w="7380" w:type="dxa"/>
            <w:shd w:val="clear" w:color="auto" w:fill="D0CECE" w:themeFill="background2" w:themeFillShade="E6"/>
          </w:tcPr>
          <w:p w14:paraId="4C092697" w14:textId="77777777" w:rsidR="00A87781" w:rsidRPr="00A22BF6" w:rsidRDefault="00A87781" w:rsidP="002E35DF">
            <w:pPr>
              <w:rPr>
                <w:rFonts w:ascii="Arial" w:hAnsi="Arial" w:cs="Arial"/>
                <w:color w:val="16171C"/>
              </w:rPr>
            </w:pPr>
            <w:r w:rsidRPr="00A22BF6">
              <w:rPr>
                <w:rFonts w:ascii="Arial" w:hAnsi="Arial" w:cs="Arial"/>
                <w:color w:val="16171C"/>
              </w:rPr>
              <w:t>Definition</w:t>
            </w:r>
          </w:p>
        </w:tc>
      </w:tr>
      <w:tr w:rsidR="00A87781" w:rsidRPr="00A22BF6" w14:paraId="7D080DC4" w14:textId="77777777" w:rsidTr="00444E5F">
        <w:trPr>
          <w:trHeight w:val="859"/>
        </w:trPr>
        <w:tc>
          <w:tcPr>
            <w:tcW w:w="2155" w:type="dxa"/>
          </w:tcPr>
          <w:p w14:paraId="09C28212" w14:textId="12000AA3" w:rsidR="00A87781" w:rsidRPr="00A22BF6" w:rsidRDefault="00A87781" w:rsidP="002E35DF">
            <w:pPr>
              <w:rPr>
                <w:rFonts w:ascii="Arial" w:hAnsi="Arial" w:cs="Arial"/>
                <w:color w:val="16171C"/>
              </w:rPr>
            </w:pPr>
            <w:r w:rsidRPr="00A22BF6">
              <w:rPr>
                <w:rFonts w:ascii="Arial" w:hAnsi="Arial" w:cs="Arial"/>
                <w:color w:val="16171C"/>
              </w:rPr>
              <w:t>Maturity</w:t>
            </w:r>
            <w:r w:rsidRPr="00A22BF6">
              <w:rPr>
                <w:rFonts w:ascii="Arial" w:hAnsi="Arial" w:cs="Arial"/>
                <w:color w:val="16171C"/>
              </w:rPr>
              <w:t xml:space="preserve"> </w:t>
            </w:r>
          </w:p>
        </w:tc>
        <w:tc>
          <w:tcPr>
            <w:tcW w:w="7380" w:type="dxa"/>
          </w:tcPr>
          <w:p w14:paraId="48327010" w14:textId="77777777" w:rsidR="00A87781" w:rsidRPr="00A22BF6" w:rsidRDefault="007A2B29" w:rsidP="002E35DF">
            <w:pPr>
              <w:rPr>
                <w:rFonts w:ascii="Arial" w:hAnsi="Arial" w:cs="Arial"/>
                <w:color w:val="16171C"/>
              </w:rPr>
            </w:pPr>
            <w:r w:rsidRPr="00A22BF6">
              <w:rPr>
                <w:rFonts w:ascii="Arial" w:hAnsi="Arial" w:cs="Arial"/>
                <w:color w:val="16171C"/>
              </w:rPr>
              <w:t>Degree to which the system or a component …</w:t>
            </w:r>
          </w:p>
          <w:p w14:paraId="32646809" w14:textId="77777777" w:rsidR="00A22BF6" w:rsidRPr="00A22BF6" w:rsidRDefault="00A22BF6" w:rsidP="002E35DF">
            <w:pPr>
              <w:rPr>
                <w:rFonts w:ascii="Arial" w:hAnsi="Arial" w:cs="Arial"/>
                <w:color w:val="16171C"/>
              </w:rPr>
            </w:pPr>
          </w:p>
          <w:p w14:paraId="0604B107" w14:textId="5202041B" w:rsidR="00A22BF6" w:rsidRPr="00A22BF6" w:rsidRDefault="00A22BF6" w:rsidP="002E35DF">
            <w:pPr>
              <w:rPr>
                <w:rFonts w:ascii="Arial" w:hAnsi="Arial" w:cs="Arial"/>
                <w:color w:val="16171C"/>
              </w:rPr>
            </w:pPr>
          </w:p>
        </w:tc>
      </w:tr>
      <w:tr w:rsidR="00A87781" w:rsidRPr="00A22BF6" w14:paraId="299B86BA" w14:textId="77777777" w:rsidTr="00444E5F">
        <w:trPr>
          <w:trHeight w:val="1057"/>
        </w:trPr>
        <w:tc>
          <w:tcPr>
            <w:tcW w:w="2155" w:type="dxa"/>
          </w:tcPr>
          <w:p w14:paraId="39050932" w14:textId="6C627048" w:rsidR="00A87781" w:rsidRPr="00A22BF6" w:rsidRDefault="00A87781" w:rsidP="002E35DF">
            <w:pPr>
              <w:rPr>
                <w:rFonts w:ascii="Arial" w:hAnsi="Arial" w:cs="Arial"/>
                <w:color w:val="16171C"/>
              </w:rPr>
            </w:pPr>
            <w:r w:rsidRPr="00A22BF6">
              <w:rPr>
                <w:rFonts w:ascii="Arial" w:hAnsi="Arial" w:cs="Arial"/>
                <w:color w:val="16171C"/>
              </w:rPr>
              <w:t>Availability</w:t>
            </w:r>
          </w:p>
        </w:tc>
        <w:tc>
          <w:tcPr>
            <w:tcW w:w="7380" w:type="dxa"/>
          </w:tcPr>
          <w:p w14:paraId="1B003E83" w14:textId="77777777" w:rsidR="00A87781" w:rsidRPr="00A22BF6" w:rsidRDefault="007A2B29" w:rsidP="002E35DF">
            <w:pPr>
              <w:rPr>
                <w:rFonts w:ascii="Arial" w:hAnsi="Arial" w:cs="Arial"/>
                <w:i/>
                <w:iCs/>
                <w:color w:val="16171C"/>
              </w:rPr>
            </w:pPr>
            <w:r w:rsidRPr="00A22BF6">
              <w:rPr>
                <w:rFonts w:ascii="Arial" w:hAnsi="Arial" w:cs="Arial"/>
                <w:i/>
                <w:iCs/>
                <w:color w:val="16171C"/>
              </w:rPr>
              <w:t>Degree to which the system is operational and accessible when required for use.</w:t>
            </w:r>
          </w:p>
          <w:p w14:paraId="68C9E5A9" w14:textId="77777777" w:rsidR="00A22BF6" w:rsidRPr="00A22BF6" w:rsidRDefault="00A22BF6" w:rsidP="002E35DF">
            <w:pPr>
              <w:rPr>
                <w:rFonts w:ascii="Arial" w:hAnsi="Arial" w:cs="Arial"/>
                <w:color w:val="16171C"/>
              </w:rPr>
            </w:pPr>
          </w:p>
          <w:p w14:paraId="113E99B6" w14:textId="37587E51" w:rsidR="00A22BF6" w:rsidRPr="00A22BF6" w:rsidRDefault="00A22BF6" w:rsidP="002E35DF">
            <w:pPr>
              <w:rPr>
                <w:rFonts w:ascii="Arial" w:hAnsi="Arial" w:cs="Arial"/>
                <w:color w:val="16171C"/>
              </w:rPr>
            </w:pPr>
            <w:r>
              <w:rPr>
                <w:rFonts w:ascii="Arial" w:hAnsi="Arial" w:cs="Arial"/>
                <w:color w:val="16171C"/>
              </w:rPr>
              <w:t>Will be functional if the Mobility Concept domain is accessible.</w:t>
            </w:r>
          </w:p>
        </w:tc>
      </w:tr>
      <w:tr w:rsidR="00A87781" w:rsidRPr="00A22BF6" w14:paraId="7A98DF46" w14:textId="77777777" w:rsidTr="00444E5F">
        <w:trPr>
          <w:trHeight w:val="1111"/>
        </w:trPr>
        <w:tc>
          <w:tcPr>
            <w:tcW w:w="2155" w:type="dxa"/>
          </w:tcPr>
          <w:p w14:paraId="4E8C5C78" w14:textId="0C9483C7" w:rsidR="00A87781" w:rsidRPr="00A22BF6" w:rsidRDefault="00A87781" w:rsidP="002E35DF">
            <w:pPr>
              <w:rPr>
                <w:rFonts w:ascii="Arial" w:hAnsi="Arial" w:cs="Arial"/>
                <w:color w:val="16171C"/>
              </w:rPr>
            </w:pPr>
            <w:r w:rsidRPr="00A22BF6">
              <w:rPr>
                <w:rFonts w:ascii="Arial" w:hAnsi="Arial" w:cs="Arial"/>
                <w:color w:val="16171C"/>
              </w:rPr>
              <w:t>Fault tolerance</w:t>
            </w:r>
          </w:p>
        </w:tc>
        <w:tc>
          <w:tcPr>
            <w:tcW w:w="7380" w:type="dxa"/>
          </w:tcPr>
          <w:p w14:paraId="189CC2C0" w14:textId="77777777" w:rsidR="00A87781" w:rsidRPr="00A22BF6" w:rsidRDefault="009939B6" w:rsidP="002E35DF">
            <w:pPr>
              <w:rPr>
                <w:rFonts w:ascii="Arial" w:hAnsi="Arial" w:cs="Arial"/>
                <w:i/>
                <w:iCs/>
                <w:color w:val="16171C"/>
              </w:rPr>
            </w:pPr>
            <w:r w:rsidRPr="00A22BF6">
              <w:rPr>
                <w:rFonts w:ascii="Arial" w:hAnsi="Arial" w:cs="Arial"/>
                <w:i/>
                <w:iCs/>
                <w:color w:val="16171C"/>
              </w:rPr>
              <w:t>Degree to which the system or a component operates as intended during the presence of hardware or software faults.</w:t>
            </w:r>
          </w:p>
          <w:p w14:paraId="710E1FD7" w14:textId="77777777" w:rsidR="00A22BF6" w:rsidRDefault="00A22BF6" w:rsidP="002E35DF">
            <w:pPr>
              <w:rPr>
                <w:rFonts w:ascii="Arial" w:hAnsi="Arial" w:cs="Arial"/>
                <w:color w:val="16171C"/>
              </w:rPr>
            </w:pPr>
          </w:p>
          <w:p w14:paraId="79C44BB2" w14:textId="0F9254AF" w:rsidR="00A22BF6" w:rsidRPr="00A22BF6" w:rsidRDefault="00A22BF6" w:rsidP="002E35DF">
            <w:pPr>
              <w:rPr>
                <w:rFonts w:ascii="Arial" w:hAnsi="Arial" w:cs="Arial"/>
                <w:color w:val="16171C"/>
              </w:rPr>
            </w:pPr>
            <w:r>
              <w:rPr>
                <w:rFonts w:ascii="Arial" w:hAnsi="Arial" w:cs="Arial"/>
                <w:color w:val="16171C"/>
              </w:rPr>
              <w:t>Not specified.</w:t>
            </w:r>
          </w:p>
        </w:tc>
      </w:tr>
      <w:tr w:rsidR="00A87781" w:rsidRPr="00A22BF6" w14:paraId="479DEEA2" w14:textId="77777777" w:rsidTr="00444E5F">
        <w:trPr>
          <w:trHeight w:val="1345"/>
        </w:trPr>
        <w:tc>
          <w:tcPr>
            <w:tcW w:w="2155" w:type="dxa"/>
          </w:tcPr>
          <w:p w14:paraId="55BA8B1F" w14:textId="5552032A" w:rsidR="00A87781" w:rsidRPr="00A22BF6" w:rsidRDefault="00A87781" w:rsidP="002E35DF">
            <w:pPr>
              <w:rPr>
                <w:rFonts w:ascii="Arial" w:hAnsi="Arial" w:cs="Arial"/>
                <w:color w:val="16171C"/>
              </w:rPr>
            </w:pPr>
            <w:r w:rsidRPr="00A22BF6">
              <w:rPr>
                <w:rFonts w:ascii="Arial" w:hAnsi="Arial" w:cs="Arial"/>
                <w:color w:val="16171C"/>
              </w:rPr>
              <w:t>Recoverability</w:t>
            </w:r>
          </w:p>
        </w:tc>
        <w:tc>
          <w:tcPr>
            <w:tcW w:w="7380" w:type="dxa"/>
          </w:tcPr>
          <w:p w14:paraId="6A901691" w14:textId="77777777" w:rsidR="00A87781" w:rsidRPr="00A22BF6" w:rsidRDefault="009939B6" w:rsidP="002E35DF">
            <w:pPr>
              <w:rPr>
                <w:rFonts w:ascii="Arial" w:hAnsi="Arial" w:cs="Arial"/>
                <w:i/>
                <w:iCs/>
                <w:color w:val="16171C"/>
              </w:rPr>
            </w:pPr>
            <w:r w:rsidRPr="00A22BF6">
              <w:rPr>
                <w:rFonts w:ascii="Arial" w:hAnsi="Arial" w:cs="Arial"/>
                <w:i/>
                <w:iCs/>
                <w:color w:val="16171C"/>
              </w:rPr>
              <w:t>Degree to which, in the event of an interruption or failure, the system can recover the data directly affected and re-establish the desired state of the system.</w:t>
            </w:r>
          </w:p>
          <w:p w14:paraId="0E8BDDAE" w14:textId="77777777" w:rsidR="00A22BF6" w:rsidRDefault="00A22BF6" w:rsidP="002E35DF">
            <w:pPr>
              <w:rPr>
                <w:rFonts w:ascii="Arial" w:hAnsi="Arial" w:cs="Arial"/>
                <w:color w:val="16171C"/>
              </w:rPr>
            </w:pPr>
          </w:p>
          <w:p w14:paraId="7078067D" w14:textId="1D628482" w:rsidR="00A22BF6" w:rsidRPr="00A22BF6" w:rsidRDefault="00A22BF6" w:rsidP="002E35DF">
            <w:pPr>
              <w:rPr>
                <w:rFonts w:ascii="Arial" w:hAnsi="Arial" w:cs="Arial"/>
                <w:color w:val="16171C"/>
              </w:rPr>
            </w:pPr>
            <w:r>
              <w:rPr>
                <w:rFonts w:ascii="Arial" w:hAnsi="Arial" w:cs="Arial"/>
                <w:color w:val="16171C"/>
              </w:rPr>
              <w:t>Not specified.</w:t>
            </w:r>
          </w:p>
        </w:tc>
      </w:tr>
    </w:tbl>
    <w:p w14:paraId="37901944" w14:textId="6A380B23" w:rsidR="009939B6" w:rsidRPr="00A22BF6" w:rsidRDefault="009939B6">
      <w:pPr>
        <w:rPr>
          <w:rFonts w:ascii="Arial" w:hAnsi="Arial" w:cs="Arial"/>
          <w:color w:val="16171C"/>
        </w:rPr>
      </w:pPr>
    </w:p>
    <w:p w14:paraId="0904D89E" w14:textId="723E58AA" w:rsidR="009939B6" w:rsidRPr="00A22BF6" w:rsidRDefault="009939B6" w:rsidP="009939B6">
      <w:pPr>
        <w:pStyle w:val="Heading2"/>
        <w:numPr>
          <w:ilvl w:val="1"/>
          <w:numId w:val="4"/>
        </w:numPr>
        <w:spacing w:line="276" w:lineRule="auto"/>
        <w:rPr>
          <w:rFonts w:ascii="Arial" w:hAnsi="Arial" w:cs="Arial"/>
          <w:color w:val="000000" w:themeColor="text1"/>
          <w:sz w:val="28"/>
          <w:szCs w:val="28"/>
        </w:rPr>
      </w:pPr>
      <w:bookmarkStart w:id="11" w:name="_Toc118212144"/>
      <w:r w:rsidRPr="00A22BF6">
        <w:rPr>
          <w:rFonts w:ascii="Arial" w:hAnsi="Arial" w:cs="Arial"/>
          <w:color w:val="000000" w:themeColor="text1"/>
          <w:sz w:val="28"/>
          <w:szCs w:val="28"/>
        </w:rPr>
        <w:t>Security</w:t>
      </w:r>
      <w:bookmarkEnd w:id="11"/>
    </w:p>
    <w:p w14:paraId="24664243" w14:textId="1C06132C" w:rsidR="009939B6" w:rsidRPr="00A22BF6" w:rsidRDefault="009939B6" w:rsidP="009939B6">
      <w:pPr>
        <w:rPr>
          <w:rFonts w:ascii="Arial" w:hAnsi="Arial" w:cs="Arial"/>
        </w:rPr>
      </w:pPr>
      <w:r w:rsidRPr="00A22BF6">
        <w:rPr>
          <w:rFonts w:ascii="Arial" w:hAnsi="Arial" w:cs="Arial"/>
        </w:rPr>
        <w:t xml:space="preserve">Security is the degree to which a product or system protects information and data </w:t>
      </w:r>
      <w:r w:rsidRPr="00A22BF6">
        <w:rPr>
          <w:rFonts w:ascii="Arial" w:hAnsi="Arial" w:cs="Arial"/>
        </w:rPr>
        <w:t>so that persons or other products or systems have the degree of data access appropriate to their types and levels of authorization.</w:t>
      </w:r>
    </w:p>
    <w:tbl>
      <w:tblPr>
        <w:tblStyle w:val="TableGrid"/>
        <w:tblW w:w="9535" w:type="dxa"/>
        <w:tblLook w:val="04A0" w:firstRow="1" w:lastRow="0" w:firstColumn="1" w:lastColumn="0" w:noHBand="0" w:noVBand="1"/>
      </w:tblPr>
      <w:tblGrid>
        <w:gridCol w:w="2155"/>
        <w:gridCol w:w="7380"/>
      </w:tblGrid>
      <w:tr w:rsidR="009939B6" w:rsidRPr="00A22BF6" w14:paraId="36CC6DBF" w14:textId="77777777" w:rsidTr="00444E5F">
        <w:trPr>
          <w:trHeight w:val="463"/>
        </w:trPr>
        <w:tc>
          <w:tcPr>
            <w:tcW w:w="2155" w:type="dxa"/>
            <w:shd w:val="clear" w:color="auto" w:fill="D0CECE" w:themeFill="background2" w:themeFillShade="E6"/>
          </w:tcPr>
          <w:p w14:paraId="50F25063" w14:textId="77777777" w:rsidR="009939B6" w:rsidRPr="00A22BF6" w:rsidRDefault="009939B6" w:rsidP="002E35DF">
            <w:pPr>
              <w:rPr>
                <w:rFonts w:ascii="Arial" w:hAnsi="Arial" w:cs="Arial"/>
                <w:color w:val="16171C"/>
              </w:rPr>
            </w:pPr>
            <w:r w:rsidRPr="00A22BF6">
              <w:rPr>
                <w:rFonts w:ascii="Arial" w:hAnsi="Arial" w:cs="Arial"/>
                <w:color w:val="16171C"/>
              </w:rPr>
              <w:t>Sub-Category</w:t>
            </w:r>
          </w:p>
        </w:tc>
        <w:tc>
          <w:tcPr>
            <w:tcW w:w="7380" w:type="dxa"/>
            <w:shd w:val="clear" w:color="auto" w:fill="D0CECE" w:themeFill="background2" w:themeFillShade="E6"/>
          </w:tcPr>
          <w:p w14:paraId="7B02D5AE" w14:textId="77777777" w:rsidR="009939B6" w:rsidRPr="00A22BF6" w:rsidRDefault="009939B6" w:rsidP="002E35DF">
            <w:pPr>
              <w:rPr>
                <w:rFonts w:ascii="Arial" w:hAnsi="Arial" w:cs="Arial"/>
                <w:color w:val="16171C"/>
              </w:rPr>
            </w:pPr>
            <w:r w:rsidRPr="00A22BF6">
              <w:rPr>
                <w:rFonts w:ascii="Arial" w:hAnsi="Arial" w:cs="Arial"/>
                <w:color w:val="16171C"/>
              </w:rPr>
              <w:t>Definition</w:t>
            </w:r>
          </w:p>
        </w:tc>
      </w:tr>
      <w:tr w:rsidR="009939B6" w:rsidRPr="00A22BF6" w14:paraId="45814368" w14:textId="77777777" w:rsidTr="00444E5F">
        <w:trPr>
          <w:trHeight w:val="1057"/>
        </w:trPr>
        <w:tc>
          <w:tcPr>
            <w:tcW w:w="2155" w:type="dxa"/>
          </w:tcPr>
          <w:p w14:paraId="5B9B03D7" w14:textId="366DA695" w:rsidR="009939B6" w:rsidRPr="00A22BF6" w:rsidRDefault="009939B6" w:rsidP="002E35DF">
            <w:pPr>
              <w:rPr>
                <w:rFonts w:ascii="Arial" w:hAnsi="Arial" w:cs="Arial"/>
                <w:color w:val="16171C"/>
              </w:rPr>
            </w:pPr>
            <w:r w:rsidRPr="00A22BF6">
              <w:rPr>
                <w:rFonts w:ascii="Arial" w:hAnsi="Arial" w:cs="Arial"/>
                <w:color w:val="16171C"/>
              </w:rPr>
              <w:t>Confidentiality</w:t>
            </w:r>
            <w:r w:rsidRPr="00A22BF6">
              <w:rPr>
                <w:rFonts w:ascii="Arial" w:hAnsi="Arial" w:cs="Arial"/>
                <w:color w:val="16171C"/>
              </w:rPr>
              <w:t xml:space="preserve"> </w:t>
            </w:r>
          </w:p>
        </w:tc>
        <w:tc>
          <w:tcPr>
            <w:tcW w:w="7380" w:type="dxa"/>
          </w:tcPr>
          <w:p w14:paraId="078B38C8" w14:textId="77777777" w:rsidR="009939B6" w:rsidRPr="00A22BF6" w:rsidRDefault="009939B6" w:rsidP="002E35DF">
            <w:pPr>
              <w:rPr>
                <w:rFonts w:ascii="Arial" w:hAnsi="Arial" w:cs="Arial"/>
                <w:i/>
                <w:iCs/>
                <w:color w:val="16171C"/>
              </w:rPr>
            </w:pPr>
            <w:r w:rsidRPr="00A22BF6">
              <w:rPr>
                <w:rFonts w:ascii="Arial" w:hAnsi="Arial" w:cs="Arial"/>
                <w:i/>
                <w:iCs/>
                <w:color w:val="16171C"/>
              </w:rPr>
              <w:t xml:space="preserve">Degree to which the system </w:t>
            </w:r>
            <w:r w:rsidRPr="00A22BF6">
              <w:rPr>
                <w:rFonts w:ascii="Arial" w:hAnsi="Arial" w:cs="Arial"/>
                <w:i/>
                <w:iCs/>
                <w:color w:val="16171C"/>
              </w:rPr>
              <w:t>ensures that data is only accessible to those authorized with access.</w:t>
            </w:r>
          </w:p>
          <w:p w14:paraId="4A824C61" w14:textId="77777777" w:rsidR="00A22BF6" w:rsidRDefault="00A22BF6" w:rsidP="002E35DF">
            <w:pPr>
              <w:rPr>
                <w:rFonts w:ascii="Arial" w:hAnsi="Arial" w:cs="Arial"/>
                <w:color w:val="16171C"/>
              </w:rPr>
            </w:pPr>
          </w:p>
          <w:p w14:paraId="64EF2592" w14:textId="70FC2407" w:rsidR="00A22BF6" w:rsidRPr="00A22BF6" w:rsidRDefault="00A22BF6" w:rsidP="002E35DF">
            <w:pPr>
              <w:rPr>
                <w:rFonts w:ascii="Arial" w:hAnsi="Arial" w:cs="Arial"/>
                <w:color w:val="16171C"/>
              </w:rPr>
            </w:pPr>
            <w:r>
              <w:rPr>
                <w:rFonts w:ascii="Arial" w:hAnsi="Arial" w:cs="Arial"/>
                <w:color w:val="16171C"/>
              </w:rPr>
              <w:t>Out of scope.</w:t>
            </w:r>
          </w:p>
        </w:tc>
      </w:tr>
      <w:tr w:rsidR="009939B6" w:rsidRPr="00A22BF6" w14:paraId="5E083EA9" w14:textId="77777777" w:rsidTr="00444E5F">
        <w:trPr>
          <w:trHeight w:val="1075"/>
        </w:trPr>
        <w:tc>
          <w:tcPr>
            <w:tcW w:w="2155" w:type="dxa"/>
          </w:tcPr>
          <w:p w14:paraId="0B03BFCE" w14:textId="3B93C5F3" w:rsidR="009939B6" w:rsidRPr="00A22BF6" w:rsidRDefault="009939B6" w:rsidP="002E35DF">
            <w:pPr>
              <w:rPr>
                <w:rFonts w:ascii="Arial" w:hAnsi="Arial" w:cs="Arial"/>
                <w:color w:val="16171C"/>
              </w:rPr>
            </w:pPr>
            <w:r w:rsidRPr="00A22BF6">
              <w:rPr>
                <w:rFonts w:ascii="Arial" w:hAnsi="Arial" w:cs="Arial"/>
                <w:color w:val="16171C"/>
              </w:rPr>
              <w:t>Integrity</w:t>
            </w:r>
          </w:p>
        </w:tc>
        <w:tc>
          <w:tcPr>
            <w:tcW w:w="7380" w:type="dxa"/>
          </w:tcPr>
          <w:p w14:paraId="3A5396B1" w14:textId="77777777" w:rsidR="009939B6" w:rsidRPr="00A22BF6" w:rsidRDefault="009939B6" w:rsidP="002E35DF">
            <w:pPr>
              <w:rPr>
                <w:rFonts w:ascii="Arial" w:hAnsi="Arial" w:cs="Arial"/>
                <w:i/>
                <w:iCs/>
                <w:color w:val="16171C"/>
              </w:rPr>
            </w:pPr>
            <w:r w:rsidRPr="00A22BF6">
              <w:rPr>
                <w:rFonts w:ascii="Arial" w:hAnsi="Arial" w:cs="Arial"/>
                <w:i/>
                <w:iCs/>
                <w:color w:val="16171C"/>
              </w:rPr>
              <w:t>Degree to which the system or a component prevents unauthorized access or modification of data.</w:t>
            </w:r>
          </w:p>
          <w:p w14:paraId="3D6BEC53" w14:textId="77777777" w:rsidR="00A22BF6" w:rsidRDefault="00A22BF6" w:rsidP="002E35DF">
            <w:pPr>
              <w:rPr>
                <w:rFonts w:ascii="Arial" w:hAnsi="Arial" w:cs="Arial"/>
                <w:color w:val="16171C"/>
              </w:rPr>
            </w:pPr>
          </w:p>
          <w:p w14:paraId="29E1FF34" w14:textId="5AB0EA18" w:rsidR="00A22BF6" w:rsidRPr="00A22BF6" w:rsidRDefault="00A22BF6" w:rsidP="002E35DF">
            <w:pPr>
              <w:rPr>
                <w:rFonts w:ascii="Arial" w:hAnsi="Arial" w:cs="Arial"/>
                <w:color w:val="16171C"/>
              </w:rPr>
            </w:pPr>
            <w:r>
              <w:rPr>
                <w:rFonts w:ascii="Arial" w:hAnsi="Arial" w:cs="Arial"/>
                <w:color w:val="16171C"/>
              </w:rPr>
              <w:t>Out of scope.</w:t>
            </w:r>
          </w:p>
        </w:tc>
      </w:tr>
      <w:tr w:rsidR="009939B6" w:rsidRPr="00A22BF6" w14:paraId="786FD1B7" w14:textId="77777777" w:rsidTr="00444E5F">
        <w:trPr>
          <w:trHeight w:val="859"/>
        </w:trPr>
        <w:tc>
          <w:tcPr>
            <w:tcW w:w="2155" w:type="dxa"/>
          </w:tcPr>
          <w:p w14:paraId="7D58D240" w14:textId="2227DA5F" w:rsidR="009939B6" w:rsidRPr="00A22BF6" w:rsidRDefault="009939B6" w:rsidP="002E35DF">
            <w:pPr>
              <w:rPr>
                <w:rFonts w:ascii="Arial" w:hAnsi="Arial" w:cs="Arial"/>
                <w:color w:val="16171C"/>
              </w:rPr>
            </w:pPr>
            <w:r w:rsidRPr="00A22BF6">
              <w:rPr>
                <w:rFonts w:ascii="Arial" w:hAnsi="Arial" w:cs="Arial"/>
                <w:color w:val="16171C"/>
              </w:rPr>
              <w:t>Non-repudiation</w:t>
            </w:r>
          </w:p>
        </w:tc>
        <w:tc>
          <w:tcPr>
            <w:tcW w:w="7380" w:type="dxa"/>
          </w:tcPr>
          <w:p w14:paraId="0584EC17" w14:textId="77777777" w:rsidR="009939B6" w:rsidRPr="00A22BF6" w:rsidRDefault="009939B6" w:rsidP="002E35DF">
            <w:pPr>
              <w:rPr>
                <w:rFonts w:ascii="Arial" w:hAnsi="Arial" w:cs="Arial"/>
                <w:i/>
                <w:iCs/>
                <w:color w:val="16171C"/>
              </w:rPr>
            </w:pPr>
            <w:r w:rsidRPr="00A22BF6">
              <w:rPr>
                <w:rFonts w:ascii="Arial" w:hAnsi="Arial" w:cs="Arial"/>
                <w:i/>
                <w:iCs/>
                <w:color w:val="16171C"/>
              </w:rPr>
              <w:t>Degree to which actions or events within the system are logged.</w:t>
            </w:r>
          </w:p>
          <w:p w14:paraId="5EA91680" w14:textId="77777777" w:rsidR="00A22BF6" w:rsidRDefault="00A22BF6" w:rsidP="002E35DF">
            <w:pPr>
              <w:rPr>
                <w:rFonts w:ascii="Arial" w:hAnsi="Arial" w:cs="Arial"/>
                <w:color w:val="16171C"/>
              </w:rPr>
            </w:pPr>
          </w:p>
          <w:p w14:paraId="5386E0ED" w14:textId="0DB64901" w:rsidR="00A22BF6" w:rsidRPr="00A22BF6" w:rsidRDefault="00A22BF6" w:rsidP="002E35DF">
            <w:pPr>
              <w:rPr>
                <w:rFonts w:ascii="Arial" w:hAnsi="Arial" w:cs="Arial"/>
                <w:color w:val="16171C"/>
              </w:rPr>
            </w:pPr>
            <w:r>
              <w:rPr>
                <w:rFonts w:ascii="Arial" w:hAnsi="Arial" w:cs="Arial"/>
                <w:color w:val="16171C"/>
              </w:rPr>
              <w:t>Not specified.</w:t>
            </w:r>
          </w:p>
        </w:tc>
      </w:tr>
      <w:tr w:rsidR="009939B6" w:rsidRPr="00A22BF6" w14:paraId="3047E6A3" w14:textId="77777777" w:rsidTr="00444E5F">
        <w:trPr>
          <w:trHeight w:val="805"/>
        </w:trPr>
        <w:tc>
          <w:tcPr>
            <w:tcW w:w="2155" w:type="dxa"/>
          </w:tcPr>
          <w:p w14:paraId="74CD4FB7" w14:textId="4049FA1B" w:rsidR="009939B6" w:rsidRPr="00A22BF6" w:rsidRDefault="009939B6" w:rsidP="002E35DF">
            <w:pPr>
              <w:rPr>
                <w:rFonts w:ascii="Arial" w:hAnsi="Arial" w:cs="Arial"/>
                <w:color w:val="16171C"/>
              </w:rPr>
            </w:pPr>
            <w:r w:rsidRPr="00A22BF6">
              <w:rPr>
                <w:rFonts w:ascii="Arial" w:hAnsi="Arial" w:cs="Arial"/>
                <w:color w:val="16171C"/>
              </w:rPr>
              <w:t>Accountability</w:t>
            </w:r>
          </w:p>
        </w:tc>
        <w:tc>
          <w:tcPr>
            <w:tcW w:w="7380" w:type="dxa"/>
          </w:tcPr>
          <w:p w14:paraId="4C7F2027" w14:textId="77777777" w:rsidR="009939B6" w:rsidRPr="00A22BF6" w:rsidRDefault="009939B6" w:rsidP="002E35DF">
            <w:pPr>
              <w:rPr>
                <w:rFonts w:ascii="Arial" w:hAnsi="Arial" w:cs="Arial"/>
                <w:i/>
                <w:iCs/>
                <w:color w:val="16171C"/>
              </w:rPr>
            </w:pPr>
            <w:r w:rsidRPr="00A22BF6">
              <w:rPr>
                <w:rFonts w:ascii="Arial" w:hAnsi="Arial" w:cs="Arial"/>
                <w:i/>
                <w:iCs/>
                <w:color w:val="16171C"/>
              </w:rPr>
              <w:t>Degree to which the actions of a user can be traced back to the user.</w:t>
            </w:r>
          </w:p>
          <w:p w14:paraId="00B6F3C9" w14:textId="77777777" w:rsidR="00A22BF6" w:rsidRDefault="00A22BF6" w:rsidP="002E35DF">
            <w:pPr>
              <w:rPr>
                <w:rFonts w:ascii="Arial" w:hAnsi="Arial" w:cs="Arial"/>
                <w:color w:val="16171C"/>
              </w:rPr>
            </w:pPr>
          </w:p>
          <w:p w14:paraId="0378119A" w14:textId="19C29A19" w:rsidR="00A22BF6" w:rsidRPr="00A22BF6" w:rsidRDefault="00444E5F" w:rsidP="002E35DF">
            <w:pPr>
              <w:rPr>
                <w:rFonts w:ascii="Arial" w:hAnsi="Arial" w:cs="Arial"/>
                <w:color w:val="16171C"/>
              </w:rPr>
            </w:pPr>
            <w:r>
              <w:rPr>
                <w:rFonts w:ascii="Arial" w:hAnsi="Arial" w:cs="Arial"/>
                <w:color w:val="16171C"/>
              </w:rPr>
              <w:t>Out of scope.</w:t>
            </w:r>
          </w:p>
        </w:tc>
      </w:tr>
      <w:tr w:rsidR="009939B6" w:rsidRPr="00A22BF6" w14:paraId="191878DB" w14:textId="77777777" w:rsidTr="00444E5F">
        <w:trPr>
          <w:trHeight w:val="805"/>
        </w:trPr>
        <w:tc>
          <w:tcPr>
            <w:tcW w:w="2155" w:type="dxa"/>
          </w:tcPr>
          <w:p w14:paraId="7088E479" w14:textId="0AD11636" w:rsidR="009939B6" w:rsidRPr="00A22BF6" w:rsidRDefault="009939B6" w:rsidP="002E35DF">
            <w:pPr>
              <w:rPr>
                <w:rFonts w:ascii="Arial" w:hAnsi="Arial" w:cs="Arial"/>
                <w:color w:val="16171C"/>
              </w:rPr>
            </w:pPr>
            <w:r w:rsidRPr="00A22BF6">
              <w:rPr>
                <w:rFonts w:ascii="Arial" w:hAnsi="Arial" w:cs="Arial"/>
                <w:color w:val="16171C"/>
              </w:rPr>
              <w:t>Authenticity</w:t>
            </w:r>
          </w:p>
        </w:tc>
        <w:tc>
          <w:tcPr>
            <w:tcW w:w="7380" w:type="dxa"/>
          </w:tcPr>
          <w:p w14:paraId="2E2560DF" w14:textId="77777777" w:rsidR="009939B6" w:rsidRPr="00444E5F" w:rsidRDefault="009939B6" w:rsidP="002E35DF">
            <w:pPr>
              <w:rPr>
                <w:rFonts w:ascii="Arial" w:hAnsi="Arial" w:cs="Arial"/>
                <w:i/>
                <w:iCs/>
                <w:color w:val="16171C"/>
              </w:rPr>
            </w:pPr>
            <w:r w:rsidRPr="00444E5F">
              <w:rPr>
                <w:rFonts w:ascii="Arial" w:hAnsi="Arial" w:cs="Arial"/>
                <w:i/>
                <w:iCs/>
                <w:color w:val="16171C"/>
              </w:rPr>
              <w:t>Degree to which a resource can be identified.</w:t>
            </w:r>
          </w:p>
          <w:p w14:paraId="48EB57CB" w14:textId="77777777" w:rsidR="00444E5F" w:rsidRDefault="00444E5F" w:rsidP="002E35DF">
            <w:pPr>
              <w:rPr>
                <w:rFonts w:ascii="Arial" w:hAnsi="Arial" w:cs="Arial"/>
                <w:color w:val="16171C"/>
              </w:rPr>
            </w:pPr>
          </w:p>
          <w:p w14:paraId="4EB1E12E" w14:textId="3C14903F" w:rsidR="00444E5F" w:rsidRPr="00A22BF6" w:rsidRDefault="00444E5F" w:rsidP="002E35DF">
            <w:pPr>
              <w:rPr>
                <w:rFonts w:ascii="Arial" w:hAnsi="Arial" w:cs="Arial"/>
                <w:color w:val="16171C"/>
              </w:rPr>
            </w:pPr>
            <w:r>
              <w:rPr>
                <w:rFonts w:ascii="Arial" w:hAnsi="Arial" w:cs="Arial"/>
                <w:color w:val="16171C"/>
              </w:rPr>
              <w:t>Only specified resources are used.</w:t>
            </w:r>
          </w:p>
        </w:tc>
      </w:tr>
    </w:tbl>
    <w:p w14:paraId="0CD276A6" w14:textId="40367019" w:rsidR="009939B6" w:rsidRPr="00A22BF6" w:rsidRDefault="009939B6" w:rsidP="00444E5F">
      <w:pPr>
        <w:pStyle w:val="Heading2"/>
        <w:numPr>
          <w:ilvl w:val="1"/>
          <w:numId w:val="4"/>
        </w:numPr>
        <w:spacing w:line="276" w:lineRule="auto"/>
        <w:rPr>
          <w:rFonts w:ascii="Arial" w:hAnsi="Arial" w:cs="Arial"/>
          <w:color w:val="000000" w:themeColor="text1"/>
          <w:sz w:val="28"/>
          <w:szCs w:val="28"/>
        </w:rPr>
      </w:pPr>
      <w:bookmarkStart w:id="12" w:name="_Toc118212145"/>
      <w:r w:rsidRPr="00A22BF6">
        <w:rPr>
          <w:rFonts w:ascii="Arial" w:hAnsi="Arial" w:cs="Arial"/>
          <w:color w:val="000000" w:themeColor="text1"/>
          <w:sz w:val="28"/>
          <w:szCs w:val="28"/>
        </w:rPr>
        <w:lastRenderedPageBreak/>
        <w:t>Maintainability</w:t>
      </w:r>
      <w:bookmarkEnd w:id="12"/>
    </w:p>
    <w:p w14:paraId="3348F909" w14:textId="6E2169CA" w:rsidR="009939B6" w:rsidRPr="00A22BF6" w:rsidRDefault="009939B6" w:rsidP="009939B6">
      <w:pPr>
        <w:rPr>
          <w:rFonts w:ascii="Arial" w:hAnsi="Arial" w:cs="Arial"/>
        </w:rPr>
      </w:pPr>
      <w:r w:rsidRPr="00A22BF6">
        <w:rPr>
          <w:rFonts w:ascii="Arial" w:hAnsi="Arial" w:cs="Arial"/>
        </w:rPr>
        <w:t>Maintainability is the degree of effectiveness and efficiency with which a product or system can be modified by the intended maintainers. Modification can include corrections, improvements or adaptation of the software to changes in environment.</w:t>
      </w:r>
    </w:p>
    <w:tbl>
      <w:tblPr>
        <w:tblStyle w:val="TableGrid"/>
        <w:tblW w:w="0" w:type="auto"/>
        <w:tblLook w:val="04A0" w:firstRow="1" w:lastRow="0" w:firstColumn="1" w:lastColumn="0" w:noHBand="0" w:noVBand="1"/>
      </w:tblPr>
      <w:tblGrid>
        <w:gridCol w:w="2155"/>
        <w:gridCol w:w="7110"/>
      </w:tblGrid>
      <w:tr w:rsidR="009939B6" w:rsidRPr="00A22BF6" w14:paraId="186C7792" w14:textId="77777777" w:rsidTr="002E35DF">
        <w:trPr>
          <w:trHeight w:val="463"/>
        </w:trPr>
        <w:tc>
          <w:tcPr>
            <w:tcW w:w="2155" w:type="dxa"/>
            <w:shd w:val="clear" w:color="auto" w:fill="D0CECE" w:themeFill="background2" w:themeFillShade="E6"/>
          </w:tcPr>
          <w:p w14:paraId="6F6A9312" w14:textId="77777777" w:rsidR="009939B6" w:rsidRPr="00A22BF6" w:rsidRDefault="009939B6" w:rsidP="002E35DF">
            <w:pPr>
              <w:rPr>
                <w:rFonts w:ascii="Arial" w:hAnsi="Arial" w:cs="Arial"/>
                <w:color w:val="16171C"/>
              </w:rPr>
            </w:pPr>
            <w:r w:rsidRPr="00A22BF6">
              <w:rPr>
                <w:rFonts w:ascii="Arial" w:hAnsi="Arial" w:cs="Arial"/>
                <w:color w:val="16171C"/>
              </w:rPr>
              <w:t>Sub-Category</w:t>
            </w:r>
          </w:p>
        </w:tc>
        <w:tc>
          <w:tcPr>
            <w:tcW w:w="7110" w:type="dxa"/>
            <w:shd w:val="clear" w:color="auto" w:fill="D0CECE" w:themeFill="background2" w:themeFillShade="E6"/>
          </w:tcPr>
          <w:p w14:paraId="66990BF4" w14:textId="77777777" w:rsidR="009939B6" w:rsidRPr="00A22BF6" w:rsidRDefault="009939B6" w:rsidP="002E35DF">
            <w:pPr>
              <w:rPr>
                <w:rFonts w:ascii="Arial" w:hAnsi="Arial" w:cs="Arial"/>
                <w:color w:val="16171C"/>
              </w:rPr>
            </w:pPr>
            <w:r w:rsidRPr="00A22BF6">
              <w:rPr>
                <w:rFonts w:ascii="Arial" w:hAnsi="Arial" w:cs="Arial"/>
                <w:color w:val="16171C"/>
              </w:rPr>
              <w:t>Definition</w:t>
            </w:r>
          </w:p>
        </w:tc>
      </w:tr>
      <w:tr w:rsidR="009939B6" w:rsidRPr="00A22BF6" w14:paraId="231F4920" w14:textId="77777777" w:rsidTr="002E35DF">
        <w:trPr>
          <w:trHeight w:val="571"/>
        </w:trPr>
        <w:tc>
          <w:tcPr>
            <w:tcW w:w="2155" w:type="dxa"/>
          </w:tcPr>
          <w:p w14:paraId="1433CD0C" w14:textId="677812A6" w:rsidR="009939B6" w:rsidRPr="00A22BF6" w:rsidRDefault="009939B6" w:rsidP="002E35DF">
            <w:pPr>
              <w:rPr>
                <w:rFonts w:ascii="Arial" w:hAnsi="Arial" w:cs="Arial"/>
                <w:color w:val="16171C"/>
              </w:rPr>
            </w:pPr>
            <w:r w:rsidRPr="00A22BF6">
              <w:rPr>
                <w:rFonts w:ascii="Arial" w:hAnsi="Arial" w:cs="Arial"/>
                <w:color w:val="16171C"/>
              </w:rPr>
              <w:t>Modularity</w:t>
            </w:r>
          </w:p>
        </w:tc>
        <w:tc>
          <w:tcPr>
            <w:tcW w:w="7110" w:type="dxa"/>
          </w:tcPr>
          <w:p w14:paraId="11CDDC11" w14:textId="3A06B1C7" w:rsidR="009939B6" w:rsidRPr="00444E5F" w:rsidRDefault="009939B6" w:rsidP="002E35DF">
            <w:pPr>
              <w:rPr>
                <w:rFonts w:ascii="Arial" w:hAnsi="Arial" w:cs="Arial"/>
                <w:i/>
                <w:iCs/>
                <w:color w:val="16171C"/>
              </w:rPr>
            </w:pPr>
            <w:r w:rsidRPr="00444E5F">
              <w:rPr>
                <w:rFonts w:ascii="Arial" w:hAnsi="Arial" w:cs="Arial"/>
                <w:i/>
                <w:iCs/>
                <w:color w:val="16171C"/>
              </w:rPr>
              <w:t xml:space="preserve">Degree to which the system is </w:t>
            </w:r>
            <w:r w:rsidR="00444E5F" w:rsidRPr="00444E5F">
              <w:rPr>
                <w:rFonts w:ascii="Arial" w:hAnsi="Arial" w:cs="Arial"/>
                <w:i/>
                <w:iCs/>
                <w:color w:val="16171C"/>
              </w:rPr>
              <w:t>built</w:t>
            </w:r>
            <w:r w:rsidR="00427513" w:rsidRPr="00444E5F">
              <w:rPr>
                <w:rFonts w:ascii="Arial" w:hAnsi="Arial" w:cs="Arial"/>
                <w:i/>
                <w:iCs/>
                <w:color w:val="16171C"/>
              </w:rPr>
              <w:t xml:space="preserve"> </w:t>
            </w:r>
            <w:r w:rsidR="00444E5F">
              <w:rPr>
                <w:rFonts w:ascii="Arial" w:hAnsi="Arial" w:cs="Arial"/>
                <w:i/>
                <w:iCs/>
                <w:color w:val="16171C"/>
              </w:rPr>
              <w:t xml:space="preserve">in a way </w:t>
            </w:r>
            <w:r w:rsidR="00427513" w:rsidRPr="00444E5F">
              <w:rPr>
                <w:rFonts w:ascii="Arial" w:hAnsi="Arial" w:cs="Arial"/>
                <w:i/>
                <w:iCs/>
                <w:color w:val="16171C"/>
              </w:rPr>
              <w:t xml:space="preserve">that it is </w:t>
            </w:r>
            <w:r w:rsidRPr="00444E5F">
              <w:rPr>
                <w:rFonts w:ascii="Arial" w:hAnsi="Arial" w:cs="Arial"/>
                <w:i/>
                <w:iCs/>
                <w:color w:val="16171C"/>
              </w:rPr>
              <w:t>minimally impacted by the changes to a single component.</w:t>
            </w:r>
          </w:p>
          <w:p w14:paraId="4C42C0E9" w14:textId="77777777" w:rsidR="00444E5F" w:rsidRDefault="00444E5F" w:rsidP="002E35DF">
            <w:pPr>
              <w:rPr>
                <w:rFonts w:ascii="Arial" w:hAnsi="Arial" w:cs="Arial"/>
                <w:color w:val="16171C"/>
              </w:rPr>
            </w:pPr>
          </w:p>
          <w:p w14:paraId="224DF0E5" w14:textId="0220542C" w:rsidR="00444E5F" w:rsidRPr="00A22BF6" w:rsidRDefault="00444E5F" w:rsidP="002E35DF">
            <w:pPr>
              <w:rPr>
                <w:rFonts w:ascii="Arial" w:hAnsi="Arial" w:cs="Arial"/>
                <w:color w:val="16171C"/>
              </w:rPr>
            </w:pPr>
            <w:r>
              <w:rPr>
                <w:rFonts w:ascii="Arial" w:hAnsi="Arial" w:cs="Arial"/>
                <w:color w:val="16171C"/>
              </w:rPr>
              <w:t>All components will be independent by Angular structure design.</w:t>
            </w:r>
          </w:p>
        </w:tc>
      </w:tr>
      <w:tr w:rsidR="009939B6" w:rsidRPr="00A22BF6" w14:paraId="5841624C" w14:textId="77777777" w:rsidTr="00444E5F">
        <w:trPr>
          <w:trHeight w:val="913"/>
        </w:trPr>
        <w:tc>
          <w:tcPr>
            <w:tcW w:w="2155" w:type="dxa"/>
          </w:tcPr>
          <w:p w14:paraId="0245127E" w14:textId="6C0F1E19" w:rsidR="009939B6" w:rsidRPr="00A22BF6" w:rsidRDefault="00427513" w:rsidP="002E35DF">
            <w:pPr>
              <w:rPr>
                <w:rFonts w:ascii="Arial" w:hAnsi="Arial" w:cs="Arial"/>
                <w:color w:val="16171C"/>
              </w:rPr>
            </w:pPr>
            <w:r w:rsidRPr="00A22BF6">
              <w:rPr>
                <w:rFonts w:ascii="Arial" w:hAnsi="Arial" w:cs="Arial"/>
                <w:color w:val="16171C"/>
              </w:rPr>
              <w:t>Reusability</w:t>
            </w:r>
          </w:p>
        </w:tc>
        <w:tc>
          <w:tcPr>
            <w:tcW w:w="7110" w:type="dxa"/>
          </w:tcPr>
          <w:p w14:paraId="7093F035" w14:textId="77777777" w:rsidR="009939B6" w:rsidRDefault="009939B6" w:rsidP="002E35DF">
            <w:pPr>
              <w:rPr>
                <w:rFonts w:ascii="Arial" w:hAnsi="Arial" w:cs="Arial"/>
                <w:i/>
                <w:iCs/>
                <w:color w:val="16171C"/>
              </w:rPr>
            </w:pPr>
            <w:r w:rsidRPr="00444E5F">
              <w:rPr>
                <w:rFonts w:ascii="Arial" w:hAnsi="Arial" w:cs="Arial"/>
                <w:i/>
                <w:iCs/>
                <w:color w:val="16171C"/>
              </w:rPr>
              <w:t xml:space="preserve">Degree to </w:t>
            </w:r>
            <w:r w:rsidR="001E7914" w:rsidRPr="00444E5F">
              <w:rPr>
                <w:rFonts w:ascii="Arial" w:hAnsi="Arial" w:cs="Arial"/>
                <w:i/>
                <w:iCs/>
                <w:color w:val="16171C"/>
              </w:rPr>
              <w:t>which an asset can be used in more than one system or in building other assets.</w:t>
            </w:r>
          </w:p>
          <w:p w14:paraId="351D2DC6" w14:textId="77777777" w:rsidR="00444E5F" w:rsidRDefault="00444E5F" w:rsidP="002E35DF">
            <w:pPr>
              <w:rPr>
                <w:rFonts w:ascii="Arial" w:hAnsi="Arial" w:cs="Arial"/>
                <w:i/>
                <w:iCs/>
                <w:color w:val="16171C"/>
              </w:rPr>
            </w:pPr>
          </w:p>
          <w:p w14:paraId="2EE3124A" w14:textId="69F349E8" w:rsidR="00444E5F" w:rsidRPr="00444E5F" w:rsidRDefault="00444E5F" w:rsidP="002E35DF">
            <w:pPr>
              <w:rPr>
                <w:rFonts w:ascii="Arial" w:hAnsi="Arial" w:cs="Arial"/>
                <w:color w:val="16171C"/>
              </w:rPr>
            </w:pPr>
            <w:r>
              <w:rPr>
                <w:rFonts w:ascii="Arial" w:hAnsi="Arial" w:cs="Arial"/>
                <w:color w:val="16171C"/>
              </w:rPr>
              <w:t>Not specified.</w:t>
            </w:r>
          </w:p>
        </w:tc>
      </w:tr>
      <w:tr w:rsidR="009939B6" w:rsidRPr="00A22BF6" w14:paraId="1513038C" w14:textId="77777777" w:rsidTr="00444E5F">
        <w:trPr>
          <w:trHeight w:val="1606"/>
        </w:trPr>
        <w:tc>
          <w:tcPr>
            <w:tcW w:w="2155" w:type="dxa"/>
          </w:tcPr>
          <w:p w14:paraId="5F64DE0A" w14:textId="66D18245" w:rsidR="009939B6" w:rsidRPr="00A22BF6" w:rsidRDefault="001E7914" w:rsidP="002E35DF">
            <w:pPr>
              <w:rPr>
                <w:rFonts w:ascii="Arial" w:hAnsi="Arial" w:cs="Arial"/>
                <w:color w:val="16171C"/>
              </w:rPr>
            </w:pPr>
            <w:r w:rsidRPr="00A22BF6">
              <w:rPr>
                <w:rFonts w:ascii="Arial" w:hAnsi="Arial" w:cs="Arial"/>
                <w:color w:val="16171C"/>
              </w:rPr>
              <w:t>Analysability</w:t>
            </w:r>
          </w:p>
        </w:tc>
        <w:tc>
          <w:tcPr>
            <w:tcW w:w="7110" w:type="dxa"/>
          </w:tcPr>
          <w:p w14:paraId="5336715A" w14:textId="77777777" w:rsidR="009939B6" w:rsidRPr="00444E5F" w:rsidRDefault="001E7914" w:rsidP="002E35DF">
            <w:pPr>
              <w:rPr>
                <w:rFonts w:ascii="Arial" w:hAnsi="Arial" w:cs="Arial"/>
                <w:i/>
                <w:iCs/>
                <w:color w:val="16171C"/>
              </w:rPr>
            </w:pPr>
            <w:r w:rsidRPr="00444E5F">
              <w:rPr>
                <w:rFonts w:ascii="Arial" w:hAnsi="Arial" w:cs="Arial"/>
                <w:i/>
                <w:iCs/>
                <w:color w:val="16171C"/>
              </w:rPr>
              <w:t>Degree of effectiveness and efficiency with which it is possible to assess the impact on the system for an intended change to one or more of its parts, or to diagnose causes of failures and parts to be modified.</w:t>
            </w:r>
          </w:p>
          <w:p w14:paraId="340F6005" w14:textId="77777777" w:rsidR="00444E5F" w:rsidRDefault="00444E5F" w:rsidP="002E35DF">
            <w:pPr>
              <w:rPr>
                <w:rFonts w:ascii="Arial" w:hAnsi="Arial" w:cs="Arial"/>
                <w:color w:val="16171C"/>
              </w:rPr>
            </w:pPr>
          </w:p>
          <w:p w14:paraId="3BA71D12" w14:textId="63498ED7" w:rsidR="00444E5F" w:rsidRPr="00A22BF6" w:rsidRDefault="00444E5F" w:rsidP="002E35DF">
            <w:pPr>
              <w:rPr>
                <w:rFonts w:ascii="Arial" w:hAnsi="Arial" w:cs="Arial"/>
                <w:color w:val="16171C"/>
              </w:rPr>
            </w:pPr>
            <w:r>
              <w:rPr>
                <w:rFonts w:ascii="Arial" w:hAnsi="Arial" w:cs="Arial"/>
                <w:color w:val="16171C"/>
              </w:rPr>
              <w:t>Out of scope.</w:t>
            </w:r>
          </w:p>
        </w:tc>
      </w:tr>
      <w:tr w:rsidR="009939B6" w:rsidRPr="00A22BF6" w14:paraId="4240DE3D" w14:textId="77777777" w:rsidTr="00444E5F">
        <w:trPr>
          <w:trHeight w:val="1075"/>
        </w:trPr>
        <w:tc>
          <w:tcPr>
            <w:tcW w:w="2155" w:type="dxa"/>
          </w:tcPr>
          <w:p w14:paraId="157BDAB1" w14:textId="6EADFB96" w:rsidR="009939B6" w:rsidRPr="00A22BF6" w:rsidRDefault="001E7914" w:rsidP="002E35DF">
            <w:pPr>
              <w:rPr>
                <w:rFonts w:ascii="Arial" w:hAnsi="Arial" w:cs="Arial"/>
                <w:color w:val="16171C"/>
              </w:rPr>
            </w:pPr>
            <w:r w:rsidRPr="00A22BF6">
              <w:rPr>
                <w:rFonts w:ascii="Arial" w:hAnsi="Arial" w:cs="Arial"/>
                <w:color w:val="16171C"/>
              </w:rPr>
              <w:t>Modifiability</w:t>
            </w:r>
          </w:p>
        </w:tc>
        <w:tc>
          <w:tcPr>
            <w:tcW w:w="7110" w:type="dxa"/>
          </w:tcPr>
          <w:p w14:paraId="63D170DD" w14:textId="77777777" w:rsidR="009939B6" w:rsidRDefault="009939B6" w:rsidP="002E35DF">
            <w:pPr>
              <w:rPr>
                <w:rFonts w:ascii="Arial" w:hAnsi="Arial" w:cs="Arial"/>
                <w:color w:val="16171C"/>
              </w:rPr>
            </w:pPr>
            <w:r w:rsidRPr="00444E5F">
              <w:rPr>
                <w:rFonts w:ascii="Arial" w:hAnsi="Arial" w:cs="Arial"/>
                <w:i/>
                <w:iCs/>
                <w:color w:val="16171C"/>
              </w:rPr>
              <w:t>Degree to which</w:t>
            </w:r>
            <w:r w:rsidR="001E7914" w:rsidRPr="00444E5F">
              <w:rPr>
                <w:rFonts w:ascii="Arial" w:hAnsi="Arial" w:cs="Arial"/>
                <w:i/>
                <w:iCs/>
                <w:color w:val="16171C"/>
              </w:rPr>
              <w:t xml:space="preserve"> the system can be effectively and efficiently modified without introducing defects or degrading existing product quality</w:t>
            </w:r>
            <w:r w:rsidR="001E7914" w:rsidRPr="00A22BF6">
              <w:rPr>
                <w:rFonts w:ascii="Arial" w:hAnsi="Arial" w:cs="Arial"/>
                <w:color w:val="16171C"/>
              </w:rPr>
              <w:t>.</w:t>
            </w:r>
          </w:p>
          <w:p w14:paraId="5EB82E25" w14:textId="5ACF3880" w:rsidR="00444E5F" w:rsidRDefault="00444E5F" w:rsidP="002E35DF">
            <w:pPr>
              <w:rPr>
                <w:rFonts w:ascii="Arial" w:hAnsi="Arial" w:cs="Arial"/>
                <w:color w:val="16171C"/>
              </w:rPr>
            </w:pPr>
          </w:p>
          <w:p w14:paraId="4B81810E" w14:textId="6BE82C17" w:rsidR="00444E5F" w:rsidRPr="00A22BF6" w:rsidRDefault="00444E5F" w:rsidP="002E35DF">
            <w:pPr>
              <w:rPr>
                <w:rFonts w:ascii="Arial" w:hAnsi="Arial" w:cs="Arial"/>
                <w:color w:val="16171C"/>
              </w:rPr>
            </w:pPr>
            <w:r>
              <w:rPr>
                <w:rFonts w:ascii="Arial" w:hAnsi="Arial" w:cs="Arial"/>
                <w:color w:val="16171C"/>
              </w:rPr>
              <w:t>Not specified.</w:t>
            </w:r>
          </w:p>
        </w:tc>
      </w:tr>
      <w:tr w:rsidR="009939B6" w:rsidRPr="00A22BF6" w14:paraId="362949F5" w14:textId="77777777" w:rsidTr="00444E5F">
        <w:trPr>
          <w:trHeight w:val="1066"/>
        </w:trPr>
        <w:tc>
          <w:tcPr>
            <w:tcW w:w="2155" w:type="dxa"/>
          </w:tcPr>
          <w:p w14:paraId="4D9A9011" w14:textId="744DF23C" w:rsidR="009939B6" w:rsidRPr="00A22BF6" w:rsidRDefault="001E7914" w:rsidP="002E35DF">
            <w:pPr>
              <w:rPr>
                <w:rFonts w:ascii="Arial" w:hAnsi="Arial" w:cs="Arial"/>
                <w:color w:val="16171C"/>
              </w:rPr>
            </w:pPr>
            <w:r w:rsidRPr="00A22BF6">
              <w:rPr>
                <w:rFonts w:ascii="Arial" w:hAnsi="Arial" w:cs="Arial"/>
                <w:color w:val="16171C"/>
              </w:rPr>
              <w:t>Testability</w:t>
            </w:r>
          </w:p>
        </w:tc>
        <w:tc>
          <w:tcPr>
            <w:tcW w:w="7110" w:type="dxa"/>
          </w:tcPr>
          <w:p w14:paraId="1DDCDCC1" w14:textId="77777777" w:rsidR="009939B6" w:rsidRPr="00444E5F" w:rsidRDefault="001E7914" w:rsidP="002E35DF">
            <w:pPr>
              <w:rPr>
                <w:rFonts w:ascii="Arial" w:hAnsi="Arial" w:cs="Arial"/>
                <w:i/>
                <w:iCs/>
                <w:color w:val="16171C"/>
              </w:rPr>
            </w:pPr>
            <w:r w:rsidRPr="00444E5F">
              <w:rPr>
                <w:rFonts w:ascii="Arial" w:hAnsi="Arial" w:cs="Arial"/>
                <w:i/>
                <w:iCs/>
                <w:color w:val="16171C"/>
              </w:rPr>
              <w:t>Degree of effectiveness and efficiency with which test criteria can be established for the system or a component.</w:t>
            </w:r>
          </w:p>
          <w:p w14:paraId="4EA7CF62" w14:textId="77777777" w:rsidR="00444E5F" w:rsidRDefault="00444E5F" w:rsidP="002E35DF">
            <w:pPr>
              <w:rPr>
                <w:rFonts w:ascii="Arial" w:hAnsi="Arial" w:cs="Arial"/>
                <w:color w:val="16171C"/>
              </w:rPr>
            </w:pPr>
          </w:p>
          <w:p w14:paraId="3D95C813" w14:textId="6B74D298" w:rsidR="00444E5F" w:rsidRPr="00A22BF6" w:rsidRDefault="00444E5F" w:rsidP="002E35DF">
            <w:pPr>
              <w:rPr>
                <w:rFonts w:ascii="Arial" w:hAnsi="Arial" w:cs="Arial"/>
                <w:color w:val="16171C"/>
              </w:rPr>
            </w:pPr>
            <w:r>
              <w:rPr>
                <w:rFonts w:ascii="Arial" w:hAnsi="Arial" w:cs="Arial"/>
                <w:color w:val="16171C"/>
              </w:rPr>
              <w:t>Not specified.</w:t>
            </w:r>
          </w:p>
        </w:tc>
      </w:tr>
    </w:tbl>
    <w:p w14:paraId="7DA871C0" w14:textId="2D7F3702" w:rsidR="00444E5F" w:rsidRDefault="00444E5F">
      <w:pPr>
        <w:rPr>
          <w:rFonts w:ascii="Arial" w:hAnsi="Arial" w:cs="Arial"/>
          <w:color w:val="16171C"/>
        </w:rPr>
      </w:pPr>
    </w:p>
    <w:p w14:paraId="7EFC3B63" w14:textId="0CF12D0C" w:rsidR="00444E5F" w:rsidRPr="00A22BF6" w:rsidRDefault="00444E5F">
      <w:pPr>
        <w:rPr>
          <w:rFonts w:ascii="Arial" w:hAnsi="Arial" w:cs="Arial"/>
          <w:color w:val="16171C"/>
        </w:rPr>
      </w:pPr>
      <w:r>
        <w:rPr>
          <w:rFonts w:ascii="Arial" w:hAnsi="Arial" w:cs="Arial"/>
          <w:color w:val="16171C"/>
        </w:rPr>
        <w:br w:type="page"/>
      </w:r>
    </w:p>
    <w:p w14:paraId="40F7EA3A" w14:textId="714C4EA7" w:rsidR="001E7914" w:rsidRPr="00A22BF6" w:rsidRDefault="001E7914" w:rsidP="001E7914">
      <w:pPr>
        <w:pStyle w:val="Heading2"/>
        <w:numPr>
          <w:ilvl w:val="1"/>
          <w:numId w:val="4"/>
        </w:numPr>
        <w:spacing w:line="276" w:lineRule="auto"/>
        <w:rPr>
          <w:rFonts w:ascii="Arial" w:hAnsi="Arial" w:cs="Arial"/>
          <w:color w:val="000000" w:themeColor="text1"/>
          <w:sz w:val="28"/>
          <w:szCs w:val="28"/>
        </w:rPr>
      </w:pPr>
      <w:bookmarkStart w:id="13" w:name="_Toc118212146"/>
      <w:r w:rsidRPr="00A22BF6">
        <w:rPr>
          <w:rFonts w:ascii="Arial" w:hAnsi="Arial" w:cs="Arial"/>
          <w:color w:val="000000" w:themeColor="text1"/>
          <w:sz w:val="28"/>
          <w:szCs w:val="28"/>
        </w:rPr>
        <w:lastRenderedPageBreak/>
        <w:t>Portability</w:t>
      </w:r>
      <w:bookmarkEnd w:id="13"/>
    </w:p>
    <w:p w14:paraId="177250A9" w14:textId="3F2841E9" w:rsidR="001E7914" w:rsidRPr="00A22BF6" w:rsidRDefault="001E7914" w:rsidP="001E7914">
      <w:pPr>
        <w:rPr>
          <w:rFonts w:ascii="Arial" w:hAnsi="Arial" w:cs="Arial"/>
        </w:rPr>
      </w:pPr>
      <w:r w:rsidRPr="00A22BF6">
        <w:rPr>
          <w:rFonts w:ascii="Arial" w:hAnsi="Arial" w:cs="Arial"/>
        </w:rPr>
        <w:t>Portability is the degree of effectiveness and efficiency with which a system, product or component can be transferred from one hardware, software or other operational environment to another</w:t>
      </w:r>
    </w:p>
    <w:tbl>
      <w:tblPr>
        <w:tblStyle w:val="TableGrid"/>
        <w:tblW w:w="0" w:type="auto"/>
        <w:tblLook w:val="04A0" w:firstRow="1" w:lastRow="0" w:firstColumn="1" w:lastColumn="0" w:noHBand="0" w:noVBand="1"/>
      </w:tblPr>
      <w:tblGrid>
        <w:gridCol w:w="2335"/>
        <w:gridCol w:w="7061"/>
      </w:tblGrid>
      <w:tr w:rsidR="001E7914" w:rsidRPr="00A22BF6" w14:paraId="08FEAF1B" w14:textId="77777777" w:rsidTr="002E35DF">
        <w:trPr>
          <w:trHeight w:val="463"/>
        </w:trPr>
        <w:tc>
          <w:tcPr>
            <w:tcW w:w="2335" w:type="dxa"/>
            <w:shd w:val="clear" w:color="auto" w:fill="D0CECE" w:themeFill="background2" w:themeFillShade="E6"/>
          </w:tcPr>
          <w:p w14:paraId="543ED9E9" w14:textId="77777777" w:rsidR="001E7914" w:rsidRPr="00A22BF6" w:rsidRDefault="001E7914" w:rsidP="002E35DF">
            <w:pPr>
              <w:rPr>
                <w:rFonts w:ascii="Arial" w:hAnsi="Arial" w:cs="Arial"/>
                <w:color w:val="16171C"/>
              </w:rPr>
            </w:pPr>
            <w:r w:rsidRPr="00A22BF6">
              <w:rPr>
                <w:rFonts w:ascii="Arial" w:hAnsi="Arial" w:cs="Arial"/>
                <w:color w:val="16171C"/>
              </w:rPr>
              <w:t>Sub-Category</w:t>
            </w:r>
          </w:p>
        </w:tc>
        <w:tc>
          <w:tcPr>
            <w:tcW w:w="7061" w:type="dxa"/>
            <w:shd w:val="clear" w:color="auto" w:fill="D0CECE" w:themeFill="background2" w:themeFillShade="E6"/>
          </w:tcPr>
          <w:p w14:paraId="0A3AB356" w14:textId="77777777" w:rsidR="001E7914" w:rsidRPr="00A22BF6" w:rsidRDefault="001E7914" w:rsidP="002E35DF">
            <w:pPr>
              <w:rPr>
                <w:rFonts w:ascii="Arial" w:hAnsi="Arial" w:cs="Arial"/>
                <w:color w:val="16171C"/>
              </w:rPr>
            </w:pPr>
            <w:r w:rsidRPr="00A22BF6">
              <w:rPr>
                <w:rFonts w:ascii="Arial" w:hAnsi="Arial" w:cs="Arial"/>
                <w:color w:val="16171C"/>
              </w:rPr>
              <w:t>Definition</w:t>
            </w:r>
          </w:p>
        </w:tc>
      </w:tr>
      <w:tr w:rsidR="001E7914" w:rsidRPr="00A22BF6" w14:paraId="0A2EBF3D" w14:textId="77777777" w:rsidTr="00444E5F">
        <w:trPr>
          <w:trHeight w:val="1318"/>
        </w:trPr>
        <w:tc>
          <w:tcPr>
            <w:tcW w:w="2335" w:type="dxa"/>
          </w:tcPr>
          <w:p w14:paraId="2D904F83" w14:textId="1CF14B50" w:rsidR="001E7914" w:rsidRPr="00A22BF6" w:rsidRDefault="001E7914" w:rsidP="002E35DF">
            <w:pPr>
              <w:rPr>
                <w:rFonts w:ascii="Arial" w:hAnsi="Arial" w:cs="Arial"/>
                <w:color w:val="16171C"/>
              </w:rPr>
            </w:pPr>
            <w:r w:rsidRPr="00A22BF6">
              <w:rPr>
                <w:rFonts w:ascii="Arial" w:hAnsi="Arial" w:cs="Arial"/>
                <w:color w:val="16171C"/>
              </w:rPr>
              <w:t>Adaptability</w:t>
            </w:r>
          </w:p>
        </w:tc>
        <w:tc>
          <w:tcPr>
            <w:tcW w:w="7061" w:type="dxa"/>
          </w:tcPr>
          <w:p w14:paraId="5EC9B378" w14:textId="77777777" w:rsidR="001E7914" w:rsidRPr="00444E5F" w:rsidRDefault="001E7914" w:rsidP="002E35DF">
            <w:pPr>
              <w:rPr>
                <w:rFonts w:ascii="Arial" w:hAnsi="Arial" w:cs="Arial"/>
                <w:i/>
                <w:iCs/>
                <w:color w:val="16171C"/>
              </w:rPr>
            </w:pPr>
            <w:r w:rsidRPr="00444E5F">
              <w:rPr>
                <w:rFonts w:ascii="Arial" w:hAnsi="Arial" w:cs="Arial"/>
                <w:i/>
                <w:iCs/>
                <w:color w:val="16171C"/>
              </w:rPr>
              <w:t xml:space="preserve">Degree to which </w:t>
            </w:r>
            <w:r w:rsidRPr="00444E5F">
              <w:rPr>
                <w:rFonts w:ascii="Arial" w:hAnsi="Arial" w:cs="Arial"/>
                <w:i/>
                <w:iCs/>
                <w:color w:val="16171C"/>
              </w:rPr>
              <w:t>the system can effectively and efficiently be adapted to a different or evolving hardware, software or other operational or usage environment</w:t>
            </w:r>
          </w:p>
          <w:p w14:paraId="6B456210" w14:textId="77777777" w:rsidR="00444E5F" w:rsidRDefault="00444E5F" w:rsidP="002E35DF">
            <w:pPr>
              <w:rPr>
                <w:rFonts w:ascii="Arial" w:hAnsi="Arial" w:cs="Arial"/>
                <w:color w:val="16171C"/>
              </w:rPr>
            </w:pPr>
          </w:p>
          <w:p w14:paraId="144730FB" w14:textId="12B9AC5D" w:rsidR="00444E5F" w:rsidRPr="00A22BF6" w:rsidRDefault="00444E5F" w:rsidP="002E35DF">
            <w:pPr>
              <w:rPr>
                <w:rFonts w:ascii="Arial" w:hAnsi="Arial" w:cs="Arial"/>
                <w:color w:val="16171C"/>
              </w:rPr>
            </w:pPr>
            <w:r>
              <w:rPr>
                <w:rFonts w:ascii="Arial" w:hAnsi="Arial" w:cs="Arial"/>
                <w:color w:val="16171C"/>
              </w:rPr>
              <w:t>Not specified.</w:t>
            </w:r>
          </w:p>
        </w:tc>
      </w:tr>
      <w:tr w:rsidR="001E7914" w:rsidRPr="00A22BF6" w14:paraId="083C130D" w14:textId="77777777" w:rsidTr="00444E5F">
        <w:trPr>
          <w:trHeight w:val="1066"/>
        </w:trPr>
        <w:tc>
          <w:tcPr>
            <w:tcW w:w="2335" w:type="dxa"/>
          </w:tcPr>
          <w:p w14:paraId="3E6B4786" w14:textId="0B836EAD" w:rsidR="001E7914" w:rsidRPr="00A22BF6" w:rsidRDefault="001E7914" w:rsidP="002E35DF">
            <w:pPr>
              <w:rPr>
                <w:rFonts w:ascii="Arial" w:hAnsi="Arial" w:cs="Arial"/>
                <w:color w:val="16171C"/>
              </w:rPr>
            </w:pPr>
            <w:r w:rsidRPr="00A22BF6">
              <w:rPr>
                <w:rFonts w:ascii="Arial" w:hAnsi="Arial" w:cs="Arial"/>
                <w:color w:val="16171C"/>
              </w:rPr>
              <w:t>Installability</w:t>
            </w:r>
          </w:p>
        </w:tc>
        <w:tc>
          <w:tcPr>
            <w:tcW w:w="7061" w:type="dxa"/>
          </w:tcPr>
          <w:p w14:paraId="087C1F72" w14:textId="77777777" w:rsidR="001E7914" w:rsidRPr="00444E5F" w:rsidRDefault="001E7914" w:rsidP="002E35DF">
            <w:pPr>
              <w:rPr>
                <w:rFonts w:ascii="Arial" w:hAnsi="Arial" w:cs="Arial"/>
                <w:i/>
                <w:iCs/>
                <w:color w:val="16171C"/>
              </w:rPr>
            </w:pPr>
            <w:r w:rsidRPr="00444E5F">
              <w:rPr>
                <w:rFonts w:ascii="Arial" w:hAnsi="Arial" w:cs="Arial"/>
                <w:i/>
                <w:iCs/>
                <w:color w:val="16171C"/>
              </w:rPr>
              <w:t xml:space="preserve">Degree </w:t>
            </w:r>
            <w:r w:rsidRPr="00444E5F">
              <w:rPr>
                <w:rFonts w:ascii="Arial" w:hAnsi="Arial" w:cs="Arial"/>
                <w:i/>
                <w:iCs/>
                <w:color w:val="16171C"/>
              </w:rPr>
              <w:t>of effectiveness and efficiency in which the system can be successfully installed and or uninstalled in a specified environment.</w:t>
            </w:r>
            <w:r w:rsidRPr="00444E5F">
              <w:rPr>
                <w:rFonts w:ascii="Arial" w:hAnsi="Arial" w:cs="Arial"/>
                <w:i/>
                <w:iCs/>
                <w:color w:val="16171C"/>
              </w:rPr>
              <w:t xml:space="preserve"> </w:t>
            </w:r>
          </w:p>
          <w:p w14:paraId="4D5E6321" w14:textId="78162002" w:rsidR="00444E5F" w:rsidRDefault="00444E5F" w:rsidP="002E35DF">
            <w:pPr>
              <w:rPr>
                <w:rFonts w:ascii="Arial" w:hAnsi="Arial" w:cs="Arial"/>
                <w:color w:val="16171C"/>
              </w:rPr>
            </w:pPr>
          </w:p>
          <w:p w14:paraId="34A3BAA5" w14:textId="3547F979" w:rsidR="00444E5F" w:rsidRPr="00A22BF6" w:rsidRDefault="00444E5F" w:rsidP="002E35DF">
            <w:pPr>
              <w:rPr>
                <w:rFonts w:ascii="Arial" w:hAnsi="Arial" w:cs="Arial"/>
                <w:color w:val="16171C"/>
              </w:rPr>
            </w:pPr>
            <w:r>
              <w:rPr>
                <w:rFonts w:ascii="Arial" w:hAnsi="Arial" w:cs="Arial"/>
                <w:color w:val="16171C"/>
              </w:rPr>
              <w:t>The system will be rolled out on webserver and Azure.</w:t>
            </w:r>
          </w:p>
        </w:tc>
      </w:tr>
      <w:tr w:rsidR="001E7914" w:rsidRPr="00A22BF6" w14:paraId="482FE5D1" w14:textId="77777777" w:rsidTr="00444E5F">
        <w:trPr>
          <w:trHeight w:val="931"/>
        </w:trPr>
        <w:tc>
          <w:tcPr>
            <w:tcW w:w="2335" w:type="dxa"/>
          </w:tcPr>
          <w:p w14:paraId="03B39BAA" w14:textId="31C6222E" w:rsidR="001E7914" w:rsidRPr="00A22BF6" w:rsidRDefault="001E7914" w:rsidP="002E35DF">
            <w:pPr>
              <w:rPr>
                <w:rFonts w:ascii="Arial" w:hAnsi="Arial" w:cs="Arial"/>
                <w:color w:val="16171C"/>
              </w:rPr>
            </w:pPr>
            <w:r w:rsidRPr="00A22BF6">
              <w:rPr>
                <w:rFonts w:ascii="Arial" w:hAnsi="Arial" w:cs="Arial"/>
                <w:color w:val="16171C"/>
              </w:rPr>
              <w:t>Replaceability</w:t>
            </w:r>
          </w:p>
        </w:tc>
        <w:tc>
          <w:tcPr>
            <w:tcW w:w="7061" w:type="dxa"/>
          </w:tcPr>
          <w:p w14:paraId="4D7E1823" w14:textId="77777777" w:rsidR="001E7914" w:rsidRPr="00444E5F" w:rsidRDefault="001E7914" w:rsidP="002E35DF">
            <w:pPr>
              <w:rPr>
                <w:rFonts w:ascii="Arial" w:hAnsi="Arial" w:cs="Arial"/>
                <w:i/>
                <w:iCs/>
                <w:color w:val="16171C"/>
              </w:rPr>
            </w:pPr>
            <w:r w:rsidRPr="00444E5F">
              <w:rPr>
                <w:rFonts w:ascii="Arial" w:hAnsi="Arial" w:cs="Arial"/>
                <w:i/>
                <w:iCs/>
                <w:color w:val="16171C"/>
              </w:rPr>
              <w:t>Degree to which the product can replace another specified software product for the same purpose in the same environment.</w:t>
            </w:r>
          </w:p>
          <w:p w14:paraId="7A08D1B8" w14:textId="2C87A04F" w:rsidR="00444E5F" w:rsidRDefault="00444E5F" w:rsidP="002E35DF">
            <w:pPr>
              <w:rPr>
                <w:rFonts w:ascii="Arial" w:hAnsi="Arial" w:cs="Arial"/>
                <w:color w:val="16171C"/>
              </w:rPr>
            </w:pPr>
          </w:p>
          <w:p w14:paraId="6A1DB0FE" w14:textId="35FB9EE6" w:rsidR="00444E5F" w:rsidRDefault="00444E5F" w:rsidP="002E35DF">
            <w:pPr>
              <w:rPr>
                <w:rFonts w:ascii="Arial" w:hAnsi="Arial" w:cs="Arial"/>
                <w:color w:val="16171C"/>
              </w:rPr>
            </w:pPr>
            <w:r>
              <w:rPr>
                <w:rFonts w:ascii="Arial" w:hAnsi="Arial" w:cs="Arial"/>
                <w:color w:val="16171C"/>
              </w:rPr>
              <w:t>Will be a proof-of-concept for the purpose of replacing the knockout razor equivalent of the Mobility Concept Portal.</w:t>
            </w:r>
          </w:p>
          <w:p w14:paraId="1C67763E" w14:textId="7970DE30" w:rsidR="00444E5F" w:rsidRPr="00A22BF6" w:rsidRDefault="00444E5F" w:rsidP="002E35DF">
            <w:pPr>
              <w:rPr>
                <w:rFonts w:ascii="Arial" w:hAnsi="Arial" w:cs="Arial"/>
                <w:color w:val="16171C"/>
              </w:rPr>
            </w:pPr>
          </w:p>
        </w:tc>
      </w:tr>
    </w:tbl>
    <w:p w14:paraId="5D95E554" w14:textId="355F9053" w:rsidR="00A04F91" w:rsidRDefault="00A04F91" w:rsidP="00444E5F">
      <w:pPr>
        <w:rPr>
          <w:rFonts w:ascii="Arial" w:hAnsi="Arial" w:cs="Arial"/>
          <w:color w:val="16171C"/>
        </w:rPr>
      </w:pPr>
    </w:p>
    <w:p w14:paraId="2E309D84" w14:textId="1A1790DF" w:rsidR="00444E5F" w:rsidRPr="00444E5F" w:rsidRDefault="00444E5F" w:rsidP="00444E5F">
      <w:pPr>
        <w:rPr>
          <w:rFonts w:ascii="Arial" w:hAnsi="Arial" w:cs="Arial"/>
        </w:rPr>
      </w:pPr>
    </w:p>
    <w:p w14:paraId="151D6C2B" w14:textId="24CB6718" w:rsidR="00444E5F" w:rsidRPr="00444E5F" w:rsidRDefault="00444E5F" w:rsidP="00444E5F">
      <w:pPr>
        <w:rPr>
          <w:rFonts w:ascii="Arial" w:hAnsi="Arial" w:cs="Arial"/>
        </w:rPr>
      </w:pPr>
    </w:p>
    <w:p w14:paraId="2A3EC369" w14:textId="44DB55C1" w:rsidR="00444E5F" w:rsidRPr="00444E5F" w:rsidRDefault="00444E5F" w:rsidP="00444E5F">
      <w:pPr>
        <w:rPr>
          <w:rFonts w:ascii="Arial" w:hAnsi="Arial" w:cs="Arial"/>
        </w:rPr>
      </w:pPr>
    </w:p>
    <w:p w14:paraId="2D75B950" w14:textId="1852F0A1" w:rsidR="00444E5F" w:rsidRPr="00444E5F" w:rsidRDefault="00444E5F" w:rsidP="00444E5F">
      <w:pPr>
        <w:rPr>
          <w:rFonts w:ascii="Arial" w:hAnsi="Arial" w:cs="Arial"/>
        </w:rPr>
      </w:pPr>
    </w:p>
    <w:p w14:paraId="40E61DAA" w14:textId="570CE00B" w:rsidR="00444E5F" w:rsidRPr="00444E5F" w:rsidRDefault="00444E5F" w:rsidP="00444E5F">
      <w:pPr>
        <w:rPr>
          <w:rFonts w:ascii="Arial" w:hAnsi="Arial" w:cs="Arial"/>
        </w:rPr>
      </w:pPr>
    </w:p>
    <w:p w14:paraId="23FBE54F" w14:textId="1198BCFA" w:rsidR="00444E5F" w:rsidRPr="00444E5F" w:rsidRDefault="00444E5F" w:rsidP="00444E5F">
      <w:pPr>
        <w:rPr>
          <w:rFonts w:ascii="Arial" w:hAnsi="Arial" w:cs="Arial"/>
        </w:rPr>
      </w:pPr>
    </w:p>
    <w:p w14:paraId="2B967BEB" w14:textId="471CA995" w:rsidR="00444E5F" w:rsidRPr="00444E5F" w:rsidRDefault="00444E5F" w:rsidP="00444E5F">
      <w:pPr>
        <w:rPr>
          <w:rFonts w:ascii="Arial" w:hAnsi="Arial" w:cs="Arial"/>
        </w:rPr>
      </w:pPr>
    </w:p>
    <w:p w14:paraId="31A29059" w14:textId="44886A4B" w:rsidR="00444E5F" w:rsidRPr="00444E5F" w:rsidRDefault="00444E5F" w:rsidP="00444E5F">
      <w:pPr>
        <w:rPr>
          <w:rFonts w:ascii="Arial" w:hAnsi="Arial" w:cs="Arial"/>
        </w:rPr>
      </w:pPr>
    </w:p>
    <w:p w14:paraId="40628F6B" w14:textId="2024E359" w:rsidR="00444E5F" w:rsidRDefault="00444E5F" w:rsidP="00444E5F">
      <w:pPr>
        <w:rPr>
          <w:rFonts w:ascii="Arial" w:hAnsi="Arial" w:cs="Arial"/>
          <w:color w:val="16171C"/>
        </w:rPr>
      </w:pPr>
    </w:p>
    <w:p w14:paraId="4232A140" w14:textId="2B60FEE0" w:rsidR="00444E5F" w:rsidRPr="00444E5F" w:rsidRDefault="00444E5F" w:rsidP="00444E5F">
      <w:pPr>
        <w:tabs>
          <w:tab w:val="left" w:pos="3096"/>
        </w:tabs>
        <w:rPr>
          <w:rFonts w:ascii="Arial" w:hAnsi="Arial" w:cs="Arial"/>
        </w:rPr>
      </w:pPr>
      <w:r>
        <w:rPr>
          <w:rFonts w:ascii="Arial" w:hAnsi="Arial" w:cs="Arial"/>
        </w:rPr>
        <w:tab/>
      </w:r>
    </w:p>
    <w:sectPr w:rsidR="00444E5F" w:rsidRPr="00444E5F">
      <w:headerReference w:type="default" r:id="rId11"/>
      <w:footerReference w:type="default" r:id="rId1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8A6B" w14:textId="77777777" w:rsidR="00631038" w:rsidRDefault="00631038" w:rsidP="00136894">
      <w:pPr>
        <w:spacing w:after="0" w:line="240" w:lineRule="auto"/>
      </w:pPr>
      <w:r>
        <w:separator/>
      </w:r>
    </w:p>
  </w:endnote>
  <w:endnote w:type="continuationSeparator" w:id="0">
    <w:p w14:paraId="6A06970E" w14:textId="77777777" w:rsidR="00631038" w:rsidRDefault="00631038" w:rsidP="00136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6738"/>
      <w:docPartObj>
        <w:docPartGallery w:val="Page Numbers (Bottom of Page)"/>
        <w:docPartUnique/>
      </w:docPartObj>
    </w:sdtPr>
    <w:sdtEndPr>
      <w:rPr>
        <w:noProof/>
      </w:rPr>
    </w:sdtEndPr>
    <w:sdtContent>
      <w:p w14:paraId="4218A98A" w14:textId="1FB75336" w:rsidR="002F69EE" w:rsidRDefault="002F69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13665" w14:textId="77777777" w:rsidR="002F69EE" w:rsidRDefault="002F6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064D" w14:textId="77777777" w:rsidR="00631038" w:rsidRDefault="00631038" w:rsidP="00136894">
      <w:pPr>
        <w:spacing w:after="0" w:line="240" w:lineRule="auto"/>
      </w:pPr>
      <w:r>
        <w:separator/>
      </w:r>
    </w:p>
  </w:footnote>
  <w:footnote w:type="continuationSeparator" w:id="0">
    <w:p w14:paraId="5377067C" w14:textId="77777777" w:rsidR="00631038" w:rsidRDefault="00631038" w:rsidP="00136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4670" w14:textId="2F44C506" w:rsidR="00136894" w:rsidRDefault="00136894">
    <w:pPr>
      <w:pStyle w:val="Header"/>
    </w:pPr>
    <w:r>
      <w:rPr>
        <w:rFonts w:ascii="Arial" w:hAnsi="Arial" w:cs="Arial"/>
        <w:noProof/>
        <w:color w:val="000000"/>
        <w:bdr w:val="none" w:sz="0" w:space="0" w:color="auto" w:frame="1"/>
      </w:rPr>
      <w:drawing>
        <wp:anchor distT="0" distB="0" distL="114300" distR="114300" simplePos="0" relativeHeight="251659264" behindDoc="0" locked="0" layoutInCell="1" allowOverlap="1" wp14:anchorId="41856C6B" wp14:editId="23BF62E0">
          <wp:simplePos x="0" y="0"/>
          <wp:positionH relativeFrom="page">
            <wp:posOffset>6116320</wp:posOffset>
          </wp:positionH>
          <wp:positionV relativeFrom="paragraph">
            <wp:posOffset>-457200</wp:posOffset>
          </wp:positionV>
          <wp:extent cx="1494399" cy="463264"/>
          <wp:effectExtent l="0" t="0" r="0" b="0"/>
          <wp:wrapNone/>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4399" cy="4632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58240" behindDoc="0" locked="0" layoutInCell="1" allowOverlap="1" wp14:anchorId="392E8EFB" wp14:editId="412EAA65">
          <wp:simplePos x="0" y="0"/>
          <wp:positionH relativeFrom="page">
            <wp:align>right</wp:align>
          </wp:positionH>
          <wp:positionV relativeFrom="paragraph">
            <wp:posOffset>-457200</wp:posOffset>
          </wp:positionV>
          <wp:extent cx="7769860" cy="523875"/>
          <wp:effectExtent l="0" t="0" r="2540" b="9525"/>
          <wp:wrapNone/>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4135" cy="5241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96C"/>
    <w:multiLevelType w:val="multilevel"/>
    <w:tmpl w:val="59466A90"/>
    <w:lvl w:ilvl="0">
      <w:start w:val="1"/>
      <w:numFmt w:val="decimal"/>
      <w:lvlText w:val="%1."/>
      <w:lvlJc w:val="left"/>
      <w:pPr>
        <w:ind w:left="36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 w15:restartNumberingAfterBreak="0">
    <w:nsid w:val="047D5C1B"/>
    <w:multiLevelType w:val="multilevel"/>
    <w:tmpl w:val="6EB8F0CA"/>
    <w:lvl w:ilvl="0">
      <w:start w:val="2"/>
      <w:numFmt w:val="decimal"/>
      <w:lvlText w:val="%1"/>
      <w:lvlJc w:val="left"/>
      <w:pPr>
        <w:ind w:left="384" w:hanging="384"/>
      </w:pPr>
      <w:rPr>
        <w:rFonts w:hint="default"/>
      </w:rPr>
    </w:lvl>
    <w:lvl w:ilvl="1">
      <w:start w:val="1"/>
      <w:numFmt w:val="decimal"/>
      <w:lvlText w:val="%1.%2"/>
      <w:lvlJc w:val="left"/>
      <w:pPr>
        <w:ind w:left="1104" w:hanging="72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976" w:hanging="144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4104" w:hanging="180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2" w15:restartNumberingAfterBreak="0">
    <w:nsid w:val="0E7C5D56"/>
    <w:multiLevelType w:val="multilevel"/>
    <w:tmpl w:val="F0385802"/>
    <w:lvl w:ilvl="0">
      <w:start w:val="2"/>
      <w:numFmt w:val="decimal"/>
      <w:lvlText w:val="%1"/>
      <w:lvlJc w:val="left"/>
      <w:pPr>
        <w:ind w:left="384" w:hanging="384"/>
      </w:pPr>
      <w:rPr>
        <w:rFonts w:hint="default"/>
      </w:rPr>
    </w:lvl>
    <w:lvl w:ilvl="1">
      <w:start w:val="1"/>
      <w:numFmt w:val="decimal"/>
      <w:lvlText w:val="%1.%2"/>
      <w:lvlJc w:val="left"/>
      <w:pPr>
        <w:ind w:left="1104" w:hanging="72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976" w:hanging="144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4104" w:hanging="180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3" w15:restartNumberingAfterBreak="0">
    <w:nsid w:val="11F50832"/>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3F14B57"/>
    <w:multiLevelType w:val="multilevel"/>
    <w:tmpl w:val="FBD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A4168"/>
    <w:multiLevelType w:val="hybridMultilevel"/>
    <w:tmpl w:val="48A0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03FDC"/>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6D0BF3"/>
    <w:multiLevelType w:val="multilevel"/>
    <w:tmpl w:val="196CA5AE"/>
    <w:lvl w:ilvl="0">
      <w:start w:val="2"/>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21894DED"/>
    <w:multiLevelType w:val="multilevel"/>
    <w:tmpl w:val="788C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0046C"/>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35CC1AA0"/>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36A34E4B"/>
    <w:multiLevelType w:val="multilevel"/>
    <w:tmpl w:val="B3C2C2E0"/>
    <w:lvl w:ilvl="0">
      <w:start w:val="2"/>
      <w:numFmt w:val="decimal"/>
      <w:lvlText w:val="%1"/>
      <w:lvlJc w:val="left"/>
      <w:pPr>
        <w:ind w:left="384" w:hanging="384"/>
      </w:pPr>
      <w:rPr>
        <w:rFonts w:hint="default"/>
      </w:rPr>
    </w:lvl>
    <w:lvl w:ilvl="1">
      <w:start w:val="1"/>
      <w:numFmt w:val="decimal"/>
      <w:lvlText w:val="%1.%2"/>
      <w:lvlJc w:val="left"/>
      <w:pPr>
        <w:ind w:left="1104" w:hanging="72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976" w:hanging="144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4104" w:hanging="180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12" w15:restartNumberingAfterBreak="0">
    <w:nsid w:val="401A6D28"/>
    <w:multiLevelType w:val="hybridMultilevel"/>
    <w:tmpl w:val="F64C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F158A"/>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48F75F84"/>
    <w:multiLevelType w:val="multilevel"/>
    <w:tmpl w:val="1BAAAA7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8B6821"/>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4FF83353"/>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571D35E0"/>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8" w15:restartNumberingAfterBreak="0">
    <w:nsid w:val="5AB63F5B"/>
    <w:multiLevelType w:val="multilevel"/>
    <w:tmpl w:val="9E0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8323F"/>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5FF204E2"/>
    <w:multiLevelType w:val="multilevel"/>
    <w:tmpl w:val="74FC78C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0E33A00"/>
    <w:multiLevelType w:val="multilevel"/>
    <w:tmpl w:val="A2867204"/>
    <w:lvl w:ilvl="0">
      <w:start w:val="2"/>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67C68AA"/>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678C299A"/>
    <w:multiLevelType w:val="multilevel"/>
    <w:tmpl w:val="74FC78C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A2F53F6"/>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5" w15:restartNumberingAfterBreak="0">
    <w:nsid w:val="6C3A2C26"/>
    <w:multiLevelType w:val="multilevel"/>
    <w:tmpl w:val="DAA8F474"/>
    <w:lvl w:ilvl="0">
      <w:start w:val="2"/>
      <w:numFmt w:val="decimal"/>
      <w:lvlText w:val="%1"/>
      <w:lvlJc w:val="left"/>
      <w:pPr>
        <w:ind w:left="384" w:hanging="384"/>
      </w:pPr>
      <w:rPr>
        <w:rFonts w:hint="default"/>
      </w:rPr>
    </w:lvl>
    <w:lvl w:ilvl="1">
      <w:start w:val="1"/>
      <w:numFmt w:val="decimal"/>
      <w:lvlText w:val="%1.%2"/>
      <w:lvlJc w:val="left"/>
      <w:pPr>
        <w:ind w:left="1104" w:hanging="72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976" w:hanging="144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4104" w:hanging="180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26" w15:restartNumberingAfterBreak="0">
    <w:nsid w:val="6C4F66B5"/>
    <w:multiLevelType w:val="multilevel"/>
    <w:tmpl w:val="DDDCFFF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6E9C2FD1"/>
    <w:multiLevelType w:val="multilevel"/>
    <w:tmpl w:val="2070C83C"/>
    <w:lvl w:ilvl="0">
      <w:start w:val="1"/>
      <w:numFmt w:val="decimal"/>
      <w:lvlText w:val="%1."/>
      <w:lvlJc w:val="left"/>
      <w:pPr>
        <w:ind w:left="624" w:hanging="624"/>
      </w:pPr>
      <w:rPr>
        <w:rFonts w:ascii="Arial" w:hAnsi="Arial" w:cs="Arial" w:hint="default"/>
        <w:b/>
        <w:color w:val="404040"/>
        <w:sz w:val="74"/>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753A76A4"/>
    <w:multiLevelType w:val="multilevel"/>
    <w:tmpl w:val="59466A90"/>
    <w:lvl w:ilvl="0">
      <w:start w:val="1"/>
      <w:numFmt w:val="decimal"/>
      <w:lvlText w:val="%1."/>
      <w:lvlJc w:val="left"/>
      <w:pPr>
        <w:ind w:left="36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num w:numId="1">
    <w:abstractNumId w:val="8"/>
  </w:num>
  <w:num w:numId="2">
    <w:abstractNumId w:val="4"/>
  </w:num>
  <w:num w:numId="3">
    <w:abstractNumId w:val="18"/>
  </w:num>
  <w:num w:numId="4">
    <w:abstractNumId w:val="22"/>
  </w:num>
  <w:num w:numId="5">
    <w:abstractNumId w:val="5"/>
  </w:num>
  <w:num w:numId="6">
    <w:abstractNumId w:val="12"/>
  </w:num>
  <w:num w:numId="7">
    <w:abstractNumId w:val="24"/>
  </w:num>
  <w:num w:numId="8">
    <w:abstractNumId w:val="0"/>
  </w:num>
  <w:num w:numId="9">
    <w:abstractNumId w:val="19"/>
  </w:num>
  <w:num w:numId="10">
    <w:abstractNumId w:val="27"/>
  </w:num>
  <w:num w:numId="11">
    <w:abstractNumId w:val="16"/>
  </w:num>
  <w:num w:numId="12">
    <w:abstractNumId w:val="13"/>
  </w:num>
  <w:num w:numId="13">
    <w:abstractNumId w:val="6"/>
  </w:num>
  <w:num w:numId="14">
    <w:abstractNumId w:val="15"/>
  </w:num>
  <w:num w:numId="15">
    <w:abstractNumId w:val="9"/>
  </w:num>
  <w:num w:numId="16">
    <w:abstractNumId w:val="17"/>
  </w:num>
  <w:num w:numId="17">
    <w:abstractNumId w:val="3"/>
  </w:num>
  <w:num w:numId="18">
    <w:abstractNumId w:val="26"/>
  </w:num>
  <w:num w:numId="19">
    <w:abstractNumId w:val="28"/>
  </w:num>
  <w:num w:numId="20">
    <w:abstractNumId w:val="10"/>
  </w:num>
  <w:num w:numId="21">
    <w:abstractNumId w:val="14"/>
  </w:num>
  <w:num w:numId="22">
    <w:abstractNumId w:val="7"/>
  </w:num>
  <w:num w:numId="23">
    <w:abstractNumId w:val="2"/>
  </w:num>
  <w:num w:numId="24">
    <w:abstractNumId w:val="11"/>
  </w:num>
  <w:num w:numId="25">
    <w:abstractNumId w:val="21"/>
  </w:num>
  <w:num w:numId="26">
    <w:abstractNumId w:val="1"/>
  </w:num>
  <w:num w:numId="27">
    <w:abstractNumId w:val="25"/>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94"/>
    <w:rsid w:val="000076EA"/>
    <w:rsid w:val="0003119D"/>
    <w:rsid w:val="00084E3F"/>
    <w:rsid w:val="00136894"/>
    <w:rsid w:val="00186D3F"/>
    <w:rsid w:val="001E7914"/>
    <w:rsid w:val="002634E2"/>
    <w:rsid w:val="002F69EE"/>
    <w:rsid w:val="00427513"/>
    <w:rsid w:val="00442650"/>
    <w:rsid w:val="00444E5F"/>
    <w:rsid w:val="005A7FAE"/>
    <w:rsid w:val="00631038"/>
    <w:rsid w:val="00661FB9"/>
    <w:rsid w:val="006A6B62"/>
    <w:rsid w:val="007A2B29"/>
    <w:rsid w:val="0089118E"/>
    <w:rsid w:val="00970947"/>
    <w:rsid w:val="00973702"/>
    <w:rsid w:val="009939B6"/>
    <w:rsid w:val="00A04F91"/>
    <w:rsid w:val="00A22BF6"/>
    <w:rsid w:val="00A87781"/>
    <w:rsid w:val="00B45F81"/>
    <w:rsid w:val="00B4696A"/>
    <w:rsid w:val="00B85149"/>
    <w:rsid w:val="00BB3C98"/>
    <w:rsid w:val="00DB764C"/>
    <w:rsid w:val="00DD3C8D"/>
    <w:rsid w:val="00F117D9"/>
    <w:rsid w:val="00F82C96"/>
    <w:rsid w:val="00FA7CEF"/>
    <w:rsid w:val="00FC25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5CDB"/>
  <w15:chartTrackingRefBased/>
  <w15:docId w15:val="{015322A7-C02B-4F9D-B1D3-E87ED8DA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914"/>
  </w:style>
  <w:style w:type="paragraph" w:styleId="Heading1">
    <w:name w:val="heading 1"/>
    <w:basedOn w:val="Normal"/>
    <w:link w:val="Heading1Char"/>
    <w:uiPriority w:val="9"/>
    <w:qFormat/>
    <w:rsid w:val="00136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07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25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89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6894"/>
  </w:style>
  <w:style w:type="paragraph" w:styleId="Footer">
    <w:name w:val="footer"/>
    <w:basedOn w:val="Normal"/>
    <w:link w:val="FooterChar"/>
    <w:uiPriority w:val="99"/>
    <w:unhideWhenUsed/>
    <w:rsid w:val="001368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6894"/>
  </w:style>
  <w:style w:type="paragraph" w:styleId="NormalWeb">
    <w:name w:val="Normal (Web)"/>
    <w:basedOn w:val="Normal"/>
    <w:uiPriority w:val="99"/>
    <w:semiHidden/>
    <w:unhideWhenUsed/>
    <w:rsid w:val="001368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aliases w:val="Infosys Table Style,Equifax table,Header Table"/>
    <w:basedOn w:val="TableNormal"/>
    <w:uiPriority w:val="39"/>
    <w:rsid w:val="001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689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A7CEF"/>
    <w:pPr>
      <w:ind w:left="720"/>
      <w:contextualSpacing/>
    </w:pPr>
  </w:style>
  <w:style w:type="character" w:styleId="Strong">
    <w:name w:val="Strong"/>
    <w:basedOn w:val="DefaultParagraphFont"/>
    <w:uiPriority w:val="22"/>
    <w:qFormat/>
    <w:rsid w:val="00F117D9"/>
    <w:rPr>
      <w:b/>
      <w:bCs/>
    </w:rPr>
  </w:style>
  <w:style w:type="character" w:customStyle="1" w:styleId="Heading2Char">
    <w:name w:val="Heading 2 Char"/>
    <w:basedOn w:val="DefaultParagraphFont"/>
    <w:link w:val="Heading2"/>
    <w:uiPriority w:val="9"/>
    <w:rsid w:val="000076EA"/>
    <w:rPr>
      <w:rFonts w:asciiTheme="majorHAnsi" w:eastAsiaTheme="majorEastAsia" w:hAnsiTheme="majorHAnsi" w:cstheme="majorBidi"/>
      <w:color w:val="2F5496" w:themeColor="accent1" w:themeShade="BF"/>
      <w:sz w:val="26"/>
      <w:szCs w:val="26"/>
    </w:rPr>
  </w:style>
  <w:style w:type="character" w:customStyle="1" w:styleId="BodyTextNormalChar">
    <w:name w:val="Body Text – Normal Char"/>
    <w:basedOn w:val="DefaultParagraphFont"/>
    <w:link w:val="BodyTextNormal"/>
    <w:locked/>
    <w:rsid w:val="000076EA"/>
    <w:rPr>
      <w:rFonts w:ascii="Arial" w:hAnsi="Arial" w:cs="Arial"/>
      <w:lang w:val="en-GB"/>
    </w:rPr>
  </w:style>
  <w:style w:type="paragraph" w:customStyle="1" w:styleId="BodyTextNormal">
    <w:name w:val="Body Text – Normal"/>
    <w:basedOn w:val="Normal"/>
    <w:link w:val="BodyTextNormalChar"/>
    <w:qFormat/>
    <w:rsid w:val="000076EA"/>
    <w:pPr>
      <w:spacing w:before="120" w:after="240" w:line="240" w:lineRule="auto"/>
      <w:ind w:left="851"/>
    </w:pPr>
    <w:rPr>
      <w:rFonts w:ascii="Arial" w:hAnsi="Arial" w:cs="Arial"/>
      <w:lang w:val="en-GB"/>
    </w:rPr>
  </w:style>
  <w:style w:type="character" w:customStyle="1" w:styleId="Heading3Char">
    <w:name w:val="Heading 3 Char"/>
    <w:basedOn w:val="DefaultParagraphFont"/>
    <w:link w:val="Heading3"/>
    <w:uiPriority w:val="9"/>
    <w:semiHidden/>
    <w:rsid w:val="00FC25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851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85149"/>
    <w:pPr>
      <w:spacing w:after="100"/>
    </w:pPr>
  </w:style>
  <w:style w:type="paragraph" w:styleId="TOC2">
    <w:name w:val="toc 2"/>
    <w:basedOn w:val="Normal"/>
    <w:next w:val="Normal"/>
    <w:autoRedefine/>
    <w:uiPriority w:val="39"/>
    <w:unhideWhenUsed/>
    <w:rsid w:val="00B85149"/>
    <w:pPr>
      <w:spacing w:after="100"/>
      <w:ind w:left="220"/>
    </w:pPr>
  </w:style>
  <w:style w:type="character" w:styleId="Hyperlink">
    <w:name w:val="Hyperlink"/>
    <w:basedOn w:val="DefaultParagraphFont"/>
    <w:uiPriority w:val="99"/>
    <w:unhideWhenUsed/>
    <w:rsid w:val="00B85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9159">
      <w:bodyDiv w:val="1"/>
      <w:marLeft w:val="0"/>
      <w:marRight w:val="0"/>
      <w:marTop w:val="0"/>
      <w:marBottom w:val="0"/>
      <w:divBdr>
        <w:top w:val="none" w:sz="0" w:space="0" w:color="auto"/>
        <w:left w:val="none" w:sz="0" w:space="0" w:color="auto"/>
        <w:bottom w:val="none" w:sz="0" w:space="0" w:color="auto"/>
        <w:right w:val="none" w:sz="0" w:space="0" w:color="auto"/>
      </w:divBdr>
    </w:div>
    <w:div w:id="994334333">
      <w:bodyDiv w:val="1"/>
      <w:marLeft w:val="0"/>
      <w:marRight w:val="0"/>
      <w:marTop w:val="0"/>
      <w:marBottom w:val="0"/>
      <w:divBdr>
        <w:top w:val="none" w:sz="0" w:space="0" w:color="auto"/>
        <w:left w:val="none" w:sz="0" w:space="0" w:color="auto"/>
        <w:bottom w:val="none" w:sz="0" w:space="0" w:color="auto"/>
        <w:right w:val="none" w:sz="0" w:space="0" w:color="auto"/>
      </w:divBdr>
    </w:div>
    <w:div w:id="1343777507">
      <w:bodyDiv w:val="1"/>
      <w:marLeft w:val="0"/>
      <w:marRight w:val="0"/>
      <w:marTop w:val="0"/>
      <w:marBottom w:val="0"/>
      <w:divBdr>
        <w:top w:val="none" w:sz="0" w:space="0" w:color="auto"/>
        <w:left w:val="none" w:sz="0" w:space="0" w:color="auto"/>
        <w:bottom w:val="none" w:sz="0" w:space="0" w:color="auto"/>
        <w:right w:val="none" w:sz="0" w:space="0" w:color="auto"/>
      </w:divBdr>
    </w:div>
    <w:div w:id="1444955058">
      <w:bodyDiv w:val="1"/>
      <w:marLeft w:val="0"/>
      <w:marRight w:val="0"/>
      <w:marTop w:val="0"/>
      <w:marBottom w:val="0"/>
      <w:divBdr>
        <w:top w:val="none" w:sz="0" w:space="0" w:color="auto"/>
        <w:left w:val="none" w:sz="0" w:space="0" w:color="auto"/>
        <w:bottom w:val="none" w:sz="0" w:space="0" w:color="auto"/>
        <w:right w:val="none" w:sz="0" w:space="0" w:color="auto"/>
      </w:divBdr>
    </w:div>
    <w:div w:id="1475366974">
      <w:bodyDiv w:val="1"/>
      <w:marLeft w:val="0"/>
      <w:marRight w:val="0"/>
      <w:marTop w:val="0"/>
      <w:marBottom w:val="0"/>
      <w:divBdr>
        <w:top w:val="none" w:sz="0" w:space="0" w:color="auto"/>
        <w:left w:val="none" w:sz="0" w:space="0" w:color="auto"/>
        <w:bottom w:val="none" w:sz="0" w:space="0" w:color="auto"/>
        <w:right w:val="none" w:sz="0" w:space="0" w:color="auto"/>
      </w:divBdr>
    </w:div>
    <w:div w:id="1498574535">
      <w:bodyDiv w:val="1"/>
      <w:marLeft w:val="0"/>
      <w:marRight w:val="0"/>
      <w:marTop w:val="0"/>
      <w:marBottom w:val="0"/>
      <w:divBdr>
        <w:top w:val="none" w:sz="0" w:space="0" w:color="auto"/>
        <w:left w:val="none" w:sz="0" w:space="0" w:color="auto"/>
        <w:bottom w:val="none" w:sz="0" w:space="0" w:color="auto"/>
        <w:right w:val="none" w:sz="0" w:space="0" w:color="auto"/>
      </w:divBdr>
    </w:div>
    <w:div w:id="182885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F281-AFBE-43CA-A2A8-1E874A28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Roozemond</dc:creator>
  <cp:keywords/>
  <dc:description/>
  <cp:lastModifiedBy>Jan Roozemond (0980888)</cp:lastModifiedBy>
  <cp:revision>9</cp:revision>
  <dcterms:created xsi:type="dcterms:W3CDTF">2022-10-26T08:56:00Z</dcterms:created>
  <dcterms:modified xsi:type="dcterms:W3CDTF">2022-11-01T15:22:00Z</dcterms:modified>
</cp:coreProperties>
</file>