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B6838" w14:textId="77777777" w:rsidR="0003191A" w:rsidRDefault="000D6E03" w:rsidP="0003191A">
      <w:pPr>
        <w:rPr>
          <w:rFonts w:ascii="PT Sans" w:hAnsi="PT Sans"/>
        </w:rPr>
      </w:pPr>
      <w:r w:rsidRPr="0003191A">
        <w:rPr>
          <w:rFonts w:ascii="PT Sans" w:hAnsi="PT Sans"/>
        </w:rPr>
        <w:t>ERASMUS</w:t>
      </w:r>
      <w:r w:rsidR="0003191A">
        <w:rPr>
          <w:rFonts w:ascii="PT Sans" w:hAnsi="PT Sans"/>
        </w:rPr>
        <w:t xml:space="preserve"> Final Report </w:t>
      </w:r>
    </w:p>
    <w:p w14:paraId="694B168D" w14:textId="61D29D17" w:rsidR="000D6E03" w:rsidRPr="0003191A" w:rsidRDefault="0003191A" w:rsidP="0003191A">
      <w:pPr>
        <w:rPr>
          <w:rFonts w:ascii="PT Sans" w:hAnsi="PT Sans"/>
        </w:rPr>
      </w:pPr>
      <w:r>
        <w:rPr>
          <w:rFonts w:ascii="PT Sans" w:hAnsi="PT Sans"/>
        </w:rPr>
        <w:t xml:space="preserve">Section (or standalone report) </w:t>
      </w:r>
      <w:r w:rsidR="007C1B37" w:rsidRPr="0003191A">
        <w:rPr>
          <w:rFonts w:ascii="PT Sans" w:hAnsi="PT Sans"/>
        </w:rPr>
        <w:t>on</w:t>
      </w:r>
      <w:r w:rsidR="000D6E03" w:rsidRPr="0003191A">
        <w:rPr>
          <w:rFonts w:ascii="PT Sans" w:hAnsi="PT Sans"/>
        </w:rPr>
        <w:t xml:space="preserve"> Community Feedback</w:t>
      </w:r>
    </w:p>
    <w:p w14:paraId="52C3994D" w14:textId="4BBC0342" w:rsidR="007C1B37" w:rsidRPr="0003191A" w:rsidRDefault="0003191A" w:rsidP="0003191A">
      <w:pPr>
        <w:rPr>
          <w:rFonts w:ascii="PT Sans" w:hAnsi="PT Sans"/>
        </w:rPr>
      </w:pPr>
      <w:r>
        <w:rPr>
          <w:rFonts w:ascii="PT Sans" w:hAnsi="PT Sans"/>
        </w:rPr>
        <w:t>ER draft as of 07.04.17</w:t>
      </w:r>
    </w:p>
    <w:p w14:paraId="00AD01C2" w14:textId="77777777" w:rsidR="000D6E03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p w14:paraId="08291D7C" w14:textId="77777777" w:rsidR="000D6E03" w:rsidRDefault="000D6E03" w:rsidP="000D6E03">
      <w:pPr>
        <w:rPr>
          <w:rFonts w:ascii="PT Sans" w:hAnsi="PT Sans"/>
          <w:color w:val="000000"/>
          <w:sz w:val="20"/>
          <w:szCs w:val="20"/>
        </w:rPr>
      </w:pPr>
      <w:r>
        <w:rPr>
          <w:rFonts w:ascii="PT Sans" w:hAnsi="PT Sans"/>
          <w:color w:val="000000"/>
          <w:sz w:val="20"/>
          <w:szCs w:val="20"/>
        </w:rPr>
        <w:t>To understand the organizational needs, specific pain points, and overall challenges of the first responder community with regard to digital identity, w</w:t>
      </w:r>
      <w:r w:rsidRPr="00355B9F">
        <w:rPr>
          <w:rFonts w:ascii="PT Sans" w:hAnsi="PT Sans"/>
          <w:color w:val="000000"/>
          <w:sz w:val="20"/>
          <w:szCs w:val="20"/>
        </w:rPr>
        <w:t xml:space="preserve">e </w:t>
      </w:r>
      <w:r>
        <w:rPr>
          <w:rFonts w:ascii="PT Sans" w:hAnsi="PT Sans"/>
          <w:color w:val="000000"/>
          <w:sz w:val="20"/>
          <w:szCs w:val="20"/>
        </w:rPr>
        <w:t xml:space="preserve">interviewed a sample of experts -- </w:t>
      </w:r>
      <w:r w:rsidRPr="00355B9F">
        <w:rPr>
          <w:rFonts w:ascii="PT Sans" w:hAnsi="PT Sans"/>
          <w:color w:val="000000"/>
          <w:sz w:val="20"/>
          <w:szCs w:val="20"/>
        </w:rPr>
        <w:t>members o</w:t>
      </w:r>
      <w:r>
        <w:rPr>
          <w:rFonts w:ascii="PT Sans" w:hAnsi="PT Sans"/>
          <w:color w:val="000000"/>
          <w:sz w:val="20"/>
          <w:szCs w:val="20"/>
        </w:rPr>
        <w:t>f the first responder community. The goal here was qualitative -- to identify common themes and issues that could be probed and surveyed further.  See Appendix A for First Responder Interview Protocol.  We interviewed:</w:t>
      </w:r>
    </w:p>
    <w:p w14:paraId="2C5CE5C2" w14:textId="77777777" w:rsidR="000D6E03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tbl>
      <w:tblPr>
        <w:tblW w:w="8475" w:type="dxa"/>
        <w:tblInd w:w="93" w:type="dxa"/>
        <w:tblLook w:val="04A0" w:firstRow="1" w:lastRow="0" w:firstColumn="1" w:lastColumn="0" w:noHBand="0" w:noVBand="1"/>
      </w:tblPr>
      <w:tblGrid>
        <w:gridCol w:w="2820"/>
        <w:gridCol w:w="5655"/>
      </w:tblGrid>
      <w:tr w:rsidR="000D6E03" w:rsidRPr="00683C62" w14:paraId="4AD5182F" w14:textId="77777777" w:rsidTr="000D6E03">
        <w:trPr>
          <w:trHeight w:val="324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6FBF0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E7B6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EMS Services</w:t>
            </w:r>
          </w:p>
        </w:tc>
      </w:tr>
      <w:tr w:rsidR="000D6E03" w:rsidRPr="00683C62" w14:paraId="2ACCC172" w14:textId="77777777" w:rsidTr="000D6E03">
        <w:trPr>
          <w:trHeight w:val="351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D9AF6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Coordinator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ED20A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Emergency Management</w:t>
            </w:r>
          </w:p>
        </w:tc>
      </w:tr>
      <w:tr w:rsidR="000D6E03" w:rsidRPr="00683C62" w14:paraId="1BDB4613" w14:textId="77777777" w:rsidTr="000D6E03">
        <w:trPr>
          <w:trHeight w:val="423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F6E7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Deputy Fire Marshal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DB025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Fire Marshal's Office</w:t>
            </w:r>
          </w:p>
        </w:tc>
      </w:tr>
      <w:tr w:rsidR="000D6E03" w:rsidRPr="00683C62" w14:paraId="48EA8CD8" w14:textId="77777777" w:rsidTr="000D6E03">
        <w:trPr>
          <w:trHeight w:val="369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BF715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Services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2B29A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(Large State)</w:t>
            </w: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Commis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for Environmental Quality</w:t>
            </w:r>
          </w:p>
        </w:tc>
      </w:tr>
      <w:tr w:rsidR="000D6E03" w:rsidRPr="00683C62" w14:paraId="2E7C7CEC" w14:textId="77777777" w:rsidTr="000D6E03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1E92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Maritime Disaster Response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3BAA8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United States Coast Guard (retired)</w:t>
            </w:r>
          </w:p>
        </w:tc>
      </w:tr>
    </w:tbl>
    <w:p w14:paraId="0F4DEDC0" w14:textId="77777777" w:rsidR="000D6E03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p w14:paraId="3BA69453" w14:textId="69FCA417" w:rsidR="000D6E03" w:rsidRDefault="00C94F75" w:rsidP="000D6E03">
      <w:pPr>
        <w:rPr>
          <w:rFonts w:ascii="PT Sans" w:hAnsi="PT Sans"/>
          <w:color w:val="000000"/>
          <w:sz w:val="20"/>
          <w:szCs w:val="20"/>
        </w:rPr>
      </w:pPr>
      <w:r>
        <w:rPr>
          <w:rFonts w:ascii="PT Sans" w:hAnsi="PT Sans"/>
          <w:color w:val="000000"/>
          <w:sz w:val="20"/>
          <w:szCs w:val="20"/>
        </w:rPr>
        <w:t>A pattern of</w:t>
      </w:r>
      <w:r w:rsidR="000D6E03">
        <w:rPr>
          <w:rFonts w:ascii="PT Sans" w:hAnsi="PT Sans"/>
          <w:color w:val="000000"/>
          <w:sz w:val="20"/>
          <w:szCs w:val="20"/>
        </w:rPr>
        <w:t xml:space="preserve"> themes </w:t>
      </w:r>
      <w:r>
        <w:rPr>
          <w:rFonts w:ascii="PT Sans" w:hAnsi="PT Sans"/>
          <w:color w:val="000000"/>
          <w:sz w:val="20"/>
          <w:szCs w:val="20"/>
        </w:rPr>
        <w:t>emerged around the following issues</w:t>
      </w:r>
      <w:r w:rsidR="000D6E03">
        <w:rPr>
          <w:rFonts w:ascii="PT Sans" w:hAnsi="PT Sans"/>
          <w:color w:val="000000"/>
          <w:sz w:val="20"/>
          <w:szCs w:val="20"/>
        </w:rPr>
        <w:t>:</w:t>
      </w:r>
    </w:p>
    <w:p w14:paraId="00950920" w14:textId="77777777" w:rsidR="000D6E03" w:rsidRPr="00355B9F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p w14:paraId="708BC359" w14:textId="77777777" w:rsidR="000D6E03" w:rsidRPr="00E210D0" w:rsidRDefault="000D6E03" w:rsidP="000D6E03">
      <w:pPr>
        <w:pStyle w:val="ListParagraph"/>
        <w:numPr>
          <w:ilvl w:val="0"/>
          <w:numId w:val="22"/>
        </w:numPr>
        <w:rPr>
          <w:rFonts w:ascii="PT Sans" w:hAnsi="PT Sans"/>
          <w:i/>
          <w:sz w:val="20"/>
          <w:szCs w:val="20"/>
          <w:highlight w:val="white"/>
        </w:rPr>
      </w:pPr>
      <w:r>
        <w:rPr>
          <w:rFonts w:ascii="PT Sans" w:hAnsi="PT Sans" w:cs="AppleSystemUIFontBold"/>
          <w:bCs/>
          <w:color w:val="353535"/>
          <w:sz w:val="20"/>
          <w:szCs w:val="20"/>
        </w:rPr>
        <w:t xml:space="preserve">Security. 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“I’m always worried. It’s a best effort on our end. What we use it’s a private AT&amp;T cloud. Everything is routed back into my CISCO system.”</w:t>
      </w:r>
      <w:r>
        <w:rPr>
          <w:rFonts w:ascii="PT Sans" w:hAnsi="PT Sans" w:cs="AppleSystemUIFontBold"/>
          <w:bCs/>
          <w:i/>
          <w:color w:val="353535"/>
          <w:sz w:val="20"/>
          <w:szCs w:val="20"/>
        </w:rPr>
        <w:t xml:space="preserve"> (DS)</w:t>
      </w:r>
    </w:p>
    <w:p w14:paraId="3CD22C69" w14:textId="77777777" w:rsidR="000D6E03" w:rsidRPr="00355B9F" w:rsidRDefault="000D6E03" w:rsidP="000D6E03">
      <w:pPr>
        <w:ind w:left="360"/>
        <w:rPr>
          <w:rFonts w:ascii="PT Sans" w:hAnsi="PT Sans"/>
          <w:color w:val="000000"/>
          <w:sz w:val="20"/>
          <w:szCs w:val="20"/>
        </w:rPr>
      </w:pPr>
    </w:p>
    <w:p w14:paraId="65FE9FEB" w14:textId="77777777" w:rsidR="000D6E03" w:rsidRPr="004C3B77" w:rsidRDefault="000D6E03" w:rsidP="000D6E03">
      <w:pPr>
        <w:pStyle w:val="ListParagraph"/>
        <w:numPr>
          <w:ilvl w:val="0"/>
          <w:numId w:val="8"/>
        </w:numPr>
        <w:rPr>
          <w:rFonts w:ascii="PT Sans" w:hAnsi="PT Sans"/>
          <w:i/>
          <w:color w:val="000000"/>
          <w:sz w:val="20"/>
          <w:szCs w:val="20"/>
        </w:rPr>
      </w:pPr>
      <w:r w:rsidRPr="00355B9F">
        <w:rPr>
          <w:rFonts w:ascii="PT Sans" w:hAnsi="PT Sans"/>
          <w:color w:val="000000"/>
          <w:sz w:val="20"/>
          <w:szCs w:val="20"/>
        </w:rPr>
        <w:t>Issuing of badges</w:t>
      </w:r>
      <w:r>
        <w:rPr>
          <w:rFonts w:ascii="PT Sans" w:hAnsi="PT Sans"/>
          <w:i/>
          <w:color w:val="000000"/>
          <w:sz w:val="20"/>
          <w:szCs w:val="20"/>
        </w:rPr>
        <w:t>.</w:t>
      </w:r>
      <w:r w:rsidRPr="004C3B77">
        <w:rPr>
          <w:rFonts w:ascii="PT Sans" w:hAnsi="PT Sans"/>
          <w:i/>
          <w:color w:val="000000"/>
          <w:sz w:val="20"/>
          <w:szCs w:val="20"/>
        </w:rPr>
        <w:t xml:space="preserve"> 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“Problem with badge is the physical aspects. Your badge is everything — physical identity is tied to that...how does it expire. Once you lose it, you have to order.  And what happened to the others?”</w:t>
      </w:r>
      <w:r>
        <w:rPr>
          <w:rFonts w:ascii="PT Sans" w:hAnsi="PT Sans" w:cs="AppleSystemUIFontBold"/>
          <w:bCs/>
          <w:i/>
          <w:color w:val="353535"/>
          <w:sz w:val="20"/>
          <w:szCs w:val="20"/>
        </w:rPr>
        <w:t xml:space="preserve"> (DS)</w:t>
      </w:r>
    </w:p>
    <w:p w14:paraId="7449EA29" w14:textId="77777777" w:rsidR="000D6E03" w:rsidRPr="00355B9F" w:rsidRDefault="000D6E03" w:rsidP="000D6E03">
      <w:pPr>
        <w:pStyle w:val="ListParagraph"/>
        <w:ind w:left="1080"/>
        <w:rPr>
          <w:rFonts w:ascii="PT Sans" w:hAnsi="PT Sans"/>
          <w:color w:val="000000"/>
          <w:sz w:val="20"/>
          <w:szCs w:val="20"/>
        </w:rPr>
      </w:pPr>
    </w:p>
    <w:p w14:paraId="52A92765" w14:textId="77777777" w:rsidR="000D6E03" w:rsidRPr="004C3B77" w:rsidRDefault="000D6E03" w:rsidP="000D6E03">
      <w:pPr>
        <w:pStyle w:val="ListParagraph"/>
        <w:numPr>
          <w:ilvl w:val="0"/>
          <w:numId w:val="8"/>
        </w:numPr>
        <w:rPr>
          <w:rFonts w:ascii="PT Sans" w:hAnsi="PT Sans"/>
          <w:i/>
          <w:color w:val="000000"/>
          <w:sz w:val="20"/>
          <w:szCs w:val="20"/>
        </w:rPr>
      </w:pPr>
      <w:r w:rsidRPr="00355B9F">
        <w:rPr>
          <w:rFonts w:ascii="PT Sans" w:hAnsi="PT Sans" w:cs="AppleSystemUIFontBold"/>
          <w:bCs/>
          <w:color w:val="353535"/>
          <w:sz w:val="20"/>
          <w:szCs w:val="20"/>
        </w:rPr>
        <w:t>Updating</w:t>
      </w:r>
      <w:r>
        <w:rPr>
          <w:rFonts w:ascii="PT Sans" w:hAnsi="PT Sans" w:cs="AppleSystemUIFontBold"/>
          <w:bCs/>
          <w:color w:val="353535"/>
          <w:sz w:val="20"/>
          <w:szCs w:val="20"/>
        </w:rPr>
        <w:t xml:space="preserve"> credentials.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</w:t>
      </w:r>
      <w:r w:rsidRPr="004C3B77">
        <w:rPr>
          <w:rFonts w:ascii="PT Sans" w:hAnsi="PT Sans" w:cs="AppleSystemUIFont"/>
          <w:i/>
          <w:color w:val="353535"/>
          <w:sz w:val="20"/>
          <w:szCs w:val="20"/>
        </w:rPr>
        <w:t xml:space="preserve">There’s a big hole. There’s [no other option] out there — </w:t>
      </w:r>
      <w:r>
        <w:rPr>
          <w:rFonts w:ascii="PT Sans" w:hAnsi="PT Sans" w:cs="AppleSystemUIFont"/>
          <w:i/>
          <w:color w:val="353535"/>
          <w:sz w:val="20"/>
          <w:szCs w:val="20"/>
        </w:rPr>
        <w:t xml:space="preserve">a </w:t>
      </w:r>
      <w:r w:rsidRPr="004C3B77">
        <w:rPr>
          <w:rFonts w:ascii="PT Sans" w:hAnsi="PT Sans" w:cs="AppleSystemUIFont"/>
          <w:i/>
          <w:color w:val="353535"/>
          <w:sz w:val="20"/>
          <w:szCs w:val="20"/>
        </w:rPr>
        <w:t>credential reset take a long time. Can’t lose it.  What makes it real?  No one is storing those credentials in a centralized place.  If they lost it - revoke</w:t>
      </w:r>
      <w:r>
        <w:rPr>
          <w:rFonts w:ascii="PT Sans" w:hAnsi="PT Sans" w:cs="AppleSystemUIFont"/>
          <w:i/>
          <w:color w:val="353535"/>
          <w:sz w:val="20"/>
          <w:szCs w:val="20"/>
        </w:rPr>
        <w:t xml:space="preserve"> it, reissue it, </w:t>
      </w:r>
      <w:proofErr w:type="gramStart"/>
      <w:r>
        <w:rPr>
          <w:rFonts w:ascii="PT Sans" w:hAnsi="PT Sans" w:cs="AppleSystemUIFont"/>
          <w:i/>
          <w:color w:val="353535"/>
          <w:sz w:val="20"/>
          <w:szCs w:val="20"/>
        </w:rPr>
        <w:t>doesn’t</w:t>
      </w:r>
      <w:proofErr w:type="gramEnd"/>
      <w:r>
        <w:rPr>
          <w:rFonts w:ascii="PT Sans" w:hAnsi="PT Sans" w:cs="AppleSystemUIFont"/>
          <w:i/>
          <w:color w:val="353535"/>
          <w:sz w:val="20"/>
          <w:szCs w:val="20"/>
        </w:rPr>
        <w:t xml:space="preserve"> exist.” (DS)</w:t>
      </w:r>
    </w:p>
    <w:p w14:paraId="3E593B50" w14:textId="77777777" w:rsidR="000D6E03" w:rsidRPr="00355B9F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p w14:paraId="00453BF1" w14:textId="77777777" w:rsidR="000D6E03" w:rsidRPr="004C3B77" w:rsidRDefault="000D6E03" w:rsidP="000D6E0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PT Sans" w:hAnsi="PT Sans" w:cs="AppleSystemUIFont"/>
          <w:i/>
          <w:color w:val="353535"/>
          <w:sz w:val="20"/>
          <w:szCs w:val="20"/>
        </w:rPr>
      </w:pPr>
      <w:r w:rsidRPr="00355B9F">
        <w:rPr>
          <w:rFonts w:ascii="PT Sans" w:hAnsi="PT Sans"/>
          <w:color w:val="000000"/>
          <w:sz w:val="20"/>
          <w:szCs w:val="20"/>
        </w:rPr>
        <w:t xml:space="preserve">Lack of standards-- </w:t>
      </w:r>
      <w:r w:rsidRPr="00355B9F">
        <w:rPr>
          <w:rFonts w:ascii="PT Sans" w:hAnsi="PT Sans"/>
          <w:sz w:val="20"/>
          <w:szCs w:val="20"/>
        </w:rPr>
        <w:t xml:space="preserve">As David Smith explained: 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“If there is no push to adopt the standard, it won’t happen…it has to be put out at a federal level.  Right now there’s no common standard for third parties to write to that standard.”</w:t>
      </w:r>
    </w:p>
    <w:p w14:paraId="7B1931C9" w14:textId="77777777" w:rsidR="000D6E03" w:rsidRPr="00355B9F" w:rsidRDefault="000D6E03" w:rsidP="000D6E0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PT Sans" w:hAnsi="PT Sans" w:cs="AppleSystemUIFont"/>
          <w:color w:val="353535"/>
          <w:sz w:val="20"/>
          <w:szCs w:val="20"/>
        </w:rPr>
      </w:pPr>
    </w:p>
    <w:p w14:paraId="1097F6CB" w14:textId="77777777" w:rsidR="000D6E03" w:rsidRPr="00E210D0" w:rsidRDefault="000D6E03" w:rsidP="000D6E0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PT Sans" w:hAnsi="PT Sans" w:cs="AppleSystemUIFont"/>
          <w:color w:val="353535"/>
          <w:sz w:val="20"/>
          <w:szCs w:val="20"/>
        </w:rPr>
      </w:pPr>
      <w:r w:rsidRPr="00355B9F">
        <w:rPr>
          <w:rFonts w:ascii="PT Sans" w:hAnsi="PT Sans"/>
          <w:color w:val="000000"/>
          <w:sz w:val="20"/>
          <w:szCs w:val="20"/>
        </w:rPr>
        <w:t xml:space="preserve">Decentralization - </w:t>
      </w:r>
      <w:r w:rsidRPr="00355B9F">
        <w:rPr>
          <w:rFonts w:ascii="PT Sans" w:hAnsi="PT Sans" w:cs="AppleSystemUIFontBold"/>
          <w:b/>
          <w:bCs/>
          <w:color w:val="353535"/>
          <w:sz w:val="20"/>
          <w:szCs w:val="20"/>
        </w:rPr>
        <w:t xml:space="preserve">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“Applications are out there, they are just not tied together.  At some point there has to be some agreement, this is what they have to meet.  I don’t see another solution. There needs to be a standard — a federal standard.”</w:t>
      </w:r>
    </w:p>
    <w:p w14:paraId="30E37488" w14:textId="77777777" w:rsidR="000D6E03" w:rsidRPr="00E210D0" w:rsidRDefault="000D6E03" w:rsidP="000D6E03">
      <w:pPr>
        <w:widowControl w:val="0"/>
        <w:autoSpaceDE w:val="0"/>
        <w:autoSpaceDN w:val="0"/>
        <w:adjustRightInd w:val="0"/>
        <w:rPr>
          <w:rFonts w:ascii="PT Sans" w:hAnsi="PT Sans"/>
          <w:sz w:val="20"/>
          <w:szCs w:val="20"/>
        </w:rPr>
      </w:pPr>
    </w:p>
    <w:p w14:paraId="20FA5462" w14:textId="77777777" w:rsidR="000D6E03" w:rsidRPr="00E210D0" w:rsidRDefault="000D6E03" w:rsidP="000D6E0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PT Sans" w:hAnsi="PT Sans" w:cs="AppleSystemUIFont"/>
          <w:color w:val="353535"/>
          <w:sz w:val="20"/>
          <w:szCs w:val="20"/>
        </w:rPr>
      </w:pPr>
      <w:r w:rsidRPr="00E210D0">
        <w:rPr>
          <w:rFonts w:ascii="PT Sans" w:hAnsi="PT Sans"/>
          <w:sz w:val="20"/>
          <w:szCs w:val="20"/>
        </w:rPr>
        <w:t>Adoption Barriers</w:t>
      </w:r>
    </w:p>
    <w:p w14:paraId="3E83F850" w14:textId="77777777" w:rsidR="000D6E03" w:rsidRDefault="000D6E03" w:rsidP="000D6E03">
      <w:pPr>
        <w:pStyle w:val="ListParagraph"/>
        <w:numPr>
          <w:ilvl w:val="2"/>
          <w:numId w:val="19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Culture – local jurisdictions are territorial</w:t>
      </w:r>
    </w:p>
    <w:p w14:paraId="67D9DE31" w14:textId="77777777" w:rsidR="000D6E03" w:rsidRDefault="000D6E03" w:rsidP="000D6E03">
      <w:pPr>
        <w:pStyle w:val="ListParagraph"/>
        <w:numPr>
          <w:ilvl w:val="2"/>
          <w:numId w:val="19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Source of directive – local jurisdictions have authority</w:t>
      </w:r>
    </w:p>
    <w:p w14:paraId="2C2DE26E" w14:textId="77777777" w:rsidR="000D6E03" w:rsidRDefault="000D6E03" w:rsidP="000D6E03">
      <w:pPr>
        <w:pStyle w:val="ListParagraph"/>
        <w:ind w:left="1080"/>
        <w:rPr>
          <w:rFonts w:ascii="PT Sans" w:hAnsi="PT Sans"/>
          <w:sz w:val="20"/>
          <w:szCs w:val="20"/>
        </w:rPr>
      </w:pPr>
    </w:p>
    <w:p w14:paraId="77546DA0" w14:textId="78A3B730" w:rsidR="000D6E03" w:rsidRDefault="00C94F75" w:rsidP="000D6E03">
      <w:pPr>
        <w:rPr>
          <w:rFonts w:ascii="PT Sans" w:hAnsi="PT Sans"/>
          <w:sz w:val="20"/>
          <w:szCs w:val="20"/>
          <w:highlight w:val="white"/>
        </w:rPr>
      </w:pPr>
      <w:r>
        <w:rPr>
          <w:rFonts w:ascii="PT Sans" w:hAnsi="PT Sans"/>
          <w:sz w:val="20"/>
          <w:szCs w:val="20"/>
          <w:highlight w:val="white"/>
        </w:rPr>
        <w:t>Conclusion</w:t>
      </w:r>
    </w:p>
    <w:p w14:paraId="7CFE80E4" w14:textId="77777777" w:rsidR="000D6E03" w:rsidRDefault="000D6E03" w:rsidP="000D6E03">
      <w:pPr>
        <w:rPr>
          <w:rFonts w:ascii="PT Sans" w:hAnsi="PT Sans"/>
          <w:sz w:val="20"/>
          <w:szCs w:val="20"/>
        </w:rPr>
      </w:pPr>
      <w:r w:rsidRPr="00355B9F">
        <w:rPr>
          <w:rFonts w:ascii="PT Sans" w:hAnsi="PT Sans"/>
          <w:sz w:val="20"/>
          <w:szCs w:val="20"/>
          <w:highlight w:val="white"/>
        </w:rPr>
        <w:t>The consequences of a fragmented and outdated system are highly problematic for the first responder themselves as well for the entire emergency community. The</w:t>
      </w:r>
      <w:r>
        <w:rPr>
          <w:rFonts w:ascii="PT Sans" w:hAnsi="PT Sans"/>
          <w:sz w:val="20"/>
          <w:szCs w:val="20"/>
          <w:highlight w:val="white"/>
        </w:rPr>
        <w:t>re are, as one first responder said, “No other options out there.” The</w:t>
      </w:r>
      <w:r w:rsidRPr="00355B9F">
        <w:rPr>
          <w:rFonts w:ascii="PT Sans" w:hAnsi="PT Sans"/>
          <w:sz w:val="20"/>
          <w:szCs w:val="20"/>
          <w:highlight w:val="white"/>
        </w:rPr>
        <w:t xml:space="preserve"> lack of a solution puts at risk the safety, security, and accessibility to first responders who are qualified. </w:t>
      </w:r>
    </w:p>
    <w:p w14:paraId="4AA3AF14" w14:textId="77777777" w:rsidR="000D6E03" w:rsidRDefault="000D6E03" w:rsidP="000D6E03">
      <w:pPr>
        <w:rPr>
          <w:rFonts w:ascii="PT Sans" w:hAnsi="PT Sans"/>
          <w:sz w:val="20"/>
          <w:szCs w:val="20"/>
        </w:rPr>
      </w:pPr>
    </w:p>
    <w:p w14:paraId="04805CAC" w14:textId="320A6093" w:rsidR="000D6E03" w:rsidRPr="00355B9F" w:rsidRDefault="008C13C3" w:rsidP="000D6E03">
      <w:pPr>
        <w:rPr>
          <w:rFonts w:ascii="PT Sans" w:hAnsi="PT Sans"/>
          <w:color w:val="000000"/>
          <w:sz w:val="20"/>
          <w:szCs w:val="20"/>
        </w:rPr>
      </w:pPr>
      <w:r>
        <w:rPr>
          <w:rFonts w:ascii="PT Sans" w:hAnsi="PT Sans"/>
          <w:color w:val="000000"/>
          <w:sz w:val="20"/>
          <w:szCs w:val="20"/>
        </w:rPr>
        <w:t>Those we interviewed explained that while m</w:t>
      </w:r>
      <w:r w:rsidR="000D6E03" w:rsidRPr="00F61B4E">
        <w:rPr>
          <w:rFonts w:ascii="PT Sans" w:hAnsi="PT Sans"/>
          <w:color w:val="000000"/>
          <w:sz w:val="20"/>
          <w:szCs w:val="20"/>
        </w:rPr>
        <w:t xml:space="preserve">anual practices may be familiar and reliable, </w:t>
      </w:r>
      <w:r>
        <w:rPr>
          <w:rFonts w:ascii="PT Sans" w:hAnsi="PT Sans"/>
          <w:color w:val="000000"/>
          <w:sz w:val="20"/>
          <w:szCs w:val="20"/>
        </w:rPr>
        <w:t xml:space="preserve">they are inaccurate, </w:t>
      </w:r>
      <w:r w:rsidR="000D6E03">
        <w:rPr>
          <w:rFonts w:ascii="PT Sans" w:hAnsi="PT Sans"/>
          <w:color w:val="000000"/>
          <w:sz w:val="20"/>
          <w:szCs w:val="20"/>
        </w:rPr>
        <w:t>inefficient</w:t>
      </w:r>
      <w:r>
        <w:rPr>
          <w:rFonts w:ascii="PT Sans" w:hAnsi="PT Sans"/>
          <w:color w:val="000000"/>
          <w:sz w:val="20"/>
          <w:szCs w:val="20"/>
        </w:rPr>
        <w:t>, inaccessible, and not secure</w:t>
      </w:r>
      <w:r w:rsidR="000D6E03">
        <w:rPr>
          <w:rFonts w:ascii="PT Sans" w:hAnsi="PT Sans"/>
          <w:color w:val="000000"/>
          <w:sz w:val="20"/>
          <w:szCs w:val="20"/>
        </w:rPr>
        <w:t xml:space="preserve">.  </w:t>
      </w:r>
      <w:r w:rsidR="000D6E03" w:rsidRPr="00355B9F">
        <w:rPr>
          <w:rFonts w:ascii="PT Sans" w:hAnsi="PT Sans"/>
          <w:sz w:val="20"/>
          <w:szCs w:val="20"/>
          <w:highlight w:val="white"/>
        </w:rPr>
        <w:t xml:space="preserve">In a crisis situation accompanied by chaos and threat, these manual system of t-cards, passport systems, sign in rosters, and smart cards are wholly inadequate </w:t>
      </w:r>
      <w:r w:rsidR="000D6E03" w:rsidRPr="00355B9F">
        <w:rPr>
          <w:rFonts w:ascii="PT Sans" w:hAnsi="PT Sans"/>
          <w:sz w:val="20"/>
          <w:szCs w:val="20"/>
          <w:highlight w:val="white"/>
        </w:rPr>
        <w:lastRenderedPageBreak/>
        <w:t xml:space="preserve">for confirming the essential details about an emergency responder, namely their skills, credentials, and authorizations.  </w:t>
      </w:r>
    </w:p>
    <w:p w14:paraId="4B6FF41F" w14:textId="77777777" w:rsidR="000D6E03" w:rsidRDefault="000D6E03" w:rsidP="000D6E03">
      <w:pPr>
        <w:rPr>
          <w:rFonts w:ascii="PT Sans" w:hAnsi="PT Sans"/>
          <w:sz w:val="20"/>
          <w:szCs w:val="20"/>
        </w:rPr>
      </w:pPr>
    </w:p>
    <w:p w14:paraId="29A4DAB7" w14:textId="77777777" w:rsidR="007C1B37" w:rsidRDefault="000D6E03" w:rsidP="000D6E03">
      <w:pPr>
        <w:rPr>
          <w:rFonts w:ascii="PT Sans" w:hAnsi="PT Sans"/>
          <w:sz w:val="20"/>
          <w:szCs w:val="20"/>
        </w:rPr>
      </w:pPr>
      <w:r w:rsidRPr="00F61B4E">
        <w:rPr>
          <w:rFonts w:ascii="PT Sans" w:hAnsi="PT Sans"/>
          <w:sz w:val="20"/>
          <w:szCs w:val="20"/>
        </w:rPr>
        <w:t xml:space="preserve">Most agreed that while the mobile device offers the kind of features and functions that would be helpful in an event, the dependency on </w:t>
      </w:r>
      <w:r w:rsidR="008C13C3">
        <w:rPr>
          <w:rFonts w:ascii="PT Sans" w:hAnsi="PT Sans"/>
          <w:sz w:val="20"/>
          <w:szCs w:val="20"/>
        </w:rPr>
        <w:t xml:space="preserve">cellular network </w:t>
      </w:r>
      <w:r w:rsidRPr="00F61B4E">
        <w:rPr>
          <w:rFonts w:ascii="PT Sans" w:hAnsi="PT Sans"/>
          <w:sz w:val="20"/>
          <w:szCs w:val="20"/>
        </w:rPr>
        <w:t xml:space="preserve">makes it unreliable. </w:t>
      </w:r>
      <w:r w:rsidR="008C13C3">
        <w:rPr>
          <w:rFonts w:ascii="PT Sans" w:hAnsi="PT Sans"/>
          <w:sz w:val="20"/>
          <w:szCs w:val="20"/>
        </w:rPr>
        <w:t xml:space="preserve"> However, there are key areas where mobile technology provides a much needed solution. </w:t>
      </w:r>
      <w:r w:rsidRPr="00F61B4E">
        <w:rPr>
          <w:rFonts w:ascii="PT Sans" w:hAnsi="PT Sans"/>
          <w:sz w:val="20"/>
          <w:szCs w:val="20"/>
        </w:rPr>
        <w:t xml:space="preserve">The areas where mobile technology would </w:t>
      </w:r>
      <w:r w:rsidR="007C1B37">
        <w:rPr>
          <w:rFonts w:ascii="PT Sans" w:hAnsi="PT Sans"/>
          <w:sz w:val="20"/>
          <w:szCs w:val="20"/>
        </w:rPr>
        <w:t>be most useful are:</w:t>
      </w:r>
    </w:p>
    <w:p w14:paraId="34DC94F6" w14:textId="77777777" w:rsidR="007C1B37" w:rsidRDefault="007C1B37" w:rsidP="000D6E03">
      <w:pPr>
        <w:rPr>
          <w:rFonts w:ascii="PT Sans" w:hAnsi="PT Sans"/>
          <w:sz w:val="20"/>
          <w:szCs w:val="20"/>
        </w:rPr>
      </w:pPr>
    </w:p>
    <w:p w14:paraId="4077E7C0" w14:textId="100AE577" w:rsidR="007C1B37" w:rsidRPr="007C1B37" w:rsidRDefault="00C94F75" w:rsidP="007C1B37">
      <w:pPr>
        <w:pStyle w:val="ListParagraph"/>
        <w:numPr>
          <w:ilvl w:val="0"/>
          <w:numId w:val="23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B</w:t>
      </w:r>
      <w:r w:rsidR="000D6E03" w:rsidRPr="007C1B37">
        <w:rPr>
          <w:rFonts w:ascii="PT Sans" w:hAnsi="PT Sans"/>
          <w:sz w:val="20"/>
          <w:szCs w:val="20"/>
        </w:rPr>
        <w:t>efore an event in the collecti</w:t>
      </w:r>
      <w:r w:rsidR="007C1B37" w:rsidRPr="007C1B37">
        <w:rPr>
          <w:rFonts w:ascii="PT Sans" w:hAnsi="PT Sans"/>
          <w:sz w:val="20"/>
          <w:szCs w:val="20"/>
        </w:rPr>
        <w:t>ng and updating of information</w:t>
      </w:r>
    </w:p>
    <w:p w14:paraId="20BCF4DC" w14:textId="7F8C1E34" w:rsidR="007C1B37" w:rsidRPr="007C1B37" w:rsidRDefault="00C94F75" w:rsidP="007C1B37">
      <w:pPr>
        <w:pStyle w:val="ListParagraph"/>
        <w:numPr>
          <w:ilvl w:val="0"/>
          <w:numId w:val="23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I</w:t>
      </w:r>
      <w:r w:rsidR="000D6E03" w:rsidRPr="007C1B37">
        <w:rPr>
          <w:rFonts w:ascii="PT Sans" w:hAnsi="PT Sans"/>
          <w:sz w:val="20"/>
          <w:szCs w:val="20"/>
        </w:rPr>
        <w:t xml:space="preserve">mmediately after an event, when power is restored, and immediate accounting for people and resources is needed; and </w:t>
      </w:r>
    </w:p>
    <w:p w14:paraId="076E95DD" w14:textId="0CCC4F36" w:rsidR="007C1B37" w:rsidRPr="007C1B37" w:rsidRDefault="00C94F75" w:rsidP="007C1B37">
      <w:pPr>
        <w:pStyle w:val="ListParagraph"/>
        <w:numPr>
          <w:ilvl w:val="0"/>
          <w:numId w:val="23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After some extended period of</w:t>
      </w:r>
      <w:r w:rsidR="000D6E03" w:rsidRPr="007C1B37">
        <w:rPr>
          <w:rFonts w:ascii="PT Sans" w:hAnsi="PT Sans"/>
          <w:sz w:val="20"/>
          <w:szCs w:val="20"/>
        </w:rPr>
        <w:t xml:space="preserve"> time has passed </w:t>
      </w:r>
      <w:r w:rsidR="000A1D66">
        <w:rPr>
          <w:rFonts w:ascii="PT Sans" w:hAnsi="PT Sans"/>
          <w:sz w:val="20"/>
          <w:szCs w:val="20"/>
        </w:rPr>
        <w:t xml:space="preserve">and financial accountability is necessary for individuals and organizations that are </w:t>
      </w:r>
      <w:bookmarkStart w:id="0" w:name="_GoBack"/>
      <w:bookmarkEnd w:id="0"/>
      <w:r w:rsidR="000D6E03" w:rsidRPr="007C1B37">
        <w:rPr>
          <w:rFonts w:ascii="PT Sans" w:hAnsi="PT Sans"/>
          <w:sz w:val="20"/>
          <w:szCs w:val="20"/>
        </w:rPr>
        <w:t xml:space="preserve">billing for time and materials. </w:t>
      </w:r>
    </w:p>
    <w:p w14:paraId="6A41D02F" w14:textId="77777777" w:rsidR="007C1B37" w:rsidRDefault="007C1B37" w:rsidP="000D6E03">
      <w:pPr>
        <w:rPr>
          <w:rFonts w:ascii="PT Sans" w:hAnsi="PT Sans"/>
          <w:sz w:val="20"/>
          <w:szCs w:val="20"/>
        </w:rPr>
      </w:pPr>
    </w:p>
    <w:p w14:paraId="20F52799" w14:textId="39BAEA84" w:rsidR="000D6E03" w:rsidRPr="00E210D0" w:rsidRDefault="007C1B37" w:rsidP="000D6E03">
      <w:p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Interviewees agreed that buy-in would be biggest barrier and</w:t>
      </w:r>
      <w:r w:rsidR="000D6E03">
        <w:rPr>
          <w:rFonts w:ascii="PT Sans" w:hAnsi="PT Sans"/>
          <w:sz w:val="20"/>
          <w:szCs w:val="20"/>
        </w:rPr>
        <w:t xml:space="preserve"> that an approach where DHS would set a condition for grant monies, compliance with standards, could be effective as an adoption strategy</w:t>
      </w:r>
      <w:r>
        <w:rPr>
          <w:rFonts w:ascii="PT Sans" w:hAnsi="PT Sans"/>
          <w:sz w:val="20"/>
          <w:szCs w:val="20"/>
        </w:rPr>
        <w:t>.</w:t>
      </w:r>
    </w:p>
    <w:p w14:paraId="47F4A18E" w14:textId="77777777" w:rsidR="002A4C2D" w:rsidRDefault="002A4C2D" w:rsidP="000D6E03"/>
    <w:p w14:paraId="424FA650" w14:textId="0AFE4E3E" w:rsidR="000D6E03" w:rsidRDefault="000D6E03">
      <w:r>
        <w:br w:type="page"/>
      </w:r>
    </w:p>
    <w:p w14:paraId="590C6588" w14:textId="77777777" w:rsidR="000D6E03" w:rsidRDefault="000D6E03" w:rsidP="000D6E03"/>
    <w:p w14:paraId="5A418CE6" w14:textId="106843D0" w:rsidR="000D6E03" w:rsidRDefault="000D6E03" w:rsidP="000D6E03">
      <w:pPr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APPENDIX A</w:t>
      </w:r>
    </w:p>
    <w:p w14:paraId="1FC7491F" w14:textId="77777777" w:rsidR="000D6E03" w:rsidRPr="00616AD6" w:rsidRDefault="000D6E03" w:rsidP="000D6E03">
      <w:pPr>
        <w:jc w:val="center"/>
        <w:rPr>
          <w:rFonts w:asciiTheme="majorHAnsi" w:hAnsiTheme="majorHAnsi"/>
          <w:b/>
          <w:sz w:val="20"/>
          <w:szCs w:val="20"/>
        </w:rPr>
      </w:pPr>
      <w:r w:rsidRPr="00616AD6">
        <w:rPr>
          <w:rFonts w:asciiTheme="majorHAnsi" w:hAnsiTheme="majorHAnsi"/>
          <w:b/>
          <w:sz w:val="20"/>
          <w:szCs w:val="20"/>
        </w:rPr>
        <w:t>Interview Questions</w:t>
      </w:r>
    </w:p>
    <w:p w14:paraId="3B4CDD83" w14:textId="77777777" w:rsidR="000D6E03" w:rsidRDefault="000D6E03" w:rsidP="000D6E03">
      <w:pPr>
        <w:jc w:val="center"/>
        <w:rPr>
          <w:rFonts w:asciiTheme="majorHAnsi" w:hAnsiTheme="majorHAnsi"/>
          <w:sz w:val="20"/>
          <w:szCs w:val="20"/>
        </w:rPr>
      </w:pPr>
    </w:p>
    <w:p w14:paraId="0EDACDB9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I.  INTRODUCTION</w:t>
      </w:r>
    </w:p>
    <w:p w14:paraId="7B12F198" w14:textId="77777777" w:rsidR="000D6E03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"We are gathering background information to understand digital identi</w:t>
      </w:r>
      <w:r>
        <w:rPr>
          <w:rFonts w:asciiTheme="majorHAnsi" w:hAnsiTheme="majorHAnsi"/>
          <w:sz w:val="20"/>
          <w:szCs w:val="20"/>
        </w:rPr>
        <w:t>t</w:t>
      </w:r>
      <w:r w:rsidRPr="00556A66">
        <w:rPr>
          <w:rFonts w:asciiTheme="majorHAnsi" w:hAnsiTheme="majorHAnsi"/>
          <w:sz w:val="20"/>
          <w:szCs w:val="20"/>
        </w:rPr>
        <w:t>y in</w:t>
      </w:r>
      <w:r>
        <w:rPr>
          <w:rFonts w:asciiTheme="majorHAnsi" w:hAnsiTheme="majorHAnsi"/>
          <w:sz w:val="20"/>
          <w:szCs w:val="20"/>
        </w:rPr>
        <w:t xml:space="preserve"> </w:t>
      </w:r>
      <w:r w:rsidRPr="00556A66">
        <w:rPr>
          <w:rFonts w:asciiTheme="majorHAnsi" w:hAnsiTheme="majorHAnsi"/>
          <w:sz w:val="20"/>
          <w:szCs w:val="20"/>
        </w:rPr>
        <w:t>emergency responder community.</w:t>
      </w:r>
      <w:r>
        <w:rPr>
          <w:rFonts w:asciiTheme="majorHAnsi" w:hAnsiTheme="majorHAnsi"/>
          <w:sz w:val="20"/>
          <w:szCs w:val="20"/>
        </w:rPr>
        <w:t xml:space="preserve"> </w:t>
      </w:r>
      <w:r w:rsidRPr="00556A66">
        <w:rPr>
          <w:rFonts w:asciiTheme="majorHAnsi" w:hAnsiTheme="majorHAnsi"/>
          <w:sz w:val="20"/>
          <w:szCs w:val="20"/>
        </w:rPr>
        <w:t>We want to find out how different organizations are approaching</w:t>
      </w:r>
      <w:r>
        <w:rPr>
          <w:rFonts w:asciiTheme="majorHAnsi" w:hAnsiTheme="majorHAnsi"/>
          <w:sz w:val="20"/>
          <w:szCs w:val="20"/>
        </w:rPr>
        <w:t xml:space="preserve"> digital identity”</w:t>
      </w:r>
    </w:p>
    <w:p w14:paraId="20CB47AF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3189DAF8" w14:textId="77777777" w:rsidR="000D6E03" w:rsidRPr="00637E26" w:rsidRDefault="000D6E03" w:rsidP="000D6E03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637E26">
        <w:rPr>
          <w:rFonts w:asciiTheme="majorHAnsi" w:hAnsiTheme="majorHAnsi"/>
          <w:sz w:val="20"/>
          <w:szCs w:val="20"/>
        </w:rPr>
        <w:t>What kinds of digital and in person credentials FR's are using.</w:t>
      </w:r>
    </w:p>
    <w:p w14:paraId="10A22022" w14:textId="77777777" w:rsidR="000D6E03" w:rsidRPr="00637E26" w:rsidRDefault="000D6E03" w:rsidP="000D6E03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637E26">
        <w:rPr>
          <w:rFonts w:asciiTheme="majorHAnsi" w:hAnsiTheme="majorHAnsi"/>
          <w:sz w:val="20"/>
          <w:szCs w:val="20"/>
        </w:rPr>
        <w:t xml:space="preserve">What kinds of websites and mobile applications FR's are using for </w:t>
      </w:r>
      <w:proofErr w:type="gramStart"/>
      <w:r w:rsidRPr="00637E26">
        <w:rPr>
          <w:rFonts w:asciiTheme="majorHAnsi" w:hAnsiTheme="majorHAnsi"/>
          <w:sz w:val="20"/>
          <w:szCs w:val="20"/>
        </w:rPr>
        <w:t>work.</w:t>
      </w:r>
      <w:proofErr w:type="gramEnd"/>
    </w:p>
    <w:p w14:paraId="36B76921" w14:textId="77777777" w:rsidR="000D6E03" w:rsidRPr="00637E26" w:rsidRDefault="000D6E03" w:rsidP="000D6E03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637E26">
        <w:rPr>
          <w:rFonts w:asciiTheme="majorHAnsi" w:hAnsiTheme="majorHAnsi"/>
          <w:sz w:val="20"/>
          <w:szCs w:val="20"/>
        </w:rPr>
        <w:t>C) How much friction exists accessing digital resources.</w:t>
      </w:r>
    </w:p>
    <w:p w14:paraId="3548FA58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4BB8D643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 xml:space="preserve">II.  QUESTIONS FOR END USER </w:t>
      </w:r>
    </w:p>
    <w:p w14:paraId="0D00AF72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The first few questions are contextual, so we better understand the</w:t>
      </w:r>
      <w:r>
        <w:rPr>
          <w:rFonts w:asciiTheme="majorHAnsi" w:hAnsiTheme="majorHAnsi"/>
          <w:sz w:val="20"/>
          <w:szCs w:val="20"/>
        </w:rPr>
        <w:t xml:space="preserve"> </w:t>
      </w:r>
      <w:r w:rsidRPr="00556A66">
        <w:rPr>
          <w:rFonts w:asciiTheme="majorHAnsi" w:hAnsiTheme="majorHAnsi"/>
          <w:sz w:val="20"/>
          <w:szCs w:val="20"/>
        </w:rPr>
        <w:t>information you're sharing:</w:t>
      </w:r>
    </w:p>
    <w:p w14:paraId="6E57597D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28110FA4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1. Person / Organization</w:t>
      </w:r>
    </w:p>
    <w:p w14:paraId="3191CA8A" w14:textId="77777777" w:rsidR="000D6E03" w:rsidRPr="00556A66" w:rsidRDefault="000D6E03" w:rsidP="000D6E03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Tell us about the purpose of your organization?</w:t>
      </w:r>
    </w:p>
    <w:p w14:paraId="4113E04E" w14:textId="77777777" w:rsidR="000D6E03" w:rsidRPr="00556A66" w:rsidRDefault="000D6E03" w:rsidP="000D6E03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What is your role?</w:t>
      </w:r>
    </w:p>
    <w:p w14:paraId="3290F7D0" w14:textId="77777777" w:rsidR="000D6E03" w:rsidRPr="00556A66" w:rsidRDefault="000D6E03" w:rsidP="000D6E03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What is the size and structure of your organization?</w:t>
      </w:r>
    </w:p>
    <w:p w14:paraId="7E7FBA7B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0521EB4F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2. IT staff:</w:t>
      </w:r>
    </w:p>
    <w:p w14:paraId="014CFB76" w14:textId="77777777" w:rsidR="000D6E03" w:rsidRPr="00556A66" w:rsidRDefault="000D6E03" w:rsidP="000D6E03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Is there a dedicated IT staff?</w:t>
      </w:r>
    </w:p>
    <w:p w14:paraId="01579578" w14:textId="77777777" w:rsidR="000D6E03" w:rsidRPr="00556A66" w:rsidRDefault="000D6E03" w:rsidP="000D6E03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Is there IT staff dedicated to user and access management?</w:t>
      </w:r>
    </w:p>
    <w:p w14:paraId="180DC788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63AC6E74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III.  QUESTIONS FOR IT STAFF PERSON WHO IS RESPONSIBLE FOR USER MGT</w:t>
      </w:r>
    </w:p>
    <w:p w14:paraId="6916329D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13A0AAB9" w14:textId="77777777" w:rsidR="000D6E03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1. Tell us about identity practices?</w:t>
      </w:r>
    </w:p>
    <w:p w14:paraId="15C22E16" w14:textId="77777777" w:rsidR="000D6E03" w:rsidRDefault="000D6E03" w:rsidP="000D6E03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In rough terms, how many usernames and passwords (or other types of authentication) do you have? What are some of the systems people need to access? Does your organization have a single sign-on system that provides access to multiple websites?</w:t>
      </w:r>
    </w:p>
    <w:p w14:paraId="556EC248" w14:textId="77777777" w:rsidR="000D6E03" w:rsidRDefault="000D6E03" w:rsidP="000D6E03">
      <w:pPr>
        <w:pStyle w:val="ListParagraph"/>
        <w:rPr>
          <w:rFonts w:asciiTheme="majorHAnsi" w:hAnsiTheme="majorHAnsi"/>
          <w:sz w:val="20"/>
          <w:szCs w:val="20"/>
        </w:rPr>
      </w:pPr>
    </w:p>
    <w:p w14:paraId="15201827" w14:textId="77777777" w:rsidR="000D6E03" w:rsidRPr="00556A66" w:rsidRDefault="000D6E03" w:rsidP="000D6E03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 xml:space="preserve"> (IT Question) Do you know where the organization stores usernames and passwords?</w:t>
      </w:r>
    </w:p>
    <w:p w14:paraId="0B4B5B66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Microsoft Active Directory</w:t>
      </w:r>
    </w:p>
    <w:p w14:paraId="64FE199D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proofErr w:type="spellStart"/>
      <w:r w:rsidRPr="00556A66">
        <w:rPr>
          <w:rFonts w:asciiTheme="majorHAnsi" w:hAnsiTheme="majorHAnsi"/>
          <w:sz w:val="20"/>
          <w:szCs w:val="20"/>
        </w:rPr>
        <w:t>SaaS</w:t>
      </w:r>
      <w:proofErr w:type="spellEnd"/>
      <w:r w:rsidRPr="00556A66">
        <w:rPr>
          <w:rFonts w:asciiTheme="majorHAnsi" w:hAnsiTheme="majorHAnsi"/>
          <w:sz w:val="20"/>
          <w:szCs w:val="20"/>
        </w:rPr>
        <w:t xml:space="preserve"> Identity Provider (</w:t>
      </w:r>
      <w:proofErr w:type="spellStart"/>
      <w:r w:rsidRPr="00556A66">
        <w:rPr>
          <w:rFonts w:asciiTheme="majorHAnsi" w:hAnsiTheme="majorHAnsi"/>
          <w:sz w:val="20"/>
          <w:szCs w:val="20"/>
        </w:rPr>
        <w:t>Okta</w:t>
      </w:r>
      <w:proofErr w:type="spellEnd"/>
      <w:r w:rsidRPr="00556A66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556A66">
        <w:rPr>
          <w:rFonts w:asciiTheme="majorHAnsi" w:hAnsiTheme="majorHAnsi"/>
          <w:sz w:val="20"/>
          <w:szCs w:val="20"/>
        </w:rPr>
        <w:t>OneLogin</w:t>
      </w:r>
      <w:proofErr w:type="spellEnd"/>
      <w:r w:rsidRPr="00556A66">
        <w:rPr>
          <w:rFonts w:asciiTheme="majorHAnsi" w:hAnsiTheme="majorHAnsi"/>
          <w:sz w:val="20"/>
          <w:szCs w:val="20"/>
        </w:rPr>
        <w:t>, Microsoft Azure, Google,</w:t>
      </w:r>
    </w:p>
    <w:p w14:paraId="032999C5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proofErr w:type="spellStart"/>
      <w:r w:rsidRPr="00556A66">
        <w:rPr>
          <w:rFonts w:asciiTheme="majorHAnsi" w:hAnsiTheme="majorHAnsi"/>
          <w:sz w:val="20"/>
          <w:szCs w:val="20"/>
        </w:rPr>
        <w:t>Salesforce</w:t>
      </w:r>
      <w:proofErr w:type="spellEnd"/>
      <w:r w:rsidRPr="00556A66">
        <w:rPr>
          <w:rFonts w:asciiTheme="majorHAnsi" w:hAnsiTheme="majorHAnsi"/>
          <w:sz w:val="20"/>
          <w:szCs w:val="20"/>
        </w:rPr>
        <w:t xml:space="preserve">, other </w:t>
      </w:r>
      <w:proofErr w:type="spellStart"/>
      <w:r w:rsidRPr="00556A66">
        <w:rPr>
          <w:rFonts w:asciiTheme="majorHAnsi" w:hAnsiTheme="majorHAnsi"/>
          <w:sz w:val="20"/>
          <w:szCs w:val="20"/>
        </w:rPr>
        <w:t>SaaS</w:t>
      </w:r>
      <w:proofErr w:type="spellEnd"/>
      <w:r w:rsidRPr="00556A66">
        <w:rPr>
          <w:rFonts w:asciiTheme="majorHAnsi" w:hAnsiTheme="majorHAnsi"/>
          <w:sz w:val="20"/>
          <w:szCs w:val="20"/>
        </w:rPr>
        <w:t>)</w:t>
      </w:r>
    </w:p>
    <w:p w14:paraId="6DFCC619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 xml:space="preserve">Other LDAP (Sun, Oracle, IBM, CA, </w:t>
      </w:r>
      <w:proofErr w:type="spellStart"/>
      <w:r w:rsidRPr="00556A66">
        <w:rPr>
          <w:rFonts w:asciiTheme="majorHAnsi" w:hAnsiTheme="majorHAnsi"/>
          <w:sz w:val="20"/>
          <w:szCs w:val="20"/>
        </w:rPr>
        <w:t>OpenLDAP</w:t>
      </w:r>
      <w:proofErr w:type="spellEnd"/>
      <w:r w:rsidRPr="00556A66">
        <w:rPr>
          <w:rFonts w:asciiTheme="majorHAnsi" w:hAnsiTheme="majorHAnsi"/>
          <w:sz w:val="20"/>
          <w:szCs w:val="20"/>
        </w:rPr>
        <w:t>)</w:t>
      </w:r>
    </w:p>
    <w:p w14:paraId="15489B62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 xml:space="preserve">Relational database (MySQL, </w:t>
      </w:r>
      <w:proofErr w:type="spellStart"/>
      <w:r w:rsidRPr="00556A66">
        <w:rPr>
          <w:rFonts w:asciiTheme="majorHAnsi" w:hAnsiTheme="majorHAnsi"/>
          <w:sz w:val="20"/>
          <w:szCs w:val="20"/>
        </w:rPr>
        <w:t>Postgress</w:t>
      </w:r>
      <w:proofErr w:type="spellEnd"/>
      <w:r w:rsidRPr="00556A66">
        <w:rPr>
          <w:rFonts w:asciiTheme="majorHAnsi" w:hAnsiTheme="majorHAnsi"/>
          <w:sz w:val="20"/>
          <w:szCs w:val="20"/>
        </w:rPr>
        <w:t>, Oracle, MS SQL)</w:t>
      </w:r>
    </w:p>
    <w:p w14:paraId="1D7DB12E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Other: please explain __________________</w:t>
      </w:r>
    </w:p>
    <w:p w14:paraId="7A02FC7C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5F9D2BE3" w14:textId="77777777" w:rsidR="000D6E03" w:rsidRPr="009D100B" w:rsidRDefault="000D6E03" w:rsidP="000D6E03">
      <w:pPr>
        <w:pStyle w:val="ListParagraph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When responding to a large, multi-jurisdictional disaster, can you share your thoughts or concerns about the process for identifying people either in person, or when they use certain digital tools (mobile applications, websites)?</w:t>
      </w:r>
    </w:p>
    <w:p w14:paraId="2BA993A2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 xml:space="preserve">Does the first responder have a smart card that complies with federal standards? Can you share your thoughts on these credentials? </w:t>
      </w:r>
    </w:p>
    <w:p w14:paraId="23918479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 xml:space="preserve">Do you think usage should be extended to more people? What are some of the challenges for issuing more smart cards (or using them)? </w:t>
      </w:r>
    </w:p>
    <w:p w14:paraId="2093C889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What would you think about a mobile identity card for first responders?</w:t>
      </w:r>
    </w:p>
    <w:p w14:paraId="6080FA8C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Do you think people in your organization would object to using to using their person smart phone to apply for a first responder mobile identity card?</w:t>
      </w:r>
    </w:p>
    <w:p w14:paraId="4F18B156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 xml:space="preserve">Are there standard certifications that you think would be important to convey via the mobile identity </w:t>
      </w:r>
      <w:r>
        <w:rPr>
          <w:rFonts w:asciiTheme="majorHAnsi" w:hAnsiTheme="majorHAnsi"/>
          <w:sz w:val="20"/>
          <w:szCs w:val="20"/>
        </w:rPr>
        <w:t xml:space="preserve">card? </w:t>
      </w:r>
      <w:r w:rsidRPr="00831974">
        <w:rPr>
          <w:rFonts w:asciiTheme="majorHAnsi" w:hAnsiTheme="majorHAnsi"/>
          <w:sz w:val="20"/>
          <w:szCs w:val="20"/>
        </w:rPr>
        <w:t>Is interoperability an issue?</w:t>
      </w:r>
    </w:p>
    <w:p w14:paraId="01582057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Can you share your thoughts about using credentials other then passwords (or smartcards) to access websites or mobile applications?</w:t>
      </w:r>
    </w:p>
    <w:p w14:paraId="2CDD52E4" w14:textId="77777777" w:rsidR="000D6E03" w:rsidRDefault="000D6E03" w:rsidP="000D6E03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14:paraId="41C1D1E4" w14:textId="77777777" w:rsidR="000D6E03" w:rsidRPr="00831974" w:rsidRDefault="000D6E03" w:rsidP="000D6E03">
      <w:pPr>
        <w:pStyle w:val="ListParagraph"/>
        <w:numPr>
          <w:ilvl w:val="0"/>
          <w:numId w:val="21"/>
        </w:numPr>
        <w:ind w:right="-540"/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What are the most important organizational applications that your organization sees the need to upgrade within the next five years?</w:t>
      </w:r>
    </w:p>
    <w:p w14:paraId="04AC1F83" w14:textId="77777777" w:rsidR="000D6E03" w:rsidRPr="000D6E03" w:rsidRDefault="000D6E03" w:rsidP="000D6E03"/>
    <w:sectPr w:rsidR="000D6E03" w:rsidRPr="000D6E03" w:rsidSect="009D100B">
      <w:pgSz w:w="12240" w:h="15840"/>
      <w:pgMar w:top="1440" w:right="126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4EE"/>
    <w:multiLevelType w:val="hybridMultilevel"/>
    <w:tmpl w:val="366EA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EC7"/>
    <w:multiLevelType w:val="hybridMultilevel"/>
    <w:tmpl w:val="482C551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74E61"/>
    <w:multiLevelType w:val="multilevel"/>
    <w:tmpl w:val="3FA635C4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nsid w:val="0BF31E37"/>
    <w:multiLevelType w:val="hybridMultilevel"/>
    <w:tmpl w:val="B5CC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A588E"/>
    <w:multiLevelType w:val="hybridMultilevel"/>
    <w:tmpl w:val="7D9C3C36"/>
    <w:lvl w:ilvl="0" w:tplc="7842EC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>
    <w:nsid w:val="0F167F48"/>
    <w:multiLevelType w:val="hybridMultilevel"/>
    <w:tmpl w:val="D9203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550F2A"/>
    <w:multiLevelType w:val="hybridMultilevel"/>
    <w:tmpl w:val="BC3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2D0"/>
    <w:multiLevelType w:val="multilevel"/>
    <w:tmpl w:val="DB303A1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8">
    <w:nsid w:val="19FD42B9"/>
    <w:multiLevelType w:val="hybridMultilevel"/>
    <w:tmpl w:val="FB348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03C43"/>
    <w:multiLevelType w:val="multilevel"/>
    <w:tmpl w:val="49BC14E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0">
    <w:nsid w:val="228B5C6C"/>
    <w:multiLevelType w:val="hybridMultilevel"/>
    <w:tmpl w:val="D8D28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E91856"/>
    <w:multiLevelType w:val="hybridMultilevel"/>
    <w:tmpl w:val="B4246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91304B"/>
    <w:multiLevelType w:val="multilevel"/>
    <w:tmpl w:val="F4D29CB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38E9044E"/>
    <w:multiLevelType w:val="hybridMultilevel"/>
    <w:tmpl w:val="CD78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2023E"/>
    <w:multiLevelType w:val="hybridMultilevel"/>
    <w:tmpl w:val="6E088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3363C5"/>
    <w:multiLevelType w:val="hybridMultilevel"/>
    <w:tmpl w:val="A692B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056238"/>
    <w:multiLevelType w:val="hybridMultilevel"/>
    <w:tmpl w:val="3CC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AE1AFC"/>
    <w:multiLevelType w:val="hybridMultilevel"/>
    <w:tmpl w:val="D674A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D654548"/>
    <w:multiLevelType w:val="hybridMultilevel"/>
    <w:tmpl w:val="357661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F972E9"/>
    <w:multiLevelType w:val="hybridMultilevel"/>
    <w:tmpl w:val="2C6A3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206E91"/>
    <w:multiLevelType w:val="hybridMultilevel"/>
    <w:tmpl w:val="DBD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DB1F1B"/>
    <w:multiLevelType w:val="hybridMultilevel"/>
    <w:tmpl w:val="E8B2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B183A"/>
    <w:multiLevelType w:val="multilevel"/>
    <w:tmpl w:val="3B08F968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7"/>
  </w:num>
  <w:num w:numId="5">
    <w:abstractNumId w:val="9"/>
  </w:num>
  <w:num w:numId="6">
    <w:abstractNumId w:val="18"/>
  </w:num>
  <w:num w:numId="7">
    <w:abstractNumId w:val="16"/>
  </w:num>
  <w:num w:numId="8">
    <w:abstractNumId w:val="19"/>
  </w:num>
  <w:num w:numId="9">
    <w:abstractNumId w:val="14"/>
  </w:num>
  <w:num w:numId="10">
    <w:abstractNumId w:val="10"/>
  </w:num>
  <w:num w:numId="11">
    <w:abstractNumId w:val="6"/>
  </w:num>
  <w:num w:numId="12">
    <w:abstractNumId w:val="0"/>
  </w:num>
  <w:num w:numId="13">
    <w:abstractNumId w:val="17"/>
  </w:num>
  <w:num w:numId="14">
    <w:abstractNumId w:val="4"/>
  </w:num>
  <w:num w:numId="15">
    <w:abstractNumId w:val="13"/>
  </w:num>
  <w:num w:numId="16">
    <w:abstractNumId w:val="20"/>
  </w:num>
  <w:num w:numId="17">
    <w:abstractNumId w:val="3"/>
  </w:num>
  <w:num w:numId="18">
    <w:abstractNumId w:val="8"/>
  </w:num>
  <w:num w:numId="19">
    <w:abstractNumId w:val="5"/>
  </w:num>
  <w:num w:numId="20">
    <w:abstractNumId w:val="11"/>
  </w:num>
  <w:num w:numId="21">
    <w:abstractNumId w:val="1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09"/>
    <w:rsid w:val="00011948"/>
    <w:rsid w:val="0003191A"/>
    <w:rsid w:val="00092159"/>
    <w:rsid w:val="000A1D66"/>
    <w:rsid w:val="000C5425"/>
    <w:rsid w:val="000D6E03"/>
    <w:rsid w:val="000D7BEB"/>
    <w:rsid w:val="0017735E"/>
    <w:rsid w:val="001B6606"/>
    <w:rsid w:val="001E59A1"/>
    <w:rsid w:val="002A4C2D"/>
    <w:rsid w:val="002B614F"/>
    <w:rsid w:val="002C45B1"/>
    <w:rsid w:val="00355B9F"/>
    <w:rsid w:val="003F7F4F"/>
    <w:rsid w:val="00434861"/>
    <w:rsid w:val="00440021"/>
    <w:rsid w:val="0047605A"/>
    <w:rsid w:val="00490004"/>
    <w:rsid w:val="004C3B77"/>
    <w:rsid w:val="0052438D"/>
    <w:rsid w:val="00556A66"/>
    <w:rsid w:val="00576B42"/>
    <w:rsid w:val="0058627D"/>
    <w:rsid w:val="005A7B9E"/>
    <w:rsid w:val="005C03F2"/>
    <w:rsid w:val="005D65B7"/>
    <w:rsid w:val="00616AD6"/>
    <w:rsid w:val="00637E26"/>
    <w:rsid w:val="00656C83"/>
    <w:rsid w:val="0066727C"/>
    <w:rsid w:val="00683C62"/>
    <w:rsid w:val="006D6104"/>
    <w:rsid w:val="00725C0E"/>
    <w:rsid w:val="00740D24"/>
    <w:rsid w:val="0075343F"/>
    <w:rsid w:val="007C1B37"/>
    <w:rsid w:val="008255DD"/>
    <w:rsid w:val="00827F60"/>
    <w:rsid w:val="00831974"/>
    <w:rsid w:val="008C0709"/>
    <w:rsid w:val="008C13C3"/>
    <w:rsid w:val="008D2BDC"/>
    <w:rsid w:val="0090750D"/>
    <w:rsid w:val="009527E9"/>
    <w:rsid w:val="009D100B"/>
    <w:rsid w:val="009E3D1D"/>
    <w:rsid w:val="00A51516"/>
    <w:rsid w:val="00AA0209"/>
    <w:rsid w:val="00AE12D3"/>
    <w:rsid w:val="00AE696B"/>
    <w:rsid w:val="00B324FE"/>
    <w:rsid w:val="00BF525E"/>
    <w:rsid w:val="00C11CA3"/>
    <w:rsid w:val="00C5005C"/>
    <w:rsid w:val="00C8038C"/>
    <w:rsid w:val="00C94F75"/>
    <w:rsid w:val="00D532B5"/>
    <w:rsid w:val="00D6672C"/>
    <w:rsid w:val="00D70C76"/>
    <w:rsid w:val="00D772D9"/>
    <w:rsid w:val="00D95110"/>
    <w:rsid w:val="00DB2855"/>
    <w:rsid w:val="00DC7CB6"/>
    <w:rsid w:val="00E45D24"/>
    <w:rsid w:val="00E71F6D"/>
    <w:rsid w:val="00E7366B"/>
    <w:rsid w:val="00EB7A7A"/>
    <w:rsid w:val="00EE5D13"/>
    <w:rsid w:val="00EF1477"/>
    <w:rsid w:val="00F37180"/>
    <w:rsid w:val="00F410E4"/>
    <w:rsid w:val="00F704C2"/>
    <w:rsid w:val="00F844A2"/>
    <w:rsid w:val="00F943D2"/>
    <w:rsid w:val="00FA25F5"/>
    <w:rsid w:val="00FB1F2C"/>
    <w:rsid w:val="00FC68CF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C6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03"/>
  </w:style>
  <w:style w:type="paragraph" w:styleId="Heading3">
    <w:name w:val="heading 3"/>
    <w:basedOn w:val="normal0"/>
    <w:next w:val="normal0"/>
    <w:link w:val="Heading3Char"/>
    <w:rsid w:val="00AA020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A0209"/>
    <w:rPr>
      <w:rFonts w:ascii="Arial" w:eastAsia="Arial" w:hAnsi="Arial" w:cs="Arial"/>
      <w:b/>
      <w:color w:val="000000"/>
      <w:sz w:val="28"/>
      <w:szCs w:val="28"/>
    </w:rPr>
  </w:style>
  <w:style w:type="paragraph" w:customStyle="1" w:styleId="normal0">
    <w:name w:val="normal"/>
    <w:rsid w:val="00AA0209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A0209"/>
    <w:pPr>
      <w:ind w:left="720"/>
      <w:contextualSpacing/>
    </w:pPr>
  </w:style>
  <w:style w:type="table" w:styleId="TableGrid">
    <w:name w:val="Table Grid"/>
    <w:basedOn w:val="TableNormal"/>
    <w:uiPriority w:val="59"/>
    <w:rsid w:val="0058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03"/>
  </w:style>
  <w:style w:type="paragraph" w:styleId="Heading3">
    <w:name w:val="heading 3"/>
    <w:basedOn w:val="normal0"/>
    <w:next w:val="normal0"/>
    <w:link w:val="Heading3Char"/>
    <w:rsid w:val="00AA020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A0209"/>
    <w:rPr>
      <w:rFonts w:ascii="Arial" w:eastAsia="Arial" w:hAnsi="Arial" w:cs="Arial"/>
      <w:b/>
      <w:color w:val="000000"/>
      <w:sz w:val="28"/>
      <w:szCs w:val="28"/>
    </w:rPr>
  </w:style>
  <w:style w:type="paragraph" w:customStyle="1" w:styleId="normal0">
    <w:name w:val="normal"/>
    <w:rsid w:val="00AA0209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A0209"/>
    <w:pPr>
      <w:ind w:left="720"/>
      <w:contextualSpacing/>
    </w:pPr>
  </w:style>
  <w:style w:type="table" w:styleId="TableGrid">
    <w:name w:val="Table Grid"/>
    <w:basedOn w:val="TableNormal"/>
    <w:uiPriority w:val="59"/>
    <w:rsid w:val="0058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947</Words>
  <Characters>5400</Characters>
  <Application>Microsoft Macintosh Word</Application>
  <DocSecurity>0</DocSecurity>
  <Lines>45</Lines>
  <Paragraphs>12</Paragraphs>
  <ScaleCrop>false</ScaleCrop>
  <Company>TipGenie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Rustique</dc:creator>
  <cp:keywords/>
  <dc:description/>
  <cp:lastModifiedBy>Elle Rustique</cp:lastModifiedBy>
  <cp:revision>2</cp:revision>
  <cp:lastPrinted>2017-06-08T20:38:00Z</cp:lastPrinted>
  <dcterms:created xsi:type="dcterms:W3CDTF">2017-07-05T17:06:00Z</dcterms:created>
  <dcterms:modified xsi:type="dcterms:W3CDTF">2017-07-05T17:06:00Z</dcterms:modified>
</cp:coreProperties>
</file>