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1EDC71D" w14:paraId="075E9EEA" wp14:textId="5C620760">
      <w:pPr>
        <w:rPr>
          <w:rFonts w:ascii="Consolas" w:hAnsi="Consolas" w:eastAsia="Consolas" w:cs="Consolas"/>
          <w:sz w:val="36"/>
          <w:szCs w:val="36"/>
        </w:rPr>
      </w:pPr>
      <w:r w:rsidRPr="70BB95A3" w:rsidR="70BB95A3">
        <w:rPr>
          <w:rFonts w:ascii="Consolas" w:hAnsi="Consolas" w:eastAsia="Consolas" w:cs="Consolas"/>
          <w:sz w:val="36"/>
          <w:szCs w:val="36"/>
        </w:rPr>
        <w:t xml:space="preserve">Spam </w:t>
      </w:r>
      <w:r w:rsidRPr="70BB95A3" w:rsidR="70BB95A3">
        <w:rPr>
          <w:rFonts w:ascii="Consolas" w:hAnsi="Consolas" w:eastAsia="Consolas" w:cs="Consolas"/>
          <w:sz w:val="36"/>
          <w:szCs w:val="36"/>
        </w:rPr>
        <w:t>filter</w:t>
      </w:r>
    </w:p>
    <w:p w:rsidR="70BB95A3" w:rsidP="70BB95A3" w:rsidRDefault="70BB95A3" w14:paraId="17C14FBA" w14:textId="62606EBF">
      <w:pPr>
        <w:pStyle w:val="Normal"/>
        <w:rPr>
          <w:rFonts w:ascii="Consolas" w:hAnsi="Consolas" w:eastAsia="Consolas" w:cs="Consolas"/>
          <w:sz w:val="28"/>
          <w:szCs w:val="28"/>
        </w:rPr>
      </w:pPr>
      <w:r w:rsidRPr="70BB95A3" w:rsidR="70BB95A3">
        <w:rPr>
          <w:rFonts w:ascii="Consolas" w:hAnsi="Consolas" w:eastAsia="Consolas" w:cs="Consolas"/>
          <w:sz w:val="28"/>
          <w:szCs w:val="28"/>
        </w:rPr>
        <w:t>Na projektu pracovali:</w:t>
      </w:r>
    </w:p>
    <w:p w:rsidR="70BB95A3" w:rsidP="70BB95A3" w:rsidRDefault="70BB95A3" w14:paraId="442E2F53" w14:textId="0D3B59C9">
      <w:pPr>
        <w:pStyle w:val="NoSpacing"/>
        <w:rPr>
          <w:rFonts w:ascii="Consolas" w:hAnsi="Consolas" w:eastAsia="Consolas" w:cs="Consolas"/>
          <w:noProof w:val="0"/>
          <w:lang w:val="cs-CZ"/>
        </w:rPr>
      </w:pPr>
      <w:r w:rsidRPr="70BB95A3" w:rsidR="70BB95A3">
        <w:rPr>
          <w:rFonts w:ascii="Consolas" w:hAnsi="Consolas" w:eastAsia="Consolas" w:cs="Consolas"/>
          <w:noProof w:val="0"/>
          <w:lang w:val="cs-CZ"/>
        </w:rPr>
        <w:t>Matvej</w:t>
      </w:r>
      <w:r w:rsidRPr="70BB95A3" w:rsidR="70BB95A3">
        <w:rPr>
          <w:rFonts w:ascii="Consolas" w:hAnsi="Consolas" w:eastAsia="Consolas" w:cs="Consolas"/>
          <w:noProof w:val="0"/>
          <w:lang w:val="cs-CZ"/>
        </w:rPr>
        <w:t xml:space="preserve"> </w:t>
      </w:r>
      <w:r w:rsidRPr="70BB95A3" w:rsidR="70BB95A3">
        <w:rPr>
          <w:rFonts w:ascii="Consolas" w:hAnsi="Consolas" w:eastAsia="Consolas" w:cs="Consolas"/>
          <w:noProof w:val="0"/>
          <w:lang w:val="cs-CZ"/>
        </w:rPr>
        <w:t>Safrankov</w:t>
      </w:r>
      <w:r w:rsidRPr="70BB95A3" w:rsidR="70BB95A3">
        <w:rPr>
          <w:rFonts w:ascii="Consolas" w:hAnsi="Consolas" w:eastAsia="Consolas" w:cs="Consolas"/>
          <w:noProof w:val="0"/>
          <w:lang w:val="cs-CZ"/>
        </w:rPr>
        <w:t xml:space="preserve"> (saframa9)</w:t>
      </w:r>
    </w:p>
    <w:p w:rsidR="70BB95A3" w:rsidP="70BB95A3" w:rsidRDefault="70BB95A3" w14:paraId="3EABCD4A" w14:textId="2D0EE87C">
      <w:pPr>
        <w:pStyle w:val="NoSpacing"/>
        <w:rPr>
          <w:rFonts w:ascii="Consolas" w:hAnsi="Consolas" w:eastAsia="Consolas" w:cs="Consolas"/>
          <w:noProof w:val="0"/>
          <w:lang w:val="cs-CZ"/>
        </w:rPr>
      </w:pPr>
      <w:r w:rsidRPr="70BB95A3" w:rsidR="70BB95A3">
        <w:rPr>
          <w:rFonts w:ascii="Consolas" w:hAnsi="Consolas" w:eastAsia="Consolas" w:cs="Consolas"/>
          <w:noProof w:val="0"/>
          <w:lang w:val="cs-CZ"/>
        </w:rPr>
        <w:t>Nadzeya Shchahlova (</w:t>
      </w:r>
      <w:r w:rsidRPr="70BB95A3" w:rsidR="70BB95A3">
        <w:rPr>
          <w:rFonts w:ascii="Consolas" w:hAnsi="Consolas" w:eastAsia="Consolas" w:cs="Consolas"/>
          <w:noProof w:val="0"/>
          <w:lang w:val="cs-CZ"/>
        </w:rPr>
        <w:t>shchanad</w:t>
      </w:r>
      <w:r w:rsidRPr="70BB95A3" w:rsidR="70BB95A3">
        <w:rPr>
          <w:rFonts w:ascii="Consolas" w:hAnsi="Consolas" w:eastAsia="Consolas" w:cs="Consolas"/>
          <w:noProof w:val="0"/>
          <w:lang w:val="cs-CZ"/>
        </w:rPr>
        <w:t>)</w:t>
      </w:r>
    </w:p>
    <w:p w:rsidR="70BB95A3" w:rsidP="70BB95A3" w:rsidRDefault="70BB95A3" w14:paraId="25EA6C11" w14:textId="33396CE2">
      <w:pPr>
        <w:pStyle w:val="NoSpacing"/>
        <w:rPr>
          <w:noProof w:val="0"/>
          <w:lang w:val="cs-CZ"/>
        </w:rPr>
      </w:pPr>
    </w:p>
    <w:p w:rsidR="41EDC71D" w:rsidP="70BB95A3" w:rsidRDefault="41EDC71D" w14:paraId="74752B84" w14:textId="5BF05954">
      <w:pPr>
        <w:pStyle w:val="NoSpacing"/>
        <w:rPr>
          <w:rFonts w:ascii="Consolas" w:hAnsi="Consolas" w:eastAsia="Consolas" w:cs="Consolas"/>
        </w:rPr>
      </w:pPr>
      <w:r w:rsidRPr="70BB95A3" w:rsidR="70BB95A3">
        <w:rPr>
          <w:rFonts w:ascii="Consolas" w:hAnsi="Consolas" w:eastAsia="Consolas" w:cs="Consolas"/>
        </w:rPr>
        <w:t>Úkolem bylo vytvořit filtr nevyžádané pošty, který by rozlišoval mezi normálními zprávami a spamem.</w:t>
      </w:r>
    </w:p>
    <w:p w:rsidR="70BB95A3" w:rsidP="70BB95A3" w:rsidRDefault="70BB95A3" w14:paraId="0F99E6A1" w14:textId="619FE2F5">
      <w:pPr>
        <w:pStyle w:val="NoSpacing"/>
        <w:rPr>
          <w:rFonts w:ascii="Consolas" w:hAnsi="Consolas" w:eastAsia="Consolas" w:cs="Consolas"/>
        </w:rPr>
      </w:pPr>
    </w:p>
    <w:p w:rsidR="41EDC71D" w:rsidP="70BB95A3" w:rsidRDefault="41EDC71D" w14:paraId="017E7A03" w14:textId="37B63539">
      <w:pPr>
        <w:pStyle w:val="NoSpacing"/>
        <w:rPr>
          <w:rFonts w:ascii="Consolas" w:hAnsi="Consolas" w:eastAsia="Consolas" w:cs="Consolas"/>
        </w:rPr>
      </w:pPr>
      <w:r w:rsidRPr="70BB95A3" w:rsidR="70BB95A3">
        <w:rPr>
          <w:rFonts w:ascii="Consolas" w:hAnsi="Consolas" w:eastAsia="Consolas" w:cs="Consolas"/>
        </w:rPr>
        <w:t xml:space="preserve">Filtr je založen na </w:t>
      </w:r>
      <w:r w:rsidRPr="70BB95A3" w:rsidR="70BB95A3">
        <w:rPr>
          <w:rFonts w:ascii="Consolas" w:hAnsi="Consolas" w:eastAsia="Consolas" w:cs="Consolas"/>
        </w:rPr>
        <w:t>tokenizaci</w:t>
      </w:r>
      <w:r w:rsidRPr="70BB95A3" w:rsidR="70BB95A3">
        <w:rPr>
          <w:rFonts w:ascii="Consolas" w:hAnsi="Consolas" w:eastAsia="Consolas" w:cs="Consolas"/>
        </w:rPr>
        <w:t xml:space="preserve"> textu. Slova tokenů byla nalezena ručně na základě důkladné analýzy spamu. Filtr neaktivuje funkci samoučení. Test byl proveden na datech nabízených v podmínce úlohy. Byla vyzkoušena různá nastavení filtru související s výběrem slov token. Výsledkem pečlivého výzkumu byl nejoptimálnější seznam dříve nalezených slov, který dosáhl nejvyšší kvality </w:t>
      </w:r>
      <w:r w:rsidRPr="70BB95A3" w:rsidR="70BB95A3">
        <w:rPr>
          <w:rFonts w:ascii="Consolas" w:hAnsi="Consolas" w:eastAsia="Consolas" w:cs="Consolas"/>
        </w:rPr>
        <w:t>filtru (</w:t>
      </w:r>
      <w:r w:rsidRPr="70BB95A3" w:rsidR="70BB95A3">
        <w:rPr>
          <w:rFonts w:ascii="Consolas" w:hAnsi="Consolas" w:eastAsia="Consolas" w:cs="Consolas"/>
        </w:rPr>
        <w:t xml:space="preserve">kvalita se u navrhovaných testovacích dat zvýšila z 0,37 na 0,66). </w:t>
      </w:r>
    </w:p>
    <w:p w:rsidR="70BB95A3" w:rsidP="70BB95A3" w:rsidRDefault="70BB95A3" w14:paraId="6F01000B" w14:textId="3F2835B7">
      <w:pPr>
        <w:pStyle w:val="NoSpacing"/>
        <w:rPr>
          <w:rFonts w:ascii="Consolas" w:hAnsi="Consolas" w:eastAsia="Consolas" w:cs="Consolas"/>
        </w:rPr>
      </w:pPr>
    </w:p>
    <w:p w:rsidR="41EDC71D" w:rsidP="70BB95A3" w:rsidRDefault="41EDC71D" w14:paraId="3D8F14B0" w14:textId="20E76B66">
      <w:pPr>
        <w:pStyle w:val="NoSpacing"/>
        <w:rPr>
          <w:rFonts w:ascii="Consolas" w:hAnsi="Consolas" w:eastAsia="Consolas" w:cs="Consolas"/>
        </w:rPr>
      </w:pPr>
      <w:r w:rsidRPr="70BB95A3" w:rsidR="70BB95A3">
        <w:rPr>
          <w:rFonts w:ascii="Consolas" w:hAnsi="Consolas" w:eastAsia="Consolas" w:cs="Consolas"/>
        </w:rPr>
        <w:t>Práce na projektu probíhaly soudržně a všechny problémy byly po diskusích společně vyřešeny. Je obtížné určit jasné rozdělení odpovědností. Komunikace mezi členy týmu probíhala pomocí webové služby GitHub.</w:t>
      </w:r>
    </w:p>
    <w:p w:rsidR="70BB95A3" w:rsidP="70BB95A3" w:rsidRDefault="70BB95A3" w14:paraId="406AF145" w14:textId="6B49F3D3">
      <w:pPr>
        <w:pStyle w:val="NoSpacing"/>
        <w:rPr>
          <w:rFonts w:ascii="Consolas" w:hAnsi="Consolas" w:eastAsia="Consolas" w:cs="Consolas"/>
        </w:rPr>
      </w:pPr>
    </w:p>
    <w:p w:rsidR="70BB95A3" w:rsidP="70BB95A3" w:rsidRDefault="70BB95A3" w14:paraId="4AC10FFC" w14:textId="2B279E2B">
      <w:pPr>
        <w:pStyle w:val="NoSpacing"/>
        <w:jc w:val="left"/>
        <w:rPr>
          <w:rFonts w:ascii="Consolas" w:hAnsi="Consolas" w:eastAsia="Consolas" w:cs="Consolas"/>
        </w:rPr>
      </w:pPr>
      <w:r w:rsidRPr="70BB95A3" w:rsidR="70BB95A3">
        <w:rPr>
          <w:rFonts w:ascii="Consolas" w:hAnsi="Consolas" w:eastAsia="Consolas" w:cs="Consolas"/>
        </w:rPr>
        <w:t>Níže je uvedena tabulka, která ukazuje procento splnění jednotlivých částí úkolu jednotlivými členy týmu.</w:t>
      </w:r>
    </w:p>
    <w:p w:rsidR="70BB95A3" w:rsidP="70BB95A3" w:rsidRDefault="70BB95A3" w14:paraId="0E7BEC19" w14:textId="31DD059F">
      <w:pPr>
        <w:pStyle w:val="NoSpacing"/>
        <w:jc w:val="center"/>
        <w:rPr>
          <w:rFonts w:ascii="Consolas" w:hAnsi="Consolas" w:eastAsia="Consolas" w:cs="Consolas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005"/>
        <w:gridCol w:w="1320"/>
        <w:gridCol w:w="1515"/>
      </w:tblGrid>
      <w:tr w:rsidR="70BB95A3" w:rsidTr="70BB95A3" w14:paraId="4E7E7CD4">
        <w:trPr>
          <w:trHeight w:val="300"/>
        </w:trPr>
        <w:tc>
          <w:tcPr>
            <w:tcW w:w="3005" w:type="dxa"/>
            <w:tcMar/>
          </w:tcPr>
          <w:p w:rsidR="70BB95A3" w:rsidP="70BB95A3" w:rsidRDefault="70BB95A3" w14:paraId="4EECEE3B" w14:textId="53B31B03">
            <w:pPr>
              <w:pStyle w:val="NoSpacing"/>
              <w:rPr>
                <w:rFonts w:ascii="Consolas" w:hAnsi="Consolas" w:eastAsia="Consolas" w:cs="Consolas"/>
              </w:rPr>
            </w:pPr>
          </w:p>
        </w:tc>
        <w:tc>
          <w:tcPr>
            <w:tcW w:w="1320" w:type="dxa"/>
            <w:tcMar/>
          </w:tcPr>
          <w:p w:rsidR="70BB95A3" w:rsidP="70BB95A3" w:rsidRDefault="70BB95A3" w14:paraId="77C4E4CD" w14:textId="204BCA83">
            <w:pPr>
              <w:pStyle w:val="NoSpacing"/>
              <w:rPr>
                <w:rFonts w:ascii="Consolas" w:hAnsi="Consolas" w:eastAsia="Consolas" w:cs="Consolas"/>
                <w:noProof w:val="0"/>
                <w:sz w:val="22"/>
                <w:szCs w:val="22"/>
                <w:lang w:val="cs-CZ"/>
              </w:rPr>
            </w:pPr>
            <w:r w:rsidRPr="70BB95A3" w:rsidR="70BB95A3">
              <w:rPr>
                <w:rFonts w:ascii="Consolas" w:hAnsi="Consolas" w:eastAsia="Consolas" w:cs="Consolas"/>
                <w:noProof w:val="0"/>
                <w:sz w:val="22"/>
                <w:szCs w:val="22"/>
                <w:lang w:val="cs-CZ"/>
              </w:rPr>
              <w:t>Matvej</w:t>
            </w:r>
            <w:r w:rsidRPr="70BB95A3" w:rsidR="70BB95A3">
              <w:rPr>
                <w:rFonts w:ascii="Consolas" w:hAnsi="Consolas" w:eastAsia="Consolas" w:cs="Consolas"/>
                <w:noProof w:val="0"/>
                <w:sz w:val="22"/>
                <w:szCs w:val="22"/>
                <w:lang w:val="cs-CZ"/>
              </w:rPr>
              <w:t xml:space="preserve"> </w:t>
            </w:r>
            <w:r w:rsidRPr="70BB95A3" w:rsidR="70BB95A3">
              <w:rPr>
                <w:rFonts w:ascii="Consolas" w:hAnsi="Consolas" w:eastAsia="Consolas" w:cs="Consolas"/>
                <w:noProof w:val="0"/>
                <w:sz w:val="22"/>
                <w:szCs w:val="22"/>
                <w:lang w:val="cs-CZ"/>
              </w:rPr>
              <w:t>Safrankov</w:t>
            </w:r>
          </w:p>
        </w:tc>
        <w:tc>
          <w:tcPr>
            <w:tcW w:w="1515" w:type="dxa"/>
            <w:tcMar/>
          </w:tcPr>
          <w:p w:rsidR="70BB95A3" w:rsidP="70BB95A3" w:rsidRDefault="70BB95A3" w14:paraId="4361AB46" w14:textId="2A2B184F">
            <w:pPr>
              <w:pStyle w:val="NoSpacing"/>
              <w:rPr>
                <w:rFonts w:ascii="Consolas" w:hAnsi="Consolas" w:eastAsia="Consolas" w:cs="Consolas"/>
                <w:noProof w:val="0"/>
                <w:sz w:val="22"/>
                <w:szCs w:val="22"/>
                <w:lang w:val="cs-CZ"/>
              </w:rPr>
            </w:pPr>
            <w:r w:rsidRPr="70BB95A3" w:rsidR="70BB95A3">
              <w:rPr>
                <w:rFonts w:ascii="Consolas" w:hAnsi="Consolas" w:eastAsia="Consolas" w:cs="Consolas"/>
                <w:noProof w:val="0"/>
                <w:sz w:val="22"/>
                <w:szCs w:val="22"/>
                <w:lang w:val="cs-CZ"/>
              </w:rPr>
              <w:t>Nadzeya Shchahlova</w:t>
            </w:r>
          </w:p>
        </w:tc>
      </w:tr>
      <w:tr w:rsidR="70BB95A3" w:rsidTr="70BB95A3" w14:paraId="35E31EF6">
        <w:trPr>
          <w:trHeight w:val="300"/>
        </w:trPr>
        <w:tc>
          <w:tcPr>
            <w:tcW w:w="3005" w:type="dxa"/>
            <w:tcMar/>
          </w:tcPr>
          <w:p w:rsidR="70BB95A3" w:rsidP="70BB95A3" w:rsidRDefault="70BB95A3" w14:paraId="598D2549" w14:textId="2AEE9B89">
            <w:pPr>
              <w:pStyle w:val="NoSpacing"/>
              <w:rPr>
                <w:rFonts w:ascii="Consolas" w:hAnsi="Consolas" w:eastAsia="Consolas" w:cs="Consolas"/>
              </w:rPr>
            </w:pPr>
            <w:r w:rsidRPr="70BB95A3" w:rsidR="70BB95A3">
              <w:rPr>
                <w:rFonts w:ascii="Consolas" w:hAnsi="Consolas" w:eastAsia="Consolas" w:cs="Consolas"/>
              </w:rPr>
              <w:t>Obecná</w:t>
            </w:r>
            <w:r w:rsidRPr="70BB95A3" w:rsidR="70BB95A3">
              <w:rPr>
                <w:rFonts w:ascii="Consolas" w:hAnsi="Consolas" w:eastAsia="Consolas" w:cs="Consolas"/>
              </w:rPr>
              <w:t xml:space="preserve"> struktura algoritmu</w:t>
            </w:r>
          </w:p>
        </w:tc>
        <w:tc>
          <w:tcPr>
            <w:tcW w:w="1320" w:type="dxa"/>
            <w:tcMar/>
          </w:tcPr>
          <w:p w:rsidR="70BB95A3" w:rsidP="70BB95A3" w:rsidRDefault="70BB95A3" w14:paraId="064ABF3A" w14:textId="6E140406">
            <w:pPr>
              <w:pStyle w:val="NoSpacing"/>
              <w:jc w:val="center"/>
              <w:rPr>
                <w:rFonts w:ascii="Consolas" w:hAnsi="Consolas" w:eastAsia="Consolas" w:cs="Consolas"/>
              </w:rPr>
            </w:pPr>
            <w:r w:rsidRPr="70BB95A3" w:rsidR="70BB95A3">
              <w:rPr>
                <w:rFonts w:ascii="Consolas" w:hAnsi="Consolas" w:eastAsia="Consolas" w:cs="Consolas"/>
              </w:rPr>
              <w:t>50</w:t>
            </w:r>
          </w:p>
        </w:tc>
        <w:tc>
          <w:tcPr>
            <w:tcW w:w="1515" w:type="dxa"/>
            <w:tcMar/>
          </w:tcPr>
          <w:p w:rsidR="70BB95A3" w:rsidP="70BB95A3" w:rsidRDefault="70BB95A3" w14:paraId="54F4A616" w14:textId="24879240">
            <w:pPr>
              <w:pStyle w:val="NoSpacing"/>
              <w:jc w:val="center"/>
              <w:rPr>
                <w:rFonts w:ascii="Consolas" w:hAnsi="Consolas" w:eastAsia="Consolas" w:cs="Consolas"/>
              </w:rPr>
            </w:pPr>
            <w:r w:rsidRPr="70BB95A3" w:rsidR="70BB95A3">
              <w:rPr>
                <w:rFonts w:ascii="Consolas" w:hAnsi="Consolas" w:eastAsia="Consolas" w:cs="Consolas"/>
              </w:rPr>
              <w:t>50</w:t>
            </w:r>
          </w:p>
        </w:tc>
      </w:tr>
      <w:tr w:rsidR="70BB95A3" w:rsidTr="70BB95A3" w14:paraId="6A65E324">
        <w:trPr>
          <w:trHeight w:val="300"/>
        </w:trPr>
        <w:tc>
          <w:tcPr>
            <w:tcW w:w="3005" w:type="dxa"/>
            <w:tcMar/>
          </w:tcPr>
          <w:p w:rsidR="70BB95A3" w:rsidP="70BB95A3" w:rsidRDefault="70BB95A3" w14:paraId="484AB236" w14:textId="5A5EE42E">
            <w:pPr>
              <w:pStyle w:val="NoSpacing"/>
              <w:rPr>
                <w:rFonts w:ascii="Consolas" w:hAnsi="Consolas" w:eastAsia="Consolas" w:cs="Consolas"/>
              </w:rPr>
            </w:pPr>
            <w:r w:rsidRPr="70BB95A3" w:rsidR="70BB95A3">
              <w:rPr>
                <w:rFonts w:ascii="Consolas" w:hAnsi="Consolas" w:eastAsia="Consolas" w:cs="Consolas"/>
              </w:rPr>
              <w:t>Hledání slovních tokenů</w:t>
            </w:r>
          </w:p>
        </w:tc>
        <w:tc>
          <w:tcPr>
            <w:tcW w:w="1320" w:type="dxa"/>
            <w:tcMar/>
          </w:tcPr>
          <w:p w:rsidR="70BB95A3" w:rsidP="70BB95A3" w:rsidRDefault="70BB95A3" w14:paraId="30172659" w14:textId="37A6132B">
            <w:pPr>
              <w:pStyle w:val="NoSpacing"/>
              <w:jc w:val="center"/>
              <w:rPr>
                <w:rFonts w:ascii="Consolas" w:hAnsi="Consolas" w:eastAsia="Consolas" w:cs="Consolas"/>
              </w:rPr>
            </w:pPr>
            <w:r w:rsidRPr="70BB95A3" w:rsidR="70BB95A3">
              <w:rPr>
                <w:rFonts w:ascii="Consolas" w:hAnsi="Consolas" w:eastAsia="Consolas" w:cs="Consolas"/>
              </w:rPr>
              <w:t>30</w:t>
            </w:r>
          </w:p>
        </w:tc>
        <w:tc>
          <w:tcPr>
            <w:tcW w:w="1515" w:type="dxa"/>
            <w:tcMar/>
          </w:tcPr>
          <w:p w:rsidR="70BB95A3" w:rsidP="70BB95A3" w:rsidRDefault="70BB95A3" w14:paraId="443DC179" w14:textId="073FA5C7">
            <w:pPr>
              <w:pStyle w:val="NoSpacing"/>
              <w:jc w:val="center"/>
              <w:rPr>
                <w:rFonts w:ascii="Consolas" w:hAnsi="Consolas" w:eastAsia="Consolas" w:cs="Consolas"/>
              </w:rPr>
            </w:pPr>
            <w:r w:rsidRPr="70BB95A3" w:rsidR="70BB95A3">
              <w:rPr>
                <w:rFonts w:ascii="Consolas" w:hAnsi="Consolas" w:eastAsia="Consolas" w:cs="Consolas"/>
              </w:rPr>
              <w:t>70</w:t>
            </w:r>
          </w:p>
        </w:tc>
      </w:tr>
      <w:tr w:rsidR="70BB95A3" w:rsidTr="70BB95A3" w14:paraId="4F8B1D20">
        <w:trPr>
          <w:trHeight w:val="300"/>
        </w:trPr>
        <w:tc>
          <w:tcPr>
            <w:tcW w:w="3005" w:type="dxa"/>
            <w:tcMar/>
          </w:tcPr>
          <w:p w:rsidR="70BB95A3" w:rsidP="70BB95A3" w:rsidRDefault="70BB95A3" w14:paraId="4F823977" w14:textId="640F0CB1">
            <w:pPr>
              <w:pStyle w:val="NoSpacing"/>
              <w:rPr>
                <w:rFonts w:ascii="Consolas" w:hAnsi="Consolas" w:eastAsia="Consolas" w:cs="Consolas"/>
              </w:rPr>
            </w:pPr>
            <w:r w:rsidRPr="70BB95A3" w:rsidR="70BB95A3">
              <w:rPr>
                <w:rFonts w:ascii="Consolas" w:hAnsi="Consolas" w:eastAsia="Consolas" w:cs="Consolas"/>
              </w:rPr>
              <w:t>Strukturování programu, rozdělení kódu na samostatné, čitelné části.</w:t>
            </w:r>
          </w:p>
        </w:tc>
        <w:tc>
          <w:tcPr>
            <w:tcW w:w="1320" w:type="dxa"/>
            <w:tcMar/>
          </w:tcPr>
          <w:p w:rsidR="70BB95A3" w:rsidP="70BB95A3" w:rsidRDefault="70BB95A3" w14:paraId="3EE7876B" w14:textId="7518D334">
            <w:pPr>
              <w:pStyle w:val="NoSpacing"/>
              <w:jc w:val="center"/>
              <w:rPr>
                <w:rFonts w:ascii="Consolas" w:hAnsi="Consolas" w:eastAsia="Consolas" w:cs="Consolas"/>
              </w:rPr>
            </w:pPr>
            <w:r w:rsidRPr="70BB95A3" w:rsidR="70BB95A3">
              <w:rPr>
                <w:rFonts w:ascii="Consolas" w:hAnsi="Consolas" w:eastAsia="Consolas" w:cs="Consolas"/>
              </w:rPr>
              <w:t>80</w:t>
            </w:r>
          </w:p>
        </w:tc>
        <w:tc>
          <w:tcPr>
            <w:tcW w:w="1515" w:type="dxa"/>
            <w:tcMar/>
          </w:tcPr>
          <w:p w:rsidR="70BB95A3" w:rsidP="70BB95A3" w:rsidRDefault="70BB95A3" w14:paraId="393C4091" w14:textId="48D14789">
            <w:pPr>
              <w:pStyle w:val="NoSpacing"/>
              <w:jc w:val="center"/>
              <w:rPr>
                <w:rFonts w:ascii="Consolas" w:hAnsi="Consolas" w:eastAsia="Consolas" w:cs="Consolas"/>
              </w:rPr>
            </w:pPr>
            <w:r w:rsidRPr="70BB95A3" w:rsidR="70BB95A3">
              <w:rPr>
                <w:rFonts w:ascii="Consolas" w:hAnsi="Consolas" w:eastAsia="Consolas" w:cs="Consolas"/>
              </w:rPr>
              <w:t>20</w:t>
            </w:r>
          </w:p>
        </w:tc>
      </w:tr>
      <w:tr w:rsidR="70BB95A3" w:rsidTr="70BB95A3" w14:paraId="1CCF2573">
        <w:trPr>
          <w:trHeight w:val="300"/>
        </w:trPr>
        <w:tc>
          <w:tcPr>
            <w:tcW w:w="3005" w:type="dxa"/>
            <w:tcMar/>
          </w:tcPr>
          <w:p w:rsidR="70BB95A3" w:rsidP="70BB95A3" w:rsidRDefault="70BB95A3" w14:paraId="7B40B6F9" w14:textId="1FB2A5AE">
            <w:pPr>
              <w:pStyle w:val="NoSpacing"/>
              <w:rPr>
                <w:rFonts w:ascii="Consolas" w:hAnsi="Consolas" w:eastAsia="Consolas" w:cs="Consolas"/>
              </w:rPr>
            </w:pPr>
            <w:r w:rsidRPr="70BB95A3" w:rsidR="70BB95A3">
              <w:rPr>
                <w:rFonts w:ascii="Consolas" w:hAnsi="Consolas" w:eastAsia="Consolas" w:cs="Consolas"/>
              </w:rPr>
              <w:t>Testování pro nalezení o</w:t>
            </w:r>
            <w:r w:rsidRPr="70BB95A3" w:rsidR="70BB95A3">
              <w:rPr>
                <w:rFonts w:ascii="Consolas" w:hAnsi="Consolas" w:eastAsia="Consolas" w:cs="Consolas"/>
              </w:rPr>
              <w:t>ptimálního</w:t>
            </w:r>
            <w:r w:rsidRPr="70BB95A3" w:rsidR="70BB95A3">
              <w:rPr>
                <w:rFonts w:ascii="Consolas" w:hAnsi="Consolas" w:eastAsia="Consolas" w:cs="Consolas"/>
              </w:rPr>
              <w:t xml:space="preserve"> seznamu tokenů.</w:t>
            </w:r>
          </w:p>
        </w:tc>
        <w:tc>
          <w:tcPr>
            <w:tcW w:w="1320" w:type="dxa"/>
            <w:tcMar/>
          </w:tcPr>
          <w:p w:rsidR="70BB95A3" w:rsidP="70BB95A3" w:rsidRDefault="70BB95A3" w14:paraId="46F48709" w14:textId="139CBD24">
            <w:pPr>
              <w:pStyle w:val="NoSpacing"/>
              <w:jc w:val="center"/>
              <w:rPr>
                <w:rFonts w:ascii="Consolas" w:hAnsi="Consolas" w:eastAsia="Consolas" w:cs="Consolas"/>
              </w:rPr>
            </w:pPr>
            <w:r w:rsidRPr="70BB95A3" w:rsidR="70BB95A3">
              <w:rPr>
                <w:rFonts w:ascii="Consolas" w:hAnsi="Consolas" w:eastAsia="Consolas" w:cs="Consolas"/>
              </w:rPr>
              <w:t>32</w:t>
            </w:r>
          </w:p>
        </w:tc>
        <w:tc>
          <w:tcPr>
            <w:tcW w:w="1515" w:type="dxa"/>
            <w:tcMar/>
          </w:tcPr>
          <w:p w:rsidR="70BB95A3" w:rsidP="70BB95A3" w:rsidRDefault="70BB95A3" w14:paraId="71271399" w14:textId="2219CC2E">
            <w:pPr>
              <w:pStyle w:val="NoSpacing"/>
              <w:jc w:val="center"/>
              <w:rPr>
                <w:rFonts w:ascii="Consolas" w:hAnsi="Consolas" w:eastAsia="Consolas" w:cs="Consolas"/>
              </w:rPr>
            </w:pPr>
            <w:r w:rsidRPr="70BB95A3" w:rsidR="70BB95A3">
              <w:rPr>
                <w:rFonts w:ascii="Consolas" w:hAnsi="Consolas" w:eastAsia="Consolas" w:cs="Consolas"/>
              </w:rPr>
              <w:t>68</w:t>
            </w:r>
          </w:p>
        </w:tc>
      </w:tr>
      <w:tr w:rsidR="70BB95A3" w:rsidTr="70BB95A3" w14:paraId="4CB6DD96">
        <w:trPr>
          <w:trHeight w:val="300"/>
        </w:trPr>
        <w:tc>
          <w:tcPr>
            <w:tcW w:w="3005" w:type="dxa"/>
            <w:tcMar/>
          </w:tcPr>
          <w:p w:rsidR="70BB95A3" w:rsidP="70BB95A3" w:rsidRDefault="70BB95A3" w14:paraId="06FBCF0A" w14:textId="6F54A99B">
            <w:pPr>
              <w:pStyle w:val="NoSpacing"/>
              <w:rPr>
                <w:rFonts w:ascii="Consolas" w:hAnsi="Consolas" w:eastAsia="Consolas" w:cs="Consolas"/>
              </w:rPr>
            </w:pPr>
            <w:r w:rsidRPr="70BB95A3" w:rsidR="70BB95A3">
              <w:rPr>
                <w:rFonts w:ascii="Consolas" w:hAnsi="Consolas" w:eastAsia="Consolas" w:cs="Consolas"/>
              </w:rPr>
              <w:t>Zpráva a prezentace projektu</w:t>
            </w:r>
          </w:p>
        </w:tc>
        <w:tc>
          <w:tcPr>
            <w:tcW w:w="1320" w:type="dxa"/>
            <w:tcMar/>
          </w:tcPr>
          <w:p w:rsidR="70BB95A3" w:rsidP="70BB95A3" w:rsidRDefault="70BB95A3" w14:paraId="6FE480AB" w14:textId="2180CD12">
            <w:pPr>
              <w:pStyle w:val="NoSpacing"/>
              <w:jc w:val="center"/>
              <w:rPr>
                <w:rFonts w:ascii="Consolas" w:hAnsi="Consolas" w:eastAsia="Consolas" w:cs="Consolas"/>
              </w:rPr>
            </w:pPr>
            <w:r w:rsidRPr="70BB95A3" w:rsidR="70BB95A3">
              <w:rPr>
                <w:rFonts w:ascii="Consolas" w:hAnsi="Consolas" w:eastAsia="Consolas" w:cs="Consolas"/>
              </w:rPr>
              <w:t>70</w:t>
            </w:r>
          </w:p>
        </w:tc>
        <w:tc>
          <w:tcPr>
            <w:tcW w:w="1515" w:type="dxa"/>
            <w:tcMar/>
          </w:tcPr>
          <w:p w:rsidR="70BB95A3" w:rsidP="70BB95A3" w:rsidRDefault="70BB95A3" w14:paraId="23EB3C3F" w14:textId="291543F9">
            <w:pPr>
              <w:pStyle w:val="NoSpacing"/>
              <w:jc w:val="center"/>
              <w:rPr>
                <w:rFonts w:ascii="Consolas" w:hAnsi="Consolas" w:eastAsia="Consolas" w:cs="Consolas"/>
              </w:rPr>
            </w:pPr>
            <w:r w:rsidRPr="70BB95A3" w:rsidR="70BB95A3">
              <w:rPr>
                <w:rFonts w:ascii="Consolas" w:hAnsi="Consolas" w:eastAsia="Consolas" w:cs="Consolas"/>
              </w:rPr>
              <w:t>30</w:t>
            </w:r>
          </w:p>
        </w:tc>
      </w:tr>
    </w:tbl>
    <w:p w:rsidR="70BB95A3" w:rsidP="70BB95A3" w:rsidRDefault="70BB95A3" w14:paraId="25616CC3" w14:textId="015449CA">
      <w:pPr>
        <w:pStyle w:val="NoSpacing"/>
        <w:jc w:val="center"/>
        <w:rPr>
          <w:rFonts w:ascii="Consolas" w:hAnsi="Consolas" w:eastAsia="Consolas" w:cs="Consolas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476C33"/>
    <w:rsid w:val="35476C33"/>
    <w:rsid w:val="41EDC71D"/>
    <w:rsid w:val="70BB9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76C33"/>
  <w15:chartTrackingRefBased/>
  <w15:docId w15:val="{FF111F49-B832-4ED5-BCBE-5114C6104E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2023-01-08T00:11:21.7845363Z</dcterms:created>
  <dcterms:modified xsi:type="dcterms:W3CDTF">2023-01-08T19:04:01.9468540Z</dcterms:modified>
  <dc:creator>Nadzeya Shchahlova</dc:creator>
  <lastModifiedBy>Nadzeya Shchahlova</lastModifiedBy>
</coreProperties>
</file>