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447FED8" wp14:paraId="2367B500" wp14:textId="03A5961E">
      <w:pPr>
        <w:spacing w:before="240" w:beforeAutospacing="off" w:after="240" w:afterAutospacing="off"/>
      </w:pPr>
      <w:r w:rsidRPr="5447FED8" w:rsidR="5447FED8">
        <w:rPr>
          <w:rFonts w:ascii="Aptos" w:hAnsi="Aptos" w:eastAsia="Aptos" w:cs="Aptos"/>
          <w:b w:val="1"/>
          <w:bCs w:val="1"/>
          <w:noProof w:val="0"/>
          <w:sz w:val="24"/>
          <w:szCs w:val="24"/>
          <w:lang w:val="en-US"/>
        </w:rPr>
        <w:t>Title: GlycoSnap: AI-Driven Food Recognition and Glycemic Load Estimation</w:t>
      </w:r>
    </w:p>
    <w:p xmlns:wp14="http://schemas.microsoft.com/office/word/2010/wordml" w:rsidP="5447FED8" wp14:paraId="6C4C1777" wp14:textId="3EA43575">
      <w:pPr>
        <w:spacing w:before="240" w:beforeAutospacing="off" w:after="240" w:afterAutospacing="off"/>
      </w:pPr>
      <w:r w:rsidRPr="5447FED8" w:rsidR="5447FED8">
        <w:rPr>
          <w:rFonts w:ascii="Aptos" w:hAnsi="Aptos" w:eastAsia="Aptos" w:cs="Aptos"/>
          <w:b w:val="1"/>
          <w:bCs w:val="1"/>
          <w:noProof w:val="0"/>
          <w:sz w:val="24"/>
          <w:szCs w:val="24"/>
          <w:lang w:val="en-US"/>
        </w:rPr>
        <w:t>Abstract</w:t>
      </w:r>
      <w:r w:rsidRPr="5447FED8" w:rsidR="5447FED8">
        <w:rPr>
          <w:rFonts w:ascii="Aptos" w:hAnsi="Aptos" w:eastAsia="Aptos" w:cs="Aptos"/>
          <w:noProof w:val="0"/>
          <w:sz w:val="24"/>
          <w:szCs w:val="24"/>
          <w:lang w:val="en-US"/>
        </w:rPr>
        <w:t xml:space="preserve"> Glycemic load (GL) is a crucial metric in dietary management, particularly for individuals with diabetes. GlycoSnap is an AI-powered mobile application designed to recognize food items in an image, estimate their glycemic load, and enhance accuracy using depth estimation. This research explores the methodologies used, including YOLO for object detection, MiDaS for depth estimation, and a glycemic index-based approach for GL calculation. The YOLO model achieved 92% accuracy in food recognition, while MiDaS depth estimation improved portion size calculations, leading to more precise glycemic load estimations. Compared to existing solutions, GlycoSnap provides automated portion size estimation, reducing user error. Future improvements include expanding the food database, refining model performance under varied conditions, and integrating wearable health devices.</w:t>
      </w:r>
    </w:p>
    <w:p xmlns:wp14="http://schemas.microsoft.com/office/word/2010/wordml" w:rsidP="5447FED8" wp14:paraId="396FD8A3" wp14:textId="1E5B5F5A">
      <w:pPr>
        <w:spacing w:before="240" w:beforeAutospacing="off" w:after="240" w:afterAutospacing="off"/>
      </w:pPr>
      <w:r w:rsidRPr="5447FED8" w:rsidR="5447FED8">
        <w:rPr>
          <w:rFonts w:ascii="Aptos" w:hAnsi="Aptos" w:eastAsia="Aptos" w:cs="Aptos"/>
          <w:b w:val="1"/>
          <w:bCs w:val="1"/>
          <w:noProof w:val="0"/>
          <w:sz w:val="24"/>
          <w:szCs w:val="24"/>
          <w:lang w:val="en-US"/>
        </w:rPr>
        <w:t>1. Introduction</w:t>
      </w:r>
      <w:r w:rsidRPr="5447FED8" w:rsidR="5447FED8">
        <w:rPr>
          <w:rFonts w:ascii="Aptos" w:hAnsi="Aptos" w:eastAsia="Aptos" w:cs="Aptos"/>
          <w:noProof w:val="0"/>
          <w:sz w:val="24"/>
          <w:szCs w:val="24"/>
          <w:lang w:val="en-US"/>
        </w:rPr>
        <w:t xml:space="preserve"> </w:t>
      </w:r>
    </w:p>
    <w:p xmlns:wp14="http://schemas.microsoft.com/office/word/2010/wordml" w:rsidP="5447FED8" wp14:paraId="0CCB33EB" wp14:textId="0B94BA25">
      <w:pPr>
        <w:spacing w:before="240" w:beforeAutospacing="off" w:after="240" w:afterAutospacing="off"/>
      </w:pPr>
      <w:r w:rsidRPr="5447FED8" w:rsidR="5447FED8">
        <w:rPr>
          <w:rFonts w:ascii="Aptos" w:hAnsi="Aptos" w:eastAsia="Aptos" w:cs="Aptos"/>
          <w:noProof w:val="0"/>
          <w:sz w:val="24"/>
          <w:szCs w:val="24"/>
          <w:lang w:val="en-US"/>
        </w:rPr>
        <w:t xml:space="preserve">Managing blood sugar levels is a critical aspect of health for individuals with diabetes. Traditional methods of estimating the glycemic impact of meals rely on manual calculations, which can be cumbersome and prone to error. </w:t>
      </w:r>
      <w:r w:rsidRPr="5447FED8" w:rsidR="5447FED8">
        <w:rPr>
          <w:rFonts w:ascii="Aptos" w:hAnsi="Aptos" w:eastAsia="Aptos" w:cs="Aptos"/>
          <w:noProof w:val="0"/>
          <w:sz w:val="24"/>
          <w:szCs w:val="24"/>
          <w:lang w:val="en-US"/>
        </w:rPr>
        <w:t>GlycoSnap</w:t>
      </w:r>
      <w:r w:rsidRPr="5447FED8" w:rsidR="5447FED8">
        <w:rPr>
          <w:rFonts w:ascii="Aptos" w:hAnsi="Aptos" w:eastAsia="Aptos" w:cs="Aptos"/>
          <w:noProof w:val="0"/>
          <w:sz w:val="24"/>
          <w:szCs w:val="24"/>
          <w:lang w:val="en-US"/>
        </w:rPr>
        <w:t xml:space="preserve"> automates this process by integrating AI-driven food recognition with glycemic load estimation, offering users real-time insights into their dietary choices. This study details the development, implementation, and evaluation of </w:t>
      </w:r>
      <w:r w:rsidRPr="5447FED8" w:rsidR="5447FED8">
        <w:rPr>
          <w:rFonts w:ascii="Aptos" w:hAnsi="Aptos" w:eastAsia="Aptos" w:cs="Aptos"/>
          <w:noProof w:val="0"/>
          <w:sz w:val="24"/>
          <w:szCs w:val="24"/>
          <w:lang w:val="en-US"/>
        </w:rPr>
        <w:t>GlycoSnap</w:t>
      </w:r>
      <w:r w:rsidRPr="5447FED8" w:rsidR="5447FED8">
        <w:rPr>
          <w:rFonts w:ascii="Aptos" w:hAnsi="Aptos" w:eastAsia="Aptos" w:cs="Aptos"/>
          <w:noProof w:val="0"/>
          <w:sz w:val="24"/>
          <w:szCs w:val="24"/>
          <w:lang w:val="en-US"/>
        </w:rPr>
        <w:t>, highlighting its contributions to digital health solutions and its advantages over existing food tracking applications.</w:t>
      </w:r>
    </w:p>
    <w:p xmlns:wp14="http://schemas.microsoft.com/office/word/2010/wordml" w:rsidP="5447FED8" wp14:paraId="2210F49F" wp14:textId="5E7E1B05">
      <w:pPr>
        <w:spacing w:before="240" w:beforeAutospacing="off" w:after="240" w:afterAutospacing="off"/>
      </w:pPr>
      <w:r w:rsidRPr="5447FED8" w:rsidR="5447FED8">
        <w:rPr>
          <w:rFonts w:ascii="Aptos" w:hAnsi="Aptos" w:eastAsia="Aptos" w:cs="Aptos"/>
          <w:b w:val="1"/>
          <w:bCs w:val="1"/>
          <w:noProof w:val="0"/>
          <w:sz w:val="24"/>
          <w:szCs w:val="24"/>
          <w:lang w:val="en-US"/>
        </w:rPr>
        <w:t>2. Literature Review</w:t>
      </w:r>
      <w:r w:rsidRPr="5447FED8" w:rsidR="5447FED8">
        <w:rPr>
          <w:rFonts w:ascii="Aptos" w:hAnsi="Aptos" w:eastAsia="Aptos" w:cs="Aptos"/>
          <w:noProof w:val="0"/>
          <w:sz w:val="24"/>
          <w:szCs w:val="24"/>
          <w:lang w:val="en-US"/>
        </w:rPr>
        <w:t xml:space="preserve"> </w:t>
      </w:r>
    </w:p>
    <w:p xmlns:wp14="http://schemas.microsoft.com/office/word/2010/wordml" w:rsidP="5447FED8" wp14:paraId="47FD3B4A" wp14:textId="7EA39701">
      <w:pPr>
        <w:spacing w:before="240" w:beforeAutospacing="off" w:after="240" w:afterAutospacing="off"/>
      </w:pPr>
      <w:r w:rsidRPr="5447FED8" w:rsidR="5447FED8">
        <w:rPr>
          <w:rFonts w:ascii="Aptos" w:hAnsi="Aptos" w:eastAsia="Aptos" w:cs="Aptos"/>
          <w:noProof w:val="0"/>
          <w:sz w:val="24"/>
          <w:szCs w:val="24"/>
          <w:lang w:val="en-US"/>
        </w:rPr>
        <w:t xml:space="preserve">Recent advances in AI and machine learning have enabled automated food recognition for dietary monitoring. Prior research has explored image-based food detection using convolutional neural networks (CNNs) and object detection models like YOLO. However, few applications integrate glycemic load estimation with </w:t>
      </w:r>
      <w:r w:rsidRPr="5447FED8" w:rsidR="5447FED8">
        <w:rPr>
          <w:rFonts w:ascii="Aptos" w:hAnsi="Aptos" w:eastAsia="Aptos" w:cs="Aptos"/>
          <w:noProof w:val="0"/>
          <w:sz w:val="24"/>
          <w:szCs w:val="24"/>
          <w:lang w:val="en-US"/>
        </w:rPr>
        <w:t>portion</w:t>
      </w:r>
      <w:r w:rsidRPr="5447FED8" w:rsidR="5447FED8">
        <w:rPr>
          <w:rFonts w:ascii="Aptos" w:hAnsi="Aptos" w:eastAsia="Aptos" w:cs="Aptos"/>
          <w:noProof w:val="0"/>
          <w:sz w:val="24"/>
          <w:szCs w:val="24"/>
          <w:lang w:val="en-US"/>
        </w:rPr>
        <w:t xml:space="preserve"> size analysis. Depth estimation models such as </w:t>
      </w:r>
      <w:r w:rsidRPr="5447FED8" w:rsidR="5447FED8">
        <w:rPr>
          <w:rFonts w:ascii="Aptos" w:hAnsi="Aptos" w:eastAsia="Aptos" w:cs="Aptos"/>
          <w:noProof w:val="0"/>
          <w:sz w:val="24"/>
          <w:szCs w:val="24"/>
          <w:lang w:val="en-US"/>
        </w:rPr>
        <w:t>MiDaS</w:t>
      </w:r>
      <w:r w:rsidRPr="5447FED8" w:rsidR="5447FED8">
        <w:rPr>
          <w:rFonts w:ascii="Aptos" w:hAnsi="Aptos" w:eastAsia="Aptos" w:cs="Aptos"/>
          <w:noProof w:val="0"/>
          <w:sz w:val="24"/>
          <w:szCs w:val="24"/>
          <w:lang w:val="en-US"/>
        </w:rPr>
        <w:t xml:space="preserve"> have been applied in various fields but are </w:t>
      </w:r>
      <w:r w:rsidRPr="5447FED8" w:rsidR="5447FED8">
        <w:rPr>
          <w:rFonts w:ascii="Aptos" w:hAnsi="Aptos" w:eastAsia="Aptos" w:cs="Aptos"/>
          <w:noProof w:val="0"/>
          <w:sz w:val="24"/>
          <w:szCs w:val="24"/>
          <w:lang w:val="en-US"/>
        </w:rPr>
        <w:t>relatively underutilized</w:t>
      </w:r>
      <w:r w:rsidRPr="5447FED8" w:rsidR="5447FED8">
        <w:rPr>
          <w:rFonts w:ascii="Aptos" w:hAnsi="Aptos" w:eastAsia="Aptos" w:cs="Aptos"/>
          <w:noProof w:val="0"/>
          <w:sz w:val="24"/>
          <w:szCs w:val="24"/>
          <w:lang w:val="en-US"/>
        </w:rPr>
        <w:t xml:space="preserve"> in food volume estimation. </w:t>
      </w:r>
      <w:r w:rsidRPr="5447FED8" w:rsidR="5447FED8">
        <w:rPr>
          <w:rFonts w:ascii="Aptos" w:hAnsi="Aptos" w:eastAsia="Aptos" w:cs="Aptos"/>
          <w:noProof w:val="0"/>
          <w:sz w:val="24"/>
          <w:szCs w:val="24"/>
          <w:lang w:val="en-US"/>
        </w:rPr>
        <w:t>GlycoSnap</w:t>
      </w:r>
      <w:r w:rsidRPr="5447FED8" w:rsidR="5447FED8">
        <w:rPr>
          <w:rFonts w:ascii="Aptos" w:hAnsi="Aptos" w:eastAsia="Aptos" w:cs="Aptos"/>
          <w:noProof w:val="0"/>
          <w:sz w:val="24"/>
          <w:szCs w:val="24"/>
          <w:lang w:val="en-US"/>
        </w:rPr>
        <w:t xml:space="preserve"> bridges these gaps by </w:t>
      </w:r>
      <w:r w:rsidRPr="5447FED8" w:rsidR="5447FED8">
        <w:rPr>
          <w:rFonts w:ascii="Aptos" w:hAnsi="Aptos" w:eastAsia="Aptos" w:cs="Aptos"/>
          <w:noProof w:val="0"/>
          <w:sz w:val="24"/>
          <w:szCs w:val="24"/>
          <w:lang w:val="en-US"/>
        </w:rPr>
        <w:t>leveraging</w:t>
      </w:r>
      <w:r w:rsidRPr="5447FED8" w:rsidR="5447FED8">
        <w:rPr>
          <w:rFonts w:ascii="Aptos" w:hAnsi="Aptos" w:eastAsia="Aptos" w:cs="Aptos"/>
          <w:noProof w:val="0"/>
          <w:sz w:val="24"/>
          <w:szCs w:val="24"/>
          <w:lang w:val="en-US"/>
        </w:rPr>
        <w:t xml:space="preserve"> both food recognition and depth estimation for </w:t>
      </w:r>
      <w:r w:rsidRPr="5447FED8" w:rsidR="5447FED8">
        <w:rPr>
          <w:rFonts w:ascii="Aptos" w:hAnsi="Aptos" w:eastAsia="Aptos" w:cs="Aptos"/>
          <w:noProof w:val="0"/>
          <w:sz w:val="24"/>
          <w:szCs w:val="24"/>
          <w:lang w:val="en-US"/>
        </w:rPr>
        <w:t>accurate</w:t>
      </w:r>
      <w:r w:rsidRPr="5447FED8" w:rsidR="5447FED8">
        <w:rPr>
          <w:rFonts w:ascii="Aptos" w:hAnsi="Aptos" w:eastAsia="Aptos" w:cs="Aptos"/>
          <w:noProof w:val="0"/>
          <w:sz w:val="24"/>
          <w:szCs w:val="24"/>
          <w:lang w:val="en-US"/>
        </w:rPr>
        <w:t xml:space="preserve"> GL computation.</w:t>
      </w:r>
    </w:p>
    <w:p xmlns:wp14="http://schemas.microsoft.com/office/word/2010/wordml" w:rsidP="5447FED8" wp14:paraId="27737183" wp14:textId="0235F73F">
      <w:pPr>
        <w:spacing w:before="240" w:beforeAutospacing="off" w:after="240" w:afterAutospacing="off"/>
      </w:pPr>
      <w:r w:rsidRPr="5447FED8" w:rsidR="5447FED8">
        <w:rPr>
          <w:rFonts w:ascii="Aptos" w:hAnsi="Aptos" w:eastAsia="Aptos" w:cs="Aptos"/>
          <w:noProof w:val="0"/>
          <w:sz w:val="24"/>
          <w:szCs w:val="24"/>
          <w:lang w:val="en-US"/>
        </w:rPr>
        <w:t>Existing food tracking applications like MyFitnessPal and Foodvisor rely on user-inputted portion sizes, introducing potential inaccuracies. Studies have demonstrated that AI-driven food recognition and depth estimation can significantly improve portion size estimation, reducing errors in dietary tracking. However, challenges remain in real-world conditions, such as variable lighting and food occlusion.</w:t>
      </w:r>
    </w:p>
    <w:p xmlns:wp14="http://schemas.microsoft.com/office/word/2010/wordml" w:rsidP="5447FED8" wp14:paraId="566A66BF" wp14:textId="482D46F0">
      <w:pPr>
        <w:spacing w:before="240" w:beforeAutospacing="off" w:after="240" w:afterAutospacing="off"/>
      </w:pPr>
      <w:r w:rsidRPr="5447FED8" w:rsidR="5447FED8">
        <w:rPr>
          <w:rFonts w:ascii="Aptos" w:hAnsi="Aptos" w:eastAsia="Aptos" w:cs="Aptos"/>
          <w:b w:val="1"/>
          <w:bCs w:val="1"/>
          <w:noProof w:val="0"/>
          <w:sz w:val="24"/>
          <w:szCs w:val="24"/>
          <w:lang w:val="en-US"/>
        </w:rPr>
        <w:t>3. Methodology</w:t>
      </w:r>
    </w:p>
    <w:p xmlns:wp14="http://schemas.microsoft.com/office/word/2010/wordml" w:rsidP="5447FED8" wp14:paraId="458C0B10" wp14:textId="33254B69">
      <w:pPr>
        <w:spacing w:before="240" w:beforeAutospacing="off" w:after="240" w:afterAutospacing="off"/>
      </w:pPr>
      <w:r w:rsidRPr="5447FED8" w:rsidR="5447FED8">
        <w:rPr>
          <w:rFonts w:ascii="Aptos" w:hAnsi="Aptos" w:eastAsia="Aptos" w:cs="Aptos"/>
          <w:b w:val="1"/>
          <w:bCs w:val="1"/>
          <w:noProof w:val="0"/>
          <w:sz w:val="24"/>
          <w:szCs w:val="24"/>
          <w:lang w:val="en-US"/>
        </w:rPr>
        <w:t>3.1 Food Detection</w:t>
      </w:r>
      <w:r w:rsidRPr="5447FED8" w:rsidR="5447FED8">
        <w:rPr>
          <w:rFonts w:ascii="Aptos" w:hAnsi="Aptos" w:eastAsia="Aptos" w:cs="Aptos"/>
          <w:noProof w:val="0"/>
          <w:sz w:val="24"/>
          <w:szCs w:val="24"/>
          <w:lang w:val="en-US"/>
        </w:rPr>
        <w:t xml:space="preserve"> </w:t>
      </w:r>
    </w:p>
    <w:p xmlns:wp14="http://schemas.microsoft.com/office/word/2010/wordml" w:rsidP="5447FED8" wp14:paraId="42476031" wp14:textId="42FA7098">
      <w:pPr>
        <w:spacing w:before="240" w:beforeAutospacing="off" w:after="240" w:afterAutospacing="off"/>
      </w:pPr>
      <w:r w:rsidRPr="5447FED8" w:rsidR="5447FED8">
        <w:rPr>
          <w:rFonts w:ascii="Aptos" w:hAnsi="Aptos" w:eastAsia="Aptos" w:cs="Aptos"/>
          <w:noProof w:val="0"/>
          <w:sz w:val="24"/>
          <w:szCs w:val="24"/>
          <w:lang w:val="en-US"/>
        </w:rPr>
        <w:t>GlycoSnap</w:t>
      </w:r>
      <w:r w:rsidRPr="5447FED8" w:rsidR="5447FED8">
        <w:rPr>
          <w:rFonts w:ascii="Aptos" w:hAnsi="Aptos" w:eastAsia="Aptos" w:cs="Aptos"/>
          <w:noProof w:val="0"/>
          <w:sz w:val="24"/>
          <w:szCs w:val="24"/>
          <w:lang w:val="en-US"/>
        </w:rPr>
        <w:t xml:space="preserve"> employs YOLO, a real-time object detection model, trained on annotated datasets created using </w:t>
      </w:r>
      <w:r w:rsidRPr="5447FED8" w:rsidR="5447FED8">
        <w:rPr>
          <w:rFonts w:ascii="Aptos" w:hAnsi="Aptos" w:eastAsia="Aptos" w:cs="Aptos"/>
          <w:noProof w:val="0"/>
          <w:sz w:val="24"/>
          <w:szCs w:val="24"/>
          <w:lang w:val="en-US"/>
        </w:rPr>
        <w:t>Roboflow</w:t>
      </w:r>
      <w:r w:rsidRPr="5447FED8" w:rsidR="5447FED8">
        <w:rPr>
          <w:rFonts w:ascii="Aptos" w:hAnsi="Aptos" w:eastAsia="Aptos" w:cs="Aptos"/>
          <w:noProof w:val="0"/>
          <w:sz w:val="24"/>
          <w:szCs w:val="24"/>
          <w:lang w:val="en-US"/>
        </w:rPr>
        <w:t xml:space="preserve">. The dataset includes labeled images of diverse food items with high-quality segmentation. The YOLO model architecture used for </w:t>
      </w:r>
      <w:r w:rsidRPr="5447FED8" w:rsidR="5447FED8">
        <w:rPr>
          <w:rFonts w:ascii="Aptos" w:hAnsi="Aptos" w:eastAsia="Aptos" w:cs="Aptos"/>
          <w:noProof w:val="0"/>
          <w:sz w:val="24"/>
          <w:szCs w:val="24"/>
          <w:lang w:val="en-US"/>
        </w:rPr>
        <w:t>GlycoSnap</w:t>
      </w:r>
      <w:r w:rsidRPr="5447FED8" w:rsidR="5447FED8">
        <w:rPr>
          <w:rFonts w:ascii="Aptos" w:hAnsi="Aptos" w:eastAsia="Aptos" w:cs="Aptos"/>
          <w:noProof w:val="0"/>
          <w:sz w:val="24"/>
          <w:szCs w:val="24"/>
          <w:lang w:val="en-US"/>
        </w:rPr>
        <w:t xml:space="preserve"> is based on YOLOv8, </w:t>
      </w:r>
      <w:r w:rsidRPr="5447FED8" w:rsidR="5447FED8">
        <w:rPr>
          <w:rFonts w:ascii="Aptos" w:hAnsi="Aptos" w:eastAsia="Aptos" w:cs="Aptos"/>
          <w:noProof w:val="0"/>
          <w:sz w:val="24"/>
          <w:szCs w:val="24"/>
          <w:lang w:val="en-US"/>
        </w:rPr>
        <w:t>optimized</w:t>
      </w:r>
      <w:r w:rsidRPr="5447FED8" w:rsidR="5447FED8">
        <w:rPr>
          <w:rFonts w:ascii="Aptos" w:hAnsi="Aptos" w:eastAsia="Aptos" w:cs="Aptos"/>
          <w:noProof w:val="0"/>
          <w:sz w:val="24"/>
          <w:szCs w:val="24"/>
          <w:lang w:val="en-US"/>
        </w:rPr>
        <w:t xml:space="preserve"> for mobile deployment. Training was performed using a batch size of 16, </w:t>
      </w:r>
      <w:r w:rsidRPr="5447FED8" w:rsidR="5447FED8">
        <w:rPr>
          <w:rFonts w:ascii="Aptos" w:hAnsi="Aptos" w:eastAsia="Aptos" w:cs="Aptos"/>
          <w:noProof w:val="0"/>
          <w:sz w:val="24"/>
          <w:szCs w:val="24"/>
          <w:lang w:val="en-US"/>
        </w:rPr>
        <w:t>an initial</w:t>
      </w:r>
      <w:r w:rsidRPr="5447FED8" w:rsidR="5447FED8">
        <w:rPr>
          <w:rFonts w:ascii="Aptos" w:hAnsi="Aptos" w:eastAsia="Aptos" w:cs="Aptos"/>
          <w:noProof w:val="0"/>
          <w:sz w:val="24"/>
          <w:szCs w:val="24"/>
          <w:lang w:val="en-US"/>
        </w:rPr>
        <w:t xml:space="preserve"> learning rate of 0.001, and data augmentation techniques to enhance robustness.</w:t>
      </w:r>
    </w:p>
    <w:p xmlns:wp14="http://schemas.microsoft.com/office/word/2010/wordml" w:rsidP="5447FED8" wp14:paraId="0B980689" wp14:textId="6089B9AC">
      <w:pPr>
        <w:spacing w:before="240" w:beforeAutospacing="off" w:after="240" w:afterAutospacing="off"/>
      </w:pPr>
      <w:r w:rsidRPr="5447FED8" w:rsidR="5447FED8">
        <w:rPr>
          <w:rFonts w:ascii="Aptos" w:hAnsi="Aptos" w:eastAsia="Aptos" w:cs="Aptos"/>
          <w:b w:val="1"/>
          <w:bCs w:val="1"/>
          <w:noProof w:val="0"/>
          <w:sz w:val="24"/>
          <w:szCs w:val="24"/>
          <w:lang w:val="en-US"/>
        </w:rPr>
        <w:t>3.2 Depth Estimation</w:t>
      </w:r>
      <w:r w:rsidRPr="5447FED8" w:rsidR="5447FED8">
        <w:rPr>
          <w:rFonts w:ascii="Aptos" w:hAnsi="Aptos" w:eastAsia="Aptos" w:cs="Aptos"/>
          <w:noProof w:val="0"/>
          <w:sz w:val="24"/>
          <w:szCs w:val="24"/>
          <w:lang w:val="en-US"/>
        </w:rPr>
        <w:t xml:space="preserve"> </w:t>
      </w:r>
    </w:p>
    <w:p xmlns:wp14="http://schemas.microsoft.com/office/word/2010/wordml" w:rsidP="5447FED8" wp14:paraId="4777D62A" wp14:textId="3EE7ACDE">
      <w:pPr>
        <w:spacing w:before="240" w:beforeAutospacing="off" w:after="240" w:afterAutospacing="off"/>
      </w:pPr>
      <w:r w:rsidRPr="5447FED8" w:rsidR="5447FED8">
        <w:rPr>
          <w:rFonts w:ascii="Aptos" w:hAnsi="Aptos" w:eastAsia="Aptos" w:cs="Aptos"/>
          <w:noProof w:val="0"/>
          <w:sz w:val="24"/>
          <w:szCs w:val="24"/>
          <w:lang w:val="en-US"/>
        </w:rPr>
        <w:t>MiDaS</w:t>
      </w:r>
      <w:r w:rsidRPr="5447FED8" w:rsidR="5447FED8">
        <w:rPr>
          <w:rFonts w:ascii="Aptos" w:hAnsi="Aptos" w:eastAsia="Aptos" w:cs="Aptos"/>
          <w:noProof w:val="0"/>
          <w:sz w:val="24"/>
          <w:szCs w:val="24"/>
          <w:lang w:val="en-US"/>
        </w:rPr>
        <w:t xml:space="preserve">, </w:t>
      </w:r>
      <w:r w:rsidRPr="5447FED8" w:rsidR="5447FED8">
        <w:rPr>
          <w:rFonts w:ascii="Aptos" w:hAnsi="Aptos" w:eastAsia="Aptos" w:cs="Aptos"/>
          <w:noProof w:val="0"/>
          <w:sz w:val="24"/>
          <w:szCs w:val="24"/>
          <w:lang w:val="en-US"/>
        </w:rPr>
        <w:t>a state-of-the-art</w:t>
      </w:r>
      <w:r w:rsidRPr="5447FED8" w:rsidR="5447FED8">
        <w:rPr>
          <w:rFonts w:ascii="Aptos" w:hAnsi="Aptos" w:eastAsia="Aptos" w:cs="Aptos"/>
          <w:noProof w:val="0"/>
          <w:sz w:val="24"/>
          <w:szCs w:val="24"/>
          <w:lang w:val="en-US"/>
        </w:rPr>
        <w:t xml:space="preserve"> monocular depth estimation model, is used to estimate the volume of detected food items. The </w:t>
      </w:r>
      <w:r w:rsidRPr="5447FED8" w:rsidR="5447FED8">
        <w:rPr>
          <w:rFonts w:ascii="Aptos" w:hAnsi="Aptos" w:eastAsia="Aptos" w:cs="Aptos"/>
          <w:noProof w:val="0"/>
          <w:sz w:val="24"/>
          <w:szCs w:val="24"/>
          <w:lang w:val="en-US"/>
        </w:rPr>
        <w:t>MiDaS</w:t>
      </w:r>
      <w:r w:rsidRPr="5447FED8" w:rsidR="5447FED8">
        <w:rPr>
          <w:rFonts w:ascii="Aptos" w:hAnsi="Aptos" w:eastAsia="Aptos" w:cs="Aptos"/>
          <w:noProof w:val="0"/>
          <w:sz w:val="24"/>
          <w:szCs w:val="24"/>
          <w:lang w:val="en-US"/>
        </w:rPr>
        <w:t xml:space="preserve"> model was fine-tuned for food-specific scenarios using a dataset </w:t>
      </w:r>
      <w:r w:rsidRPr="5447FED8" w:rsidR="5447FED8">
        <w:rPr>
          <w:rFonts w:ascii="Aptos" w:hAnsi="Aptos" w:eastAsia="Aptos" w:cs="Aptos"/>
          <w:noProof w:val="0"/>
          <w:sz w:val="24"/>
          <w:szCs w:val="24"/>
          <w:lang w:val="en-US"/>
        </w:rPr>
        <w:t>containing</w:t>
      </w:r>
      <w:r w:rsidRPr="5447FED8" w:rsidR="5447FED8">
        <w:rPr>
          <w:rFonts w:ascii="Aptos" w:hAnsi="Aptos" w:eastAsia="Aptos" w:cs="Aptos"/>
          <w:noProof w:val="0"/>
          <w:sz w:val="24"/>
          <w:szCs w:val="24"/>
          <w:lang w:val="en-US"/>
        </w:rPr>
        <w:t xml:space="preserve"> known depth measurements of common food items. This ensures that </w:t>
      </w:r>
      <w:r w:rsidRPr="5447FED8" w:rsidR="5447FED8">
        <w:rPr>
          <w:rFonts w:ascii="Aptos" w:hAnsi="Aptos" w:eastAsia="Aptos" w:cs="Aptos"/>
          <w:noProof w:val="0"/>
          <w:sz w:val="24"/>
          <w:szCs w:val="24"/>
          <w:lang w:val="en-US"/>
        </w:rPr>
        <w:t>portion</w:t>
      </w:r>
      <w:r w:rsidRPr="5447FED8" w:rsidR="5447FED8">
        <w:rPr>
          <w:rFonts w:ascii="Aptos" w:hAnsi="Aptos" w:eastAsia="Aptos" w:cs="Aptos"/>
          <w:noProof w:val="0"/>
          <w:sz w:val="24"/>
          <w:szCs w:val="24"/>
          <w:lang w:val="en-US"/>
        </w:rPr>
        <w:t xml:space="preserve"> sizes are factored into the GL calculation, improving accuracy. The computational efficiency of </w:t>
      </w:r>
      <w:r w:rsidRPr="5447FED8" w:rsidR="5447FED8">
        <w:rPr>
          <w:rFonts w:ascii="Aptos" w:hAnsi="Aptos" w:eastAsia="Aptos" w:cs="Aptos"/>
          <w:noProof w:val="0"/>
          <w:sz w:val="24"/>
          <w:szCs w:val="24"/>
          <w:lang w:val="en-US"/>
        </w:rPr>
        <w:t>MiDaS</w:t>
      </w:r>
      <w:r w:rsidRPr="5447FED8" w:rsidR="5447FED8">
        <w:rPr>
          <w:rFonts w:ascii="Aptos" w:hAnsi="Aptos" w:eastAsia="Aptos" w:cs="Aptos"/>
          <w:noProof w:val="0"/>
          <w:sz w:val="24"/>
          <w:szCs w:val="24"/>
          <w:lang w:val="en-US"/>
        </w:rPr>
        <w:t xml:space="preserve"> was </w:t>
      </w:r>
      <w:r w:rsidRPr="5447FED8" w:rsidR="5447FED8">
        <w:rPr>
          <w:rFonts w:ascii="Aptos" w:hAnsi="Aptos" w:eastAsia="Aptos" w:cs="Aptos"/>
          <w:noProof w:val="0"/>
          <w:sz w:val="24"/>
          <w:szCs w:val="24"/>
          <w:lang w:val="en-US"/>
        </w:rPr>
        <w:t>optimized</w:t>
      </w:r>
      <w:r w:rsidRPr="5447FED8" w:rsidR="5447FED8">
        <w:rPr>
          <w:rFonts w:ascii="Aptos" w:hAnsi="Aptos" w:eastAsia="Aptos" w:cs="Aptos"/>
          <w:noProof w:val="0"/>
          <w:sz w:val="24"/>
          <w:szCs w:val="24"/>
          <w:lang w:val="en-US"/>
        </w:rPr>
        <w:t xml:space="preserve"> for mobile applications by </w:t>
      </w:r>
      <w:r w:rsidRPr="5447FED8" w:rsidR="5447FED8">
        <w:rPr>
          <w:rFonts w:ascii="Aptos" w:hAnsi="Aptos" w:eastAsia="Aptos" w:cs="Aptos"/>
          <w:noProof w:val="0"/>
          <w:sz w:val="24"/>
          <w:szCs w:val="24"/>
          <w:lang w:val="en-US"/>
        </w:rPr>
        <w:t>utilizing</w:t>
      </w:r>
      <w:r w:rsidRPr="5447FED8" w:rsidR="5447FED8">
        <w:rPr>
          <w:rFonts w:ascii="Aptos" w:hAnsi="Aptos" w:eastAsia="Aptos" w:cs="Aptos"/>
          <w:noProof w:val="0"/>
          <w:sz w:val="24"/>
          <w:szCs w:val="24"/>
          <w:lang w:val="en-US"/>
        </w:rPr>
        <w:t xml:space="preserve"> model quantization techniques.</w:t>
      </w:r>
    </w:p>
    <w:p xmlns:wp14="http://schemas.microsoft.com/office/word/2010/wordml" w:rsidP="5447FED8" wp14:paraId="073A8C5A" wp14:textId="320683A6">
      <w:pPr>
        <w:spacing w:before="240" w:beforeAutospacing="off" w:after="240" w:afterAutospacing="off"/>
      </w:pPr>
      <w:r w:rsidRPr="5447FED8" w:rsidR="5447FED8">
        <w:rPr>
          <w:rFonts w:ascii="Aptos" w:hAnsi="Aptos" w:eastAsia="Aptos" w:cs="Aptos"/>
          <w:b w:val="1"/>
          <w:bCs w:val="1"/>
          <w:noProof w:val="0"/>
          <w:sz w:val="24"/>
          <w:szCs w:val="24"/>
          <w:lang w:val="en-US"/>
        </w:rPr>
        <w:t>3.3 Glycemic Load Calculation</w:t>
      </w:r>
      <w:r w:rsidRPr="5447FED8" w:rsidR="5447FED8">
        <w:rPr>
          <w:rFonts w:ascii="Aptos" w:hAnsi="Aptos" w:eastAsia="Aptos" w:cs="Aptos"/>
          <w:noProof w:val="0"/>
          <w:sz w:val="24"/>
          <w:szCs w:val="24"/>
          <w:lang w:val="en-US"/>
        </w:rPr>
        <w:t xml:space="preserve"> </w:t>
      </w:r>
    </w:p>
    <w:p xmlns:wp14="http://schemas.microsoft.com/office/word/2010/wordml" w:rsidP="5447FED8" wp14:paraId="1EA302C3" wp14:textId="66358E04">
      <w:pPr>
        <w:spacing w:before="240" w:beforeAutospacing="off" w:after="240" w:afterAutospacing="off"/>
      </w:pPr>
      <w:r w:rsidRPr="5447FED8" w:rsidR="5447FED8">
        <w:rPr>
          <w:rFonts w:ascii="Aptos" w:hAnsi="Aptos" w:eastAsia="Aptos" w:cs="Aptos"/>
          <w:noProof w:val="0"/>
          <w:sz w:val="24"/>
          <w:szCs w:val="24"/>
          <w:lang w:val="en-US"/>
        </w:rPr>
        <w:t xml:space="preserve">Glycemic load is computed using the formula: </w:t>
      </w:r>
      <w:r w:rsidRPr="5447FED8" w:rsidR="5447FED8">
        <w:rPr>
          <w:rFonts w:ascii="Cambria Math" w:hAnsi="Cambria Math" w:eastAsia="Cambria Math" w:cs="Cambria Math"/>
          <w:i w:val="1"/>
          <w:iCs w:val="1"/>
          <w:noProof w:val="0"/>
          <w:sz w:val="24"/>
          <w:szCs w:val="24"/>
          <w:lang w:val="x-iv_mathan"/>
        </w:rPr>
        <w:t>GL=(</w:t>
      </w:r>
      <w:r w:rsidRPr="5447FED8" w:rsidR="5447FED8">
        <w:rPr>
          <w:rFonts w:ascii="Cambria Math" w:hAnsi="Cambria Math" w:eastAsia="Cambria Math" w:cs="Cambria Math"/>
          <w:i w:val="1"/>
          <w:iCs w:val="1"/>
          <w:noProof w:val="0"/>
          <w:sz w:val="24"/>
          <w:szCs w:val="24"/>
          <w:lang w:val="x-iv_mathan"/>
        </w:rPr>
        <w:t>Carbohydratecontent</w:t>
      </w:r>
      <w:r w:rsidRPr="5447FED8" w:rsidR="5447FED8">
        <w:rPr>
          <w:rFonts w:ascii="Cambria Math" w:hAnsi="Cambria Math" w:eastAsia="Cambria Math" w:cs="Cambria Math"/>
          <w:i w:val="1"/>
          <w:iCs w:val="1"/>
          <w:noProof w:val="0"/>
          <w:sz w:val="24"/>
          <w:szCs w:val="24"/>
          <w:lang w:val="x-iv_mathan"/>
        </w:rPr>
        <w:t>(g)×GI)/100GL = (Carbohydrate content (g) \times GI) / 100</w:t>
      </w:r>
      <w:r w:rsidRPr="5447FED8" w:rsidR="5447FED8">
        <w:rPr>
          <w:rFonts w:ascii="Aptos" w:hAnsi="Aptos" w:eastAsia="Aptos" w:cs="Aptos"/>
          <w:noProof w:val="0"/>
          <w:sz w:val="24"/>
          <w:szCs w:val="24"/>
          <w:lang w:val="en-US"/>
        </w:rPr>
        <w:t xml:space="preserve"> where GI is the glycemic index of the food item. </w:t>
      </w:r>
      <w:r w:rsidRPr="5447FED8" w:rsidR="5447FED8">
        <w:rPr>
          <w:rFonts w:ascii="Aptos" w:hAnsi="Aptos" w:eastAsia="Aptos" w:cs="Aptos"/>
          <w:noProof w:val="0"/>
          <w:sz w:val="24"/>
          <w:szCs w:val="24"/>
          <w:lang w:val="en-US"/>
        </w:rPr>
        <w:t>GlycoSnap</w:t>
      </w:r>
      <w:r w:rsidRPr="5447FED8" w:rsidR="5447FED8">
        <w:rPr>
          <w:rFonts w:ascii="Aptos" w:hAnsi="Aptos" w:eastAsia="Aptos" w:cs="Aptos"/>
          <w:noProof w:val="0"/>
          <w:sz w:val="24"/>
          <w:szCs w:val="24"/>
          <w:lang w:val="en-US"/>
        </w:rPr>
        <w:t xml:space="preserve"> references a food database to retrieve the GI and carbohydrate content of recognized foods and adjusts based on estimated </w:t>
      </w:r>
      <w:r w:rsidRPr="5447FED8" w:rsidR="5447FED8">
        <w:rPr>
          <w:rFonts w:ascii="Aptos" w:hAnsi="Aptos" w:eastAsia="Aptos" w:cs="Aptos"/>
          <w:noProof w:val="0"/>
          <w:sz w:val="24"/>
          <w:szCs w:val="24"/>
          <w:lang w:val="en-US"/>
        </w:rPr>
        <w:t>portion</w:t>
      </w:r>
      <w:r w:rsidRPr="5447FED8" w:rsidR="5447FED8">
        <w:rPr>
          <w:rFonts w:ascii="Aptos" w:hAnsi="Aptos" w:eastAsia="Aptos" w:cs="Aptos"/>
          <w:noProof w:val="0"/>
          <w:sz w:val="24"/>
          <w:szCs w:val="24"/>
          <w:lang w:val="en-US"/>
        </w:rPr>
        <w:t xml:space="preserve"> size.</w:t>
      </w:r>
    </w:p>
    <w:p xmlns:wp14="http://schemas.microsoft.com/office/word/2010/wordml" w:rsidP="5447FED8" wp14:paraId="6D390554" wp14:textId="2D971A47">
      <w:pPr>
        <w:spacing w:before="240" w:beforeAutospacing="off" w:after="240" w:afterAutospacing="off"/>
      </w:pPr>
      <w:r w:rsidRPr="5447FED8" w:rsidR="5447FED8">
        <w:rPr>
          <w:rFonts w:ascii="Aptos" w:hAnsi="Aptos" w:eastAsia="Aptos" w:cs="Aptos"/>
          <w:b w:val="1"/>
          <w:bCs w:val="1"/>
          <w:noProof w:val="0"/>
          <w:sz w:val="24"/>
          <w:szCs w:val="24"/>
          <w:lang w:val="en-US"/>
        </w:rPr>
        <w:t>3.4 Dataset Details</w:t>
      </w:r>
      <w:r w:rsidRPr="5447FED8" w:rsidR="5447FED8">
        <w:rPr>
          <w:rFonts w:ascii="Aptos" w:hAnsi="Aptos" w:eastAsia="Aptos" w:cs="Aptos"/>
          <w:noProof w:val="0"/>
          <w:sz w:val="24"/>
          <w:szCs w:val="24"/>
          <w:lang w:val="en-US"/>
        </w:rPr>
        <w:t xml:space="preserve"> </w:t>
      </w:r>
    </w:p>
    <w:p xmlns:wp14="http://schemas.microsoft.com/office/word/2010/wordml" w:rsidP="5447FED8" wp14:paraId="565A3E4A" wp14:textId="63D489C2">
      <w:pPr>
        <w:spacing w:before="240" w:beforeAutospacing="off" w:after="240" w:afterAutospacing="off"/>
      </w:pPr>
      <w:r w:rsidRPr="5447FED8" w:rsidR="5447FED8">
        <w:rPr>
          <w:rFonts w:ascii="Aptos" w:hAnsi="Aptos" w:eastAsia="Aptos" w:cs="Aptos"/>
          <w:noProof w:val="0"/>
          <w:sz w:val="24"/>
          <w:szCs w:val="24"/>
          <w:lang w:val="en-US"/>
        </w:rPr>
        <w:t xml:space="preserve">The dataset used for training YOLO and </w:t>
      </w:r>
      <w:r w:rsidRPr="5447FED8" w:rsidR="5447FED8">
        <w:rPr>
          <w:rFonts w:ascii="Aptos" w:hAnsi="Aptos" w:eastAsia="Aptos" w:cs="Aptos"/>
          <w:noProof w:val="0"/>
          <w:sz w:val="24"/>
          <w:szCs w:val="24"/>
          <w:lang w:val="en-US"/>
        </w:rPr>
        <w:t>MiDaS</w:t>
      </w:r>
      <w:r w:rsidRPr="5447FED8" w:rsidR="5447FED8">
        <w:rPr>
          <w:rFonts w:ascii="Aptos" w:hAnsi="Aptos" w:eastAsia="Aptos" w:cs="Aptos"/>
          <w:noProof w:val="0"/>
          <w:sz w:val="24"/>
          <w:szCs w:val="24"/>
          <w:lang w:val="en-US"/>
        </w:rPr>
        <w:t xml:space="preserve"> consists of over 4,000 images of diverse foods, with a strong focus on local African dishes such as ugali, </w:t>
      </w:r>
      <w:r w:rsidRPr="5447FED8" w:rsidR="5447FED8">
        <w:rPr>
          <w:rFonts w:ascii="Aptos" w:hAnsi="Aptos" w:eastAsia="Aptos" w:cs="Aptos"/>
          <w:noProof w:val="0"/>
          <w:sz w:val="24"/>
          <w:szCs w:val="24"/>
          <w:lang w:val="en-US"/>
        </w:rPr>
        <w:t>mukimo</w:t>
      </w:r>
      <w:r w:rsidRPr="5447FED8" w:rsidR="5447FED8">
        <w:rPr>
          <w:rFonts w:ascii="Aptos" w:hAnsi="Aptos" w:eastAsia="Aptos" w:cs="Aptos"/>
          <w:noProof w:val="0"/>
          <w:sz w:val="24"/>
          <w:szCs w:val="24"/>
          <w:lang w:val="en-US"/>
        </w:rPr>
        <w:t xml:space="preserve">, and </w:t>
      </w:r>
      <w:r w:rsidRPr="5447FED8" w:rsidR="5447FED8">
        <w:rPr>
          <w:rFonts w:ascii="Aptos" w:hAnsi="Aptos" w:eastAsia="Aptos" w:cs="Aptos"/>
          <w:noProof w:val="0"/>
          <w:sz w:val="24"/>
          <w:szCs w:val="24"/>
          <w:lang w:val="en-US"/>
        </w:rPr>
        <w:t>sukuma</w:t>
      </w:r>
      <w:r w:rsidRPr="5447FED8" w:rsidR="5447FED8">
        <w:rPr>
          <w:rFonts w:ascii="Aptos" w:hAnsi="Aptos" w:eastAsia="Aptos" w:cs="Aptos"/>
          <w:noProof w:val="0"/>
          <w:sz w:val="24"/>
          <w:szCs w:val="24"/>
          <w:lang w:val="en-US"/>
        </w:rPr>
        <w:t xml:space="preserve"> wiki. These images were carefully annotated using </w:t>
      </w:r>
      <w:r w:rsidRPr="5447FED8" w:rsidR="5447FED8">
        <w:rPr>
          <w:rFonts w:ascii="Aptos" w:hAnsi="Aptos" w:eastAsia="Aptos" w:cs="Aptos"/>
          <w:noProof w:val="0"/>
          <w:sz w:val="24"/>
          <w:szCs w:val="24"/>
          <w:lang w:val="en-US"/>
        </w:rPr>
        <w:t>Roboflow</w:t>
      </w:r>
      <w:r w:rsidRPr="5447FED8" w:rsidR="5447FED8">
        <w:rPr>
          <w:rFonts w:ascii="Aptos" w:hAnsi="Aptos" w:eastAsia="Aptos" w:cs="Aptos"/>
          <w:noProof w:val="0"/>
          <w:sz w:val="24"/>
          <w:szCs w:val="24"/>
          <w:lang w:val="en-US"/>
        </w:rPr>
        <w:t xml:space="preserve"> to ensure high-quality segmentation and labeling.</w:t>
      </w:r>
    </w:p>
    <w:p xmlns:wp14="http://schemas.microsoft.com/office/word/2010/wordml" w:rsidP="5447FED8" wp14:paraId="6F97BC2D" wp14:textId="0FFCBD43">
      <w:pPr>
        <w:spacing w:before="240" w:beforeAutospacing="off" w:after="240" w:afterAutospacing="off"/>
      </w:pPr>
      <w:r w:rsidRPr="5447FED8" w:rsidR="5447FED8">
        <w:rPr>
          <w:rFonts w:ascii="Aptos" w:hAnsi="Aptos" w:eastAsia="Aptos" w:cs="Aptos"/>
          <w:noProof w:val="0"/>
          <w:sz w:val="24"/>
          <w:szCs w:val="24"/>
          <w:lang w:val="en-US"/>
        </w:rPr>
        <w:t>For preprocessing, the dataset was divided into three subsets:</w:t>
      </w:r>
    </w:p>
    <w:p xmlns:wp14="http://schemas.microsoft.com/office/word/2010/wordml" w:rsidP="5447FED8" wp14:paraId="35B766D5" wp14:textId="7FC714EB">
      <w:pPr>
        <w:pStyle w:val="ListParagraph"/>
        <w:numPr>
          <w:ilvl w:val="0"/>
          <w:numId w:val="1"/>
        </w:numPr>
        <w:spacing w:before="0" w:beforeAutospacing="off" w:after="0" w:afterAutospacing="off"/>
        <w:rPr>
          <w:rFonts w:ascii="Aptos" w:hAnsi="Aptos" w:eastAsia="Aptos" w:cs="Aptos"/>
          <w:noProof w:val="0"/>
          <w:sz w:val="24"/>
          <w:szCs w:val="24"/>
          <w:lang w:val="en-US"/>
        </w:rPr>
      </w:pPr>
      <w:r w:rsidRPr="5447FED8" w:rsidR="5447FED8">
        <w:rPr>
          <w:rFonts w:ascii="Aptos" w:hAnsi="Aptos" w:eastAsia="Aptos" w:cs="Aptos"/>
          <w:b w:val="1"/>
          <w:bCs w:val="1"/>
          <w:noProof w:val="0"/>
          <w:sz w:val="24"/>
          <w:szCs w:val="24"/>
          <w:lang w:val="en-US"/>
        </w:rPr>
        <w:t>Training Set (70%)</w:t>
      </w:r>
      <w:r w:rsidRPr="5447FED8" w:rsidR="5447FED8">
        <w:rPr>
          <w:rFonts w:ascii="Aptos" w:hAnsi="Aptos" w:eastAsia="Aptos" w:cs="Aptos"/>
          <w:noProof w:val="0"/>
          <w:sz w:val="24"/>
          <w:szCs w:val="24"/>
          <w:lang w:val="en-US"/>
        </w:rPr>
        <w:t>: Used to train the model, allowing it to learn patterns and features of different food items.</w:t>
      </w:r>
    </w:p>
    <w:p xmlns:wp14="http://schemas.microsoft.com/office/word/2010/wordml" w:rsidP="5447FED8" wp14:paraId="3F484A8A" wp14:textId="7A187F48">
      <w:pPr>
        <w:pStyle w:val="ListParagraph"/>
        <w:numPr>
          <w:ilvl w:val="0"/>
          <w:numId w:val="1"/>
        </w:numPr>
        <w:spacing w:before="0" w:beforeAutospacing="off" w:after="0" w:afterAutospacing="off"/>
        <w:rPr>
          <w:rFonts w:ascii="Aptos" w:hAnsi="Aptos" w:eastAsia="Aptos" w:cs="Aptos"/>
          <w:noProof w:val="0"/>
          <w:sz w:val="24"/>
          <w:szCs w:val="24"/>
          <w:lang w:val="en-US"/>
        </w:rPr>
      </w:pPr>
      <w:r w:rsidRPr="5447FED8" w:rsidR="5447FED8">
        <w:rPr>
          <w:rFonts w:ascii="Aptos" w:hAnsi="Aptos" w:eastAsia="Aptos" w:cs="Aptos"/>
          <w:b w:val="1"/>
          <w:bCs w:val="1"/>
          <w:noProof w:val="0"/>
          <w:sz w:val="24"/>
          <w:szCs w:val="24"/>
          <w:lang w:val="en-US"/>
        </w:rPr>
        <w:t>Validation Set (20%)</w:t>
      </w:r>
      <w:r w:rsidRPr="5447FED8" w:rsidR="5447FED8">
        <w:rPr>
          <w:rFonts w:ascii="Aptos" w:hAnsi="Aptos" w:eastAsia="Aptos" w:cs="Aptos"/>
          <w:noProof w:val="0"/>
          <w:sz w:val="24"/>
          <w:szCs w:val="24"/>
          <w:lang w:val="en-US"/>
        </w:rPr>
        <w:t>: Used to fine-tune model parameters and prevent overfitting by evaluating performance during training.</w:t>
      </w:r>
    </w:p>
    <w:p xmlns:wp14="http://schemas.microsoft.com/office/word/2010/wordml" w:rsidP="5447FED8" wp14:paraId="7904C0AC" wp14:textId="0C32211D">
      <w:pPr>
        <w:pStyle w:val="ListParagraph"/>
        <w:numPr>
          <w:ilvl w:val="0"/>
          <w:numId w:val="1"/>
        </w:numPr>
        <w:spacing w:before="0" w:beforeAutospacing="off" w:after="0" w:afterAutospacing="off"/>
        <w:rPr>
          <w:rFonts w:ascii="Aptos" w:hAnsi="Aptos" w:eastAsia="Aptos" w:cs="Aptos"/>
          <w:noProof w:val="0"/>
          <w:sz w:val="24"/>
          <w:szCs w:val="24"/>
          <w:lang w:val="en-US"/>
        </w:rPr>
      </w:pPr>
      <w:r w:rsidRPr="5447FED8" w:rsidR="5447FED8">
        <w:rPr>
          <w:rFonts w:ascii="Aptos" w:hAnsi="Aptos" w:eastAsia="Aptos" w:cs="Aptos"/>
          <w:b w:val="1"/>
          <w:bCs w:val="1"/>
          <w:noProof w:val="0"/>
          <w:sz w:val="24"/>
          <w:szCs w:val="24"/>
          <w:lang w:val="en-US"/>
        </w:rPr>
        <w:t>Test Set (10%)</w:t>
      </w:r>
      <w:r w:rsidRPr="5447FED8" w:rsidR="5447FED8">
        <w:rPr>
          <w:rFonts w:ascii="Aptos" w:hAnsi="Aptos" w:eastAsia="Aptos" w:cs="Aptos"/>
          <w:noProof w:val="0"/>
          <w:sz w:val="24"/>
          <w:szCs w:val="24"/>
          <w:lang w:val="en-US"/>
        </w:rPr>
        <w:t>: Used to assess the final model’s accuracy and generalization on unseen data.</w:t>
      </w:r>
    </w:p>
    <w:p xmlns:wp14="http://schemas.microsoft.com/office/word/2010/wordml" w:rsidP="5447FED8" wp14:paraId="2F33F388" wp14:textId="77BA7ABD">
      <w:pPr>
        <w:spacing w:before="240" w:beforeAutospacing="off" w:after="240" w:afterAutospacing="off"/>
      </w:pPr>
      <w:r w:rsidRPr="5447FED8" w:rsidR="5447FED8">
        <w:rPr>
          <w:rFonts w:ascii="Aptos" w:hAnsi="Aptos" w:eastAsia="Aptos" w:cs="Aptos"/>
          <w:noProof w:val="0"/>
          <w:sz w:val="24"/>
          <w:szCs w:val="24"/>
          <w:lang w:val="en-US"/>
        </w:rPr>
        <w:t>Preprocessing steps included image normalization, data augmentation (such as rotation, flipping, and contrast adjustment), and resizing to standard input dimensions suitable for YOLO and MiDaS models. This ensured better model robustness across different lighting conditions and plate arrangements.</w:t>
      </w:r>
    </w:p>
    <w:p xmlns:wp14="http://schemas.microsoft.com/office/word/2010/wordml" w:rsidP="5447FED8" wp14:paraId="031668BC" wp14:textId="364A288C">
      <w:pPr>
        <w:spacing w:before="240" w:beforeAutospacing="off" w:after="240" w:afterAutospacing="off"/>
      </w:pPr>
      <w:r w:rsidRPr="5447FED8" w:rsidR="5447FED8">
        <w:rPr>
          <w:rFonts w:ascii="Aptos" w:hAnsi="Aptos" w:eastAsia="Aptos" w:cs="Aptos"/>
          <w:b w:val="1"/>
          <w:bCs w:val="1"/>
          <w:noProof w:val="0"/>
          <w:sz w:val="24"/>
          <w:szCs w:val="24"/>
          <w:lang w:val="en-US"/>
        </w:rPr>
        <w:t>4. Results</w:t>
      </w:r>
    </w:p>
    <w:p xmlns:wp14="http://schemas.microsoft.com/office/word/2010/wordml" w:rsidP="5447FED8" wp14:paraId="17EE7903" wp14:textId="0BDBEFF5">
      <w:pPr>
        <w:spacing w:before="240" w:beforeAutospacing="off" w:after="240" w:afterAutospacing="off"/>
      </w:pPr>
      <w:r w:rsidRPr="5447FED8" w:rsidR="5447FED8">
        <w:rPr>
          <w:rFonts w:ascii="Aptos" w:hAnsi="Aptos" w:eastAsia="Aptos" w:cs="Aptos"/>
          <w:b w:val="1"/>
          <w:bCs w:val="1"/>
          <w:noProof w:val="0"/>
          <w:sz w:val="24"/>
          <w:szCs w:val="24"/>
          <w:lang w:val="en-US"/>
        </w:rPr>
        <w:t>4.1 Food Recognition Accuracy</w:t>
      </w:r>
      <w:r w:rsidRPr="5447FED8" w:rsidR="5447FED8">
        <w:rPr>
          <w:rFonts w:ascii="Aptos" w:hAnsi="Aptos" w:eastAsia="Aptos" w:cs="Aptos"/>
          <w:noProof w:val="0"/>
          <w:sz w:val="24"/>
          <w:szCs w:val="24"/>
          <w:lang w:val="en-US"/>
        </w:rPr>
        <w:t xml:space="preserve"> The YOLO model demonstrated high precision and recall, successfully identifying a wide range of food items with an accuracy of 92%. The mean average precision (mAP) for food detection was measured at 89% at an IoU threshold of 0.5.</w:t>
      </w:r>
    </w:p>
    <w:p xmlns:wp14="http://schemas.microsoft.com/office/word/2010/wordml" w:rsidP="5447FED8" wp14:paraId="2A8CFB00" wp14:textId="212F2911">
      <w:pPr>
        <w:spacing w:before="240" w:beforeAutospacing="off" w:after="240" w:afterAutospacing="off"/>
      </w:pPr>
      <w:r w:rsidRPr="5447FED8" w:rsidR="5447FED8">
        <w:rPr>
          <w:rFonts w:ascii="Aptos" w:hAnsi="Aptos" w:eastAsia="Aptos" w:cs="Aptos"/>
          <w:b w:val="1"/>
          <w:bCs w:val="1"/>
          <w:noProof w:val="0"/>
          <w:sz w:val="24"/>
          <w:szCs w:val="24"/>
          <w:lang w:val="en-US"/>
        </w:rPr>
        <w:t>5. Discussion</w:t>
      </w:r>
    </w:p>
    <w:p xmlns:wp14="http://schemas.microsoft.com/office/word/2010/wordml" w:rsidP="5447FED8" wp14:paraId="3960783A" wp14:textId="4954A5AD">
      <w:pPr>
        <w:spacing w:before="240" w:beforeAutospacing="off" w:after="240" w:afterAutospacing="off"/>
      </w:pPr>
      <w:r w:rsidRPr="5447FED8" w:rsidR="5447FED8">
        <w:rPr>
          <w:rFonts w:ascii="Aptos" w:hAnsi="Aptos" w:eastAsia="Aptos" w:cs="Aptos"/>
          <w:b w:val="1"/>
          <w:bCs w:val="1"/>
          <w:noProof w:val="0"/>
          <w:sz w:val="24"/>
          <w:szCs w:val="24"/>
          <w:lang w:val="en-US"/>
        </w:rPr>
        <w:t>5.1 Real-World Applications &amp; Impact</w:t>
      </w:r>
      <w:r w:rsidRPr="5447FED8" w:rsidR="5447FED8">
        <w:rPr>
          <w:rFonts w:ascii="Aptos" w:hAnsi="Aptos" w:eastAsia="Aptos" w:cs="Aptos"/>
          <w:noProof w:val="0"/>
          <w:sz w:val="24"/>
          <w:szCs w:val="24"/>
          <w:lang w:val="en-US"/>
        </w:rPr>
        <w:t xml:space="preserve"> </w:t>
      </w:r>
    </w:p>
    <w:p xmlns:wp14="http://schemas.microsoft.com/office/word/2010/wordml" w:rsidP="5447FED8" wp14:paraId="2145AC5B" wp14:textId="4876CE5E">
      <w:pPr>
        <w:spacing w:before="240" w:beforeAutospacing="off" w:after="240" w:afterAutospacing="off"/>
      </w:pPr>
      <w:r w:rsidRPr="5447FED8" w:rsidR="5447FED8">
        <w:rPr>
          <w:rFonts w:ascii="Aptos" w:hAnsi="Aptos" w:eastAsia="Aptos" w:cs="Aptos"/>
          <w:noProof w:val="0"/>
          <w:sz w:val="24"/>
          <w:szCs w:val="24"/>
          <w:lang w:val="en-US"/>
        </w:rPr>
        <w:t>GlycoSnap</w:t>
      </w:r>
      <w:r w:rsidRPr="5447FED8" w:rsidR="5447FED8">
        <w:rPr>
          <w:rFonts w:ascii="Aptos" w:hAnsi="Aptos" w:eastAsia="Aptos" w:cs="Aptos"/>
          <w:noProof w:val="0"/>
          <w:sz w:val="24"/>
          <w:szCs w:val="24"/>
          <w:lang w:val="en-US"/>
        </w:rPr>
        <w:t xml:space="preserve"> is designed to help individuals with diabetes </w:t>
      </w:r>
      <w:r w:rsidRPr="5447FED8" w:rsidR="5447FED8">
        <w:rPr>
          <w:rFonts w:ascii="Aptos" w:hAnsi="Aptos" w:eastAsia="Aptos" w:cs="Aptos"/>
          <w:noProof w:val="0"/>
          <w:sz w:val="24"/>
          <w:szCs w:val="24"/>
          <w:lang w:val="en-US"/>
        </w:rPr>
        <w:t>monitor</w:t>
      </w:r>
      <w:r w:rsidRPr="5447FED8" w:rsidR="5447FED8">
        <w:rPr>
          <w:rFonts w:ascii="Aptos" w:hAnsi="Aptos" w:eastAsia="Aptos" w:cs="Aptos"/>
          <w:noProof w:val="0"/>
          <w:sz w:val="24"/>
          <w:szCs w:val="24"/>
          <w:lang w:val="en-US"/>
        </w:rPr>
        <w:t xml:space="preserve"> their dietary intake. It can be integrated into healthcare systems or dietary recommendation platforms to promote healthier eating habits and prevent lifestyle diseases. AI-powered food recognition can revolutionize dietary tracking by offering </w:t>
      </w:r>
      <w:r w:rsidRPr="5447FED8" w:rsidR="5447FED8">
        <w:rPr>
          <w:rFonts w:ascii="Aptos" w:hAnsi="Aptos" w:eastAsia="Aptos" w:cs="Aptos"/>
          <w:noProof w:val="0"/>
          <w:sz w:val="24"/>
          <w:szCs w:val="24"/>
          <w:lang w:val="en-US"/>
        </w:rPr>
        <w:t>accurate</w:t>
      </w:r>
      <w:r w:rsidRPr="5447FED8" w:rsidR="5447FED8">
        <w:rPr>
          <w:rFonts w:ascii="Aptos" w:hAnsi="Aptos" w:eastAsia="Aptos" w:cs="Aptos"/>
          <w:noProof w:val="0"/>
          <w:sz w:val="24"/>
          <w:szCs w:val="24"/>
          <w:lang w:val="en-US"/>
        </w:rPr>
        <w:t xml:space="preserve"> and real-time meal assessments. Integration with continuous glucose monitors (CGMs) could provide real-time glycemic response feedback, enhancing personalized nutrition recommendations.</w:t>
      </w:r>
    </w:p>
    <w:p xmlns:wp14="http://schemas.microsoft.com/office/word/2010/wordml" w:rsidP="5447FED8" wp14:paraId="5370633B" wp14:textId="5CF02DDE">
      <w:pPr>
        <w:spacing w:before="240" w:beforeAutospacing="off" w:after="240" w:afterAutospacing="off"/>
      </w:pPr>
      <w:r w:rsidRPr="5447FED8" w:rsidR="5447FED8">
        <w:rPr>
          <w:rFonts w:ascii="Aptos" w:hAnsi="Aptos" w:eastAsia="Aptos" w:cs="Aptos"/>
          <w:b w:val="1"/>
          <w:bCs w:val="1"/>
          <w:noProof w:val="0"/>
          <w:sz w:val="24"/>
          <w:szCs w:val="24"/>
          <w:lang w:val="en-US"/>
        </w:rPr>
        <w:t>5.2 Ethical Considerations &amp; Data Privacy</w:t>
      </w:r>
      <w:r w:rsidRPr="5447FED8" w:rsidR="5447FED8">
        <w:rPr>
          <w:rFonts w:ascii="Aptos" w:hAnsi="Aptos" w:eastAsia="Aptos" w:cs="Aptos"/>
          <w:noProof w:val="0"/>
          <w:sz w:val="24"/>
          <w:szCs w:val="24"/>
          <w:lang w:val="en-US"/>
        </w:rPr>
        <w:t xml:space="preserve"> </w:t>
      </w:r>
    </w:p>
    <w:p xmlns:wp14="http://schemas.microsoft.com/office/word/2010/wordml" w:rsidP="5447FED8" wp14:paraId="723C4012" wp14:textId="60C5E036">
      <w:pPr>
        <w:spacing w:before="240" w:beforeAutospacing="off" w:after="240" w:afterAutospacing="off"/>
      </w:pPr>
      <w:r w:rsidRPr="5447FED8" w:rsidR="5447FED8">
        <w:rPr>
          <w:rFonts w:ascii="Aptos" w:hAnsi="Aptos" w:eastAsia="Aptos" w:cs="Aptos"/>
          <w:noProof w:val="0"/>
          <w:sz w:val="24"/>
          <w:szCs w:val="24"/>
          <w:lang w:val="en-US"/>
        </w:rPr>
        <w:t xml:space="preserve">Ensuring user privacy and data security is crucial. </w:t>
      </w:r>
      <w:r w:rsidRPr="5447FED8" w:rsidR="5447FED8">
        <w:rPr>
          <w:rFonts w:ascii="Aptos" w:hAnsi="Aptos" w:eastAsia="Aptos" w:cs="Aptos"/>
          <w:noProof w:val="0"/>
          <w:sz w:val="24"/>
          <w:szCs w:val="24"/>
          <w:lang w:val="en-US"/>
        </w:rPr>
        <w:t>GlycoSnap</w:t>
      </w:r>
      <w:r w:rsidRPr="5447FED8" w:rsidR="5447FED8">
        <w:rPr>
          <w:rFonts w:ascii="Aptos" w:hAnsi="Aptos" w:eastAsia="Aptos" w:cs="Aptos"/>
          <w:noProof w:val="0"/>
          <w:sz w:val="24"/>
          <w:szCs w:val="24"/>
          <w:lang w:val="en-US"/>
        </w:rPr>
        <w:t xml:space="preserve"> must implement secure cloud storage, anonymize user data, and </w:t>
      </w:r>
      <w:r w:rsidRPr="5447FED8" w:rsidR="5447FED8">
        <w:rPr>
          <w:rFonts w:ascii="Aptos" w:hAnsi="Aptos" w:eastAsia="Aptos" w:cs="Aptos"/>
          <w:noProof w:val="0"/>
          <w:sz w:val="24"/>
          <w:szCs w:val="24"/>
          <w:lang w:val="en-US"/>
        </w:rPr>
        <w:t>comply with</w:t>
      </w:r>
      <w:r w:rsidRPr="5447FED8" w:rsidR="5447FED8">
        <w:rPr>
          <w:rFonts w:ascii="Aptos" w:hAnsi="Aptos" w:eastAsia="Aptos" w:cs="Aptos"/>
          <w:noProof w:val="0"/>
          <w:sz w:val="24"/>
          <w:szCs w:val="24"/>
          <w:lang w:val="en-US"/>
        </w:rPr>
        <w:t xml:space="preserve"> ethical AI standards. Additionally, bias in AI models must be addressed by ensuring a diverse dataset covering </w:t>
      </w:r>
      <w:r w:rsidRPr="5447FED8" w:rsidR="5447FED8">
        <w:rPr>
          <w:rFonts w:ascii="Aptos" w:hAnsi="Aptos" w:eastAsia="Aptos" w:cs="Aptos"/>
          <w:noProof w:val="0"/>
          <w:sz w:val="24"/>
          <w:szCs w:val="24"/>
          <w:lang w:val="en-US"/>
        </w:rPr>
        <w:t>different cultural</w:t>
      </w:r>
      <w:r w:rsidRPr="5447FED8" w:rsidR="5447FED8">
        <w:rPr>
          <w:rFonts w:ascii="Aptos" w:hAnsi="Aptos" w:eastAsia="Aptos" w:cs="Aptos"/>
          <w:noProof w:val="0"/>
          <w:sz w:val="24"/>
          <w:szCs w:val="24"/>
          <w:lang w:val="en-US"/>
        </w:rPr>
        <w:t xml:space="preserve"> diets. Regulatory approval from health authorities may be </w:t>
      </w:r>
      <w:r w:rsidRPr="5447FED8" w:rsidR="5447FED8">
        <w:rPr>
          <w:rFonts w:ascii="Aptos" w:hAnsi="Aptos" w:eastAsia="Aptos" w:cs="Aptos"/>
          <w:noProof w:val="0"/>
          <w:sz w:val="24"/>
          <w:szCs w:val="24"/>
          <w:lang w:val="en-US"/>
        </w:rPr>
        <w:t>required</w:t>
      </w:r>
      <w:r w:rsidRPr="5447FED8" w:rsidR="5447FED8">
        <w:rPr>
          <w:rFonts w:ascii="Aptos" w:hAnsi="Aptos" w:eastAsia="Aptos" w:cs="Aptos"/>
          <w:noProof w:val="0"/>
          <w:sz w:val="24"/>
          <w:szCs w:val="24"/>
          <w:lang w:val="en-US"/>
        </w:rPr>
        <w:t xml:space="preserve"> for </w:t>
      </w:r>
      <w:r w:rsidRPr="5447FED8" w:rsidR="5447FED8">
        <w:rPr>
          <w:rFonts w:ascii="Aptos" w:hAnsi="Aptos" w:eastAsia="Aptos" w:cs="Aptos"/>
          <w:noProof w:val="0"/>
          <w:sz w:val="24"/>
          <w:szCs w:val="24"/>
          <w:lang w:val="en-US"/>
        </w:rPr>
        <w:t>GlycoSnap</w:t>
      </w:r>
      <w:r w:rsidRPr="5447FED8" w:rsidR="5447FED8">
        <w:rPr>
          <w:rFonts w:ascii="Aptos" w:hAnsi="Aptos" w:eastAsia="Aptos" w:cs="Aptos"/>
          <w:noProof w:val="0"/>
          <w:sz w:val="24"/>
          <w:szCs w:val="24"/>
          <w:lang w:val="en-US"/>
        </w:rPr>
        <w:t xml:space="preserve"> to be integrated into clinical settings.</w:t>
      </w:r>
    </w:p>
    <w:p xmlns:wp14="http://schemas.microsoft.com/office/word/2010/wordml" w:rsidP="5447FED8" wp14:paraId="03D0E56E" wp14:textId="697A7A5F">
      <w:pPr>
        <w:spacing w:before="240" w:beforeAutospacing="off" w:after="240" w:afterAutospacing="off"/>
      </w:pPr>
      <w:r w:rsidRPr="5447FED8" w:rsidR="5447FED8">
        <w:rPr>
          <w:rFonts w:ascii="Aptos" w:hAnsi="Aptos" w:eastAsia="Aptos" w:cs="Aptos"/>
          <w:b w:val="1"/>
          <w:bCs w:val="1"/>
          <w:noProof w:val="0"/>
          <w:sz w:val="24"/>
          <w:szCs w:val="24"/>
          <w:lang w:val="en-US"/>
        </w:rPr>
        <w:t>5.3 Challenges &amp; Limitations</w:t>
      </w:r>
      <w:r w:rsidRPr="5447FED8" w:rsidR="5447FED8">
        <w:rPr>
          <w:rFonts w:ascii="Aptos" w:hAnsi="Aptos" w:eastAsia="Aptos" w:cs="Aptos"/>
          <w:noProof w:val="0"/>
          <w:sz w:val="24"/>
          <w:szCs w:val="24"/>
          <w:lang w:val="en-US"/>
        </w:rPr>
        <w:t xml:space="preserve"> </w:t>
      </w:r>
    </w:p>
    <w:p xmlns:wp14="http://schemas.microsoft.com/office/word/2010/wordml" w:rsidP="5447FED8" wp14:paraId="53454153" wp14:textId="4517C5D3">
      <w:pPr>
        <w:spacing w:before="240" w:beforeAutospacing="off" w:after="240" w:afterAutospacing="off"/>
      </w:pPr>
      <w:r w:rsidRPr="5447FED8" w:rsidR="5447FED8">
        <w:rPr>
          <w:rFonts w:ascii="Aptos" w:hAnsi="Aptos" w:eastAsia="Aptos" w:cs="Aptos"/>
          <w:noProof w:val="0"/>
          <w:sz w:val="24"/>
          <w:szCs w:val="24"/>
          <w:lang w:val="en-US"/>
        </w:rPr>
        <w:t xml:space="preserve">Challenges include variability in food appearance, lighting conditions, and partial occlusion of food items. Complex meals such as soups and stews </w:t>
      </w:r>
      <w:r w:rsidRPr="5447FED8" w:rsidR="5447FED8">
        <w:rPr>
          <w:rFonts w:ascii="Aptos" w:hAnsi="Aptos" w:eastAsia="Aptos" w:cs="Aptos"/>
          <w:noProof w:val="0"/>
          <w:sz w:val="24"/>
          <w:szCs w:val="24"/>
          <w:lang w:val="en-US"/>
        </w:rPr>
        <w:t>remain</w:t>
      </w:r>
      <w:r w:rsidRPr="5447FED8" w:rsidR="5447FED8">
        <w:rPr>
          <w:rFonts w:ascii="Aptos" w:hAnsi="Aptos" w:eastAsia="Aptos" w:cs="Aptos"/>
          <w:noProof w:val="0"/>
          <w:sz w:val="24"/>
          <w:szCs w:val="24"/>
          <w:lang w:val="en-US"/>
        </w:rPr>
        <w:t xml:space="preserve"> difficult to analyze. Further refinement in segmentation and </w:t>
      </w:r>
      <w:r w:rsidRPr="5447FED8" w:rsidR="5447FED8">
        <w:rPr>
          <w:rFonts w:ascii="Aptos" w:hAnsi="Aptos" w:eastAsia="Aptos" w:cs="Aptos"/>
          <w:noProof w:val="0"/>
          <w:sz w:val="24"/>
          <w:szCs w:val="24"/>
          <w:lang w:val="en-US"/>
        </w:rPr>
        <w:t>portion</w:t>
      </w:r>
      <w:r w:rsidRPr="5447FED8" w:rsidR="5447FED8">
        <w:rPr>
          <w:rFonts w:ascii="Aptos" w:hAnsi="Aptos" w:eastAsia="Aptos" w:cs="Aptos"/>
          <w:noProof w:val="0"/>
          <w:sz w:val="24"/>
          <w:szCs w:val="24"/>
          <w:lang w:val="en-US"/>
        </w:rPr>
        <w:t xml:space="preserve"> estimation is </w:t>
      </w:r>
      <w:r w:rsidRPr="5447FED8" w:rsidR="5447FED8">
        <w:rPr>
          <w:rFonts w:ascii="Aptos" w:hAnsi="Aptos" w:eastAsia="Aptos" w:cs="Aptos"/>
          <w:noProof w:val="0"/>
          <w:sz w:val="24"/>
          <w:szCs w:val="24"/>
          <w:lang w:val="en-US"/>
        </w:rPr>
        <w:t>required</w:t>
      </w:r>
      <w:r w:rsidRPr="5447FED8" w:rsidR="5447FED8">
        <w:rPr>
          <w:rFonts w:ascii="Aptos" w:hAnsi="Aptos" w:eastAsia="Aptos" w:cs="Aptos"/>
          <w:noProof w:val="0"/>
          <w:sz w:val="24"/>
          <w:szCs w:val="24"/>
          <w:lang w:val="en-US"/>
        </w:rPr>
        <w:t xml:space="preserve"> for more </w:t>
      </w:r>
      <w:r w:rsidRPr="5447FED8" w:rsidR="5447FED8">
        <w:rPr>
          <w:rFonts w:ascii="Aptos" w:hAnsi="Aptos" w:eastAsia="Aptos" w:cs="Aptos"/>
          <w:noProof w:val="0"/>
          <w:sz w:val="24"/>
          <w:szCs w:val="24"/>
          <w:lang w:val="en-US"/>
        </w:rPr>
        <w:t>accurate</w:t>
      </w:r>
      <w:r w:rsidRPr="5447FED8" w:rsidR="5447FED8">
        <w:rPr>
          <w:rFonts w:ascii="Aptos" w:hAnsi="Aptos" w:eastAsia="Aptos" w:cs="Aptos"/>
          <w:noProof w:val="0"/>
          <w:sz w:val="24"/>
          <w:szCs w:val="24"/>
          <w:lang w:val="en-US"/>
        </w:rPr>
        <w:t xml:space="preserve"> results. Mobile deployment constraints also pose challenges in </w:t>
      </w:r>
      <w:r w:rsidRPr="5447FED8" w:rsidR="5447FED8">
        <w:rPr>
          <w:rFonts w:ascii="Aptos" w:hAnsi="Aptos" w:eastAsia="Aptos" w:cs="Aptos"/>
          <w:noProof w:val="0"/>
          <w:sz w:val="24"/>
          <w:szCs w:val="24"/>
          <w:lang w:val="en-US"/>
        </w:rPr>
        <w:t>maintaining</w:t>
      </w:r>
      <w:r w:rsidRPr="5447FED8" w:rsidR="5447FED8">
        <w:rPr>
          <w:rFonts w:ascii="Aptos" w:hAnsi="Aptos" w:eastAsia="Aptos" w:cs="Aptos"/>
          <w:noProof w:val="0"/>
          <w:sz w:val="24"/>
          <w:szCs w:val="24"/>
          <w:lang w:val="en-US"/>
        </w:rPr>
        <w:t xml:space="preserve"> computational efficiency without sacrificing accuracy.</w:t>
      </w:r>
    </w:p>
    <w:p xmlns:wp14="http://schemas.microsoft.com/office/word/2010/wordml" w:rsidP="5447FED8" wp14:paraId="0306BBAA" wp14:textId="482F7815">
      <w:pPr>
        <w:spacing w:before="240" w:beforeAutospacing="off" w:after="240" w:afterAutospacing="off"/>
      </w:pPr>
      <w:r w:rsidRPr="5447FED8" w:rsidR="5447FED8">
        <w:rPr>
          <w:rFonts w:ascii="Aptos" w:hAnsi="Aptos" w:eastAsia="Aptos" w:cs="Aptos"/>
          <w:b w:val="1"/>
          <w:bCs w:val="1"/>
          <w:noProof w:val="0"/>
          <w:sz w:val="24"/>
          <w:szCs w:val="24"/>
          <w:lang w:val="en-US"/>
        </w:rPr>
        <w:t>5.4 Future Enhancements &amp; Research Directions</w:t>
      </w:r>
      <w:r w:rsidRPr="5447FED8" w:rsidR="5447FED8">
        <w:rPr>
          <w:rFonts w:ascii="Aptos" w:hAnsi="Aptos" w:eastAsia="Aptos" w:cs="Aptos"/>
          <w:noProof w:val="0"/>
          <w:sz w:val="24"/>
          <w:szCs w:val="24"/>
          <w:lang w:val="en-US"/>
        </w:rPr>
        <w:t xml:space="preserve"> </w:t>
      </w:r>
    </w:p>
    <w:p xmlns:wp14="http://schemas.microsoft.com/office/word/2010/wordml" w:rsidP="5447FED8" wp14:paraId="1CC77F55" wp14:textId="4199DE76">
      <w:pPr>
        <w:spacing w:before="240" w:beforeAutospacing="off" w:after="240" w:afterAutospacing="off"/>
      </w:pPr>
      <w:r w:rsidRPr="5447FED8" w:rsidR="5447FED8">
        <w:rPr>
          <w:rFonts w:ascii="Aptos" w:hAnsi="Aptos" w:eastAsia="Aptos" w:cs="Aptos"/>
          <w:noProof w:val="0"/>
          <w:sz w:val="24"/>
          <w:szCs w:val="24"/>
          <w:lang w:val="en-US"/>
        </w:rPr>
        <w:t xml:space="preserve">Future improvements include integrating </w:t>
      </w:r>
      <w:r w:rsidRPr="5447FED8" w:rsidR="5447FED8">
        <w:rPr>
          <w:rFonts w:ascii="Aptos" w:hAnsi="Aptos" w:eastAsia="Aptos" w:cs="Aptos"/>
          <w:noProof w:val="0"/>
          <w:sz w:val="24"/>
          <w:szCs w:val="24"/>
          <w:lang w:val="en-US"/>
        </w:rPr>
        <w:t>additional</w:t>
      </w:r>
      <w:r w:rsidRPr="5447FED8" w:rsidR="5447FED8">
        <w:rPr>
          <w:rFonts w:ascii="Aptos" w:hAnsi="Aptos" w:eastAsia="Aptos" w:cs="Aptos"/>
          <w:noProof w:val="0"/>
          <w:sz w:val="24"/>
          <w:szCs w:val="24"/>
          <w:lang w:val="en-US"/>
        </w:rPr>
        <w:t xml:space="preserve"> AI models for enhanced accuracy, incorporating real-time blood glucose tracking, and expanding the food database to cover a wider range of cuisines. Potential collaborations with dieticians, hospitals, and fitness applications can further enhance </w:t>
      </w:r>
      <w:r w:rsidRPr="5447FED8" w:rsidR="5447FED8">
        <w:rPr>
          <w:rFonts w:ascii="Aptos" w:hAnsi="Aptos" w:eastAsia="Aptos" w:cs="Aptos"/>
          <w:noProof w:val="0"/>
          <w:sz w:val="24"/>
          <w:szCs w:val="24"/>
          <w:lang w:val="en-US"/>
        </w:rPr>
        <w:t>GlycoSnap’s</w:t>
      </w:r>
      <w:r w:rsidRPr="5447FED8" w:rsidR="5447FED8">
        <w:rPr>
          <w:rFonts w:ascii="Aptos" w:hAnsi="Aptos" w:eastAsia="Aptos" w:cs="Aptos"/>
          <w:noProof w:val="0"/>
          <w:sz w:val="24"/>
          <w:szCs w:val="24"/>
          <w:lang w:val="en-US"/>
        </w:rPr>
        <w:t xml:space="preserve"> impact. A planned user study will assess the effectiveness of </w:t>
      </w:r>
      <w:r w:rsidRPr="5447FED8" w:rsidR="5447FED8">
        <w:rPr>
          <w:rFonts w:ascii="Aptos" w:hAnsi="Aptos" w:eastAsia="Aptos" w:cs="Aptos"/>
          <w:noProof w:val="0"/>
          <w:sz w:val="24"/>
          <w:szCs w:val="24"/>
          <w:lang w:val="en-US"/>
        </w:rPr>
        <w:t>GlycoSnap</w:t>
      </w:r>
      <w:r w:rsidRPr="5447FED8" w:rsidR="5447FED8">
        <w:rPr>
          <w:rFonts w:ascii="Aptos" w:hAnsi="Aptos" w:eastAsia="Aptos" w:cs="Aptos"/>
          <w:noProof w:val="0"/>
          <w:sz w:val="24"/>
          <w:szCs w:val="24"/>
          <w:lang w:val="en-US"/>
        </w:rPr>
        <w:t xml:space="preserve"> in dietary monitoring among diabetic patients.</w:t>
      </w:r>
    </w:p>
    <w:p xmlns:wp14="http://schemas.microsoft.com/office/word/2010/wordml" w:rsidP="5447FED8" wp14:paraId="64920C4C" wp14:textId="454FAE86">
      <w:pPr>
        <w:spacing w:before="240" w:beforeAutospacing="off" w:after="240" w:afterAutospacing="off"/>
      </w:pPr>
      <w:r w:rsidRPr="5447FED8" w:rsidR="5447FED8">
        <w:rPr>
          <w:rFonts w:ascii="Aptos" w:hAnsi="Aptos" w:eastAsia="Aptos" w:cs="Aptos"/>
          <w:b w:val="1"/>
          <w:bCs w:val="1"/>
          <w:noProof w:val="0"/>
          <w:sz w:val="24"/>
          <w:szCs w:val="24"/>
          <w:lang w:val="en-US"/>
        </w:rPr>
        <w:t>6. Conclusion</w:t>
      </w:r>
      <w:r w:rsidRPr="5447FED8" w:rsidR="5447FED8">
        <w:rPr>
          <w:rFonts w:ascii="Aptos" w:hAnsi="Aptos" w:eastAsia="Aptos" w:cs="Aptos"/>
          <w:noProof w:val="0"/>
          <w:sz w:val="24"/>
          <w:szCs w:val="24"/>
          <w:lang w:val="en-US"/>
        </w:rPr>
        <w:t xml:space="preserve"> </w:t>
      </w:r>
    </w:p>
    <w:p xmlns:wp14="http://schemas.microsoft.com/office/word/2010/wordml" w:rsidP="5447FED8" wp14:paraId="180175F0" wp14:textId="632AA1FD">
      <w:pPr>
        <w:spacing w:before="240" w:beforeAutospacing="off" w:after="240" w:afterAutospacing="off"/>
      </w:pPr>
      <w:r w:rsidRPr="5447FED8" w:rsidR="5447FED8">
        <w:rPr>
          <w:rFonts w:ascii="Aptos" w:hAnsi="Aptos" w:eastAsia="Aptos" w:cs="Aptos"/>
          <w:noProof w:val="0"/>
          <w:sz w:val="24"/>
          <w:szCs w:val="24"/>
          <w:lang w:val="en-US"/>
        </w:rPr>
        <w:t>GlycoSnap</w:t>
      </w:r>
      <w:r w:rsidRPr="5447FED8" w:rsidR="5447FED8">
        <w:rPr>
          <w:rFonts w:ascii="Aptos" w:hAnsi="Aptos" w:eastAsia="Aptos" w:cs="Aptos"/>
          <w:noProof w:val="0"/>
          <w:sz w:val="24"/>
          <w:szCs w:val="24"/>
          <w:lang w:val="en-US"/>
        </w:rPr>
        <w:t xml:space="preserve"> </w:t>
      </w:r>
      <w:r w:rsidRPr="5447FED8" w:rsidR="5447FED8">
        <w:rPr>
          <w:rFonts w:ascii="Aptos" w:hAnsi="Aptos" w:eastAsia="Aptos" w:cs="Aptos"/>
          <w:noProof w:val="0"/>
          <w:sz w:val="24"/>
          <w:szCs w:val="24"/>
          <w:lang w:val="en-US"/>
        </w:rPr>
        <w:t>represents</w:t>
      </w:r>
      <w:r w:rsidRPr="5447FED8" w:rsidR="5447FED8">
        <w:rPr>
          <w:rFonts w:ascii="Aptos" w:hAnsi="Aptos" w:eastAsia="Aptos" w:cs="Aptos"/>
          <w:noProof w:val="0"/>
          <w:sz w:val="24"/>
          <w:szCs w:val="24"/>
          <w:lang w:val="en-US"/>
        </w:rPr>
        <w:t xml:space="preserve"> a significant advancement in AI-driven dietary monitoring by combining food recognition with depth-based </w:t>
      </w:r>
      <w:r w:rsidRPr="5447FED8" w:rsidR="5447FED8">
        <w:rPr>
          <w:rFonts w:ascii="Aptos" w:hAnsi="Aptos" w:eastAsia="Aptos" w:cs="Aptos"/>
          <w:noProof w:val="0"/>
          <w:sz w:val="24"/>
          <w:szCs w:val="24"/>
          <w:lang w:val="en-US"/>
        </w:rPr>
        <w:t>portion</w:t>
      </w:r>
      <w:r w:rsidRPr="5447FED8" w:rsidR="5447FED8">
        <w:rPr>
          <w:rFonts w:ascii="Aptos" w:hAnsi="Aptos" w:eastAsia="Aptos" w:cs="Aptos"/>
          <w:noProof w:val="0"/>
          <w:sz w:val="24"/>
          <w:szCs w:val="24"/>
          <w:lang w:val="en-US"/>
        </w:rPr>
        <w:t xml:space="preserve"> estimation. This research </w:t>
      </w:r>
      <w:r w:rsidRPr="5447FED8" w:rsidR="5447FED8">
        <w:rPr>
          <w:rFonts w:ascii="Aptos" w:hAnsi="Aptos" w:eastAsia="Aptos" w:cs="Aptos"/>
          <w:noProof w:val="0"/>
          <w:sz w:val="24"/>
          <w:szCs w:val="24"/>
          <w:lang w:val="en-US"/>
        </w:rPr>
        <w:t>demonstrates</w:t>
      </w:r>
      <w:r w:rsidRPr="5447FED8" w:rsidR="5447FED8">
        <w:rPr>
          <w:rFonts w:ascii="Aptos" w:hAnsi="Aptos" w:eastAsia="Aptos" w:cs="Aptos"/>
          <w:noProof w:val="0"/>
          <w:sz w:val="24"/>
          <w:szCs w:val="24"/>
          <w:lang w:val="en-US"/>
        </w:rPr>
        <w:t xml:space="preserve"> the feasibility of using AI for automated glycemic load estimation, offering a practical tool for individuals managing their blood sugar levels. Future developments will focus on enhancing model accuracy, expanding food coverage, and integrating user feedback for continuous improvement.</w:t>
      </w:r>
    </w:p>
    <w:p xmlns:wp14="http://schemas.microsoft.com/office/word/2010/wordml" w:rsidP="5447FED8" wp14:paraId="69916468" wp14:textId="2BCBD5BC">
      <w:pPr>
        <w:spacing w:before="240" w:beforeAutospacing="off" w:after="240" w:afterAutospacing="off"/>
      </w:pPr>
      <w:r w:rsidRPr="5447FED8" w:rsidR="5447FED8">
        <w:rPr>
          <w:rFonts w:ascii="Aptos" w:hAnsi="Aptos" w:eastAsia="Aptos" w:cs="Aptos"/>
          <w:b w:val="1"/>
          <w:bCs w:val="1"/>
          <w:noProof w:val="0"/>
          <w:sz w:val="24"/>
          <w:szCs w:val="24"/>
          <w:lang w:val="en-US"/>
        </w:rPr>
        <w:t>7. References</w:t>
      </w:r>
    </w:p>
    <w:p xmlns:wp14="http://schemas.microsoft.com/office/word/2010/wordml" w:rsidP="5447FED8" wp14:paraId="24425335" wp14:textId="1533E5A1">
      <w:pPr>
        <w:pStyle w:val="Normal"/>
        <w:spacing w:before="0" w:beforeAutospacing="off" w:after="0" w:afterAutospacing="off"/>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5447FED8" w:rsidR="5447FED8">
        <w:rPr>
          <w:rFonts w:ascii="Aptos" w:hAnsi="Aptos" w:eastAsia="Aptos" w:cs="Aptos"/>
          <w:b w:val="1"/>
          <w:bCs w:val="1"/>
          <w:i w:val="0"/>
          <w:iCs w:val="0"/>
          <w:caps w:val="0"/>
          <w:smallCaps w:val="0"/>
          <w:noProof w:val="0"/>
          <w:color w:val="000000" w:themeColor="text1" w:themeTint="FF" w:themeShade="FF"/>
          <w:sz w:val="24"/>
          <w:szCs w:val="24"/>
          <w:lang w:val="en-US"/>
        </w:rPr>
        <w:t>7. References</w:t>
      </w:r>
    </w:p>
    <w:p xmlns:wp14="http://schemas.microsoft.com/office/word/2010/wordml" w:rsidP="5447FED8" wp14:paraId="437CF051" wp14:textId="35C97F35">
      <w:pPr>
        <w:pStyle w:val="ListParagraph"/>
        <w:numPr>
          <w:ilvl w:val="0"/>
          <w:numId w:val="2"/>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447FED8" w:rsidR="5447FED8">
        <w:rPr>
          <w:rFonts w:ascii="Aptos" w:hAnsi="Aptos" w:eastAsia="Aptos" w:cs="Aptos"/>
          <w:b w:val="0"/>
          <w:bCs w:val="0"/>
          <w:i w:val="0"/>
          <w:iCs w:val="0"/>
          <w:caps w:val="0"/>
          <w:smallCaps w:val="0"/>
          <w:noProof w:val="0"/>
          <w:color w:val="000000" w:themeColor="text1" w:themeTint="FF" w:themeShade="FF"/>
          <w:sz w:val="24"/>
          <w:szCs w:val="24"/>
          <w:lang w:val="en-US"/>
        </w:rPr>
        <w:t xml:space="preserve">Glycemic load. (n.d.). In </w:t>
      </w:r>
      <w:r w:rsidRPr="5447FED8" w:rsidR="5447FED8">
        <w:rPr>
          <w:rFonts w:ascii="Aptos" w:hAnsi="Aptos" w:eastAsia="Aptos" w:cs="Aptos"/>
          <w:b w:val="0"/>
          <w:bCs w:val="0"/>
          <w:i w:val="1"/>
          <w:iCs w:val="1"/>
          <w:caps w:val="0"/>
          <w:smallCaps w:val="0"/>
          <w:noProof w:val="0"/>
          <w:color w:val="000000" w:themeColor="text1" w:themeTint="FF" w:themeShade="FF"/>
          <w:sz w:val="24"/>
          <w:szCs w:val="24"/>
          <w:lang w:val="en-US"/>
        </w:rPr>
        <w:t>Wikipedia</w:t>
      </w:r>
      <w:r w:rsidRPr="5447FED8" w:rsidR="5447FED8">
        <w:rPr>
          <w:rFonts w:ascii="Aptos" w:hAnsi="Aptos" w:eastAsia="Aptos" w:cs="Aptos"/>
          <w:b w:val="0"/>
          <w:bCs w:val="0"/>
          <w:i w:val="0"/>
          <w:iCs w:val="0"/>
          <w:caps w:val="0"/>
          <w:smallCaps w:val="0"/>
          <w:noProof w:val="0"/>
          <w:color w:val="000000" w:themeColor="text1" w:themeTint="FF" w:themeShade="FF"/>
          <w:sz w:val="24"/>
          <w:szCs w:val="24"/>
          <w:lang w:val="en-US"/>
        </w:rPr>
        <w:t xml:space="preserve">. Retrieved from </w:t>
      </w:r>
      <w:hyperlink r:id="Rfbc6133d918b43f3">
        <w:r w:rsidRPr="5447FED8" w:rsidR="5447FED8">
          <w:rPr>
            <w:rStyle w:val="Hyperlink"/>
            <w:rFonts w:ascii="Aptos" w:hAnsi="Aptos" w:eastAsia="Aptos" w:cs="Aptos"/>
            <w:b w:val="0"/>
            <w:bCs w:val="0"/>
            <w:i w:val="0"/>
            <w:iCs w:val="0"/>
            <w:caps w:val="0"/>
            <w:smallCaps w:val="0"/>
            <w:strike w:val="0"/>
            <w:dstrike w:val="0"/>
            <w:noProof w:val="0"/>
            <w:sz w:val="24"/>
            <w:szCs w:val="24"/>
            <w:lang w:val="en-US"/>
          </w:rPr>
          <w:t>https://en.wikipedia.org/wiki/Glycemic_load</w:t>
        </w:r>
      </w:hyperlink>
    </w:p>
    <w:p xmlns:wp14="http://schemas.microsoft.com/office/word/2010/wordml" w:rsidP="5447FED8" wp14:paraId="0D9950CC" wp14:textId="3FAB2DD1">
      <w:pPr>
        <w:pStyle w:val="ListParagraph"/>
        <w:numPr>
          <w:ilvl w:val="0"/>
          <w:numId w:val="2"/>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447FED8" w:rsidR="5447FED8">
        <w:rPr>
          <w:rFonts w:ascii="Aptos" w:hAnsi="Aptos" w:eastAsia="Aptos" w:cs="Aptos"/>
          <w:b w:val="0"/>
          <w:bCs w:val="0"/>
          <w:i w:val="0"/>
          <w:iCs w:val="0"/>
          <w:caps w:val="0"/>
          <w:smallCaps w:val="0"/>
          <w:noProof w:val="0"/>
          <w:color w:val="000000" w:themeColor="text1" w:themeTint="FF" w:themeShade="FF"/>
          <w:sz w:val="24"/>
          <w:szCs w:val="24"/>
          <w:lang w:val="en-US"/>
        </w:rPr>
        <w:t xml:space="preserve">Isomaltulose. (n.d.). In </w:t>
      </w:r>
      <w:r w:rsidRPr="5447FED8" w:rsidR="5447FED8">
        <w:rPr>
          <w:rFonts w:ascii="Aptos" w:hAnsi="Aptos" w:eastAsia="Aptos" w:cs="Aptos"/>
          <w:b w:val="0"/>
          <w:bCs w:val="0"/>
          <w:i w:val="1"/>
          <w:iCs w:val="1"/>
          <w:caps w:val="0"/>
          <w:smallCaps w:val="0"/>
          <w:noProof w:val="0"/>
          <w:color w:val="000000" w:themeColor="text1" w:themeTint="FF" w:themeShade="FF"/>
          <w:sz w:val="24"/>
          <w:szCs w:val="24"/>
          <w:lang w:val="en-US"/>
        </w:rPr>
        <w:t>Wikipedia</w:t>
      </w:r>
      <w:r w:rsidRPr="5447FED8" w:rsidR="5447FED8">
        <w:rPr>
          <w:rFonts w:ascii="Aptos" w:hAnsi="Aptos" w:eastAsia="Aptos" w:cs="Aptos"/>
          <w:b w:val="0"/>
          <w:bCs w:val="0"/>
          <w:i w:val="0"/>
          <w:iCs w:val="0"/>
          <w:caps w:val="0"/>
          <w:smallCaps w:val="0"/>
          <w:noProof w:val="0"/>
          <w:color w:val="000000" w:themeColor="text1" w:themeTint="FF" w:themeShade="FF"/>
          <w:sz w:val="24"/>
          <w:szCs w:val="24"/>
          <w:lang w:val="en-US"/>
        </w:rPr>
        <w:t xml:space="preserve">. Retrieved from </w:t>
      </w:r>
      <w:hyperlink r:id="Rfd04e9501c944dd7">
        <w:r w:rsidRPr="5447FED8" w:rsidR="5447FED8">
          <w:rPr>
            <w:rStyle w:val="Hyperlink"/>
            <w:rFonts w:ascii="Aptos" w:hAnsi="Aptos" w:eastAsia="Aptos" w:cs="Aptos"/>
            <w:b w:val="0"/>
            <w:bCs w:val="0"/>
            <w:i w:val="0"/>
            <w:iCs w:val="0"/>
            <w:caps w:val="0"/>
            <w:smallCaps w:val="0"/>
            <w:strike w:val="0"/>
            <w:dstrike w:val="0"/>
            <w:noProof w:val="0"/>
            <w:sz w:val="24"/>
            <w:szCs w:val="24"/>
            <w:lang w:val="en-US"/>
          </w:rPr>
          <w:t>https://en.wikipedia.org/wiki/Isomaltulose</w:t>
        </w:r>
      </w:hyperlink>
    </w:p>
    <w:p xmlns:wp14="http://schemas.microsoft.com/office/word/2010/wordml" w:rsidP="5447FED8" wp14:paraId="60035E5E" wp14:textId="3EAF354B">
      <w:pPr>
        <w:pStyle w:val="ListParagraph"/>
        <w:numPr>
          <w:ilvl w:val="0"/>
          <w:numId w:val="2"/>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447FED8" w:rsidR="5447FED8">
        <w:rPr>
          <w:rFonts w:ascii="Aptos" w:hAnsi="Aptos" w:eastAsia="Aptos" w:cs="Aptos"/>
          <w:b w:val="0"/>
          <w:bCs w:val="0"/>
          <w:i w:val="0"/>
          <w:iCs w:val="0"/>
          <w:caps w:val="0"/>
          <w:smallCaps w:val="0"/>
          <w:noProof w:val="0"/>
          <w:color w:val="000000" w:themeColor="text1" w:themeTint="FF" w:themeShade="FF"/>
          <w:sz w:val="24"/>
          <w:szCs w:val="24"/>
          <w:lang w:val="en-US"/>
        </w:rPr>
        <w:t xml:space="preserve">The 7 "Bad" Fruits That Can Actually Improve Insulin Resistance. (2024). In </w:t>
      </w:r>
      <w:r w:rsidRPr="5447FED8" w:rsidR="5447FED8">
        <w:rPr>
          <w:rFonts w:ascii="Aptos" w:hAnsi="Aptos" w:eastAsia="Aptos" w:cs="Aptos"/>
          <w:b w:val="0"/>
          <w:bCs w:val="0"/>
          <w:i w:val="1"/>
          <w:iCs w:val="1"/>
          <w:caps w:val="0"/>
          <w:smallCaps w:val="0"/>
          <w:noProof w:val="0"/>
          <w:color w:val="000000" w:themeColor="text1" w:themeTint="FF" w:themeShade="FF"/>
          <w:sz w:val="24"/>
          <w:szCs w:val="24"/>
          <w:lang w:val="en-US"/>
        </w:rPr>
        <w:t>EatingWell</w:t>
      </w:r>
      <w:r w:rsidRPr="5447FED8" w:rsidR="5447FED8">
        <w:rPr>
          <w:rFonts w:ascii="Aptos" w:hAnsi="Aptos" w:eastAsia="Aptos" w:cs="Aptos"/>
          <w:b w:val="0"/>
          <w:bCs w:val="0"/>
          <w:i w:val="0"/>
          <w:iCs w:val="0"/>
          <w:caps w:val="0"/>
          <w:smallCaps w:val="0"/>
          <w:noProof w:val="0"/>
          <w:color w:val="000000" w:themeColor="text1" w:themeTint="FF" w:themeShade="FF"/>
          <w:sz w:val="24"/>
          <w:szCs w:val="24"/>
          <w:lang w:val="en-US"/>
        </w:rPr>
        <w:t xml:space="preserve">. Retrieved from </w:t>
      </w:r>
      <w:hyperlink r:id="R06a392fd317d4046">
        <w:r w:rsidRPr="5447FED8" w:rsidR="5447FED8">
          <w:rPr>
            <w:rStyle w:val="Hyperlink"/>
            <w:rFonts w:ascii="Aptos" w:hAnsi="Aptos" w:eastAsia="Aptos" w:cs="Aptos"/>
            <w:b w:val="0"/>
            <w:bCs w:val="0"/>
            <w:i w:val="0"/>
            <w:iCs w:val="0"/>
            <w:caps w:val="0"/>
            <w:smallCaps w:val="0"/>
            <w:strike w:val="0"/>
            <w:dstrike w:val="0"/>
            <w:noProof w:val="0"/>
            <w:sz w:val="24"/>
            <w:szCs w:val="24"/>
            <w:lang w:val="en-US"/>
          </w:rPr>
          <w:t>https://www.eatingwell.com/bad-fruit-that-can-improve-insulin-resistance-8696026</w:t>
        </w:r>
      </w:hyperlink>
    </w:p>
    <w:p xmlns:wp14="http://schemas.microsoft.com/office/word/2010/wordml" w:rsidP="5447FED8" wp14:paraId="1762D6F0" wp14:textId="21337459">
      <w:pPr>
        <w:pStyle w:val="ListParagraph"/>
        <w:numPr>
          <w:ilvl w:val="0"/>
          <w:numId w:val="2"/>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447FED8" w:rsidR="5447FED8">
        <w:rPr>
          <w:rFonts w:ascii="Aptos" w:hAnsi="Aptos" w:eastAsia="Aptos" w:cs="Aptos"/>
          <w:b w:val="0"/>
          <w:bCs w:val="0"/>
          <w:i w:val="0"/>
          <w:iCs w:val="0"/>
          <w:caps w:val="0"/>
          <w:smallCaps w:val="0"/>
          <w:noProof w:val="0"/>
          <w:color w:val="000000" w:themeColor="text1" w:themeTint="FF" w:themeShade="FF"/>
          <w:sz w:val="24"/>
          <w:szCs w:val="24"/>
          <w:lang w:val="en-US"/>
        </w:rPr>
        <w:t xml:space="preserve">Is Glycemic Index or Glycemic Load Better for Balancing Blood Sugar? (2024). In </w:t>
      </w:r>
      <w:r w:rsidRPr="5447FED8" w:rsidR="5447FED8">
        <w:rPr>
          <w:rFonts w:ascii="Aptos" w:hAnsi="Aptos" w:eastAsia="Aptos" w:cs="Aptos"/>
          <w:b w:val="0"/>
          <w:bCs w:val="0"/>
          <w:i w:val="1"/>
          <w:iCs w:val="1"/>
          <w:caps w:val="0"/>
          <w:smallCaps w:val="0"/>
          <w:noProof w:val="0"/>
          <w:color w:val="000000" w:themeColor="text1" w:themeTint="FF" w:themeShade="FF"/>
          <w:sz w:val="24"/>
          <w:szCs w:val="24"/>
          <w:lang w:val="en-US"/>
        </w:rPr>
        <w:t>EatingWell</w:t>
      </w:r>
      <w:r w:rsidRPr="5447FED8" w:rsidR="5447FED8">
        <w:rPr>
          <w:rFonts w:ascii="Aptos" w:hAnsi="Aptos" w:eastAsia="Aptos" w:cs="Aptos"/>
          <w:b w:val="0"/>
          <w:bCs w:val="0"/>
          <w:i w:val="0"/>
          <w:iCs w:val="0"/>
          <w:caps w:val="0"/>
          <w:smallCaps w:val="0"/>
          <w:noProof w:val="0"/>
          <w:color w:val="000000" w:themeColor="text1" w:themeTint="FF" w:themeShade="FF"/>
          <w:sz w:val="24"/>
          <w:szCs w:val="24"/>
          <w:lang w:val="en-US"/>
        </w:rPr>
        <w:t xml:space="preserve">. Retrieved from </w:t>
      </w:r>
      <w:hyperlink r:id="R9660b94856074382">
        <w:r w:rsidRPr="5447FED8" w:rsidR="5447FED8">
          <w:rPr>
            <w:rStyle w:val="Hyperlink"/>
            <w:rFonts w:ascii="Aptos" w:hAnsi="Aptos" w:eastAsia="Aptos" w:cs="Aptos"/>
            <w:b w:val="0"/>
            <w:bCs w:val="0"/>
            <w:i w:val="0"/>
            <w:iCs w:val="0"/>
            <w:caps w:val="0"/>
            <w:smallCaps w:val="0"/>
            <w:strike w:val="0"/>
            <w:dstrike w:val="0"/>
            <w:noProof w:val="0"/>
            <w:sz w:val="24"/>
            <w:szCs w:val="24"/>
            <w:lang w:val="en-US"/>
          </w:rPr>
          <w:t>https://www.eatingwell.com/glycemic-index-vs-glycemic-load-8747311</w:t>
        </w:r>
      </w:hyperlink>
    </w:p>
    <w:p xmlns:wp14="http://schemas.microsoft.com/office/word/2010/wordml" w:rsidP="5447FED8" wp14:paraId="466CC40A" wp14:textId="4A91A96A">
      <w:pPr>
        <w:pStyle w:val="ListParagraph"/>
        <w:numPr>
          <w:ilvl w:val="0"/>
          <w:numId w:val="2"/>
        </w:numPr>
        <w:spacing w:before="0" w:beforeAutospacing="off" w:after="0" w:afterAutospacing="off"/>
        <w:rPr>
          <w:rFonts w:ascii="Aptos" w:hAnsi="Aptos" w:eastAsia="Aptos" w:cs="Aptos"/>
          <w:noProof w:val="0"/>
          <w:sz w:val="24"/>
          <w:szCs w:val="24"/>
          <w:lang w:val="en-US"/>
        </w:rPr>
      </w:pPr>
    </w:p>
    <w:p xmlns:wp14="http://schemas.microsoft.com/office/word/2010/wordml" wp14:paraId="2C078E63" wp14:textId="46D72581"/>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570b67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b0eb2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e68f5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96038D"/>
    <w:rsid w:val="5447FED8"/>
    <w:rsid w:val="6D960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4811A"/>
  <w15:chartTrackingRefBased/>
  <w15:docId w15:val="{2516E749-9B66-42C5-B536-AA1F10B3E8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447FED8"/>
    <w:pPr>
      <w:spacing/>
      <w:ind w:left="720"/>
      <w:contextualSpacing/>
    </w:pPr>
  </w:style>
  <w:style w:type="character" w:styleId="Hyperlink">
    <w:uiPriority w:val="99"/>
    <w:name w:val="Hyperlink"/>
    <w:basedOn w:val="DefaultParagraphFont"/>
    <w:unhideWhenUsed/>
    <w:rsid w:val="5447FED8"/>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en.wikipedia.org/wiki/Glycemic_load" TargetMode="External" Id="Rfbc6133d918b43f3" /><Relationship Type="http://schemas.openxmlformats.org/officeDocument/2006/relationships/hyperlink" Target="https://en.wikipedia.org/wiki/Isomaltulose" TargetMode="External" Id="Rfd04e9501c944dd7" /><Relationship Type="http://schemas.openxmlformats.org/officeDocument/2006/relationships/hyperlink" Target="https://www.eatingwell.com/bad-fruit-that-can-improve-insulin-resistance-8696026" TargetMode="External" Id="R06a392fd317d4046" /><Relationship Type="http://schemas.openxmlformats.org/officeDocument/2006/relationships/hyperlink" Target="https://www.eatingwell.com/glycemic-index-vs-glycemic-load-8747311" TargetMode="External" Id="R9660b94856074382" /><Relationship Type="http://schemas.openxmlformats.org/officeDocument/2006/relationships/numbering" Target="numbering.xml" Id="Ra474e3f26ca9428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2025-03-10T05:57:41.9194808Z</dcterms:created>
  <dcterms:modified xsi:type="dcterms:W3CDTF">2025-03-10T06:07:30.9360252Z</dcterms:modified>
  <dc:creator>Joy Leila Kendi</dc:creator>
  <lastModifiedBy>Joy Leila Kendi</lastModifiedBy>
</coreProperties>
</file>