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SAKSPILOT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B8860B"/>
          <w:sz w:val="32"/>
          <w:szCs w:val="32"/>
        </w:rPr>
        <w:t xml:space="preserve">Komplett dokumentasjon — v2.0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Workspace for selvstendig næringsdrivende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1E3A5F"/>
          <w:sz w:val="22"/>
          <w:szCs w:val="22"/>
        </w:rPr>
        <w:t xml:space="preserve">Multi-view planlegging · Passiv tidsregistrering · Norsk fakturering · App-launcher · GDPR</w:t>
      </w:r>
    </w:p>
    <w:p>
      <w:pPr>
        <w:spacing w:after="80" w:before="1200"/>
        <w:jc w:val="center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v2.0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28. mai 2026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Helene Åsheim Grønberg · Tech Solutions · helene.cloud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Innholdsfortegnelse</w:t>
      </w:r>
    </w:p>
    <w:sdt>
      <w:sdtPr>
        <w:alias w:val="Klikk på en linje for å hopp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1 — Visjon og problem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1.1  Problemet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Selvstendig næringsdrivende i fagyrker (ansvarlige søkere, arkitekter, advokater, regnskapsførere, designere, konsulenter) bruker i dag flere parallelle verktøy som ikke snakker sammen. Resultatet: de fakturerer for lite fordi de underestimerer tidsbruken, taper 15-25 % av fakturerbar tid hver uke.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1.2  Visjonen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Du jobber som vanlig. Sakspilot teller timene.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 diskret tray-app i bakgrunnen logger automatisk hvilken sak du jobber på basert på vindustittel og filsti. På slutten av dagen har du en presis fakturalogg uten å ha startet eller stoppet en eneste timer.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1.3  Målgruppe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Ansvarlige søkere, arkitekter, småentreprenører (primær lansering — Nicole Torgersen sin målgruppe)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Advokater (solo + småfirma)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Regnskapsførere, ingeniørrådgivere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Designere, fotografer, IT-konsulenter, oversettere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Alle som fakturerer per time og jobber med flere klienter samtidig.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2 — Funksjoner (alt som er bygd)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2.1  Hovedfunksjoner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Hva den gjør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Hjem-dashbord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Personlig start-side med KPI-kort, kommende frister, nylige saker, hurtighandlinger og tips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Kanban-visning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Saker i 5 statuskolonner (Ikke påbegynt → Pågår → Venter på kunde → Venter på 3.part → Ferdig)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Tabell-visning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Sorterbar tabell over alle saker med status-badges og overdue-markering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Kalender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Måneds-grid med alle frister + milepæler på tvers av sakene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Tidslinje (Gantt)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Horisontale bjelker fra sak-opprettelse til frist, med i-dag-linje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Klistrelapper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 farger, pin/løsne, auto-lagring, drag-and-drop (kommer)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Klientregister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Klient-CRM med standardsats, kontaktinfo, sak-teller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Sak-detaljer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Status, frister, matching-regler, beskrivelse, tidssammendrag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Matching-regel-maler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19 ferdige maler: auto fra sakens navn (fleksibel/streng), filtype, app, klient-domene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Passiv tidsregistrering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Desktop-agent logger aktivt vindu hvert 15s, kobler til sak via regler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Excel-rapport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Stopp arbeidsøkt → 4-arks Excel: Sammendrag, Per sak, Per app, Detaljer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Basaas-launcher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Smal vertikal launcher med 12 forhåndskonfigurerte apper (Tripletex, Outlook, Holte osv)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Sidebar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Persistent navigasjon + brukerlagte snarveier + mappe-snarveier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Mappe-snarveier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Lagre lokale mappe-stier i sidebaren, klikk åpner i Windows Explorer (kun .exe)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Embedded sak-vinduer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 .exe åpnes snarveier i egne Sakspilot-vinduer (ikke Chrome-faner)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Sikkerhet &amp; Personvern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Bytt passord, mine enheter, aktivitetslogg, GDPR-eksport, slett konto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3 — Brukermanual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 Installasjon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Last ned Sakspilot-X.X.X-win-x64.zip fra sakspilot.no/last-ned (eller fra Helene)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Høyreklikk → Pakk ut til f.eks. C:\Sakspilot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Dobbeltklikk Sakspilot.exe — Windows kan vise SmartScreen-advarsel, klikk "Mer informasjon" → "Kjør likevel"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Tray-ikon dukker opp ved klokken. Innstillinger-vinduet åpner automatisk.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 Opprett konto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lenken til sakspilot.no/registrer i innstillinger-vinduet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Fyll inn navn, e-post, passord (minst 8 tegn), firmanavn (valgfritt)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"Opprett konto" — du blir auto-innlogget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Tilbake i Sakspilot Desktop: logg inn med samme e-post + passord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3.3  Sett opp klienter og saker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Åpne dashbord via tray-ikon → "Åpne dashbord (i Sakspilot)"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Klienter → + Ny klient → fyll inn navn + timesats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Saker → + Ny sak → tittel, klient, frist, sats, lokal mappe (valgfritt)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på saken → "Matching-regler" → "⚡ Velg mal" → "Auto: match sakens navn (fleksibel)"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3.4  Daglig bruk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Morgen: Høyreklikk tray → "▶ Start arbeidsøkt". Jobb normalt — bytt mellom apper.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Underveis: Hold mus over tray for å se status. "🎯 Logger: [sakens navn]" = matching virker.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Slutt av dag: Tray → "■ Stopp + lag rapport" → velg hvor Excel-fila lagres. Åpne, send som faktura-grunnlag.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4 — Arkitektur og infrastruktur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4.1  Stack-oversikt (prod)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Web-app (Next.js 14)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sakspilot.no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Vercel (gratis hobby-plan)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 API (Express)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api.sakspilot.no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Render (gratis tier)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Database (Postgres)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Neon EU/Frankfurt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Neon (gratis 0.5 GB)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Desktop-agent (Electron)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apps/desktop/release/Sakspilot.exe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Distribueres som .zip — kjøres lokalt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github.com/GmailHelene/sakspilot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GitHub (offentlig)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sakspilot.no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Domeneshop (~149 kr/år)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D6A4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Total driftskostnad: ~0 kr/mnd inntil &gt;100 brukere. Domain er eneste fast-utgift (~13 kr/mnd).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4.2  Endepunkter (alle backend-routes)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Komplett liste — 35 endepunkter på tvers av 7 ruter: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Endepunkt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Liveness-sjekk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/health/db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Database-tilkobling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/auth/register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Opprett konto + organisasjon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/auth/login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E-post + passord → JWT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/auth/me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Innlogget bruker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/auth/logout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Slett sesjon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/auth/change-password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Bytt passord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CRUD /saker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Klientoppdrag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CRUD /saker/:id/matching-rules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Regex-regler for 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CRUD /saker/:id/milestones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Frister + varsler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/saker/:id/time-summary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Tidsaggregat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CRUD /klienter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Klientregister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CRUD /stickies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Klistrelapper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/agent/rules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Regler for desktop-agent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/agent/sync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Batch-opplasting tidsperioder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/me/export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GDPR art. 15 — innsynsrett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/me/delete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GDPR art. 17 — sletteplikt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GET/DELETE /me/sessions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Desktop-enheter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/me/audit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Aktivitetslogg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5 — Sikkerhet og GDPR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5.1  Hva vi gjør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Hosting i EU/Frankfurt (Neon) og EU/Vercel/Render — ingen data forlater EØS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Passord: bcrypt med 12 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Tokens: JWT 8t levetid, lagret kryptert i cookie +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Transport: HTTPS/TLS 1.3 overalt, HSTS-headere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Multi-tenant: alle queries filtreres på organizationId fra JWT — agent kan ikke skrive til andres saker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Vinduslogging: KUN tittel + app-navn. Ingen skjermbilder, ingen tastetrykk, ingen innhold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Audit-log på alle skrive-operasjoner — synlig for brukeren i Sikkerhet-fanen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 signing for .exe (planlagt — krever sertifikat ~3000 kr/år)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5.2  GDPR-rettigheter — fullt implementert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Innsynsrett (art. 15): </w:t>
      </w:r>
      <w:r>
        <w:rPr>
          <w:rFonts w:ascii="Calibri" w:cs="Calibri" w:eastAsia="Calibri" w:hAnsi="Calibri"/>
          <w:sz w:val="22"/>
          <w:szCs w:val="22"/>
        </w:rPr>
        <w:t xml:space="preserve">Sikkerhet → "Last ned mine data" → komplett JSON med alle saker, klienter, timer, klistrelapper, audit-log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Sletteplikt (art. 17): </w:t>
      </w:r>
      <w:r>
        <w:rPr>
          <w:rFonts w:ascii="Calibri" w:cs="Calibri" w:eastAsia="Calibri" w:hAnsi="Calibri"/>
          <w:sz w:val="22"/>
          <w:szCs w:val="22"/>
        </w:rPr>
        <w:t xml:space="preserve">Sikkerhet → "Slett konto" → krever passord + bekreftelses-setning. Cascade-sletter alt, inkludert organisasjonen hvis siste bruker.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Korrigeringsrett (art. 16): </w:t>
      </w:r>
      <w:r>
        <w:rPr>
          <w:rFonts w:ascii="Calibri" w:cs="Calibri" w:eastAsia="Calibri" w:hAnsi="Calibri"/>
          <w:sz w:val="22"/>
          <w:szCs w:val="22"/>
        </w:rPr>
        <w:t xml:space="preserve">Brukeren kan redigere alt selv i UI — navn, e-post, sak-data, klient-data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Tilbakekall samtykke: </w:t>
      </w:r>
      <w:r>
        <w:rPr>
          <w:rFonts w:ascii="Calibri" w:cs="Calibri" w:eastAsia="Calibri" w:hAnsi="Calibri"/>
          <w:sz w:val="22"/>
          <w:szCs w:val="22"/>
        </w:rPr>
        <w:t xml:space="preserve">Logg ut + slett konto når som helst. Ingen "lock-in".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Databehandleravtale: </w:t>
      </w:r>
      <w:r>
        <w:rPr>
          <w:rFonts w:ascii="Calibri" w:cs="Calibri" w:eastAsia="Calibri" w:hAnsi="Calibri"/>
          <w:sz w:val="22"/>
          <w:szCs w:val="22"/>
        </w:rPr>
        <w:t xml:space="preserve">Tilbys ved registrering for piloter (DPA-mal følger ByggPilot-malen)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6 — Fremdrift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6.1  Statusoversikt (oppdatert 28.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20"/>
        <w:gridCol w:w="224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Funksjon / milepæl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Monorepo + Prisma-skjema (13 modeller)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Auth + saker + klienter (CRUD)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Matching-regler + milepæler + tidssammendrag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/agent/rules + /agent/sync (desktop-backend)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Multi-view: Kanban + Tabell + Kalender + Gantt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Hjem-dashbord med widgets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Sidebar + Basaas-launcher (12 apper)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Klistrelapper (sticky notes)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Mappe-snarveier + embedded vinduer i .exe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 POC (get-windows verifisert)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Electron-app med tray + Excel-rapport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Start/Stop arbeidsøkt + 19 matching-maler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Portable .exe + .zip-distribusjon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Lucide-ikoner + design-polish (Inter-font, hover)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Sikkerhet &amp; Personvern-fane (full GDPR)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 deployet til Render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 deployet til Vercel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Database live på Neon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Custom domain sakspilot.no + api.sakspilot.no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PÅGÅR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Bruksveileder + komplett dokumentasjon v2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 (dette)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Frist-varsler via e-post (Brevo)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Manuell justering av TimeEntry (omkategoriser)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Faktura-grunnlag-side i web (ikke bare Excel)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Drag-and-drop kanban for statusbytte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Outlook-integrasjon (Microsoft Graph)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Tripletex / Fiken-integrasjon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ByggPilot-integrasjon (regelsjekk-knapp)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(etter 10+ Pro-kunder)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Code signing-sertifikat for .exe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(etter første 10 betalende)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Pilot med 5 betalende brukere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IKKE STARTET (krever Nicole-validering)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6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Sentry feillogging på prod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D6A4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20 av 30 punkter ferdig — 67 %. Det som gjenstår er primært UX-polish + 3.parts-integrasjoner som krever pilot-validering først.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6.2  Hovedmilepæler videre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Q2 2026: Nicole-intervju → 6-8 totale intervjuer → GO/NO-GO på validering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Q2 2026: 5 pilotbrukere over 4 uker → konverteringsmål 3 av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Q3 2026: 25 betalende kunder → 14 750 kr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Q4 2026: ByggPilot Nivå 2-integrasjon (regelsjekk-knapp)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Q1 2027: 75 brukere + Outlook + Tripletex/Fiken-integrasjon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7 — Forretningsmodell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7.1  Prismodell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Solo (490 kr/mnd)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(790 kr/mnd)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(690 kr/bruker/mnd)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Hvem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Frilanser, 1 bruker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Profesjonell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Småfirma, 5+ brukere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Inkludert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Passiv timer
Sak-CRM
Klistrelapper
Faktura Excel
GDPR-eksport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+ Outlook-sync
+ Tripletex/Fiken-API
+ Flere enheter
+ ByggPilot-integrasjon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+ Delte saker
+ Admin-konsoll
+ SSO
+ Pri-support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7.2  Inntektsmål 12 mnd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Mnd 1-4 (pilot): 5 × 0 kr = 0 (gratis pilotperiode)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Mnd 4-8 (soft launch): 25 × 590 = 14 750 kr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Mnd 8-12 (vekst): 75 × 650 = 48 750 kr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Mål 12 mnd: ~50 000 kr/mnd ≈ 600 000 kr ARR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7.3  Driftskostnader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Estimert ved 100 betalende brukere: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Vercel Hobby: 0 kr (gratis inntil bandwidth-grense)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Render Free Web Service: 0 kr (sover etter 15 min uten trafikk — kommer i Pro for $7/mnd ved skalering)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Neon Postgres: 0 kr (gratis 0.5 GB)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Domain: 13 kr/mnd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Totalt nå: ~13 kr/mnd. Bruttomargin: 99.97 %.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Ved 500+ brukere: Vercel Pro $20 + Render Pro $7 + Neon Scale $19 = ~500 kr/mnd. Margin fortsatt &gt;98 %.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av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 ·   28. mai 2026   ·   sakspilot.no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— Komplett dokumentasjon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Komplett dokumentasjon v2</dc:title>
  <dc:creator>Helene Åsheim Grønberg</dc:creator>
  <cp:lastModifiedBy>Un-named</cp:lastModifiedBy>
  <cp:revision>1</cp:revision>
  <dcterms:created xsi:type="dcterms:W3CDTF">2026-05-28T00:09:26.629Z</dcterms:created>
  <dcterms:modified xsi:type="dcterms:W3CDTF">2026-05-28T00:09:26.630Z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