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3074A" w14:textId="2CB1F717" w:rsidR="0026528E" w:rsidRPr="000A7D84" w:rsidRDefault="000A7D84">
      <w:pPr>
        <w:rPr>
          <w:lang w:val="en-GB"/>
        </w:rPr>
      </w:pPr>
      <w:r w:rsidRPr="00F51DF4">
        <w:rPr>
          <w:b/>
          <w:bCs/>
          <w:lang w:val="en-GB"/>
        </w:rPr>
        <w:t>Test</w:t>
      </w:r>
      <w:r w:rsidR="00F51DF4" w:rsidRPr="00F51DF4">
        <w:rPr>
          <w:b/>
          <w:bCs/>
          <w:lang w:val="en-GB"/>
        </w:rPr>
        <w:t xml:space="preserve"> coverage needed (test numbers added in red)</w:t>
      </w:r>
      <w:r w:rsidRPr="00F51DF4">
        <w:rPr>
          <w:b/>
          <w:bCs/>
          <w:lang w:val="en-GB"/>
        </w:rPr>
        <w:t>:</w:t>
      </w:r>
      <w:r w:rsidRPr="00F51DF4">
        <w:rPr>
          <w:b/>
          <w:bCs/>
          <w:lang w:val="en-GB"/>
        </w:rPr>
        <w:br/>
      </w:r>
      <w:r>
        <w:rPr>
          <w:lang w:val="en-GB"/>
        </w:rPr>
        <w:t>- Verify that a customer can buy a gift card for themselves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1</w:t>
      </w:r>
      <w:r>
        <w:rPr>
          <w:lang w:val="en-GB"/>
        </w:rPr>
        <w:br/>
        <w:t>- Verify that a customer can buy a gift card for someone else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2</w:t>
      </w:r>
      <w:r>
        <w:rPr>
          <w:lang w:val="en-GB"/>
        </w:rPr>
        <w:br/>
        <w:t>- Verify that a customer can buy a gift card for a custom amount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7</w:t>
      </w:r>
      <w:r w:rsidR="00C17A46">
        <w:rPr>
          <w:lang w:val="en-GB"/>
        </w:rPr>
        <w:br/>
        <w:t xml:space="preserve">- Verify that </w:t>
      </w:r>
      <w:r w:rsidR="00F450F2">
        <w:rPr>
          <w:lang w:val="en-GB"/>
        </w:rPr>
        <w:t>a gift card can be sold for $20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7</w:t>
      </w:r>
      <w:r w:rsidR="00F450F2">
        <w:rPr>
          <w:lang w:val="en-GB"/>
        </w:rPr>
        <w:br/>
        <w:t>- Verify that a gift card can be sold for $1000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8</w:t>
      </w:r>
      <w:r w:rsidR="00861CA1">
        <w:rPr>
          <w:lang w:val="en-GB"/>
        </w:rPr>
        <w:t xml:space="preserve"> </w:t>
      </w:r>
      <w:r w:rsidR="00AB56AB">
        <w:rPr>
          <w:lang w:val="en-GB"/>
        </w:rPr>
        <w:br/>
        <w:t>- Verify that a gift card can be sold for 50, 100, 150 (50 can be covered by the “for themselves” test)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3, 4</w:t>
      </w:r>
      <w:r w:rsidR="00D834A2">
        <w:rPr>
          <w:lang w:val="en-GB"/>
        </w:rPr>
        <w:br/>
        <w:t>- Verify that the user can edit their customer information prior to completing their purchase</w:t>
      </w:r>
      <w:r w:rsidR="00F93F1A">
        <w:rPr>
          <w:lang w:val="en-GB"/>
        </w:rPr>
        <w:t xml:space="preserve"> </w:t>
      </w:r>
      <w:r w:rsidR="00F93F1A" w:rsidRPr="00F93F1A">
        <w:rPr>
          <w:color w:val="FF0000"/>
          <w:lang w:val="en-GB"/>
        </w:rPr>
        <w:t>9</w:t>
      </w:r>
      <w:r w:rsidR="00C7500D">
        <w:rPr>
          <w:lang w:val="en-GB"/>
        </w:rPr>
        <w:br/>
        <w:t>- Verify that selecting “Done” will return the user to the first screen.</w:t>
      </w:r>
      <w:r w:rsidR="007774BD">
        <w:rPr>
          <w:lang w:val="en-GB"/>
        </w:rPr>
        <w:t xml:space="preserve"> </w:t>
      </w:r>
      <w:r w:rsidR="007774BD" w:rsidRPr="007774BD">
        <w:rPr>
          <w:color w:val="FF0000"/>
          <w:lang w:val="en-GB"/>
        </w:rPr>
        <w:t>1</w:t>
      </w:r>
      <w:r w:rsidR="00C7500D">
        <w:rPr>
          <w:lang w:val="en-GB"/>
        </w:rPr>
        <w:br/>
        <w:t>- Verify that selecting “Send to me” causes the Gift Card purchase receipt and Gift Card to be received at the same email address.</w:t>
      </w:r>
      <w:r w:rsidR="00623DC0">
        <w:rPr>
          <w:lang w:val="en-GB"/>
        </w:rPr>
        <w:t xml:space="preserve"> </w:t>
      </w:r>
      <w:r w:rsidR="00623DC0" w:rsidRPr="00623DC0">
        <w:rPr>
          <w:color w:val="FF0000"/>
          <w:lang w:val="en-GB"/>
        </w:rPr>
        <w:t>1</w:t>
      </w:r>
      <w:r w:rsidR="00C7500D">
        <w:rPr>
          <w:lang w:val="en-GB"/>
        </w:rPr>
        <w:br/>
        <w:t>- Verify that selecting “Send to someone else” causes th</w:t>
      </w:r>
      <w:r w:rsidR="00C7500D">
        <w:rPr>
          <w:lang w:val="en-GB"/>
        </w:rPr>
        <w:t xml:space="preserve">e Gift Card purchase receipt and Gift Card to be </w:t>
      </w:r>
      <w:r w:rsidR="00C7500D">
        <w:rPr>
          <w:lang w:val="en-GB"/>
        </w:rPr>
        <w:t>received at separate email addresses.</w:t>
      </w:r>
      <w:r w:rsidR="00616365">
        <w:rPr>
          <w:lang w:val="en-GB"/>
        </w:rPr>
        <w:t xml:space="preserve"> </w:t>
      </w:r>
      <w:r w:rsidR="00616365" w:rsidRPr="00616365">
        <w:rPr>
          <w:color w:val="FF0000"/>
          <w:lang w:val="en-GB"/>
        </w:rPr>
        <w:t>2</w:t>
      </w:r>
      <w:r w:rsidR="00C7500D">
        <w:rPr>
          <w:lang w:val="en-GB"/>
        </w:rPr>
        <w:br/>
      </w:r>
      <w:r w:rsidR="00A77799">
        <w:rPr>
          <w:lang w:val="en-GB"/>
        </w:rPr>
        <w:t xml:space="preserve">- NEG: Verify that </w:t>
      </w:r>
      <w:r w:rsidR="00083A66">
        <w:rPr>
          <w:lang w:val="en-GB"/>
        </w:rPr>
        <w:t>all fields must be filled out</w:t>
      </w:r>
      <w:r w:rsidR="00616365">
        <w:rPr>
          <w:lang w:val="en-GB"/>
        </w:rPr>
        <w:t>,</w:t>
      </w:r>
      <w:r w:rsidR="00083A66">
        <w:rPr>
          <w:lang w:val="en-GB"/>
        </w:rPr>
        <w:t xml:space="preserve"> </w:t>
      </w:r>
      <w:r w:rsidR="00616365">
        <w:rPr>
          <w:lang w:val="en-GB"/>
        </w:rPr>
        <w:t>for</w:t>
      </w:r>
      <w:r w:rsidR="00800CBA">
        <w:rPr>
          <w:lang w:val="en-GB"/>
        </w:rPr>
        <w:t xml:space="preserve"> the user to be able to proceed to Checkout</w:t>
      </w:r>
      <w:r w:rsidR="00616365">
        <w:rPr>
          <w:lang w:val="en-GB"/>
        </w:rPr>
        <w:t>.</w:t>
      </w:r>
      <w:r w:rsidR="0048036E">
        <w:rPr>
          <w:lang w:val="en-GB"/>
        </w:rPr>
        <w:t xml:space="preserve"> </w:t>
      </w:r>
      <w:r w:rsidR="0048036E" w:rsidRPr="0048036E">
        <w:rPr>
          <w:color w:val="FF0000"/>
          <w:lang w:val="en-GB"/>
        </w:rPr>
        <w:t>10</w:t>
      </w:r>
      <w:r w:rsidR="0025749B" w:rsidRPr="0048036E">
        <w:rPr>
          <w:color w:val="FF0000"/>
          <w:lang w:val="en-GB"/>
        </w:rPr>
        <w:br/>
      </w:r>
      <w:r w:rsidR="0025749B">
        <w:rPr>
          <w:lang w:val="en-GB"/>
        </w:rPr>
        <w:t xml:space="preserve">- NEG: </w:t>
      </w:r>
      <w:r w:rsidR="002E3576">
        <w:rPr>
          <w:lang w:val="en-GB"/>
        </w:rPr>
        <w:t xml:space="preserve">Verify that </w:t>
      </w:r>
      <w:r w:rsidR="000E450B">
        <w:rPr>
          <w:lang w:val="en-GB"/>
        </w:rPr>
        <w:t xml:space="preserve">a valid email address must be entered </w:t>
      </w:r>
      <w:proofErr w:type="gramStart"/>
      <w:r w:rsidR="000E450B">
        <w:rPr>
          <w:lang w:val="en-GB"/>
        </w:rPr>
        <w:t>in order to</w:t>
      </w:r>
      <w:proofErr w:type="gramEnd"/>
      <w:r w:rsidR="000E450B">
        <w:rPr>
          <w:lang w:val="en-GB"/>
        </w:rPr>
        <w:t xml:space="preserve"> proceed to Checkout</w:t>
      </w:r>
      <w:r w:rsidR="00800CBA">
        <w:rPr>
          <w:lang w:val="en-GB"/>
        </w:rPr>
        <w:br/>
        <w:t>- NEG: Verify that the FirstName and LastName data fields must be alpha</w:t>
      </w:r>
      <w:r w:rsidR="003C6CB2">
        <w:rPr>
          <w:lang w:val="en-GB"/>
        </w:rPr>
        <w:t xml:space="preserve"> only (i.e., no numbers</w:t>
      </w:r>
      <w:r w:rsidR="00F842F1">
        <w:rPr>
          <w:lang w:val="en-GB"/>
        </w:rPr>
        <w:t xml:space="preserve">. Only uppercase and lowercase letters, </w:t>
      </w:r>
      <w:r w:rsidR="00B42169">
        <w:rPr>
          <w:lang w:val="en-GB"/>
        </w:rPr>
        <w:t xml:space="preserve">hyphens, apostrophes and </w:t>
      </w:r>
      <w:commentRangeStart w:id="0"/>
      <w:r w:rsidR="00B42169">
        <w:rPr>
          <w:lang w:val="en-GB"/>
        </w:rPr>
        <w:t>spaces</w:t>
      </w:r>
      <w:commentRangeEnd w:id="0"/>
      <w:r w:rsidR="00B42169">
        <w:rPr>
          <w:rStyle w:val="CommentReference"/>
        </w:rPr>
        <w:commentReference w:id="0"/>
      </w:r>
      <w:r w:rsidR="00B42169">
        <w:rPr>
          <w:lang w:val="en-GB"/>
        </w:rPr>
        <w:t>).</w:t>
      </w:r>
      <w:r>
        <w:rPr>
          <w:lang w:val="en-GB"/>
        </w:rPr>
        <w:br/>
        <w:t>- NEG: Verify that an invalid credit card number will be rejected</w:t>
      </w:r>
      <w:r>
        <w:rPr>
          <w:lang w:val="en-GB"/>
        </w:rPr>
        <w:br/>
        <w:t xml:space="preserve">- NEG: Verify that an invalid credit card </w:t>
      </w:r>
      <w:commentRangeStart w:id="1"/>
      <w:r>
        <w:rPr>
          <w:lang w:val="en-GB"/>
        </w:rPr>
        <w:t xml:space="preserve">expiration date </w:t>
      </w:r>
      <w:commentRangeEnd w:id="1"/>
      <w:r w:rsidR="002A6807">
        <w:rPr>
          <w:rStyle w:val="CommentReference"/>
        </w:rPr>
        <w:commentReference w:id="1"/>
      </w:r>
      <w:r>
        <w:rPr>
          <w:lang w:val="en-GB"/>
        </w:rPr>
        <w:t>will be rejected</w:t>
      </w:r>
      <w:r>
        <w:rPr>
          <w:lang w:val="en-GB"/>
        </w:rPr>
        <w:br/>
        <w:t>- NEG: Verify that an invalid CVC will be rejected</w:t>
      </w:r>
      <w:r w:rsidR="006C1CB0">
        <w:rPr>
          <w:lang w:val="en-GB"/>
        </w:rPr>
        <w:br/>
      </w:r>
      <w:commentRangeStart w:id="2"/>
      <w:r w:rsidR="006C1CB0">
        <w:rPr>
          <w:lang w:val="en-GB"/>
        </w:rPr>
        <w:t>- NEG: Verify that a gift card cannot be sold for under the minimum spend of $20</w:t>
      </w:r>
      <w:commentRangeEnd w:id="2"/>
      <w:r w:rsidR="006E41ED">
        <w:rPr>
          <w:rStyle w:val="CommentReference"/>
        </w:rPr>
        <w:commentReference w:id="2"/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5</w:t>
      </w:r>
      <w:r w:rsidR="006C1CB0">
        <w:rPr>
          <w:lang w:val="en-GB"/>
        </w:rPr>
        <w:br/>
        <w:t>- NEG: Verify that a gift card cannot be sold for over the maximum spend of $1000</w:t>
      </w:r>
      <w:r w:rsidR="00861CA1">
        <w:rPr>
          <w:lang w:val="en-GB"/>
        </w:rPr>
        <w:t xml:space="preserve"> </w:t>
      </w:r>
      <w:r w:rsidR="00861CA1" w:rsidRPr="00861CA1">
        <w:rPr>
          <w:color w:val="FF0000"/>
          <w:lang w:val="en-GB"/>
        </w:rPr>
        <w:t>6</w:t>
      </w:r>
    </w:p>
    <w:sectPr w:rsidR="0026528E" w:rsidRPr="000A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raham Luby" w:date="2024-05-10T12:09:00Z" w:initials="GL">
    <w:p w14:paraId="46E61BE6" w14:textId="77777777" w:rsidR="00B42169" w:rsidRDefault="00B42169" w:rsidP="00FD0A3F">
      <w:pPr>
        <w:pStyle w:val="CommentText"/>
      </w:pPr>
      <w:r>
        <w:rPr>
          <w:rStyle w:val="CommentReference"/>
        </w:rPr>
        <w:annotationRef/>
      </w:r>
      <w:r>
        <w:t>MAYBE spaces. Look this one up.</w:t>
      </w:r>
    </w:p>
  </w:comment>
  <w:comment w:id="1" w:author="Graham Luby" w:date="2024-05-10T12:02:00Z" w:initials="GL">
    <w:p w14:paraId="71D55B2B" w14:textId="0B3F2E37" w:rsidR="002A6807" w:rsidRDefault="002A6807" w:rsidP="00177A41">
      <w:pPr>
        <w:pStyle w:val="CommentText"/>
      </w:pPr>
      <w:r>
        <w:rPr>
          <w:rStyle w:val="CommentReference"/>
        </w:rPr>
        <w:annotationRef/>
      </w:r>
      <w:r>
        <w:t>The expiration date provided by Phorest was invalid, but 12/24 worked. Raise this as a bug with Phorest</w:t>
      </w:r>
    </w:p>
  </w:comment>
  <w:comment w:id="2" w:author="Graham Luby" w:date="2024-05-10T12:23:00Z" w:initials="GL">
    <w:p w14:paraId="5BC3981C" w14:textId="77777777" w:rsidR="006E41ED" w:rsidRDefault="006E41ED" w:rsidP="00854F95">
      <w:pPr>
        <w:pStyle w:val="CommentText"/>
      </w:pPr>
      <w:r>
        <w:rPr>
          <w:rStyle w:val="CommentReference"/>
        </w:rPr>
        <w:annotationRef/>
      </w:r>
      <w:r>
        <w:t>Write the test to specify that the error message appears on the demoUS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E61BE6" w15:done="0"/>
  <w15:commentEx w15:paraId="71D55B2B" w15:done="0"/>
  <w15:commentEx w15:paraId="5BC39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E88D16" w16cex:dateUtc="2024-05-10T11:09:00Z"/>
  <w16cex:commentExtensible w16cex:durableId="29E88B71" w16cex:dateUtc="2024-05-10T11:02:00Z"/>
  <w16cex:commentExtensible w16cex:durableId="29E89026" w16cex:dateUtc="2024-05-10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E61BE6" w16cid:durableId="29E88D16"/>
  <w16cid:commentId w16cid:paraId="71D55B2B" w16cid:durableId="29E88B71"/>
  <w16cid:commentId w16cid:paraId="5BC3981C" w16cid:durableId="29E890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aham Luby">
    <w15:presenceInfo w15:providerId="AD" w15:userId="S::gluby@primark.ie::7c493ab6-dbec-4072-b3c3-590e53f3b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4"/>
    <w:rsid w:val="00083A66"/>
    <w:rsid w:val="000A7D84"/>
    <w:rsid w:val="000E450B"/>
    <w:rsid w:val="0025749B"/>
    <w:rsid w:val="0026528E"/>
    <w:rsid w:val="002A6807"/>
    <w:rsid w:val="002E3576"/>
    <w:rsid w:val="003C6CB2"/>
    <w:rsid w:val="0048036E"/>
    <w:rsid w:val="00616365"/>
    <w:rsid w:val="00623DC0"/>
    <w:rsid w:val="00657745"/>
    <w:rsid w:val="006C1CB0"/>
    <w:rsid w:val="006E41ED"/>
    <w:rsid w:val="007774BD"/>
    <w:rsid w:val="00800CBA"/>
    <w:rsid w:val="00861CA1"/>
    <w:rsid w:val="00901079"/>
    <w:rsid w:val="00A77799"/>
    <w:rsid w:val="00AB56AB"/>
    <w:rsid w:val="00B42169"/>
    <w:rsid w:val="00BF6B15"/>
    <w:rsid w:val="00C17A46"/>
    <w:rsid w:val="00C512F2"/>
    <w:rsid w:val="00C7500D"/>
    <w:rsid w:val="00D834A2"/>
    <w:rsid w:val="00F450F2"/>
    <w:rsid w:val="00F51DF4"/>
    <w:rsid w:val="00F842F1"/>
    <w:rsid w:val="00F9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8BE"/>
  <w15:chartTrackingRefBased/>
  <w15:docId w15:val="{58B03214-EB0F-4C49-A280-6CA9D5BE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68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6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6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Primark Stores Ltd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19</cp:revision>
  <dcterms:created xsi:type="dcterms:W3CDTF">2024-05-10T10:50:00Z</dcterms:created>
  <dcterms:modified xsi:type="dcterms:W3CDTF">2024-05-13T23:16:00Z</dcterms:modified>
</cp:coreProperties>
</file>