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AF2D8" w14:textId="19821D28" w:rsidR="007D4D23" w:rsidRPr="007D4D23" w:rsidRDefault="00B95A4E" w:rsidP="007D4D23">
      <w:pPr>
        <w:pStyle w:val="a3"/>
        <w:spacing w:line="360" w:lineRule="auto"/>
        <w:ind w:firstLine="709"/>
        <w:jc w:val="both"/>
      </w:pPr>
      <w:r>
        <w:t>Общее</w:t>
      </w:r>
    </w:p>
    <w:p w14:paraId="290063F5" w14:textId="6AD4C77C" w:rsidR="008C0D8C" w:rsidRPr="007D4D23" w:rsidRDefault="00B95A4E" w:rsidP="008C0D8C">
      <w:pPr>
        <w:spacing w:after="0" w:line="360" w:lineRule="auto"/>
        <w:ind w:firstLine="709"/>
        <w:jc w:val="both"/>
        <w:rPr>
          <w:szCs w:val="28"/>
        </w:rPr>
      </w:pPr>
      <w:bookmarkStart w:id="0" w:name="paragraph1"/>
      <w:r w:rsidRPr="00B95A4E">
        <w:rPr>
          <w:szCs w:val="28"/>
        </w:rPr>
        <w:t xml:space="preserve">Весь код находится в </w:t>
      </w:r>
      <w:r>
        <w:rPr>
          <w:szCs w:val="28"/>
        </w:rPr>
        <w:t xml:space="preserve">каталоге </w:t>
      </w:r>
      <w:proofErr w:type="spellStart"/>
      <w:r>
        <w:rPr>
          <w:szCs w:val="28"/>
          <w:lang w:val="en-US"/>
        </w:rPr>
        <w:t>src</w:t>
      </w:r>
      <w:proofErr w:type="spellEnd"/>
      <w:r w:rsidRPr="00B95A4E">
        <w:rPr>
          <w:szCs w:val="28"/>
        </w:rPr>
        <w:t>.</w:t>
      </w:r>
      <w:proofErr w:type="spellStart"/>
      <w:r>
        <w:rPr>
          <w:szCs w:val="28"/>
          <w:lang w:val="en-US"/>
        </w:rPr>
        <w:t>erz</w:t>
      </w:r>
      <w:proofErr w:type="spellEnd"/>
      <w:r w:rsidRPr="00B95A4E">
        <w:rPr>
          <w:szCs w:val="28"/>
        </w:rPr>
        <w:t>.</w:t>
      </w:r>
      <w:proofErr w:type="spellStart"/>
      <w:r>
        <w:rPr>
          <w:szCs w:val="28"/>
          <w:lang w:val="en-US"/>
        </w:rPr>
        <w:t>mso</w:t>
      </w:r>
      <w:proofErr w:type="spellEnd"/>
      <w:r w:rsidR="00B37016">
        <w:rPr>
          <w:szCs w:val="28"/>
        </w:rPr>
        <w:t>.</w:t>
      </w:r>
      <w:r w:rsidR="008C0D8C">
        <w:rPr>
          <w:szCs w:val="28"/>
        </w:rPr>
        <w:t xml:space="preserve"> …</w:t>
      </w:r>
      <w:r w:rsidR="007D4D23">
        <w:rPr>
          <w:szCs w:val="28"/>
        </w:rPr>
        <w:t xml:space="preserve">, за исключением нескольких классов, отражающих сущности из БД. Так же был дополнен класс </w:t>
      </w:r>
      <w:r w:rsidR="007D4D23">
        <w:rPr>
          <w:szCs w:val="28"/>
          <w:lang w:val="en-US"/>
        </w:rPr>
        <w:t>MySQL</w:t>
      </w:r>
      <w:r w:rsidR="007D4D23" w:rsidRPr="007D4D23">
        <w:rPr>
          <w:szCs w:val="28"/>
        </w:rPr>
        <w:t>_</w:t>
      </w:r>
      <w:proofErr w:type="spellStart"/>
      <w:r w:rsidR="007D4D23">
        <w:rPr>
          <w:szCs w:val="28"/>
          <w:lang w:val="en-US"/>
        </w:rPr>
        <w:t>SQLScripts</w:t>
      </w:r>
      <w:proofErr w:type="spellEnd"/>
      <w:r w:rsidR="007D4D23" w:rsidRPr="007D4D23">
        <w:rPr>
          <w:szCs w:val="28"/>
        </w:rPr>
        <w:t xml:space="preserve"> </w:t>
      </w:r>
      <w:r w:rsidR="007D4D23">
        <w:rPr>
          <w:szCs w:val="28"/>
        </w:rPr>
        <w:t>для их заполнения данными при запросах.</w:t>
      </w:r>
    </w:p>
    <w:bookmarkEnd w:id="0"/>
    <w:p w14:paraId="49C3CC10" w14:textId="613B2B11" w:rsidR="00B37016" w:rsidRPr="00B37016" w:rsidRDefault="00B37016" w:rsidP="008C0D8C">
      <w:pPr>
        <w:spacing w:after="0" w:line="360" w:lineRule="auto"/>
        <w:ind w:firstLine="709"/>
        <w:jc w:val="both"/>
        <w:rPr>
          <w:szCs w:val="28"/>
        </w:rPr>
      </w:pPr>
      <w:r w:rsidRPr="00B37016">
        <w:rPr>
          <w:szCs w:val="28"/>
        </w:rPr>
        <w:t xml:space="preserve">В каталоге </w:t>
      </w:r>
      <w:r w:rsidRPr="00B37016">
        <w:rPr>
          <w:szCs w:val="28"/>
          <w:lang w:val="en-US"/>
        </w:rPr>
        <w:t>templates</w:t>
      </w:r>
      <w:r w:rsidR="00DF2C01">
        <w:rPr>
          <w:szCs w:val="28"/>
        </w:rPr>
        <w:t xml:space="preserve"> находится</w:t>
      </w:r>
      <w:r w:rsidRPr="00B37016">
        <w:rPr>
          <w:szCs w:val="28"/>
        </w:rPr>
        <w:t xml:space="preserve"> исходный пакет документов-шаблонов</w:t>
      </w:r>
      <w:r w:rsidR="008C0D8C">
        <w:rPr>
          <w:szCs w:val="28"/>
        </w:rPr>
        <w:t>.</w:t>
      </w:r>
    </w:p>
    <w:p w14:paraId="1AA1172C" w14:textId="5E695D70" w:rsidR="00B95A4E" w:rsidRDefault="00B95A4E" w:rsidP="008C0D8C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каталоге </w:t>
      </w:r>
      <w:r>
        <w:rPr>
          <w:szCs w:val="28"/>
          <w:lang w:val="en-US"/>
        </w:rPr>
        <w:t>output</w:t>
      </w:r>
      <w:r>
        <w:rPr>
          <w:szCs w:val="28"/>
        </w:rPr>
        <w:t xml:space="preserve"> находятся видоизмененные документы</w:t>
      </w:r>
      <w:r w:rsidR="008C0D8C">
        <w:rPr>
          <w:szCs w:val="28"/>
        </w:rPr>
        <w:t>.</w:t>
      </w:r>
    </w:p>
    <w:p w14:paraId="487AD920" w14:textId="45F082FB" w:rsidR="00B95A4E" w:rsidRPr="004B3210" w:rsidRDefault="008C0D8C" w:rsidP="008C0D8C">
      <w:pPr>
        <w:pStyle w:val="a5"/>
        <w:spacing w:after="0" w:line="360" w:lineRule="auto"/>
        <w:ind w:firstLine="709"/>
        <w:jc w:val="both"/>
      </w:pPr>
      <w:r>
        <w:rPr>
          <w:lang w:val="en-US"/>
        </w:rPr>
        <w:t>General</w:t>
      </w:r>
    </w:p>
    <w:p w14:paraId="36F605BE" w14:textId="7495E0C9" w:rsidR="008C0D8C" w:rsidRDefault="008C0D8C" w:rsidP="008C0D8C">
      <w:pPr>
        <w:spacing w:after="0" w:line="360" w:lineRule="auto"/>
        <w:ind w:firstLine="709"/>
        <w:jc w:val="both"/>
      </w:pPr>
      <w:r>
        <w:t xml:space="preserve">В классе </w:t>
      </w:r>
      <w:r>
        <w:rPr>
          <w:lang w:val="en-US"/>
        </w:rPr>
        <w:t>General</w:t>
      </w:r>
      <w:r>
        <w:t xml:space="preserve"> расположены методы для подсчета страниц документов, работы с числами и датами, получения данных из БД с соответствующими проверками.</w:t>
      </w:r>
    </w:p>
    <w:p w14:paraId="34DD7E8C" w14:textId="02EF3CC9" w:rsidR="008C0D8C" w:rsidRPr="008C0D8C" w:rsidRDefault="008C0D8C" w:rsidP="008C0D8C">
      <w:pPr>
        <w:spacing w:after="0" w:line="360" w:lineRule="auto"/>
        <w:ind w:firstLine="709"/>
        <w:jc w:val="both"/>
      </w:pPr>
      <w:r>
        <w:t>Работа каждого метода описана в комментарии к нему.</w:t>
      </w:r>
    </w:p>
    <w:p w14:paraId="7867D2EA" w14:textId="72949090" w:rsidR="00310C4F" w:rsidRPr="00B95A4E" w:rsidRDefault="00B95A4E" w:rsidP="008C0D8C">
      <w:pPr>
        <w:pStyle w:val="a3"/>
        <w:spacing w:line="360" w:lineRule="auto"/>
        <w:ind w:firstLine="709"/>
        <w:jc w:val="both"/>
      </w:pPr>
      <w:bookmarkStart w:id="1" w:name="DOCX"/>
      <w:bookmarkEnd w:id="1"/>
      <w:r>
        <w:rPr>
          <w:lang w:val="en-US"/>
        </w:rPr>
        <w:t>DOCX</w:t>
      </w:r>
    </w:p>
    <w:p w14:paraId="11B76D02" w14:textId="264EA497" w:rsidR="00B95A4E" w:rsidRPr="007D4D23" w:rsidRDefault="008C0D8C" w:rsidP="008C0D8C">
      <w:pPr>
        <w:spacing w:after="0" w:line="360" w:lineRule="auto"/>
        <w:ind w:firstLine="709"/>
        <w:jc w:val="both"/>
      </w:pPr>
      <w:r>
        <w:t xml:space="preserve">В подкаталоге </w:t>
      </w:r>
      <w:r>
        <w:rPr>
          <w:lang w:val="en-US"/>
        </w:rPr>
        <w:t>fillers</w:t>
      </w:r>
      <w:r w:rsidRPr="008C0D8C">
        <w:t xml:space="preserve"> </w:t>
      </w:r>
      <w:r>
        <w:t>находятся классы, которые отвечают за заполнени</w:t>
      </w:r>
      <w:r w:rsidR="007D4D23">
        <w:t>е</w:t>
      </w:r>
      <w:r>
        <w:t xml:space="preserve"> конкретного документа.</w:t>
      </w:r>
      <w:r w:rsidR="007D4D23">
        <w:t xml:space="preserve"> В аргументы методу, заполняющему документ, необходимо передать </w:t>
      </w:r>
      <w:r w:rsidR="007D4D23">
        <w:rPr>
          <w:lang w:val="en-US"/>
        </w:rPr>
        <w:t>id</w:t>
      </w:r>
      <w:r w:rsidR="007D4D23">
        <w:t xml:space="preserve"> документа и его версию.</w:t>
      </w:r>
      <w:r w:rsidR="00E3251D">
        <w:t xml:space="preserve"> Для работы с содержимым, используются методы </w:t>
      </w:r>
      <w:r w:rsidR="00E3251D">
        <w:rPr>
          <w:lang w:val="en-US"/>
        </w:rPr>
        <w:t>Paragraphs</w:t>
      </w:r>
      <w:r w:rsidR="00E3251D" w:rsidRPr="00E3251D">
        <w:t xml:space="preserve"> </w:t>
      </w:r>
      <w:r w:rsidR="00E3251D">
        <w:t xml:space="preserve">и </w:t>
      </w:r>
      <w:r w:rsidR="00E3251D">
        <w:rPr>
          <w:lang w:val="en-US"/>
        </w:rPr>
        <w:t>Tables</w:t>
      </w:r>
    </w:p>
    <w:p w14:paraId="67B53D96" w14:textId="19BBDEC4" w:rsidR="008C0D8C" w:rsidRDefault="008C0D8C" w:rsidP="008C0D8C">
      <w:pPr>
        <w:spacing w:after="0" w:line="360" w:lineRule="auto"/>
        <w:ind w:firstLine="709"/>
        <w:jc w:val="both"/>
      </w:pPr>
      <w:r>
        <w:t>В начале работы с документом запрашиваются данные для подстановки из БД. Далее открывается документ и получается необходимая часть.</w:t>
      </w:r>
    </w:p>
    <w:p w14:paraId="3C2A902C" w14:textId="6E1E59D3" w:rsidR="00D76CDA" w:rsidRDefault="008C0D8C" w:rsidP="007743F2">
      <w:pPr>
        <w:spacing w:line="360" w:lineRule="auto"/>
        <w:ind w:firstLine="709"/>
        <w:jc w:val="both"/>
      </w:pPr>
      <w:r>
        <w:t xml:space="preserve">В процессе работы с содержимым так или иначе необходимо сначала найти изменяемый </w:t>
      </w:r>
      <w:r w:rsidR="00D76CDA">
        <w:t>элемент (</w:t>
      </w:r>
      <w:r>
        <w:t xml:space="preserve">его индекс или ссылку на него). Для этого используются методы </w:t>
      </w:r>
      <w:proofErr w:type="spellStart"/>
      <w:r w:rsidRPr="008C0D8C">
        <w:t>findPWithText</w:t>
      </w:r>
      <w:proofErr w:type="spellEnd"/>
      <w:r>
        <w:t xml:space="preserve">, </w:t>
      </w:r>
      <w:proofErr w:type="spellStart"/>
      <w:r w:rsidRPr="008C0D8C">
        <w:t>findRWithText</w:t>
      </w:r>
      <w:proofErr w:type="spellEnd"/>
      <w:r w:rsidR="00D76CDA">
        <w:t>. Далее необходимо видоизменить</w:t>
      </w:r>
      <w:r w:rsidR="00D76CDA" w:rsidRPr="00D76CDA">
        <w:t>/</w:t>
      </w:r>
      <w:r w:rsidR="00D76CDA">
        <w:t xml:space="preserve">заменить элемент для этого используются </w:t>
      </w:r>
      <w:proofErr w:type="spellStart"/>
      <w:r w:rsidR="007743F2" w:rsidRPr="007743F2">
        <w:t>replaceAllTextInP</w:t>
      </w:r>
      <w:proofErr w:type="spellEnd"/>
      <w:r w:rsidR="007743F2">
        <w:t xml:space="preserve">, </w:t>
      </w:r>
      <w:proofErr w:type="spellStart"/>
      <w:r w:rsidR="007743F2" w:rsidRPr="007743F2">
        <w:t>replaceAllTextInR</w:t>
      </w:r>
      <w:proofErr w:type="spellEnd"/>
      <w:r w:rsidR="007743F2">
        <w:t xml:space="preserve">, </w:t>
      </w:r>
      <w:proofErr w:type="spellStart"/>
      <w:proofErr w:type="gramStart"/>
      <w:r w:rsidR="007743F2" w:rsidRPr="007743F2">
        <w:t>addR</w:t>
      </w:r>
      <w:proofErr w:type="spellEnd"/>
      <w:r w:rsidR="007743F2">
        <w:t>(</w:t>
      </w:r>
      <w:proofErr w:type="gramEnd"/>
      <w:r w:rsidR="007743F2">
        <w:t xml:space="preserve">добавить </w:t>
      </w:r>
      <w:r w:rsidR="007743F2">
        <w:rPr>
          <w:lang w:val="en-US"/>
        </w:rPr>
        <w:t>run</w:t>
      </w:r>
      <w:r w:rsidR="007743F2" w:rsidRPr="007743F2">
        <w:t xml:space="preserve"> </w:t>
      </w:r>
      <w:r w:rsidR="007743F2">
        <w:t>к параграфу)</w:t>
      </w:r>
      <w:r w:rsidR="00D76CDA">
        <w:t xml:space="preserve">. Для больших текстовых фрагментов можно использовать </w:t>
      </w:r>
      <w:proofErr w:type="spellStart"/>
      <w:r w:rsidR="00D76CDA" w:rsidRPr="00D76CDA">
        <w:t>replaceTextUnderTitle</w:t>
      </w:r>
      <w:proofErr w:type="spellEnd"/>
      <w:r w:rsidR="00DF2C01">
        <w:t xml:space="preserve"> (если документ содержит параграфы, отмеченные заголовками или подзаголовками средствами </w:t>
      </w:r>
      <w:proofErr w:type="spellStart"/>
      <w:r w:rsidR="00DF2C01">
        <w:t>ворда</w:t>
      </w:r>
      <w:proofErr w:type="spellEnd"/>
      <w:r w:rsidR="00DF2C01">
        <w:t>)</w:t>
      </w:r>
      <w:r w:rsidR="00D76CDA">
        <w:t xml:space="preserve"> или </w:t>
      </w:r>
      <w:proofErr w:type="spellStart"/>
      <w:r w:rsidR="00D76CDA" w:rsidRPr="00D76CDA">
        <w:t>replaceTextBetweenLines</w:t>
      </w:r>
      <w:proofErr w:type="spellEnd"/>
      <w:r w:rsidR="00D76CDA">
        <w:t xml:space="preserve">, чтобы сразу заменить весь текст в них. Далее при необходимости можно выделить </w:t>
      </w:r>
      <w:r w:rsidR="007743F2">
        <w:t xml:space="preserve">жирным </w:t>
      </w:r>
      <w:r w:rsidR="00D76CDA">
        <w:t xml:space="preserve">текст или его часть с помощью </w:t>
      </w:r>
      <w:proofErr w:type="spellStart"/>
      <w:r w:rsidR="00D76CDA" w:rsidRPr="00D76CDA">
        <w:t>changePBold</w:t>
      </w:r>
      <w:proofErr w:type="spellEnd"/>
      <w:r w:rsidR="00D76CDA" w:rsidRPr="00D76CDA">
        <w:t xml:space="preserve"> </w:t>
      </w:r>
      <w:r w:rsidR="00D76CDA">
        <w:t xml:space="preserve">или </w:t>
      </w:r>
      <w:proofErr w:type="spellStart"/>
      <w:r w:rsidR="00D76CDA" w:rsidRPr="00D76CDA">
        <w:t>changeRBold</w:t>
      </w:r>
      <w:proofErr w:type="spellEnd"/>
      <w:r w:rsidR="00D76CDA">
        <w:t>.</w:t>
      </w:r>
    </w:p>
    <w:p w14:paraId="575DB96D" w14:textId="7442706E" w:rsidR="008C0D8C" w:rsidRPr="008C0D8C" w:rsidRDefault="00D76CDA" w:rsidP="007743F2">
      <w:pPr>
        <w:spacing w:line="360" w:lineRule="auto"/>
        <w:ind w:firstLine="709"/>
        <w:jc w:val="both"/>
      </w:pPr>
      <w:r>
        <w:lastRenderedPageBreak/>
        <w:t xml:space="preserve">Для изменения таблиц и значений в них, </w:t>
      </w:r>
      <w:r w:rsidRPr="00D76CDA">
        <w:t xml:space="preserve">используются методы класса </w:t>
      </w:r>
      <w:r w:rsidRPr="00D76CDA">
        <w:rPr>
          <w:lang w:val="en-US"/>
        </w:rPr>
        <w:t>Tables</w:t>
      </w:r>
      <w:r>
        <w:t xml:space="preserve">. Необходимо сначала найти </w:t>
      </w:r>
      <w:r w:rsidR="007743F2">
        <w:t>нужную таблицу</w:t>
      </w:r>
      <w:r>
        <w:t xml:space="preserve"> в документе (</w:t>
      </w:r>
      <w:proofErr w:type="spellStart"/>
      <w:r w:rsidRPr="00D76CDA">
        <w:t>findNTable</w:t>
      </w:r>
      <w:proofErr w:type="spellEnd"/>
      <w:r>
        <w:t>). При необходимости возможно увеличить (</w:t>
      </w:r>
      <w:proofErr w:type="spellStart"/>
      <w:r w:rsidRPr="00D76CDA">
        <w:t>cloneLastTableRow</w:t>
      </w:r>
      <w:proofErr w:type="spellEnd"/>
      <w:r>
        <w:t>), уменьшить размер таблицы (</w:t>
      </w:r>
      <w:proofErr w:type="spellStart"/>
      <w:r w:rsidRPr="00D76CDA">
        <w:t>deleteLastRows</w:t>
      </w:r>
      <w:proofErr w:type="spellEnd"/>
      <w:r>
        <w:t xml:space="preserve">). Поиск элементов осуществляется с помощью методов </w:t>
      </w:r>
      <w:proofErr w:type="spellStart"/>
      <w:proofErr w:type="gramStart"/>
      <w:r w:rsidRPr="00D76CDA">
        <w:t>findKeyP</w:t>
      </w:r>
      <w:proofErr w:type="spellEnd"/>
      <w:r>
        <w:t>(</w:t>
      </w:r>
      <w:proofErr w:type="gramEnd"/>
      <w:r>
        <w:t xml:space="preserve">Поиск </w:t>
      </w:r>
      <w:r w:rsidR="00DF2C01">
        <w:t xml:space="preserve">текста </w:t>
      </w:r>
      <w:r>
        <w:t xml:space="preserve">по конкретному столбцу), </w:t>
      </w:r>
      <w:proofErr w:type="spellStart"/>
      <w:r w:rsidRPr="00D76CDA">
        <w:t>replaceCellNextToP</w:t>
      </w:r>
      <w:proofErr w:type="spellEnd"/>
      <w:r>
        <w:t xml:space="preserve"> (замена значения напротив </w:t>
      </w:r>
      <w:r w:rsidR="00DF2C01">
        <w:t xml:space="preserve">найденного </w:t>
      </w:r>
      <w:r>
        <w:t xml:space="preserve">параграфа), </w:t>
      </w:r>
      <w:proofErr w:type="spellStart"/>
      <w:r w:rsidRPr="00D76CDA">
        <w:t>replaceCellInRow</w:t>
      </w:r>
      <w:proofErr w:type="spellEnd"/>
      <w:r>
        <w:t xml:space="preserve">(замена в ячейке строки), </w:t>
      </w:r>
      <w:proofErr w:type="spellStart"/>
      <w:r w:rsidRPr="00D76CDA">
        <w:t>replaceCellInTable</w:t>
      </w:r>
      <w:proofErr w:type="spellEnd"/>
      <w:r>
        <w:t>(замена в конкретной ячейке таблицы по индексам)</w:t>
      </w:r>
    </w:p>
    <w:p w14:paraId="04E66A95" w14:textId="431BD94D" w:rsidR="00B95A4E" w:rsidRPr="00B95A4E" w:rsidRDefault="001207CD" w:rsidP="008C0D8C">
      <w:pPr>
        <w:spacing w:after="0" w:line="360" w:lineRule="auto"/>
        <w:ind w:firstLine="709"/>
        <w:jc w:val="both"/>
      </w:pPr>
      <w:r>
        <w:fldChar w:fldCharType="begin"/>
      </w:r>
      <w:r>
        <w:instrText xml:space="preserve"> REF DOCX \h </w:instrText>
      </w:r>
      <w:r>
        <w:fldChar w:fldCharType="end"/>
      </w:r>
      <w:r>
        <w:fldChar w:fldCharType="begin"/>
      </w:r>
      <w:r>
        <w:instrText xml:space="preserve"> REF DOCX \h </w:instrText>
      </w:r>
      <w:r>
        <w:fldChar w:fldCharType="end"/>
      </w:r>
    </w:p>
    <w:p w14:paraId="4A3D6327" w14:textId="2079DB1C" w:rsidR="00B95A4E" w:rsidRPr="004B3210" w:rsidRDefault="00B95A4E" w:rsidP="008C0D8C">
      <w:pPr>
        <w:pStyle w:val="a3"/>
        <w:spacing w:line="360" w:lineRule="auto"/>
        <w:ind w:firstLine="709"/>
        <w:jc w:val="both"/>
      </w:pPr>
      <w:r>
        <w:rPr>
          <w:lang w:val="en-US"/>
        </w:rPr>
        <w:t>XLSX</w:t>
      </w:r>
    </w:p>
    <w:p w14:paraId="7DD772EC" w14:textId="7EAB1F57" w:rsidR="00E3251D" w:rsidRDefault="00E3251D" w:rsidP="00E3251D">
      <w:r>
        <w:tab/>
        <w:t xml:space="preserve">Начало работы аналогично </w:t>
      </w:r>
      <w:r>
        <w:rPr>
          <w:lang w:val="en-US"/>
        </w:rPr>
        <w:t>docx</w:t>
      </w:r>
      <w:r>
        <w:t xml:space="preserve">, за исключением того, что необходимо загрузить </w:t>
      </w:r>
      <w:proofErr w:type="spellStart"/>
      <w:r>
        <w:rPr>
          <w:lang w:val="en-US"/>
        </w:rPr>
        <w:t>sharedStrings</w:t>
      </w:r>
      <w:proofErr w:type="spellEnd"/>
      <w:r w:rsidRPr="00E3251D">
        <w:t xml:space="preserve"> </w:t>
      </w:r>
      <w:r>
        <w:t xml:space="preserve">часть и нужный </w:t>
      </w:r>
      <w:r>
        <w:rPr>
          <w:lang w:val="en-US"/>
        </w:rPr>
        <w:t>worksheet</w:t>
      </w:r>
      <w:r w:rsidRPr="00E3251D">
        <w:t xml:space="preserve"> </w:t>
      </w:r>
      <w:r>
        <w:t xml:space="preserve">с помощью соответствующих методов класса </w:t>
      </w:r>
      <w:r>
        <w:rPr>
          <w:lang w:val="en-US"/>
        </w:rPr>
        <w:t>Parts</w:t>
      </w:r>
      <w:r w:rsidRPr="00E3251D">
        <w:t xml:space="preserve"> (</w:t>
      </w:r>
      <w:proofErr w:type="spellStart"/>
      <w:r w:rsidRPr="00E3251D">
        <w:t>getAllWorksheets</w:t>
      </w:r>
      <w:proofErr w:type="spellEnd"/>
      <w:r w:rsidRPr="00E3251D">
        <w:t xml:space="preserve"> </w:t>
      </w:r>
      <w:r>
        <w:t xml:space="preserve">и </w:t>
      </w:r>
      <w:proofErr w:type="spellStart"/>
      <w:r w:rsidRPr="00E3251D">
        <w:t>getSharedValues</w:t>
      </w:r>
      <w:proofErr w:type="spellEnd"/>
      <w:r w:rsidRPr="00E3251D">
        <w:t>).</w:t>
      </w:r>
    </w:p>
    <w:p w14:paraId="2CF924B6" w14:textId="020E2835" w:rsidR="00DF2C01" w:rsidRDefault="00E3251D" w:rsidP="00DF2C01">
      <w:pPr>
        <w:rPr>
          <w:i/>
          <w:iCs/>
        </w:rPr>
      </w:pPr>
      <w:r>
        <w:tab/>
        <w:t xml:space="preserve">Редактирования значений в ячейках происходит через метод </w:t>
      </w:r>
      <w:proofErr w:type="spellStart"/>
      <w:r w:rsidRPr="00E3251D">
        <w:rPr>
          <w:i/>
          <w:iCs/>
        </w:rPr>
        <w:t>changeCellValue</w:t>
      </w:r>
      <w:proofErr w:type="spellEnd"/>
      <w:r>
        <w:t xml:space="preserve"> вне зависимости от типа подставляемого значения. Чтобы изменить с</w:t>
      </w:r>
      <w:r w:rsidR="00DF2C01">
        <w:t>с</w:t>
      </w:r>
      <w:r>
        <w:t xml:space="preserve">ылку на </w:t>
      </w:r>
      <w:r>
        <w:rPr>
          <w:lang w:val="en-US"/>
        </w:rPr>
        <w:t>shared</w:t>
      </w:r>
      <w:r w:rsidRPr="00E3251D">
        <w:t xml:space="preserve"> </w:t>
      </w:r>
      <w:r>
        <w:rPr>
          <w:lang w:val="en-US"/>
        </w:rPr>
        <w:t>string</w:t>
      </w:r>
      <w:r w:rsidRPr="00E3251D">
        <w:t xml:space="preserve"> </w:t>
      </w:r>
      <w:r>
        <w:t xml:space="preserve">в ячейке используется метод </w:t>
      </w:r>
      <w:proofErr w:type="spellStart"/>
      <w:r w:rsidRPr="00E3251D">
        <w:rPr>
          <w:i/>
          <w:iCs/>
        </w:rPr>
        <w:t>changeCellSharedValue</w:t>
      </w:r>
      <w:proofErr w:type="spellEnd"/>
      <w:r>
        <w:rPr>
          <w:i/>
          <w:iCs/>
        </w:rPr>
        <w:t xml:space="preserve">. </w:t>
      </w:r>
      <w:r>
        <w:t xml:space="preserve">Поиск порядкового номера </w:t>
      </w:r>
      <w:r>
        <w:rPr>
          <w:lang w:val="en-US"/>
        </w:rPr>
        <w:t>shared</w:t>
      </w:r>
      <w:r w:rsidRPr="00E3251D">
        <w:t xml:space="preserve"> </w:t>
      </w:r>
      <w:r>
        <w:rPr>
          <w:lang w:val="en-US"/>
        </w:rPr>
        <w:t>string</w:t>
      </w:r>
      <w:r w:rsidRPr="00E3251D">
        <w:t xml:space="preserve"> </w:t>
      </w:r>
      <w:r>
        <w:t xml:space="preserve">происходит в </w:t>
      </w:r>
      <w:proofErr w:type="spellStart"/>
      <w:proofErr w:type="gramStart"/>
      <w:r w:rsidRPr="00E3251D">
        <w:t>Map</w:t>
      </w:r>
      <w:proofErr w:type="spellEnd"/>
      <w:r w:rsidRPr="00E3251D">
        <w:t>&lt;</w:t>
      </w:r>
      <w:proofErr w:type="spellStart"/>
      <w:proofErr w:type="gramEnd"/>
      <w:r w:rsidRPr="00E3251D">
        <w:t>String,Integer</w:t>
      </w:r>
      <w:proofErr w:type="spellEnd"/>
      <w:r w:rsidRPr="00E3251D">
        <w:t>&gt;</w:t>
      </w:r>
      <w:r>
        <w:t>, которая</w:t>
      </w:r>
      <w:r w:rsidR="00DF2C01">
        <w:t xml:space="preserve"> возвращается методом </w:t>
      </w:r>
      <w:proofErr w:type="spellStart"/>
      <w:r w:rsidR="00DF2C01" w:rsidRPr="00DF2C01">
        <w:rPr>
          <w:i/>
          <w:iCs/>
        </w:rPr>
        <w:t>getSharedValues</w:t>
      </w:r>
      <w:proofErr w:type="spellEnd"/>
      <w:r w:rsidR="00DF2C01">
        <w:rPr>
          <w:i/>
          <w:iCs/>
        </w:rPr>
        <w:t>.</w:t>
      </w:r>
    </w:p>
    <w:p w14:paraId="7433C95D" w14:textId="351FABDB" w:rsidR="00277161" w:rsidRPr="00DF2C01" w:rsidRDefault="00DF2C01" w:rsidP="00E3251D">
      <w:r>
        <w:rPr>
          <w:i/>
          <w:iCs/>
        </w:rPr>
        <w:tab/>
      </w:r>
      <w:r>
        <w:t xml:space="preserve">Для изменения строки в </w:t>
      </w:r>
      <w:proofErr w:type="spellStart"/>
      <w:r>
        <w:rPr>
          <w:lang w:val="en-US"/>
        </w:rPr>
        <w:t>sharedStrings</w:t>
      </w:r>
      <w:proofErr w:type="spellEnd"/>
      <w:r>
        <w:t xml:space="preserve">, используется метод </w:t>
      </w:r>
      <w:proofErr w:type="spellStart"/>
      <w:r w:rsidRPr="00DF2C01">
        <w:t>changeSharedValue</w:t>
      </w:r>
      <w:proofErr w:type="spellEnd"/>
      <w:r>
        <w:t xml:space="preserve">. В случае, если нужный текст имеет различную стилизацию кусков текста внутри себя, можно привести его к единому виду через применение стиля одного из </w:t>
      </w:r>
      <w:r>
        <w:rPr>
          <w:lang w:val="en-US"/>
        </w:rPr>
        <w:t>run</w:t>
      </w:r>
      <w:r w:rsidRPr="00DF2C01">
        <w:t xml:space="preserve"> </w:t>
      </w:r>
      <w:r>
        <w:t>ко всем остальным(</w:t>
      </w:r>
      <w:proofErr w:type="spellStart"/>
      <w:r w:rsidRPr="00DF2C01">
        <w:t>unifySharedStringStyle</w:t>
      </w:r>
      <w:proofErr w:type="spellEnd"/>
      <w:r>
        <w:t>)</w:t>
      </w:r>
    </w:p>
    <w:p w14:paraId="73E6D1B7" w14:textId="79085E40" w:rsidR="00E3251D" w:rsidRPr="00DF2C01" w:rsidRDefault="00E3251D" w:rsidP="00E3251D">
      <w:r w:rsidRPr="00DF2C01">
        <w:tab/>
      </w:r>
    </w:p>
    <w:sectPr w:rsidR="00E3251D" w:rsidRPr="00DF2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16"/>
    <w:rsid w:val="000A2418"/>
    <w:rsid w:val="001207CD"/>
    <w:rsid w:val="00127B16"/>
    <w:rsid w:val="00277161"/>
    <w:rsid w:val="00310C4F"/>
    <w:rsid w:val="004B3210"/>
    <w:rsid w:val="007743F2"/>
    <w:rsid w:val="007D4D23"/>
    <w:rsid w:val="008C0D8C"/>
    <w:rsid w:val="00B37016"/>
    <w:rsid w:val="00B95A4E"/>
    <w:rsid w:val="00D7281E"/>
    <w:rsid w:val="00D76CDA"/>
    <w:rsid w:val="00DF2C01"/>
    <w:rsid w:val="00E3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2B52F"/>
  <w15:chartTrackingRefBased/>
  <w15:docId w15:val="{A00D7D62-BA9B-460F-BDC2-B301B7AB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A4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5A4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95A4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7016"/>
    <w:pPr>
      <w:numPr>
        <w:ilvl w:val="1"/>
      </w:numPr>
    </w:pPr>
    <w:rPr>
      <w:rFonts w:eastAsiaTheme="minorEastAsia"/>
      <w:spacing w:val="15"/>
      <w:sz w:val="36"/>
    </w:rPr>
  </w:style>
  <w:style w:type="character" w:customStyle="1" w:styleId="a6">
    <w:name w:val="Подзаголовок Знак"/>
    <w:basedOn w:val="a0"/>
    <w:link w:val="a5"/>
    <w:uiPriority w:val="11"/>
    <w:rsid w:val="00B37016"/>
    <w:rPr>
      <w:rFonts w:ascii="Times New Roman" w:eastAsiaTheme="minorEastAsia" w:hAnsi="Times New Roman"/>
      <w:spacing w:val="15"/>
      <w:sz w:val="36"/>
    </w:rPr>
  </w:style>
  <w:style w:type="paragraph" w:styleId="HTML">
    <w:name w:val="HTML Preformatted"/>
    <w:basedOn w:val="a"/>
    <w:link w:val="HTML0"/>
    <w:uiPriority w:val="99"/>
    <w:semiHidden/>
    <w:unhideWhenUsed/>
    <w:rsid w:val="008C0D8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0D8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6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7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2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5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Красиков</dc:creator>
  <cp:keywords/>
  <dc:description/>
  <cp:lastModifiedBy>Глеб Красиков</cp:lastModifiedBy>
  <cp:revision>7</cp:revision>
  <dcterms:created xsi:type="dcterms:W3CDTF">2024-01-03T23:04:00Z</dcterms:created>
  <dcterms:modified xsi:type="dcterms:W3CDTF">2024-03-04T07:58:00Z</dcterms:modified>
</cp:coreProperties>
</file>